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1757" w:rsidRDefault="006E77F1">
      <w:pPr>
        <w:pStyle w:val="1"/>
        <w:widowControl/>
        <w:shd w:val="clear" w:color="auto" w:fill="FFFFFF"/>
        <w:spacing w:beforeAutospacing="0" w:afterAutospacing="0" w:line="600" w:lineRule="atLeast"/>
        <w:jc w:val="center"/>
        <w:rPr>
          <w:rFonts w:ascii="方正小标宋简体" w:eastAsia="方正小标宋简体" w:hAnsi="方正小标宋简体" w:cs="方正小标宋简体" w:hint="default"/>
          <w:color w:val="676A6C"/>
          <w:sz w:val="44"/>
          <w:szCs w:val="44"/>
        </w:rPr>
      </w:pPr>
      <w:r>
        <w:rPr>
          <w:rFonts w:ascii="方正小标宋简体" w:eastAsia="方正小标宋简体" w:hAnsi="方正小标宋简体" w:cs="方正小标宋简体"/>
          <w:color w:val="676A6C"/>
          <w:sz w:val="44"/>
          <w:szCs w:val="44"/>
          <w:shd w:val="clear" w:color="auto" w:fill="FFFFFF"/>
        </w:rPr>
        <w:t>福建省闽西监狱</w:t>
      </w:r>
      <w:r>
        <w:rPr>
          <w:rFonts w:ascii="方正小标宋简体" w:eastAsia="方正小标宋简体" w:hAnsi="方正小标宋简体" w:cs="方正小标宋简体"/>
          <w:color w:val="676A6C"/>
          <w:sz w:val="44"/>
          <w:szCs w:val="44"/>
          <w:shd w:val="clear" w:color="auto" w:fill="FFFFFF"/>
        </w:rPr>
        <w:br/>
        <w:t>提 请 减 刑 建 议 书</w:t>
      </w:r>
    </w:p>
    <w:p w:rsidR="00DC796E" w:rsidRPr="00DC796E" w:rsidRDefault="00DC796E" w:rsidP="00DC796E">
      <w:pPr>
        <w:jc w:val="right"/>
        <w:rPr>
          <w:rFonts w:ascii="楷体_GB2312" w:eastAsia="楷体_GB2312" w:hAnsi="Times New Roman" w:cs="楷体_GB2312"/>
          <w:sz w:val="32"/>
          <w:szCs w:val="32"/>
        </w:rPr>
      </w:pPr>
      <w:r w:rsidRPr="00DC796E">
        <w:rPr>
          <w:rFonts w:ascii="楷体_GB2312" w:eastAsia="楷体_GB2312" w:hAnsi="Times New Roman" w:cs="楷体_GB2312" w:hint="eastAsia"/>
          <w:sz w:val="32"/>
          <w:szCs w:val="32"/>
        </w:rPr>
        <w:t>〔2024〕闽西监减字</w:t>
      </w:r>
      <w:r w:rsidRPr="00DC796E">
        <w:rPr>
          <w:rFonts w:ascii="楷体_GB2312" w:eastAsia="楷体_GB2312" w:hAnsi="Times New Roman" w:cs="楷体_GB2312" w:hint="eastAsia"/>
          <w:color w:val="000000"/>
          <w:sz w:val="32"/>
          <w:szCs w:val="32"/>
        </w:rPr>
        <w:t>第</w:t>
      </w:r>
      <w:r w:rsidRPr="00DC796E">
        <w:rPr>
          <w:rFonts w:ascii="楷体_GB2312" w:eastAsia="楷体_GB2312" w:hAnsi="Times New Roman" w:cs="楷体_GB2312" w:hint="eastAsia"/>
          <w:sz w:val="32"/>
          <w:szCs w:val="32"/>
        </w:rPr>
        <w:t>5</w:t>
      </w:r>
      <w:r w:rsidR="00D20EBB">
        <w:rPr>
          <w:rFonts w:ascii="楷体_GB2312" w:eastAsia="楷体_GB2312" w:hAnsi="Times New Roman" w:cs="楷体_GB2312" w:hint="eastAsia"/>
          <w:sz w:val="32"/>
          <w:szCs w:val="32"/>
        </w:rPr>
        <w:t>74</w:t>
      </w:r>
      <w:r w:rsidRPr="00DC796E">
        <w:rPr>
          <w:rFonts w:ascii="楷体_GB2312" w:eastAsia="楷体_GB2312" w:hAnsi="Times New Roman" w:cs="楷体_GB2312" w:hint="eastAsia"/>
          <w:sz w:val="32"/>
          <w:szCs w:val="32"/>
        </w:rPr>
        <w:t>号</w:t>
      </w:r>
    </w:p>
    <w:p w:rsidR="007C1757" w:rsidRPr="00DC796E" w:rsidRDefault="006E77F1">
      <w:pPr>
        <w:ind w:firstLineChars="200" w:firstLine="640"/>
        <w:rPr>
          <w:rFonts w:ascii="仿宋_GB2312" w:eastAsia="仿宋_GB2312" w:hAnsi="宋体" w:cs="宋体"/>
          <w:sz w:val="32"/>
          <w:szCs w:val="32"/>
        </w:rPr>
      </w:pPr>
      <w:r w:rsidRPr="00DC796E">
        <w:rPr>
          <w:rFonts w:ascii="仿宋_GB2312" w:eastAsia="仿宋_GB2312" w:hAnsi="宋体" w:cs="宋体" w:hint="eastAsia"/>
          <w:sz w:val="32"/>
          <w:szCs w:val="32"/>
        </w:rPr>
        <w:t>罪犯朱金辉，男，1992年3月23</w:t>
      </w:r>
      <w:r w:rsidR="001F1E02">
        <w:rPr>
          <w:rFonts w:ascii="仿宋_GB2312" w:eastAsia="仿宋_GB2312" w:hAnsi="宋体" w:cs="宋体" w:hint="eastAsia"/>
          <w:sz w:val="32"/>
          <w:szCs w:val="32"/>
        </w:rPr>
        <w:t>日出生</w:t>
      </w:r>
      <w:r w:rsidRPr="00DC796E">
        <w:rPr>
          <w:rFonts w:ascii="仿宋_GB2312" w:eastAsia="仿宋_GB2312" w:hAnsi="宋体" w:cs="宋体" w:hint="eastAsia"/>
          <w:sz w:val="32"/>
          <w:szCs w:val="32"/>
        </w:rPr>
        <w:t>，汉族，初中文化，户籍所在地</w:t>
      </w:r>
      <w:r w:rsidRPr="00DC796E">
        <w:rPr>
          <w:rFonts w:ascii="仿宋_GB2312" w:eastAsia="仿宋_GB2312" w:hAnsiTheme="minorEastAsia" w:cstheme="minorEastAsia" w:hint="eastAsia"/>
          <w:sz w:val="32"/>
          <w:szCs w:val="32"/>
        </w:rPr>
        <w:t>福建省平和县</w:t>
      </w:r>
      <w:r w:rsidRPr="00DC796E">
        <w:rPr>
          <w:rFonts w:ascii="仿宋_GB2312" w:eastAsia="仿宋_GB2312" w:hAnsi="宋体" w:cs="宋体" w:hint="eastAsia"/>
          <w:sz w:val="32"/>
          <w:szCs w:val="32"/>
        </w:rPr>
        <w:t>，捕前系无业人员。</w:t>
      </w:r>
    </w:p>
    <w:p w:rsidR="007C1757" w:rsidRPr="00DC796E" w:rsidRDefault="006E77F1">
      <w:pPr>
        <w:ind w:firstLineChars="200" w:firstLine="640"/>
        <w:rPr>
          <w:rFonts w:ascii="仿宋_GB2312" w:eastAsia="仿宋_GB2312" w:hAnsi="宋体" w:cs="宋体"/>
          <w:sz w:val="32"/>
          <w:szCs w:val="32"/>
        </w:rPr>
      </w:pPr>
      <w:r w:rsidRPr="00DC796E">
        <w:rPr>
          <w:rFonts w:ascii="仿宋_GB2312" w:eastAsia="仿宋_GB2312" w:hAnsi="宋体" w:cs="宋体" w:hint="eastAsia"/>
          <w:sz w:val="32"/>
          <w:szCs w:val="32"/>
        </w:rPr>
        <w:t>福建省平和县人民法院于2022年10月28日作出(2022)闽0628刑初82号刑事判决，认定被告人朱金辉犯开设赌场罪，判处有期徒刑一年十个月，并处罚金人民币三万元</w:t>
      </w:r>
      <w:r w:rsidR="00DC796E">
        <w:rPr>
          <w:rFonts w:ascii="仿宋_GB2312" w:eastAsia="仿宋_GB2312" w:hAnsi="宋体" w:cs="宋体" w:hint="eastAsia"/>
          <w:sz w:val="32"/>
          <w:szCs w:val="32"/>
        </w:rPr>
        <w:t>,继续追缴违法所得4000元</w:t>
      </w:r>
      <w:r w:rsidRPr="00DC796E">
        <w:rPr>
          <w:rFonts w:ascii="仿宋_GB2312" w:eastAsia="仿宋_GB2312" w:hAnsi="宋体" w:cs="宋体" w:hint="eastAsia"/>
          <w:sz w:val="32"/>
          <w:szCs w:val="32"/>
        </w:rPr>
        <w:t>。宣判后，同案犯曾德涵于法定期限内提出上诉、抗诉。福建省漳州市中级人民法院于2022年12月21日作出（2022）闽06刑终577号刑事判决，准许上诉人曾德涵撤回上诉。2023年2月21日交付闽西监狱执行刑罚。现刑期自2022年11月7日起至2024年</w:t>
      </w:r>
      <w:r w:rsidR="00D20EBB">
        <w:rPr>
          <w:rFonts w:ascii="仿宋_GB2312" w:eastAsia="仿宋_GB2312" w:hAnsi="宋体" w:cs="宋体" w:hint="eastAsia"/>
          <w:sz w:val="32"/>
          <w:szCs w:val="32"/>
        </w:rPr>
        <w:t>9</w:t>
      </w:r>
      <w:r w:rsidRPr="00DC796E">
        <w:rPr>
          <w:rFonts w:ascii="仿宋_GB2312" w:eastAsia="仿宋_GB2312" w:hAnsi="宋体" w:cs="宋体" w:hint="eastAsia"/>
          <w:sz w:val="32"/>
          <w:szCs w:val="32"/>
        </w:rPr>
        <w:t>月</w:t>
      </w:r>
      <w:r w:rsidR="00D20EBB">
        <w:rPr>
          <w:rFonts w:ascii="仿宋_GB2312" w:eastAsia="仿宋_GB2312" w:hAnsi="宋体" w:cs="宋体" w:hint="eastAsia"/>
          <w:sz w:val="32"/>
          <w:szCs w:val="32"/>
        </w:rPr>
        <w:t>6</w:t>
      </w:r>
      <w:r w:rsidRPr="00DC796E">
        <w:rPr>
          <w:rFonts w:ascii="仿宋_GB2312" w:eastAsia="仿宋_GB2312" w:hAnsi="宋体" w:cs="宋体" w:hint="eastAsia"/>
          <w:sz w:val="32"/>
          <w:szCs w:val="32"/>
        </w:rPr>
        <w:t>日止。</w:t>
      </w:r>
    </w:p>
    <w:p w:rsidR="007C1757" w:rsidRPr="00DC796E" w:rsidRDefault="006E77F1" w:rsidP="00DC796E">
      <w:pPr>
        <w:ind w:firstLineChars="250" w:firstLine="800"/>
        <w:rPr>
          <w:rFonts w:ascii="仿宋_GB2312" w:eastAsia="仿宋_GB2312" w:hAnsi="宋体" w:cs="宋体"/>
          <w:sz w:val="32"/>
          <w:szCs w:val="32"/>
        </w:rPr>
      </w:pPr>
      <w:r w:rsidRPr="00DC796E">
        <w:rPr>
          <w:rFonts w:ascii="仿宋_GB2312" w:eastAsia="仿宋_GB2312" w:hAnsi="宋体" w:cs="宋体" w:hint="eastAsia"/>
          <w:sz w:val="32"/>
          <w:szCs w:val="32"/>
        </w:rPr>
        <w:t>罪犯朱金辉在有期徒刑服刑表现如下：</w:t>
      </w:r>
    </w:p>
    <w:p w:rsidR="007C1757" w:rsidRPr="00DC796E" w:rsidRDefault="006E77F1">
      <w:pPr>
        <w:ind w:firstLineChars="200" w:firstLine="640"/>
        <w:rPr>
          <w:rFonts w:ascii="仿宋_GB2312" w:eastAsia="仿宋_GB2312" w:hAnsi="宋体" w:cs="宋体"/>
          <w:sz w:val="32"/>
          <w:szCs w:val="32"/>
        </w:rPr>
      </w:pPr>
      <w:r w:rsidRPr="00DC796E">
        <w:rPr>
          <w:rFonts w:ascii="仿宋_GB2312" w:eastAsia="仿宋_GB2312" w:hAnsi="宋体" w:cs="宋体" w:hint="eastAsia"/>
          <w:sz w:val="32"/>
          <w:szCs w:val="32"/>
        </w:rPr>
        <w:t xml:space="preserve"> 该犯在服刑期间能够遵守监规纪律，按照《监狱服刑人员行为规范》要求自己；参加思想、文化、技术学习，成绩合格；在劳动中，服从分配，按时完成劳动任务。</w:t>
      </w:r>
    </w:p>
    <w:p w:rsidR="007C1757" w:rsidRPr="00DC796E" w:rsidRDefault="006E77F1">
      <w:pPr>
        <w:autoSpaceDE w:val="0"/>
        <w:ind w:firstLineChars="200" w:firstLine="640"/>
        <w:rPr>
          <w:rFonts w:ascii="仿宋_GB2312" w:eastAsia="仿宋_GB2312" w:hAnsiTheme="minorEastAsia" w:cstheme="minorEastAsia"/>
          <w:sz w:val="32"/>
          <w:szCs w:val="32"/>
        </w:rPr>
      </w:pPr>
      <w:r w:rsidRPr="00DC796E">
        <w:rPr>
          <w:rFonts w:ascii="仿宋_GB2312" w:eastAsia="仿宋_GB2312" w:hAnsiTheme="minorEastAsia" w:cstheme="minorEastAsia" w:hint="eastAsia"/>
          <w:sz w:val="32"/>
          <w:szCs w:val="32"/>
        </w:rPr>
        <w:t>该犯自2023年2月21日至2024年3月考核期内获得1177.7分。起始期2023年2月21日至2024年3月,获得考核1177.7分，物质奖励一次。考核期内无违规扣分。</w:t>
      </w:r>
    </w:p>
    <w:p w:rsidR="007C1757" w:rsidRPr="00DC796E" w:rsidRDefault="006E77F1">
      <w:pPr>
        <w:autoSpaceDE w:val="0"/>
        <w:ind w:firstLineChars="200" w:firstLine="640"/>
        <w:rPr>
          <w:rFonts w:ascii="仿宋_GB2312" w:eastAsia="仿宋_GB2312" w:hAnsi="宋体" w:cs="宋体"/>
          <w:sz w:val="32"/>
          <w:szCs w:val="32"/>
        </w:rPr>
      </w:pPr>
      <w:r w:rsidRPr="00DC796E">
        <w:rPr>
          <w:rFonts w:ascii="仿宋_GB2312" w:eastAsia="仿宋_GB2312" w:hAnsiTheme="minorEastAsia" w:cstheme="minorEastAsia" w:hint="eastAsia"/>
          <w:sz w:val="32"/>
          <w:szCs w:val="32"/>
        </w:rPr>
        <w:lastRenderedPageBreak/>
        <w:t xml:space="preserve"> 原判财产性判项罚金人民币30000元，追缴违法所得4000元，已缴纳人民币34000元，已全部履行完毕。</w:t>
      </w:r>
      <w:bookmarkStart w:id="0" w:name="_GoBack"/>
      <w:bookmarkEnd w:id="0"/>
    </w:p>
    <w:p w:rsidR="007C1757" w:rsidRPr="00D20EBB" w:rsidRDefault="00D20EBB" w:rsidP="00D20EBB">
      <w:pPr>
        <w:ind w:firstLineChars="200" w:firstLine="640"/>
        <w:rPr>
          <w:rFonts w:ascii="仿宋_GB2312" w:eastAsia="仿宋_GB2312" w:hAnsiTheme="minorEastAsia" w:cstheme="minorEastAsia"/>
          <w:sz w:val="32"/>
          <w:szCs w:val="32"/>
        </w:rPr>
      </w:pPr>
      <w:r w:rsidRPr="00D20EBB">
        <w:rPr>
          <w:rFonts w:ascii="仿宋_GB2312" w:eastAsia="仿宋_GB2312" w:hAnsiTheme="minorEastAsia" w:cstheme="minorEastAsia" w:hint="eastAsia"/>
          <w:sz w:val="32"/>
          <w:szCs w:val="32"/>
        </w:rPr>
        <w:t>本案于2024年6月21日至2024年6月27日在狱内公示未收到不同意见。</w:t>
      </w:r>
    </w:p>
    <w:p w:rsidR="007C1757" w:rsidRPr="00DC796E" w:rsidRDefault="006E77F1">
      <w:pPr>
        <w:ind w:firstLineChars="200" w:firstLine="640"/>
        <w:rPr>
          <w:rFonts w:ascii="仿宋_GB2312" w:eastAsia="仿宋_GB2312" w:hAnsi="宋体" w:cs="宋体"/>
          <w:sz w:val="32"/>
          <w:szCs w:val="32"/>
        </w:rPr>
      </w:pPr>
      <w:r w:rsidRPr="00DC796E">
        <w:rPr>
          <w:rFonts w:ascii="仿宋_GB2312" w:eastAsia="仿宋_GB2312" w:hAnsi="宋体" w:cs="宋体" w:hint="eastAsia"/>
          <w:sz w:val="32"/>
          <w:szCs w:val="32"/>
        </w:rPr>
        <w:t>罪犯朱金辉在有期徒刑服刑期间，确有悔改表现：依照《中华人民共和国刑法》第七十八条、第七十九条，《中华人民共和国刑事诉讼法》第二百七十三条第二款，《中华人民共和国监狱法》第二十九条之规定，建议对罪犯朱金辉予以减去剩余刑期。特提请你院审理裁定。</w:t>
      </w:r>
    </w:p>
    <w:p w:rsidR="007C1757" w:rsidRPr="00DC796E" w:rsidRDefault="006E77F1">
      <w:pPr>
        <w:ind w:firstLineChars="200" w:firstLine="640"/>
        <w:rPr>
          <w:rFonts w:ascii="仿宋_GB2312" w:eastAsia="仿宋_GB2312" w:hAnsi="宋体" w:cs="宋体"/>
          <w:sz w:val="32"/>
          <w:szCs w:val="32"/>
        </w:rPr>
      </w:pPr>
      <w:r w:rsidRPr="00DC796E">
        <w:rPr>
          <w:rFonts w:ascii="仿宋_GB2312" w:eastAsia="仿宋_GB2312" w:hAnsi="宋体" w:cs="宋体" w:hint="eastAsia"/>
          <w:sz w:val="32"/>
          <w:szCs w:val="32"/>
        </w:rPr>
        <w:t>此致</w:t>
      </w:r>
    </w:p>
    <w:p w:rsidR="007C1757" w:rsidRPr="00DC796E" w:rsidRDefault="006E77F1" w:rsidP="00D20EBB">
      <w:pPr>
        <w:rPr>
          <w:rFonts w:ascii="仿宋_GB2312" w:eastAsia="仿宋_GB2312" w:hAnsi="宋体" w:cs="宋体"/>
          <w:sz w:val="32"/>
          <w:szCs w:val="32"/>
        </w:rPr>
      </w:pPr>
      <w:r w:rsidRPr="00DC796E">
        <w:rPr>
          <w:rFonts w:ascii="仿宋_GB2312" w:eastAsia="仿宋_GB2312" w:hAnsi="宋体" w:cs="宋体" w:hint="eastAsia"/>
          <w:sz w:val="32"/>
          <w:szCs w:val="32"/>
        </w:rPr>
        <w:t>福建省龙岩市中级人民法院</w:t>
      </w:r>
    </w:p>
    <w:p w:rsidR="007C1757" w:rsidRPr="00DC796E" w:rsidRDefault="006E77F1">
      <w:pPr>
        <w:ind w:leftChars="304" w:left="5758" w:hangingChars="1600" w:hanging="5120"/>
        <w:rPr>
          <w:rFonts w:ascii="仿宋_GB2312" w:eastAsia="仿宋_GB2312" w:hAnsi="宋体" w:cs="宋体"/>
          <w:sz w:val="32"/>
          <w:szCs w:val="32"/>
        </w:rPr>
      </w:pPr>
      <w:r w:rsidRPr="00DC796E">
        <w:rPr>
          <w:rFonts w:ascii="仿宋_GB2312" w:eastAsia="仿宋_GB2312" w:hAnsi="宋体" w:cs="宋体" w:hint="eastAsia"/>
          <w:sz w:val="32"/>
          <w:szCs w:val="32"/>
        </w:rPr>
        <w:t xml:space="preserve">                                                           福建省闽西监狱</w:t>
      </w:r>
    </w:p>
    <w:p w:rsidR="007C1757" w:rsidRDefault="00D20EBB">
      <w:pPr>
        <w:ind w:leftChars="304" w:left="5438" w:hangingChars="1500" w:hanging="4800"/>
        <w:rPr>
          <w:rFonts w:ascii="宋体" w:eastAsia="宋体" w:hAnsi="宋体" w:cs="宋体"/>
          <w:sz w:val="32"/>
          <w:szCs w:val="32"/>
        </w:rPr>
      </w:pPr>
      <w:r>
        <w:rPr>
          <w:rFonts w:ascii="仿宋_GB2312" w:eastAsia="仿宋_GB2312" w:hAnsi="宋体" w:cs="宋体" w:hint="eastAsia"/>
          <w:sz w:val="32"/>
          <w:szCs w:val="32"/>
        </w:rPr>
        <w:t xml:space="preserve">                               2024</w:t>
      </w:r>
      <w:r w:rsidR="006E77F1" w:rsidRPr="00DC796E">
        <w:rPr>
          <w:rFonts w:ascii="仿宋_GB2312" w:eastAsia="仿宋_GB2312" w:hAnsi="宋体" w:cs="宋体" w:hint="eastAsia"/>
          <w:sz w:val="32"/>
          <w:szCs w:val="32"/>
        </w:rPr>
        <w:t>年</w:t>
      </w:r>
      <w:r>
        <w:rPr>
          <w:rFonts w:ascii="仿宋_GB2312" w:eastAsia="仿宋_GB2312" w:hAnsi="宋体" w:cs="宋体" w:hint="eastAsia"/>
          <w:sz w:val="32"/>
          <w:szCs w:val="32"/>
        </w:rPr>
        <w:t>6</w:t>
      </w:r>
      <w:r w:rsidR="006E77F1" w:rsidRPr="00DC796E">
        <w:rPr>
          <w:rFonts w:ascii="仿宋_GB2312" w:eastAsia="仿宋_GB2312" w:hAnsi="宋体" w:cs="宋体" w:hint="eastAsia"/>
          <w:sz w:val="32"/>
          <w:szCs w:val="32"/>
        </w:rPr>
        <w:t>月</w:t>
      </w:r>
      <w:r>
        <w:rPr>
          <w:rFonts w:ascii="宋体" w:eastAsia="宋体" w:hAnsi="宋体" w:cs="宋体" w:hint="eastAsia"/>
          <w:sz w:val="32"/>
          <w:szCs w:val="32"/>
        </w:rPr>
        <w:t>28</w:t>
      </w:r>
      <w:r w:rsidR="006E77F1">
        <w:rPr>
          <w:rFonts w:ascii="宋体" w:eastAsia="宋体" w:hAnsi="宋体" w:cs="宋体" w:hint="eastAsia"/>
          <w:sz w:val="32"/>
          <w:szCs w:val="32"/>
        </w:rPr>
        <w:t>日</w:t>
      </w:r>
    </w:p>
    <w:sectPr w:rsidR="007C1757" w:rsidSect="007C175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A29E6" w:rsidRDefault="000A29E6" w:rsidP="00DC796E">
      <w:r>
        <w:separator/>
      </w:r>
    </w:p>
  </w:endnote>
  <w:endnote w:type="continuationSeparator" w:id="1">
    <w:p w:rsidR="000A29E6" w:rsidRDefault="000A29E6" w:rsidP="00DC796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A29E6" w:rsidRDefault="000A29E6" w:rsidP="00DC796E">
      <w:r>
        <w:separator/>
      </w:r>
    </w:p>
  </w:footnote>
  <w:footnote w:type="continuationSeparator" w:id="1">
    <w:p w:rsidR="000A29E6" w:rsidRDefault="000A29E6" w:rsidP="00DC796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7C1757"/>
    <w:rsid w:val="000A29E6"/>
    <w:rsid w:val="001F1E02"/>
    <w:rsid w:val="0043179F"/>
    <w:rsid w:val="006E77F1"/>
    <w:rsid w:val="007C1757"/>
    <w:rsid w:val="00D20EBB"/>
    <w:rsid w:val="00DC796E"/>
    <w:rsid w:val="04ED7EDA"/>
    <w:rsid w:val="07A011A8"/>
    <w:rsid w:val="0BF35110"/>
    <w:rsid w:val="167E77B8"/>
    <w:rsid w:val="17A218B3"/>
    <w:rsid w:val="223B692D"/>
    <w:rsid w:val="2D6A3D5D"/>
    <w:rsid w:val="39C22485"/>
    <w:rsid w:val="3C2E62BB"/>
    <w:rsid w:val="3CFB4012"/>
    <w:rsid w:val="42CA5ED8"/>
    <w:rsid w:val="5B4C3876"/>
    <w:rsid w:val="5C4E27D2"/>
    <w:rsid w:val="5D9E6F22"/>
    <w:rsid w:val="608065A9"/>
    <w:rsid w:val="690C3BC0"/>
    <w:rsid w:val="6BB94A37"/>
    <w:rsid w:val="70BD23AC"/>
    <w:rsid w:val="725B66AB"/>
    <w:rsid w:val="73756A6D"/>
    <w:rsid w:val="781F64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C1757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1">
    <w:name w:val="heading 1"/>
    <w:basedOn w:val="a"/>
    <w:next w:val="a"/>
    <w:qFormat/>
    <w:rsid w:val="007C1757"/>
    <w:pPr>
      <w:spacing w:beforeAutospacing="1" w:afterAutospacing="1"/>
      <w:jc w:val="left"/>
      <w:outlineLvl w:val="0"/>
    </w:pPr>
    <w:rPr>
      <w:rFonts w:ascii="宋体" w:eastAsia="宋体" w:hAnsi="宋体" w:cs="Times New Roman" w:hint="eastAsia"/>
      <w:b/>
      <w:kern w:val="44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DC796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DC796E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4">
    <w:name w:val="footer"/>
    <w:basedOn w:val="a"/>
    <w:link w:val="Char0"/>
    <w:rsid w:val="00DC796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DC796E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124</Words>
  <Characters>711</Characters>
  <Application>Microsoft Office Word</Application>
  <DocSecurity>0</DocSecurity>
  <Lines>5</Lines>
  <Paragraphs>1</Paragraphs>
  <ScaleCrop>false</ScaleCrop>
  <Company>Microsoft</Company>
  <LinksUpToDate>false</LinksUpToDate>
  <CharactersWithSpaces>834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福建省闽西监狱_x000b_提 请 减 刑 建 议 书</dc:title>
  <dc:creator>Administrator</dc:creator>
  <cp:lastModifiedBy>Microsoft</cp:lastModifiedBy>
  <cp:revision>3</cp:revision>
  <dcterms:created xsi:type="dcterms:W3CDTF">2024-02-29T01:11:00Z</dcterms:created>
  <dcterms:modified xsi:type="dcterms:W3CDTF">2024-07-12T02:35:00Z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2052-11.8.2.12187</vt:lpwstr>
  </property>
  <property fmtid="{D5CDD505-2E9C-101B-9397-08002B2CF9AE}" pid="3" name="ICV">
    <vt:lpwstr>90A6B07EB3474084B459716A65AD927E</vt:lpwstr>
  </property>
</Properties>
</file>