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1333" w:rsidRDefault="00651333" w:rsidP="00651333">
      <w:pPr>
        <w:snapToGrid w:val="0"/>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福建省闽西监狱</w:t>
      </w:r>
    </w:p>
    <w:p w:rsidR="00651333" w:rsidRDefault="00651333" w:rsidP="00651333">
      <w:pPr>
        <w:snapToGrid w:val="0"/>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提 请 减 刑 建 议 书</w:t>
      </w:r>
    </w:p>
    <w:p w:rsidR="00651333" w:rsidRPr="00162EC0" w:rsidRDefault="00651333" w:rsidP="00651333">
      <w:pPr>
        <w:wordWrap w:val="0"/>
        <w:jc w:val="right"/>
        <w:rPr>
          <w:rFonts w:ascii="仿宋_GB2312" w:eastAsia="仿宋_GB2312" w:hAnsi="Times New Roman" w:cs="楷体_GB2312"/>
          <w:sz w:val="32"/>
          <w:szCs w:val="32"/>
        </w:rPr>
      </w:pPr>
      <w:r w:rsidRPr="0023179B">
        <w:rPr>
          <w:rFonts w:ascii="仿宋_GB2312" w:eastAsia="仿宋_GB2312" w:hAnsi="Times New Roman" w:cs="楷体_GB2312" w:hint="eastAsia"/>
          <w:sz w:val="32"/>
          <w:szCs w:val="32"/>
        </w:rPr>
        <w:t>〔</w:t>
      </w:r>
      <w:r>
        <w:rPr>
          <w:rFonts w:ascii="仿宋_GB2312" w:eastAsia="仿宋_GB2312" w:hAnsi="Times New Roman" w:cs="楷体_GB2312" w:hint="eastAsia"/>
          <w:sz w:val="32"/>
          <w:szCs w:val="32"/>
        </w:rPr>
        <w:t>2024</w:t>
      </w:r>
      <w:r w:rsidRPr="0023179B">
        <w:rPr>
          <w:rFonts w:ascii="仿宋_GB2312" w:eastAsia="仿宋_GB2312" w:hAnsi="Times New Roman" w:cs="楷体_GB2312" w:hint="eastAsia"/>
          <w:sz w:val="32"/>
          <w:szCs w:val="32"/>
        </w:rPr>
        <w:t>〕闽西监减字</w:t>
      </w:r>
      <w:r w:rsidRPr="0023179B">
        <w:rPr>
          <w:rFonts w:ascii="仿宋_GB2312" w:eastAsia="仿宋_GB2312" w:hAnsi="Times New Roman" w:cs="楷体_GB2312" w:hint="eastAsia"/>
          <w:color w:val="000000"/>
          <w:sz w:val="32"/>
          <w:szCs w:val="32"/>
        </w:rPr>
        <w:t>第</w:t>
      </w:r>
      <w:r w:rsidR="00406C15">
        <w:rPr>
          <w:rFonts w:ascii="仿宋_GB2312" w:eastAsia="仿宋_GB2312" w:hAnsi="Times New Roman" w:cs="楷体_GB2312" w:hint="eastAsia"/>
          <w:sz w:val="32"/>
          <w:szCs w:val="32"/>
        </w:rPr>
        <w:t>580</w:t>
      </w:r>
      <w:r w:rsidRPr="0023179B">
        <w:rPr>
          <w:rFonts w:ascii="仿宋_GB2312" w:eastAsia="仿宋_GB2312" w:hAnsi="Times New Roman" w:cs="楷体_GB2312" w:hint="eastAsia"/>
          <w:sz w:val="32"/>
          <w:szCs w:val="32"/>
        </w:rPr>
        <w:t>号</w:t>
      </w:r>
    </w:p>
    <w:p w:rsidR="00651333" w:rsidRPr="00232728" w:rsidRDefault="00651333" w:rsidP="00232728">
      <w:pPr>
        <w:spacing w:line="520" w:lineRule="exact"/>
        <w:ind w:firstLineChars="200" w:firstLine="640"/>
        <w:rPr>
          <w:rFonts w:ascii="仿宋_GB2312" w:eastAsia="仿宋_GB2312"/>
          <w:sz w:val="32"/>
          <w:szCs w:val="32"/>
        </w:rPr>
      </w:pPr>
      <w:r w:rsidRPr="00232728">
        <w:rPr>
          <w:rFonts w:ascii="仿宋_GB2312" w:eastAsia="仿宋_GB2312" w:hint="eastAsia"/>
          <w:sz w:val="32"/>
          <w:szCs w:val="32"/>
        </w:rPr>
        <w:t>罪犯杨世豪，男，汉族，初中文化，1989年6月5日出生，户籍所在地福建省厦门市思明区，</w:t>
      </w:r>
      <w:r w:rsidR="00056275" w:rsidRPr="00232728">
        <w:rPr>
          <w:rFonts w:ascii="仿宋_GB2312" w:eastAsia="仿宋_GB2312" w:hint="eastAsia"/>
          <w:sz w:val="32"/>
          <w:szCs w:val="32"/>
        </w:rPr>
        <w:t>捕前无固定职业</w:t>
      </w:r>
      <w:r w:rsidRPr="00232728">
        <w:rPr>
          <w:rFonts w:ascii="仿宋_GB2312" w:eastAsia="仿宋_GB2312" w:hint="eastAsia"/>
          <w:sz w:val="32"/>
          <w:szCs w:val="32"/>
        </w:rPr>
        <w:t>。</w:t>
      </w:r>
      <w:r w:rsidR="00441479" w:rsidRPr="00232728">
        <w:rPr>
          <w:rFonts w:ascii="仿宋_GB2312" w:eastAsia="仿宋_GB2312" w:hint="eastAsia"/>
          <w:sz w:val="32"/>
          <w:szCs w:val="32"/>
        </w:rPr>
        <w:t>该犯有前科，</w:t>
      </w:r>
      <w:r w:rsidRPr="00232728">
        <w:rPr>
          <w:rFonts w:ascii="仿宋_GB2312" w:eastAsia="仿宋_GB2312" w:hint="eastAsia"/>
          <w:sz w:val="32"/>
          <w:szCs w:val="32"/>
        </w:rPr>
        <w:t>曾因犯故意伤害罪于2016年11月4</w:t>
      </w:r>
      <w:r w:rsidR="00441479" w:rsidRPr="00232728">
        <w:rPr>
          <w:rFonts w:ascii="仿宋_GB2312" w:eastAsia="仿宋_GB2312" w:hint="eastAsia"/>
          <w:sz w:val="32"/>
          <w:szCs w:val="32"/>
        </w:rPr>
        <w:t>日被判处有期徒刑六个月，缓刑一年</w:t>
      </w:r>
      <w:r w:rsidRPr="00232728">
        <w:rPr>
          <w:rFonts w:ascii="仿宋_GB2312" w:eastAsia="仿宋_GB2312" w:hint="eastAsia"/>
          <w:sz w:val="32"/>
          <w:szCs w:val="32"/>
        </w:rPr>
        <w:t>。</w:t>
      </w:r>
    </w:p>
    <w:p w:rsidR="00C95B3A" w:rsidRPr="00232728" w:rsidRDefault="00651333" w:rsidP="00082C9C">
      <w:pPr>
        <w:spacing w:line="520" w:lineRule="exact"/>
        <w:ind w:firstLine="645"/>
        <w:rPr>
          <w:rFonts w:ascii="仿宋_GB2312" w:eastAsia="仿宋_GB2312"/>
          <w:sz w:val="32"/>
          <w:szCs w:val="32"/>
        </w:rPr>
      </w:pPr>
      <w:r w:rsidRPr="00232728">
        <w:rPr>
          <w:rFonts w:ascii="仿宋_GB2312" w:eastAsia="仿宋_GB2312" w:hint="eastAsia"/>
          <w:sz w:val="32"/>
          <w:szCs w:val="32"/>
        </w:rPr>
        <w:t>福建省厦门市思明区人民法院于2023年3月10日作出了(2023)闽0203刑初144号刑事判决，认定被告人杨世豪犯开设赌场罪，判处有期徒刑二年，并处罚金人民币100000元</w:t>
      </w:r>
      <w:r w:rsidR="006F3DA1" w:rsidRPr="00232728">
        <w:rPr>
          <w:rFonts w:ascii="仿宋_GB2312" w:eastAsia="仿宋_GB2312" w:hint="eastAsia"/>
          <w:sz w:val="32"/>
          <w:szCs w:val="32"/>
        </w:rPr>
        <w:t>，没收违法所得人民币56.8029万元</w:t>
      </w:r>
      <w:r w:rsidRPr="00232728">
        <w:rPr>
          <w:rFonts w:ascii="仿宋_GB2312" w:eastAsia="仿宋_GB2312" w:hint="eastAsia"/>
          <w:sz w:val="32"/>
          <w:szCs w:val="32"/>
        </w:rPr>
        <w:t>。判决生效后，于2023年4月26日交付闽西监狱执行刑罚，现刑期执行自2022年8月31日起至2024年8月24日止。</w:t>
      </w:r>
    </w:p>
    <w:p w:rsidR="00494E1B" w:rsidRPr="00232728" w:rsidRDefault="00494E1B" w:rsidP="00232728">
      <w:pPr>
        <w:spacing w:line="500" w:lineRule="exact"/>
        <w:ind w:firstLineChars="200" w:firstLine="640"/>
        <w:rPr>
          <w:rFonts w:ascii="仿宋_GB2312" w:eastAsia="仿宋_GB2312"/>
          <w:sz w:val="32"/>
          <w:szCs w:val="32"/>
        </w:rPr>
      </w:pPr>
      <w:r w:rsidRPr="00232728">
        <w:rPr>
          <w:rFonts w:ascii="仿宋_GB2312" w:eastAsia="仿宋_GB2312" w:hint="eastAsia"/>
          <w:sz w:val="32"/>
          <w:szCs w:val="32"/>
        </w:rPr>
        <w:t>该犯近期确有悔改表现，具体事实如下：</w:t>
      </w:r>
    </w:p>
    <w:p w:rsidR="00494E1B" w:rsidRPr="00232728" w:rsidRDefault="00494E1B" w:rsidP="00232728">
      <w:pPr>
        <w:spacing w:line="500" w:lineRule="exact"/>
        <w:ind w:firstLineChars="200" w:firstLine="640"/>
        <w:rPr>
          <w:rFonts w:ascii="仿宋_GB2312" w:eastAsia="仿宋_GB2312"/>
          <w:sz w:val="32"/>
          <w:szCs w:val="32"/>
        </w:rPr>
      </w:pPr>
      <w:r w:rsidRPr="00232728">
        <w:rPr>
          <w:rFonts w:ascii="仿宋_GB2312" w:eastAsia="仿宋_GB2312" w:hint="eastAsia"/>
          <w:sz w:val="32"/>
          <w:szCs w:val="32"/>
        </w:rPr>
        <w:t>该犯在服刑期间能够遵守监规纪律，按照《监狱服刑人员行为规范》要求自己；参加思想、文化、技术学习，成绩合格；在劳动中，服从分配，按时完成劳动任务。</w:t>
      </w:r>
    </w:p>
    <w:p w:rsidR="00F22E82" w:rsidRPr="00232728" w:rsidRDefault="00494E1B" w:rsidP="007010F0">
      <w:pPr>
        <w:spacing w:line="500" w:lineRule="exact"/>
        <w:ind w:firstLineChars="100" w:firstLine="320"/>
        <w:rPr>
          <w:rFonts w:ascii="仿宋_GB2312" w:eastAsia="仿宋_GB2312"/>
          <w:sz w:val="32"/>
          <w:szCs w:val="32"/>
        </w:rPr>
      </w:pPr>
      <w:r w:rsidRPr="00232728">
        <w:rPr>
          <w:rFonts w:ascii="仿宋_GB2312" w:eastAsia="仿宋_GB2312" w:hint="eastAsia"/>
          <w:sz w:val="32"/>
          <w:szCs w:val="32"/>
        </w:rPr>
        <w:t xml:space="preserve">  本轮考核期获得考核分</w:t>
      </w:r>
      <w:r w:rsidR="00781E2B">
        <w:rPr>
          <w:rFonts w:ascii="仿宋_GB2312" w:eastAsia="仿宋_GB2312" w:hint="eastAsia"/>
          <w:sz w:val="32"/>
          <w:szCs w:val="32"/>
        </w:rPr>
        <w:t>984</w:t>
      </w:r>
      <w:r w:rsidR="007010F0" w:rsidRPr="00232728">
        <w:rPr>
          <w:rFonts w:ascii="仿宋_GB2312" w:eastAsia="仿宋_GB2312" w:hint="eastAsia"/>
          <w:sz w:val="32"/>
          <w:szCs w:val="32"/>
        </w:rPr>
        <w:t>.9</w:t>
      </w:r>
      <w:r w:rsidRPr="00232728">
        <w:rPr>
          <w:rFonts w:ascii="仿宋_GB2312" w:eastAsia="仿宋_GB2312" w:hint="eastAsia"/>
          <w:sz w:val="32"/>
          <w:szCs w:val="32"/>
        </w:rPr>
        <w:t>分，合计获得考核分</w:t>
      </w:r>
      <w:r w:rsidR="00781E2B">
        <w:rPr>
          <w:rFonts w:ascii="仿宋_GB2312" w:eastAsia="仿宋_GB2312" w:hint="eastAsia"/>
          <w:sz w:val="32"/>
          <w:szCs w:val="32"/>
        </w:rPr>
        <w:t>984</w:t>
      </w:r>
      <w:r w:rsidR="007010F0" w:rsidRPr="00232728">
        <w:rPr>
          <w:rFonts w:ascii="仿宋_GB2312" w:eastAsia="仿宋_GB2312" w:hint="eastAsia"/>
          <w:sz w:val="32"/>
          <w:szCs w:val="32"/>
        </w:rPr>
        <w:t>.9</w:t>
      </w:r>
      <w:r w:rsidRPr="00232728">
        <w:rPr>
          <w:rFonts w:ascii="仿宋_GB2312" w:eastAsia="仿宋_GB2312" w:hint="eastAsia"/>
          <w:sz w:val="32"/>
          <w:szCs w:val="32"/>
        </w:rPr>
        <w:t>分，共兑换</w:t>
      </w:r>
      <w:r w:rsidR="007010F0" w:rsidRPr="00232728">
        <w:rPr>
          <w:rFonts w:ascii="仿宋_GB2312" w:eastAsia="仿宋_GB2312" w:hint="eastAsia"/>
          <w:sz w:val="32"/>
          <w:szCs w:val="32"/>
        </w:rPr>
        <w:t>表扬</w:t>
      </w:r>
      <w:r w:rsidRPr="00232728">
        <w:rPr>
          <w:rFonts w:ascii="仿宋_GB2312" w:eastAsia="仿宋_GB2312" w:hint="eastAsia"/>
          <w:sz w:val="32"/>
          <w:szCs w:val="32"/>
        </w:rPr>
        <w:t>一次。起始期2023年4月26日至2024年</w:t>
      </w:r>
      <w:r w:rsidR="00781E2B">
        <w:rPr>
          <w:rFonts w:ascii="仿宋_GB2312" w:eastAsia="仿宋_GB2312" w:hint="eastAsia"/>
          <w:sz w:val="32"/>
          <w:szCs w:val="32"/>
        </w:rPr>
        <w:t>3</w:t>
      </w:r>
      <w:r w:rsidRPr="00232728">
        <w:rPr>
          <w:rFonts w:ascii="仿宋_GB2312" w:eastAsia="仿宋_GB2312" w:hint="eastAsia"/>
          <w:sz w:val="32"/>
          <w:szCs w:val="32"/>
        </w:rPr>
        <w:t>月累计获得考核分</w:t>
      </w:r>
      <w:r w:rsidR="00104D01">
        <w:rPr>
          <w:rFonts w:ascii="仿宋_GB2312" w:eastAsia="仿宋_GB2312" w:hint="eastAsia"/>
          <w:sz w:val="32"/>
          <w:szCs w:val="32"/>
        </w:rPr>
        <w:t>984</w:t>
      </w:r>
      <w:r w:rsidR="007010F0" w:rsidRPr="00232728">
        <w:rPr>
          <w:rFonts w:ascii="仿宋_GB2312" w:eastAsia="仿宋_GB2312" w:hint="eastAsia"/>
          <w:sz w:val="32"/>
          <w:szCs w:val="32"/>
        </w:rPr>
        <w:t>.9</w:t>
      </w:r>
      <w:r w:rsidRPr="00232728">
        <w:rPr>
          <w:rFonts w:ascii="仿宋_GB2312" w:eastAsia="仿宋_GB2312" w:hint="eastAsia"/>
          <w:sz w:val="32"/>
          <w:szCs w:val="32"/>
        </w:rPr>
        <w:t xml:space="preserve">分，考核期内无违规扣分，确有悔改表现。 </w:t>
      </w:r>
    </w:p>
    <w:p w:rsidR="00622FC3" w:rsidRPr="00232728" w:rsidRDefault="00622FC3" w:rsidP="00082C9C">
      <w:pPr>
        <w:spacing w:line="520" w:lineRule="exact"/>
        <w:ind w:firstLine="645"/>
        <w:rPr>
          <w:rFonts w:ascii="仿宋_GB2312" w:eastAsia="仿宋_GB2312"/>
          <w:sz w:val="32"/>
          <w:szCs w:val="32"/>
        </w:rPr>
      </w:pPr>
      <w:r w:rsidRPr="00232728">
        <w:rPr>
          <w:rFonts w:ascii="仿宋_GB2312" w:eastAsia="仿宋_GB2312" w:hint="eastAsia"/>
          <w:sz w:val="32"/>
          <w:szCs w:val="32"/>
        </w:rPr>
        <w:t>该犯原判财产性判项已履行完毕。以上事实，有福建省厦门市思明区人民法院 (2023)闽0203刑初144</w:t>
      </w:r>
      <w:r w:rsidR="007B7F1C" w:rsidRPr="00232728">
        <w:rPr>
          <w:rFonts w:ascii="仿宋_GB2312" w:eastAsia="仿宋_GB2312" w:hint="eastAsia"/>
          <w:sz w:val="32"/>
          <w:szCs w:val="32"/>
        </w:rPr>
        <w:t>号刑事判决</w:t>
      </w:r>
      <w:r w:rsidR="00F743EF">
        <w:rPr>
          <w:rFonts w:ascii="仿宋_GB2312" w:eastAsia="仿宋_GB2312" w:hint="eastAsia"/>
          <w:sz w:val="32"/>
          <w:szCs w:val="32"/>
        </w:rPr>
        <w:t>书</w:t>
      </w:r>
      <w:r w:rsidR="007B7F1C" w:rsidRPr="00232728">
        <w:rPr>
          <w:rFonts w:ascii="仿宋_GB2312" w:eastAsia="仿宋_GB2312" w:hint="eastAsia"/>
          <w:sz w:val="32"/>
          <w:szCs w:val="32"/>
        </w:rPr>
        <w:t>及</w:t>
      </w:r>
      <w:r w:rsidRPr="00232728">
        <w:rPr>
          <w:rFonts w:ascii="仿宋_GB2312" w:eastAsia="仿宋_GB2312" w:hint="eastAsia"/>
          <w:sz w:val="32"/>
          <w:szCs w:val="32"/>
        </w:rPr>
        <w:t>厦门市思明区人民法院罪犯刑事附带民事赔偿及刑事裁判中财产刑等执行情况一览表予以证明，足以认定。</w:t>
      </w:r>
    </w:p>
    <w:p w:rsidR="00C543A7" w:rsidRPr="00232728" w:rsidRDefault="00C543A7" w:rsidP="00C543A7">
      <w:pPr>
        <w:spacing w:line="500" w:lineRule="exact"/>
        <w:ind w:firstLine="645"/>
        <w:rPr>
          <w:rFonts w:ascii="仿宋_GB2312" w:eastAsia="仿宋_GB2312"/>
          <w:sz w:val="32"/>
          <w:szCs w:val="32"/>
        </w:rPr>
      </w:pPr>
      <w:r w:rsidRPr="00232728">
        <w:rPr>
          <w:rFonts w:ascii="仿宋_GB2312" w:eastAsia="仿宋_GB2312" w:hint="eastAsia"/>
          <w:sz w:val="32"/>
          <w:szCs w:val="32"/>
        </w:rPr>
        <w:t>本案于</w:t>
      </w:r>
      <w:r w:rsidR="00406C15">
        <w:rPr>
          <w:rFonts w:ascii="仿宋_GB2312" w:eastAsia="仿宋_GB2312" w:hint="eastAsia"/>
          <w:sz w:val="32"/>
          <w:szCs w:val="32"/>
        </w:rPr>
        <w:t>2024</w:t>
      </w:r>
      <w:r w:rsidRPr="00232728">
        <w:rPr>
          <w:rFonts w:ascii="仿宋_GB2312" w:eastAsia="仿宋_GB2312" w:hint="eastAsia"/>
          <w:sz w:val="32"/>
          <w:szCs w:val="32"/>
        </w:rPr>
        <w:t>年</w:t>
      </w:r>
      <w:r w:rsidR="00406C15">
        <w:rPr>
          <w:rFonts w:ascii="仿宋_GB2312" w:eastAsia="仿宋_GB2312" w:hint="eastAsia"/>
          <w:sz w:val="32"/>
          <w:szCs w:val="32"/>
        </w:rPr>
        <w:t>6</w:t>
      </w:r>
      <w:r w:rsidRPr="00232728">
        <w:rPr>
          <w:rFonts w:ascii="仿宋_GB2312" w:eastAsia="仿宋_GB2312" w:hint="eastAsia"/>
          <w:sz w:val="32"/>
          <w:szCs w:val="32"/>
        </w:rPr>
        <w:t>月</w:t>
      </w:r>
      <w:r w:rsidR="00406C15">
        <w:rPr>
          <w:rFonts w:ascii="仿宋_GB2312" w:eastAsia="仿宋_GB2312" w:hint="eastAsia"/>
          <w:sz w:val="32"/>
          <w:szCs w:val="32"/>
        </w:rPr>
        <w:t>21</w:t>
      </w:r>
      <w:r w:rsidRPr="00232728">
        <w:rPr>
          <w:rFonts w:ascii="仿宋_GB2312" w:eastAsia="仿宋_GB2312" w:hint="eastAsia"/>
          <w:sz w:val="32"/>
          <w:szCs w:val="32"/>
        </w:rPr>
        <w:t>日至</w:t>
      </w:r>
      <w:r w:rsidR="00406C15">
        <w:rPr>
          <w:rFonts w:ascii="仿宋_GB2312" w:eastAsia="仿宋_GB2312" w:hint="eastAsia"/>
          <w:sz w:val="32"/>
          <w:szCs w:val="32"/>
        </w:rPr>
        <w:t>2024</w:t>
      </w:r>
      <w:r w:rsidRPr="00232728">
        <w:rPr>
          <w:rFonts w:ascii="仿宋_GB2312" w:eastAsia="仿宋_GB2312" w:hint="eastAsia"/>
          <w:sz w:val="32"/>
          <w:szCs w:val="32"/>
        </w:rPr>
        <w:t>年</w:t>
      </w:r>
      <w:r w:rsidR="00406C15">
        <w:rPr>
          <w:rFonts w:ascii="仿宋_GB2312" w:eastAsia="仿宋_GB2312" w:hint="eastAsia"/>
          <w:sz w:val="32"/>
          <w:szCs w:val="32"/>
        </w:rPr>
        <w:t>6</w:t>
      </w:r>
      <w:r w:rsidRPr="00232728">
        <w:rPr>
          <w:rFonts w:ascii="仿宋_GB2312" w:eastAsia="仿宋_GB2312" w:hint="eastAsia"/>
          <w:sz w:val="32"/>
          <w:szCs w:val="32"/>
        </w:rPr>
        <w:t>月</w:t>
      </w:r>
      <w:r w:rsidR="00406C15">
        <w:rPr>
          <w:rFonts w:ascii="仿宋_GB2312" w:eastAsia="仿宋_GB2312" w:hint="eastAsia"/>
          <w:sz w:val="32"/>
          <w:szCs w:val="32"/>
        </w:rPr>
        <w:t>27</w:t>
      </w:r>
      <w:r w:rsidRPr="00232728">
        <w:rPr>
          <w:rFonts w:ascii="仿宋_GB2312" w:eastAsia="仿宋_GB2312" w:hint="eastAsia"/>
          <w:sz w:val="32"/>
          <w:szCs w:val="32"/>
        </w:rPr>
        <w:t>日在狱内公</w:t>
      </w:r>
      <w:r w:rsidRPr="00232728">
        <w:rPr>
          <w:rFonts w:ascii="仿宋_GB2312" w:eastAsia="仿宋_GB2312" w:hint="eastAsia"/>
          <w:sz w:val="32"/>
          <w:szCs w:val="32"/>
        </w:rPr>
        <w:lastRenderedPageBreak/>
        <w:t>示未收到不同意见。</w:t>
      </w:r>
    </w:p>
    <w:p w:rsidR="00C543A7" w:rsidRPr="00232728" w:rsidRDefault="00C543A7" w:rsidP="00C543A7">
      <w:pPr>
        <w:spacing w:line="500" w:lineRule="exact"/>
        <w:ind w:firstLine="645"/>
        <w:rPr>
          <w:rFonts w:ascii="仿宋_GB2312" w:eastAsia="仿宋_GB2312"/>
          <w:sz w:val="32"/>
          <w:szCs w:val="32"/>
        </w:rPr>
      </w:pPr>
      <w:r w:rsidRPr="00232728">
        <w:rPr>
          <w:rFonts w:ascii="仿宋_GB2312" w:eastAsia="仿宋_GB2312" w:hint="eastAsia"/>
          <w:sz w:val="32"/>
          <w:szCs w:val="32"/>
        </w:rPr>
        <w:t>为此，依照《中华人民共和国刑事诉讼法》第二百七十三条第二款、《中华人民共和国刑法》第七十八条、第七十九条、《中华人民共和国监狱法》第二十九条的规定，且公示期间，没有收到对该罪犯提请减刑的异议。建议对罪犯杨世豪予以减去剩余刑期。特提请你院审理裁定。</w:t>
      </w:r>
    </w:p>
    <w:p w:rsidR="00BB7BCF" w:rsidRDefault="00BB7BCF" w:rsidP="00232728">
      <w:pPr>
        <w:rPr>
          <w:rFonts w:ascii="仿宋_GB2312" w:eastAsia="仿宋_GB2312"/>
          <w:sz w:val="32"/>
          <w:szCs w:val="32"/>
        </w:rPr>
      </w:pPr>
    </w:p>
    <w:p w:rsidR="00BB7BCF" w:rsidRPr="00587018" w:rsidRDefault="00BB7BCF" w:rsidP="00BB7BCF">
      <w:pPr>
        <w:pStyle w:val="a3"/>
        <w:spacing w:line="540" w:lineRule="exact"/>
        <w:ind w:firstLineChars="192" w:firstLine="614"/>
        <w:rPr>
          <w:rFonts w:ascii="仿宋_GB2312" w:hAnsi="Times New Roman"/>
          <w:color w:val="000000"/>
          <w:szCs w:val="32"/>
        </w:rPr>
      </w:pPr>
      <w:r w:rsidRPr="00587018">
        <w:rPr>
          <w:rFonts w:ascii="仿宋_GB2312" w:hAnsi="Times New Roman" w:hint="eastAsia"/>
          <w:color w:val="000000"/>
          <w:szCs w:val="32"/>
        </w:rPr>
        <w:t>此致</w:t>
      </w:r>
    </w:p>
    <w:p w:rsidR="00BB7BCF" w:rsidRPr="00587018" w:rsidRDefault="00BB7BCF" w:rsidP="00BB7BCF">
      <w:pPr>
        <w:spacing w:line="540" w:lineRule="exact"/>
        <w:rPr>
          <w:rFonts w:ascii="仿宋_GB2312" w:eastAsia="仿宋_GB2312" w:hAnsi="Times New Roman"/>
          <w:color w:val="000000"/>
          <w:sz w:val="32"/>
          <w:szCs w:val="32"/>
        </w:rPr>
      </w:pPr>
      <w:r w:rsidRPr="00587018">
        <w:rPr>
          <w:rFonts w:ascii="仿宋_GB2312" w:eastAsia="仿宋_GB2312" w:hAnsi="Times New Roman" w:hint="eastAsia"/>
          <w:color w:val="000000"/>
          <w:sz w:val="32"/>
          <w:szCs w:val="32"/>
        </w:rPr>
        <w:t>福建省龙岩市中级人民法院</w:t>
      </w:r>
    </w:p>
    <w:p w:rsidR="00BB7BCF" w:rsidRDefault="00BB7BCF" w:rsidP="00BB7BCF">
      <w:pPr>
        <w:ind w:firstLineChars="200" w:firstLine="640"/>
        <w:rPr>
          <w:rFonts w:ascii="仿宋_GB2312" w:eastAsia="仿宋_GB2312"/>
          <w:sz w:val="32"/>
          <w:szCs w:val="32"/>
        </w:rPr>
      </w:pPr>
    </w:p>
    <w:p w:rsidR="00BB7BCF" w:rsidRPr="00587018" w:rsidRDefault="00BB7BCF" w:rsidP="00BB7BCF">
      <w:pPr>
        <w:spacing w:line="620" w:lineRule="exact"/>
        <w:ind w:rightChars="200" w:right="420" w:firstLineChars="192" w:firstLine="614"/>
        <w:jc w:val="right"/>
        <w:rPr>
          <w:rFonts w:ascii="仿宋_GB2312" w:eastAsia="仿宋_GB2312" w:hAnsi="Times New Roman"/>
          <w:sz w:val="32"/>
          <w:szCs w:val="32"/>
        </w:rPr>
      </w:pPr>
      <w:r w:rsidRPr="00587018">
        <w:rPr>
          <w:rFonts w:ascii="仿宋_GB2312" w:eastAsia="仿宋_GB2312" w:hAnsi="Times New Roman" w:hint="eastAsia"/>
          <w:sz w:val="32"/>
          <w:szCs w:val="32"/>
        </w:rPr>
        <w:t>福建省闽西监狱</w:t>
      </w:r>
    </w:p>
    <w:p w:rsidR="00BB7BCF" w:rsidRPr="00587018" w:rsidRDefault="00BB7BCF" w:rsidP="00BB7BCF">
      <w:pPr>
        <w:wordWrap w:val="0"/>
        <w:spacing w:line="620" w:lineRule="exact"/>
        <w:ind w:rightChars="200" w:right="420"/>
        <w:jc w:val="right"/>
        <w:rPr>
          <w:rFonts w:ascii="仿宋_GB2312" w:eastAsia="仿宋_GB2312" w:hAnsi="Times New Roman"/>
          <w:sz w:val="32"/>
          <w:szCs w:val="32"/>
        </w:rPr>
      </w:pPr>
      <w:r w:rsidRPr="00587018">
        <w:rPr>
          <w:rFonts w:ascii="仿宋_GB2312" w:eastAsia="仿宋_GB2312" w:hAnsi="Times New Roman" w:hint="eastAsia"/>
          <w:sz w:val="32"/>
          <w:szCs w:val="32"/>
        </w:rPr>
        <w:t xml:space="preserve">               2024年</w:t>
      </w:r>
      <w:r w:rsidR="00406C15">
        <w:rPr>
          <w:rFonts w:ascii="仿宋_GB2312" w:eastAsia="仿宋_GB2312" w:hAnsi="Times New Roman" w:hint="eastAsia"/>
          <w:sz w:val="32"/>
          <w:szCs w:val="32"/>
        </w:rPr>
        <w:t>6</w:t>
      </w:r>
      <w:r w:rsidRPr="00587018">
        <w:rPr>
          <w:rFonts w:ascii="仿宋_GB2312" w:eastAsia="仿宋_GB2312" w:hAnsi="Times New Roman" w:hint="eastAsia"/>
          <w:sz w:val="32"/>
          <w:szCs w:val="32"/>
        </w:rPr>
        <w:t>月</w:t>
      </w:r>
      <w:r w:rsidR="00406C15">
        <w:rPr>
          <w:rFonts w:ascii="仿宋_GB2312" w:eastAsia="仿宋_GB2312" w:hAnsi="Times New Roman" w:hint="eastAsia"/>
          <w:sz w:val="32"/>
          <w:szCs w:val="32"/>
        </w:rPr>
        <w:t>28</w:t>
      </w:r>
      <w:r w:rsidRPr="00587018">
        <w:rPr>
          <w:rFonts w:ascii="仿宋_GB2312" w:eastAsia="仿宋_GB2312" w:hAnsi="Times New Roman" w:hint="eastAsia"/>
          <w:sz w:val="32"/>
          <w:szCs w:val="32"/>
        </w:rPr>
        <w:t>日</w:t>
      </w:r>
    </w:p>
    <w:p w:rsidR="00BB7BCF" w:rsidRPr="00BB7BCF" w:rsidRDefault="00BB7BCF" w:rsidP="00BB7BCF">
      <w:pPr>
        <w:ind w:firstLineChars="200" w:firstLine="640"/>
        <w:rPr>
          <w:rFonts w:ascii="仿宋_GB2312" w:eastAsia="仿宋_GB2312"/>
          <w:sz w:val="32"/>
          <w:szCs w:val="32"/>
        </w:rPr>
      </w:pPr>
    </w:p>
    <w:sectPr w:rsidR="00BB7BCF" w:rsidRPr="00BB7BCF" w:rsidSect="00C95B3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6374" w:rsidRDefault="00716374" w:rsidP="00F743EF">
      <w:r>
        <w:separator/>
      </w:r>
    </w:p>
  </w:endnote>
  <w:endnote w:type="continuationSeparator" w:id="1">
    <w:p w:rsidR="00716374" w:rsidRDefault="00716374" w:rsidP="00F743E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6374" w:rsidRDefault="00716374" w:rsidP="00F743EF">
      <w:r>
        <w:separator/>
      </w:r>
    </w:p>
  </w:footnote>
  <w:footnote w:type="continuationSeparator" w:id="1">
    <w:p w:rsidR="00716374" w:rsidRDefault="00716374" w:rsidP="00F743E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51333"/>
    <w:rsid w:val="00056275"/>
    <w:rsid w:val="00082C9C"/>
    <w:rsid w:val="00104D01"/>
    <w:rsid w:val="001128F2"/>
    <w:rsid w:val="00187AEE"/>
    <w:rsid w:val="002169CC"/>
    <w:rsid w:val="00232728"/>
    <w:rsid w:val="00373FFD"/>
    <w:rsid w:val="00406C15"/>
    <w:rsid w:val="00441479"/>
    <w:rsid w:val="00457B7E"/>
    <w:rsid w:val="00487477"/>
    <w:rsid w:val="00492BE3"/>
    <w:rsid w:val="00494E1B"/>
    <w:rsid w:val="005C68C0"/>
    <w:rsid w:val="005E7C65"/>
    <w:rsid w:val="00610939"/>
    <w:rsid w:val="00622FC3"/>
    <w:rsid w:val="00651333"/>
    <w:rsid w:val="00661763"/>
    <w:rsid w:val="006F3DA1"/>
    <w:rsid w:val="007010F0"/>
    <w:rsid w:val="00716374"/>
    <w:rsid w:val="007622C4"/>
    <w:rsid w:val="00781E2B"/>
    <w:rsid w:val="007B7F1C"/>
    <w:rsid w:val="00842688"/>
    <w:rsid w:val="00932045"/>
    <w:rsid w:val="00971332"/>
    <w:rsid w:val="009C2441"/>
    <w:rsid w:val="00A11383"/>
    <w:rsid w:val="00A30BB8"/>
    <w:rsid w:val="00A33AF3"/>
    <w:rsid w:val="00B27F34"/>
    <w:rsid w:val="00B55BA0"/>
    <w:rsid w:val="00BB7BCF"/>
    <w:rsid w:val="00BD13DF"/>
    <w:rsid w:val="00C31DA7"/>
    <w:rsid w:val="00C543A7"/>
    <w:rsid w:val="00C95B3A"/>
    <w:rsid w:val="00D32E9D"/>
    <w:rsid w:val="00D62D78"/>
    <w:rsid w:val="00E919F3"/>
    <w:rsid w:val="00F22E82"/>
    <w:rsid w:val="00F26705"/>
    <w:rsid w:val="00F61F37"/>
    <w:rsid w:val="00F743EF"/>
    <w:rsid w:val="00F74F9A"/>
    <w:rsid w:val="00FD0DD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alutation"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33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Char"/>
    <w:qFormat/>
    <w:rsid w:val="00BB7BCF"/>
    <w:rPr>
      <w:rFonts w:ascii="Calibri" w:eastAsia="仿宋_GB2312" w:hAnsi="Calibri" w:cs="Times New Roman"/>
      <w:kern w:val="32"/>
      <w:sz w:val="32"/>
      <w:szCs w:val="20"/>
    </w:rPr>
  </w:style>
  <w:style w:type="character" w:customStyle="1" w:styleId="Char">
    <w:name w:val="称呼 Char"/>
    <w:basedOn w:val="a0"/>
    <w:link w:val="a3"/>
    <w:rsid w:val="00BB7BCF"/>
    <w:rPr>
      <w:rFonts w:ascii="Calibri" w:eastAsia="仿宋_GB2312" w:hAnsi="Calibri" w:cs="Times New Roman"/>
      <w:kern w:val="32"/>
      <w:sz w:val="32"/>
      <w:szCs w:val="20"/>
    </w:rPr>
  </w:style>
  <w:style w:type="paragraph" w:styleId="a4">
    <w:name w:val="header"/>
    <w:basedOn w:val="a"/>
    <w:link w:val="Char0"/>
    <w:uiPriority w:val="99"/>
    <w:semiHidden/>
    <w:unhideWhenUsed/>
    <w:rsid w:val="00F743E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F743EF"/>
    <w:rPr>
      <w:sz w:val="18"/>
      <w:szCs w:val="18"/>
    </w:rPr>
  </w:style>
  <w:style w:type="paragraph" w:styleId="a5">
    <w:name w:val="footer"/>
    <w:basedOn w:val="a"/>
    <w:link w:val="Char1"/>
    <w:uiPriority w:val="99"/>
    <w:semiHidden/>
    <w:unhideWhenUsed/>
    <w:rsid w:val="00F743EF"/>
    <w:pPr>
      <w:tabs>
        <w:tab w:val="center" w:pos="4153"/>
        <w:tab w:val="right" w:pos="8306"/>
      </w:tabs>
      <w:snapToGrid w:val="0"/>
      <w:jc w:val="left"/>
    </w:pPr>
    <w:rPr>
      <w:sz w:val="18"/>
      <w:szCs w:val="18"/>
    </w:rPr>
  </w:style>
  <w:style w:type="character" w:customStyle="1" w:styleId="Char1">
    <w:name w:val="页脚 Char"/>
    <w:basedOn w:val="a0"/>
    <w:link w:val="a5"/>
    <w:uiPriority w:val="99"/>
    <w:semiHidden/>
    <w:rsid w:val="00F743EF"/>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2</Pages>
  <Words>120</Words>
  <Characters>686</Characters>
  <Application>Microsoft Office Word</Application>
  <DocSecurity>0</DocSecurity>
  <Lines>5</Lines>
  <Paragraphs>1</Paragraphs>
  <ScaleCrop>false</ScaleCrop>
  <Company/>
  <LinksUpToDate>false</LinksUpToDate>
  <CharactersWithSpaces>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Microsoft</cp:lastModifiedBy>
  <cp:revision>63</cp:revision>
  <dcterms:created xsi:type="dcterms:W3CDTF">2024-03-21T01:06:00Z</dcterms:created>
  <dcterms:modified xsi:type="dcterms:W3CDTF">2024-07-12T02:46:00Z</dcterms:modified>
</cp:coreProperties>
</file>