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ED3B44" w:rsidRDefault="00ED3B44">
      <w:pPr>
        <w:widowControl/>
        <w:shd w:val="clear" w:color="auto" w:fill="FFFFFF"/>
        <w:spacing w:before="150" w:after="75"/>
        <w:jc w:val="right"/>
        <w:rPr>
          <w:rFonts w:ascii="仿宋" w:eastAsia="仿宋" w:hAnsi="仿宋" w:cs="仿宋"/>
          <w:color w:val="676A6C"/>
          <w:sz w:val="32"/>
          <w:szCs w:val="32"/>
        </w:rPr>
      </w:pPr>
    </w:p>
    <w:p w:rsidR="00575309" w:rsidRPr="00ED3B44" w:rsidRDefault="00ED3B44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B43BDE">
        <w:rPr>
          <w:rFonts w:ascii="楷体" w:eastAsia="楷体" w:hAnsi="楷体" w:cs="仿宋" w:hint="eastAsia"/>
          <w:color w:val="000000" w:themeColor="text1"/>
          <w:sz w:val="32"/>
          <w:szCs w:val="32"/>
        </w:rPr>
        <w:t>712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3C400B" w:rsidRPr="003C400B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t>罪犯陈武伟，男，汉族，1971年6月29日出生，户籍所在地为福建省漳州市龙海区，小学文化，捕前系无业人员。</w:t>
      </w:r>
    </w:p>
    <w:p w:rsidR="00575309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t>福建省厦门市中级人民法院于2022年12月23日作出（2022）闽02刑初98号刑事判决书，认定罪犯陈武伟犯走私普通货物罪，判处有期徒刑四年八个月，并处罚金人民币一百六十万元。判决生效后，于2023年3月23日交付闽西监狱执行刑罚。现刑期执行自2022年8月26日起至2027年4月20日止。</w:t>
      </w:r>
    </w:p>
    <w:p w:rsidR="003C400B" w:rsidRPr="003C400B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t>罪犯陈武伟在有期徒刑服刑期间确有悔改表现，表现如下：</w:t>
      </w:r>
    </w:p>
    <w:p w:rsidR="003C400B" w:rsidRPr="003C400B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t>该犯本轮考核期2023年3月</w:t>
      </w:r>
      <w:r w:rsidR="00AE669E">
        <w:rPr>
          <w:rFonts w:ascii="仿宋_GB2312" w:eastAsia="仿宋_GB2312" w:hAnsi="宋体" w:cs="宋体" w:hint="eastAsia"/>
          <w:sz w:val="32"/>
          <w:szCs w:val="32"/>
        </w:rPr>
        <w:t>23日</w:t>
      </w:r>
      <w:r w:rsidRPr="003C400B">
        <w:rPr>
          <w:rFonts w:ascii="仿宋_GB2312" w:eastAsia="仿宋_GB2312" w:hAnsi="宋体" w:cs="宋体" w:hint="eastAsia"/>
          <w:sz w:val="32"/>
          <w:szCs w:val="32"/>
        </w:rPr>
        <w:t>至2024年5月累计获得考核分1444.7分，表扬二次。起始期2023年3月23日至2024年5月，获得考核分1444.7分。考核期内无违规。</w:t>
      </w:r>
    </w:p>
    <w:p w:rsidR="003C400B" w:rsidRPr="003C400B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t>该犯原判财产性判项（罚金人民币一百六十万元）已缴纳人民币1170230.58元</w:t>
      </w:r>
      <w:r w:rsidR="002F44A6">
        <w:rPr>
          <w:rFonts w:ascii="仿宋_GB2312" w:eastAsia="仿宋_GB2312" w:hAnsi="宋体" w:cs="宋体" w:hint="eastAsia"/>
          <w:sz w:val="32"/>
          <w:szCs w:val="32"/>
        </w:rPr>
        <w:t>,其中本次缴纳1070230.58元</w:t>
      </w:r>
      <w:r w:rsidRPr="003C400B">
        <w:rPr>
          <w:rFonts w:ascii="仿宋_GB2312" w:eastAsia="仿宋_GB2312" w:hAnsi="宋体" w:cs="宋体" w:hint="eastAsia"/>
          <w:sz w:val="32"/>
          <w:szCs w:val="32"/>
        </w:rPr>
        <w:t>。考核期内共消费3128.04元，月均消费223.43元，帐户可用余额人民币385.07元。</w:t>
      </w:r>
    </w:p>
    <w:p w:rsidR="00B43BDE" w:rsidRPr="00BB4782" w:rsidRDefault="00B43BDE" w:rsidP="00B43B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B4782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3C400B" w:rsidP="003C400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C400B">
        <w:rPr>
          <w:rFonts w:ascii="仿宋_GB2312" w:eastAsia="仿宋_GB2312" w:hAnsi="宋体" w:cs="宋体" w:hint="eastAsia"/>
          <w:sz w:val="32"/>
          <w:szCs w:val="32"/>
        </w:rPr>
        <w:lastRenderedPageBreak/>
        <w:t>为此，依照《中华人民共和国刑事诉讼法》第二百七十三条第二款、《中华人民共和国刑法》第七十八条、第七十九条、《中华人民共和国监狱法》第二十九条之规定，建议对罪犯陈武伟予以减去有期徒刑五个月，特提请你院审核裁定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B43BDE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B43BDE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B43BDE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0CE" w:rsidRDefault="007800CE" w:rsidP="00ED3B44">
      <w:r>
        <w:separator/>
      </w:r>
    </w:p>
  </w:endnote>
  <w:endnote w:type="continuationSeparator" w:id="1">
    <w:p w:rsidR="007800CE" w:rsidRDefault="007800CE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0CE" w:rsidRDefault="007800CE" w:rsidP="00ED3B44">
      <w:r>
        <w:separator/>
      </w:r>
    </w:p>
  </w:footnote>
  <w:footnote w:type="continuationSeparator" w:id="1">
    <w:p w:rsidR="007800CE" w:rsidRDefault="007800CE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E57C8"/>
    <w:rsid w:val="00136373"/>
    <w:rsid w:val="00285503"/>
    <w:rsid w:val="002D0F9A"/>
    <w:rsid w:val="002F44A6"/>
    <w:rsid w:val="00394B9F"/>
    <w:rsid w:val="003C400B"/>
    <w:rsid w:val="00430D9D"/>
    <w:rsid w:val="004D0184"/>
    <w:rsid w:val="00517206"/>
    <w:rsid w:val="00575309"/>
    <w:rsid w:val="00630DA5"/>
    <w:rsid w:val="006A64B0"/>
    <w:rsid w:val="00750F82"/>
    <w:rsid w:val="007800CE"/>
    <w:rsid w:val="008236E0"/>
    <w:rsid w:val="009F3579"/>
    <w:rsid w:val="00AE669E"/>
    <w:rsid w:val="00B43BDE"/>
    <w:rsid w:val="00C4257F"/>
    <w:rsid w:val="00C82881"/>
    <w:rsid w:val="00CC3470"/>
    <w:rsid w:val="00D02D01"/>
    <w:rsid w:val="00D27E9B"/>
    <w:rsid w:val="00ED3B44"/>
    <w:rsid w:val="00EF11B9"/>
    <w:rsid w:val="00FB2945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12</cp:revision>
  <dcterms:created xsi:type="dcterms:W3CDTF">2024-02-29T01:11:00Z</dcterms:created>
  <dcterms:modified xsi:type="dcterms:W3CDTF">2024-09-27T08:02:00Z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