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7DA" w:rsidRPr="00C405E8" w:rsidRDefault="00EB2D8E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  <w:shd w:val="clear" w:color="auto" w:fill="FFFFFF"/>
        </w:rPr>
      </w:pPr>
      <w:bookmarkStart w:id="0" w:name="_GoBack"/>
      <w:bookmarkEnd w:id="0"/>
      <w:r w:rsidRPr="00C405E8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C405E8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D007DA" w:rsidRPr="00EE2FA8" w:rsidRDefault="00C405E8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E2FA8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EB2D8E" w:rsidRPr="00EE2FA8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Pr="00EE2FA8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EB2D8E" w:rsidRPr="00EE2FA8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384832">
        <w:rPr>
          <w:rFonts w:ascii="楷体" w:eastAsia="楷体" w:hAnsi="楷体" w:cs="仿宋" w:hint="eastAsia"/>
          <w:color w:val="000000" w:themeColor="text1"/>
          <w:sz w:val="32"/>
          <w:szCs w:val="32"/>
        </w:rPr>
        <w:t>751</w:t>
      </w:r>
      <w:r w:rsidR="00EB2D8E" w:rsidRPr="00EE2FA8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D007DA" w:rsidRDefault="00D007DA"/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罪犯官雪锋，男，1985年11月23</w:t>
      </w:r>
      <w:r w:rsidR="00352D94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日出生，汉族，初中文化，户籍所在地福建省南靖县</w:t>
      </w: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，捕前系务工。</w:t>
      </w:r>
    </w:p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福建省南靖县人民法院于2022年12月8日作出(2022)闽0627刑初253号刑事判决，认定被告人官雪锋犯掩饰、隐瞒犯罪所得罪，判处有期徒刑一年三个月，并处罚金人民币一万一千元；犯帮助信息网络犯罪活动罪，判处有期徒刑一年二个月，并处罚金人民币一万四千元；数罪并罚，决定执行有期徒刑二年一个月，并处罚金人民币二万五千元，继续追缴被告人违法所得人民币七千元，上缴国库。宣判后，被告人于法定期限内未提出上诉。判决发生法律效力后于2023年4月26日交付闽西监狱执行刑罚。</w:t>
      </w:r>
      <w:r w:rsidRPr="00C405E8">
        <w:rPr>
          <w:rFonts w:ascii="仿宋_GB2312" w:eastAsia="仿宋_GB2312" w:hAnsi="宋体" w:hint="eastAsia"/>
          <w:color w:val="000000" w:themeColor="text1"/>
          <w:sz w:val="32"/>
          <w:szCs w:val="32"/>
        </w:rPr>
        <w:t>现刑期自2022年12月8日起至2024年12月14日止。</w:t>
      </w:r>
    </w:p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罪犯官雪锋在有期徒刑服刑表现如下：</w:t>
      </w:r>
    </w:p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D007DA" w:rsidRPr="00C405E8" w:rsidRDefault="00EB2D8E" w:rsidP="00E84CFB">
      <w:pPr>
        <w:autoSpaceDE w:val="0"/>
        <w:spacing w:line="540" w:lineRule="exact"/>
        <w:ind w:firstLineChars="200" w:firstLine="640"/>
        <w:rPr>
          <w:rFonts w:ascii="仿宋_GB2312" w:eastAsia="仿宋_GB2312" w:hAnsiTheme="minorEastAsia" w:cstheme="minorEastAsia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t>该犯起始期2023年4月26日至2024年5月,获得考核1115分，物质奖励一次。考核期内无违规扣分。</w:t>
      </w:r>
    </w:p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Theme="minorEastAsia" w:cstheme="minorEastAsia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t>原判财产性判项罚金人民币25000元，继续追缴违法所得人民币7000元，已缴纳人民币32000元，已全部履行完</w:t>
      </w:r>
      <w:r w:rsidRPr="00C405E8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lastRenderedPageBreak/>
        <w:t>毕。</w:t>
      </w:r>
    </w:p>
    <w:p w:rsidR="00384832" w:rsidRDefault="00384832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官雪锋在有期徒刑服刑期间，确有悔改表现：依照《中华人民共和国刑法》第七十八条、第七十九条，《中华人民共和国刑事诉讼法》第二百七十三条第二款，《中华人民共和国监狱法》第二十九条之规定，建议对罪犯官雪锋予以减去剩余刑期。特提请你院审理裁定。</w:t>
      </w:r>
    </w:p>
    <w:p w:rsidR="00D007DA" w:rsidRPr="00C405E8" w:rsidRDefault="00EB2D8E" w:rsidP="00E84CFB">
      <w:pPr>
        <w:spacing w:line="5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此致</w:t>
      </w:r>
    </w:p>
    <w:p w:rsidR="00D007DA" w:rsidRPr="00C405E8" w:rsidRDefault="00EB2D8E" w:rsidP="00E84CFB">
      <w:pPr>
        <w:spacing w:line="540" w:lineRule="exact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福建省龙岩市中级人民法院</w:t>
      </w:r>
    </w:p>
    <w:p w:rsidR="00D007DA" w:rsidRPr="00C405E8" w:rsidRDefault="00EB2D8E" w:rsidP="00E84CFB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                                    福建省闽西监狱</w:t>
      </w:r>
    </w:p>
    <w:p w:rsidR="00D007DA" w:rsidRPr="00C405E8" w:rsidRDefault="00C405E8" w:rsidP="00E84CFB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</w:t>
      </w:r>
      <w:r w:rsidR="00EB2D8E"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</w:t>
      </w:r>
      <w:r w:rsidR="00384832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2024</w:t>
      </w:r>
      <w:r w:rsidR="00EB2D8E"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 w:rsidR="00384832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8</w:t>
      </w:r>
      <w:r w:rsidR="00EB2D8E"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 w:rsidR="00384832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26</w:t>
      </w:r>
      <w:r w:rsidR="00EB2D8E" w:rsidRPr="00C405E8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</w:t>
      </w:r>
    </w:p>
    <w:sectPr w:rsidR="00D007DA" w:rsidRPr="00C405E8" w:rsidSect="00D00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754" w:rsidRDefault="00E85754" w:rsidP="00C405E8">
      <w:r>
        <w:separator/>
      </w:r>
    </w:p>
  </w:endnote>
  <w:endnote w:type="continuationSeparator" w:id="0">
    <w:p w:rsidR="00E85754" w:rsidRDefault="00E85754" w:rsidP="00C40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754" w:rsidRDefault="00E85754" w:rsidP="00C405E8">
      <w:r>
        <w:separator/>
      </w:r>
    </w:p>
  </w:footnote>
  <w:footnote w:type="continuationSeparator" w:id="0">
    <w:p w:rsidR="00E85754" w:rsidRDefault="00E85754" w:rsidP="00C405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007DA"/>
    <w:rsid w:val="00083DD0"/>
    <w:rsid w:val="001156C0"/>
    <w:rsid w:val="00136CB3"/>
    <w:rsid w:val="00283D9E"/>
    <w:rsid w:val="00352D94"/>
    <w:rsid w:val="00384832"/>
    <w:rsid w:val="003A2932"/>
    <w:rsid w:val="003D74CA"/>
    <w:rsid w:val="007E28C1"/>
    <w:rsid w:val="00AD3647"/>
    <w:rsid w:val="00B13082"/>
    <w:rsid w:val="00B72FAD"/>
    <w:rsid w:val="00C405E8"/>
    <w:rsid w:val="00D007DA"/>
    <w:rsid w:val="00E84CFB"/>
    <w:rsid w:val="00E85754"/>
    <w:rsid w:val="00EB2D8E"/>
    <w:rsid w:val="00EE2FA8"/>
    <w:rsid w:val="04ED7EDA"/>
    <w:rsid w:val="096C623A"/>
    <w:rsid w:val="0D051B1E"/>
    <w:rsid w:val="167E77B8"/>
    <w:rsid w:val="17A218B3"/>
    <w:rsid w:val="223B692D"/>
    <w:rsid w:val="36707427"/>
    <w:rsid w:val="39172109"/>
    <w:rsid w:val="3CFB4012"/>
    <w:rsid w:val="408D3CEF"/>
    <w:rsid w:val="419E4345"/>
    <w:rsid w:val="42CA5ED8"/>
    <w:rsid w:val="43CE082D"/>
    <w:rsid w:val="46036EB0"/>
    <w:rsid w:val="49D2776F"/>
    <w:rsid w:val="57C07F19"/>
    <w:rsid w:val="59B30688"/>
    <w:rsid w:val="5D9E6F22"/>
    <w:rsid w:val="690C3BC0"/>
    <w:rsid w:val="6B6D1E48"/>
    <w:rsid w:val="70BD23AC"/>
    <w:rsid w:val="781F64ED"/>
    <w:rsid w:val="7BC33DD9"/>
    <w:rsid w:val="7C953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7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007D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405E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4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405E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3501</TotalTime>
  <Pages>2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8</cp:revision>
  <dcterms:created xsi:type="dcterms:W3CDTF">2024-02-29T01:11:00Z</dcterms:created>
  <dcterms:modified xsi:type="dcterms:W3CDTF">2025-03-03T12:50:00Z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76E6199EC29C4B928A63D8571EB70C41</vt:lpwstr>
  </property>
</Properties>
</file>