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8FD" w:rsidRDefault="001458FD" w:rsidP="001458F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1458FD" w:rsidRDefault="001458FD" w:rsidP="001458F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1458FD" w:rsidRPr="002E4175" w:rsidRDefault="001458FD" w:rsidP="001458FD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E4175">
        <w:rPr>
          <w:rFonts w:ascii="仿宋_GB2312" w:eastAsia="仿宋_GB2312" w:hAnsi="Times New Roman" w:cs="楷体_GB2312" w:hint="eastAsia"/>
          <w:sz w:val="32"/>
          <w:szCs w:val="32"/>
        </w:rPr>
        <w:t>〔2024〕闽西监减字</w:t>
      </w:r>
      <w:r w:rsidRPr="002E4175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E75C4B">
        <w:rPr>
          <w:rFonts w:ascii="仿宋_GB2312" w:eastAsia="仿宋_GB2312" w:hAnsi="Times New Roman" w:cs="楷体_GB2312" w:hint="eastAsia"/>
          <w:sz w:val="32"/>
          <w:szCs w:val="32"/>
        </w:rPr>
        <w:t>757</w:t>
      </w:r>
      <w:r w:rsidRPr="002E4175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1458FD" w:rsidRPr="00485934" w:rsidRDefault="001458FD" w:rsidP="008143A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罪犯彭武建，男，1980年10月29日出生，汉族，</w:t>
      </w:r>
      <w:r w:rsidR="00467B23" w:rsidRPr="00485934">
        <w:rPr>
          <w:rFonts w:ascii="仿宋_GB2312" w:eastAsia="仿宋_GB2312" w:hint="eastAsia"/>
          <w:sz w:val="32"/>
          <w:szCs w:val="32"/>
        </w:rPr>
        <w:t>中专文化，</w:t>
      </w:r>
      <w:r w:rsidRPr="00485934">
        <w:rPr>
          <w:rFonts w:ascii="仿宋_GB2312" w:eastAsia="仿宋_GB2312" w:hint="eastAsia"/>
          <w:sz w:val="32"/>
          <w:szCs w:val="32"/>
        </w:rPr>
        <w:t>户籍所在地</w:t>
      </w:r>
      <w:r w:rsidR="00467B23" w:rsidRPr="00485934">
        <w:rPr>
          <w:rFonts w:ascii="仿宋_GB2312" w:eastAsia="仿宋_GB2312" w:hint="eastAsia"/>
          <w:sz w:val="32"/>
          <w:szCs w:val="32"/>
        </w:rPr>
        <w:t>福建省漳州</w:t>
      </w:r>
      <w:r w:rsidRPr="00485934">
        <w:rPr>
          <w:rFonts w:ascii="仿宋_GB2312" w:eastAsia="仿宋_GB2312" w:hint="eastAsia"/>
          <w:sz w:val="32"/>
          <w:szCs w:val="32"/>
        </w:rPr>
        <w:t>市</w:t>
      </w:r>
      <w:r w:rsidR="00467B23" w:rsidRPr="00485934">
        <w:rPr>
          <w:rFonts w:ascii="仿宋_GB2312" w:eastAsia="仿宋_GB2312" w:hint="eastAsia"/>
          <w:sz w:val="32"/>
          <w:szCs w:val="32"/>
        </w:rPr>
        <w:t>龙海区</w:t>
      </w:r>
      <w:r w:rsidRPr="00485934">
        <w:rPr>
          <w:rFonts w:ascii="仿宋_GB2312" w:eastAsia="仿宋_GB2312" w:hint="eastAsia"/>
          <w:sz w:val="32"/>
          <w:szCs w:val="32"/>
        </w:rPr>
        <w:t>，</w:t>
      </w:r>
      <w:r w:rsidR="00467B23" w:rsidRPr="00485934">
        <w:rPr>
          <w:rFonts w:ascii="仿宋_GB2312" w:eastAsia="仿宋_GB2312" w:hint="eastAsia"/>
          <w:sz w:val="32"/>
          <w:szCs w:val="32"/>
        </w:rPr>
        <w:t>捕前无业</w:t>
      </w:r>
      <w:r w:rsidRPr="00485934">
        <w:rPr>
          <w:rFonts w:ascii="仿宋_GB2312" w:eastAsia="仿宋_GB2312" w:hint="eastAsia"/>
          <w:sz w:val="32"/>
          <w:szCs w:val="32"/>
        </w:rPr>
        <w:t>。</w:t>
      </w:r>
      <w:r w:rsidR="00B07562" w:rsidRPr="00485934">
        <w:rPr>
          <w:rFonts w:ascii="仿宋_GB2312" w:eastAsia="仿宋_GB2312" w:hint="eastAsia"/>
          <w:sz w:val="32"/>
          <w:szCs w:val="32"/>
        </w:rPr>
        <w:t>该犯有前科，因犯非法拘禁罪于2016年6月13日被福建省漳州市龙文区人民法院判处拘役三个月，缓刑六个月，社区矫正截止2016年12月29日。</w:t>
      </w:r>
    </w:p>
    <w:p w:rsidR="000264B8" w:rsidRPr="00485934" w:rsidRDefault="001458FD" w:rsidP="008143A1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福建省厦门市中级人民法院于2022年12月21日作出</w:t>
      </w:r>
      <w:r w:rsidR="008F2026" w:rsidRPr="00485934">
        <w:rPr>
          <w:rFonts w:ascii="仿宋_GB2312" w:eastAsia="仿宋_GB2312" w:hint="eastAsia"/>
          <w:sz w:val="32"/>
          <w:szCs w:val="32"/>
        </w:rPr>
        <w:t>了</w:t>
      </w:r>
      <w:r w:rsidRPr="00485934">
        <w:rPr>
          <w:rFonts w:ascii="仿宋_GB2312" w:eastAsia="仿宋_GB2312" w:hint="eastAsia"/>
          <w:sz w:val="32"/>
          <w:szCs w:val="32"/>
        </w:rPr>
        <w:t>（2022）闽02刑初89号刑事判决，</w:t>
      </w:r>
      <w:r w:rsidR="008F2026" w:rsidRPr="00485934">
        <w:rPr>
          <w:rFonts w:ascii="仿宋_GB2312" w:eastAsia="仿宋_GB2312" w:hint="eastAsia"/>
          <w:sz w:val="32"/>
          <w:szCs w:val="32"/>
        </w:rPr>
        <w:t>认定被告人彭武建犯走私国家禁止进出口的货物罪</w:t>
      </w:r>
      <w:r w:rsidRPr="00485934">
        <w:rPr>
          <w:rFonts w:ascii="仿宋_GB2312" w:eastAsia="仿宋_GB2312" w:hint="eastAsia"/>
          <w:sz w:val="32"/>
          <w:szCs w:val="32"/>
        </w:rPr>
        <w:t>，</w:t>
      </w:r>
      <w:r w:rsidR="008F2026" w:rsidRPr="00485934">
        <w:rPr>
          <w:rFonts w:ascii="仿宋_GB2312" w:eastAsia="仿宋_GB2312" w:hint="eastAsia"/>
          <w:sz w:val="32"/>
          <w:szCs w:val="32"/>
        </w:rPr>
        <w:t>判处有期徒刑两年六个月，并处</w:t>
      </w:r>
      <w:r w:rsidRPr="00485934">
        <w:rPr>
          <w:rFonts w:ascii="仿宋_GB2312" w:eastAsia="仿宋_GB2312" w:hint="eastAsia"/>
          <w:sz w:val="32"/>
          <w:szCs w:val="32"/>
        </w:rPr>
        <w:t>罚金</w:t>
      </w:r>
      <w:r w:rsidR="008F2026" w:rsidRPr="00485934">
        <w:rPr>
          <w:rFonts w:ascii="仿宋_GB2312" w:eastAsia="仿宋_GB2312" w:hint="eastAsia"/>
          <w:sz w:val="32"/>
          <w:szCs w:val="32"/>
        </w:rPr>
        <w:t>人民币</w:t>
      </w:r>
      <w:r w:rsidRPr="00485934">
        <w:rPr>
          <w:rFonts w:ascii="仿宋_GB2312" w:eastAsia="仿宋_GB2312" w:hint="eastAsia"/>
          <w:sz w:val="32"/>
          <w:szCs w:val="32"/>
        </w:rPr>
        <w:t>20000元</w:t>
      </w:r>
      <w:r w:rsidR="009A7A7D" w:rsidRPr="00485934">
        <w:rPr>
          <w:rFonts w:ascii="仿宋_GB2312" w:eastAsia="仿宋_GB2312" w:hint="eastAsia"/>
          <w:sz w:val="32"/>
          <w:szCs w:val="32"/>
        </w:rPr>
        <w:t>。</w:t>
      </w:r>
      <w:r w:rsidR="000264B8" w:rsidRPr="00485934"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 w:rsidR="000264B8" w:rsidRPr="00485934">
        <w:rPr>
          <w:rFonts w:ascii="仿宋_GB2312" w:eastAsia="仿宋_GB2312" w:hint="eastAsia"/>
          <w:sz w:val="32"/>
          <w:szCs w:val="32"/>
        </w:rPr>
        <w:t>于2023年3月23日交付闽西监狱执行刑罚，现刑期执行自2022年6月21日起至2024年12月13日止。</w:t>
      </w:r>
    </w:p>
    <w:p w:rsidR="00810250" w:rsidRPr="00485934" w:rsidRDefault="00810250" w:rsidP="008143A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810250" w:rsidRPr="00485934" w:rsidRDefault="00810250" w:rsidP="008143A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810250" w:rsidRPr="00485934" w:rsidRDefault="00810250" w:rsidP="008143A1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本轮考核期获得考核分</w:t>
      </w:r>
      <w:r w:rsidR="00737E95" w:rsidRPr="00485934">
        <w:rPr>
          <w:rFonts w:ascii="仿宋_GB2312" w:eastAsia="仿宋_GB2312" w:hint="eastAsia"/>
          <w:sz w:val="32"/>
          <w:szCs w:val="32"/>
        </w:rPr>
        <w:t>1326</w:t>
      </w:r>
      <w:r w:rsidRPr="00485934">
        <w:rPr>
          <w:rFonts w:ascii="仿宋_GB2312" w:eastAsia="仿宋_GB2312" w:hint="eastAsia"/>
          <w:sz w:val="32"/>
          <w:szCs w:val="32"/>
        </w:rPr>
        <w:t>分，合计获得考核分</w:t>
      </w:r>
      <w:r w:rsidR="00737E95" w:rsidRPr="00485934">
        <w:rPr>
          <w:rFonts w:ascii="仿宋_GB2312" w:eastAsia="仿宋_GB2312" w:hint="eastAsia"/>
          <w:sz w:val="32"/>
          <w:szCs w:val="32"/>
        </w:rPr>
        <w:t>1326</w:t>
      </w:r>
      <w:r w:rsidRPr="00485934">
        <w:rPr>
          <w:rFonts w:ascii="仿宋_GB2312" w:eastAsia="仿宋_GB2312" w:hint="eastAsia"/>
          <w:sz w:val="32"/>
          <w:szCs w:val="32"/>
        </w:rPr>
        <w:t>分，共兑换</w:t>
      </w:r>
      <w:r w:rsidR="00737E95" w:rsidRPr="00485934">
        <w:rPr>
          <w:rFonts w:ascii="仿宋_GB2312" w:eastAsia="仿宋_GB2312" w:hint="eastAsia"/>
          <w:sz w:val="32"/>
          <w:szCs w:val="32"/>
        </w:rPr>
        <w:t>表扬一次，</w:t>
      </w:r>
      <w:r w:rsidRPr="00485934">
        <w:rPr>
          <w:rFonts w:ascii="仿宋_GB2312" w:eastAsia="仿宋_GB2312" w:hint="eastAsia"/>
          <w:sz w:val="32"/>
          <w:szCs w:val="32"/>
        </w:rPr>
        <w:t>物质奖励一次。起始期2023年</w:t>
      </w:r>
      <w:r w:rsidR="00737E95" w:rsidRPr="00485934">
        <w:rPr>
          <w:rFonts w:ascii="仿宋_GB2312" w:eastAsia="仿宋_GB2312" w:hint="eastAsia"/>
          <w:sz w:val="32"/>
          <w:szCs w:val="32"/>
        </w:rPr>
        <w:t>3</w:t>
      </w:r>
      <w:r w:rsidRPr="00485934">
        <w:rPr>
          <w:rFonts w:ascii="仿宋_GB2312" w:eastAsia="仿宋_GB2312" w:hint="eastAsia"/>
          <w:sz w:val="32"/>
          <w:szCs w:val="32"/>
        </w:rPr>
        <w:t>月</w:t>
      </w:r>
      <w:r w:rsidR="00737E95" w:rsidRPr="00485934">
        <w:rPr>
          <w:rFonts w:ascii="仿宋_GB2312" w:eastAsia="仿宋_GB2312" w:hint="eastAsia"/>
          <w:sz w:val="32"/>
          <w:szCs w:val="32"/>
        </w:rPr>
        <w:t>23</w:t>
      </w:r>
      <w:r w:rsidRPr="00485934">
        <w:rPr>
          <w:rFonts w:ascii="仿宋_GB2312" w:eastAsia="仿宋_GB2312" w:hint="eastAsia"/>
          <w:sz w:val="32"/>
          <w:szCs w:val="32"/>
        </w:rPr>
        <w:t>日起至2024年5月止累计获得考核分</w:t>
      </w:r>
      <w:r w:rsidR="00737E95" w:rsidRPr="00485934">
        <w:rPr>
          <w:rFonts w:ascii="仿宋_GB2312" w:eastAsia="仿宋_GB2312" w:hint="eastAsia"/>
          <w:sz w:val="32"/>
          <w:szCs w:val="32"/>
        </w:rPr>
        <w:t>1326</w:t>
      </w:r>
      <w:r w:rsidRPr="00485934">
        <w:rPr>
          <w:rFonts w:ascii="仿宋_GB2312" w:eastAsia="仿宋_GB2312" w:hint="eastAsia"/>
          <w:sz w:val="32"/>
          <w:szCs w:val="32"/>
        </w:rPr>
        <w:t>分。考核期内</w:t>
      </w:r>
      <w:r w:rsidR="00737E95" w:rsidRPr="00485934">
        <w:rPr>
          <w:rFonts w:ascii="仿宋_GB2312" w:eastAsia="仿宋_GB2312" w:hint="eastAsia"/>
          <w:sz w:val="32"/>
          <w:szCs w:val="32"/>
        </w:rPr>
        <w:t>无</w:t>
      </w:r>
      <w:r w:rsidRPr="00485934">
        <w:rPr>
          <w:rFonts w:ascii="仿宋_GB2312" w:eastAsia="仿宋_GB2312" w:hint="eastAsia"/>
          <w:sz w:val="32"/>
          <w:szCs w:val="32"/>
        </w:rPr>
        <w:t>违规</w:t>
      </w:r>
      <w:r w:rsidR="00737E95" w:rsidRPr="00485934">
        <w:rPr>
          <w:rFonts w:ascii="仿宋_GB2312" w:eastAsia="仿宋_GB2312" w:hint="eastAsia"/>
          <w:sz w:val="32"/>
          <w:szCs w:val="32"/>
        </w:rPr>
        <w:t>扣分</w:t>
      </w:r>
      <w:r w:rsidR="009C009B">
        <w:rPr>
          <w:rFonts w:ascii="仿宋_GB2312" w:eastAsia="仿宋_GB2312" w:hint="eastAsia"/>
          <w:sz w:val="32"/>
          <w:szCs w:val="32"/>
        </w:rPr>
        <w:t>，确有悔改表现</w:t>
      </w:r>
      <w:r w:rsidR="00737E95" w:rsidRPr="00485934">
        <w:rPr>
          <w:rFonts w:ascii="仿宋_GB2312" w:eastAsia="仿宋_GB2312" w:hint="eastAsia"/>
          <w:sz w:val="32"/>
          <w:szCs w:val="32"/>
        </w:rPr>
        <w:t>。</w:t>
      </w:r>
    </w:p>
    <w:p w:rsidR="000264B8" w:rsidRPr="00485934" w:rsidRDefault="006E6E54" w:rsidP="008143A1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该犯原判财产性判项已履行完毕。以上事实，有</w:t>
      </w:r>
      <w:r w:rsidR="007862F7" w:rsidRPr="00485934">
        <w:rPr>
          <w:rFonts w:ascii="仿宋_GB2312" w:eastAsia="仿宋_GB2312" w:hint="eastAsia"/>
          <w:sz w:val="32"/>
          <w:szCs w:val="32"/>
        </w:rPr>
        <w:t>原审法院出具的财产刑判项缴交凭证予以证明，足以认定。</w:t>
      </w:r>
    </w:p>
    <w:p w:rsidR="00961072" w:rsidRPr="00485934" w:rsidRDefault="00961072" w:rsidP="008143A1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本案于</w:t>
      </w:r>
      <w:r w:rsidR="00E75C4B">
        <w:rPr>
          <w:rFonts w:ascii="仿宋_GB2312" w:eastAsia="仿宋_GB2312" w:hint="eastAsia"/>
          <w:sz w:val="32"/>
          <w:szCs w:val="32"/>
        </w:rPr>
        <w:t>2024</w:t>
      </w:r>
      <w:r w:rsidRPr="00485934">
        <w:rPr>
          <w:rFonts w:ascii="仿宋_GB2312" w:eastAsia="仿宋_GB2312" w:hint="eastAsia"/>
          <w:sz w:val="32"/>
          <w:szCs w:val="32"/>
        </w:rPr>
        <w:t>年</w:t>
      </w:r>
      <w:r w:rsidR="00E75C4B">
        <w:rPr>
          <w:rFonts w:ascii="仿宋_GB2312" w:eastAsia="仿宋_GB2312" w:hint="eastAsia"/>
          <w:sz w:val="32"/>
          <w:szCs w:val="32"/>
        </w:rPr>
        <w:t>8</w:t>
      </w:r>
      <w:r w:rsidRPr="00485934">
        <w:rPr>
          <w:rFonts w:ascii="仿宋_GB2312" w:eastAsia="仿宋_GB2312" w:hint="eastAsia"/>
          <w:sz w:val="32"/>
          <w:szCs w:val="32"/>
        </w:rPr>
        <w:t>月</w:t>
      </w:r>
      <w:r w:rsidR="00E75C4B">
        <w:rPr>
          <w:rFonts w:ascii="仿宋_GB2312" w:eastAsia="仿宋_GB2312" w:hint="eastAsia"/>
          <w:sz w:val="32"/>
          <w:szCs w:val="32"/>
        </w:rPr>
        <w:t>19</w:t>
      </w:r>
      <w:r w:rsidRPr="00485934">
        <w:rPr>
          <w:rFonts w:ascii="仿宋_GB2312" w:eastAsia="仿宋_GB2312" w:hint="eastAsia"/>
          <w:sz w:val="32"/>
          <w:szCs w:val="32"/>
        </w:rPr>
        <w:t>日至</w:t>
      </w:r>
      <w:r w:rsidR="00E75C4B">
        <w:rPr>
          <w:rFonts w:ascii="仿宋_GB2312" w:eastAsia="仿宋_GB2312" w:hint="eastAsia"/>
          <w:sz w:val="32"/>
          <w:szCs w:val="32"/>
        </w:rPr>
        <w:t>2024</w:t>
      </w:r>
      <w:r w:rsidRPr="00485934">
        <w:rPr>
          <w:rFonts w:ascii="仿宋_GB2312" w:eastAsia="仿宋_GB2312" w:hint="eastAsia"/>
          <w:sz w:val="32"/>
          <w:szCs w:val="32"/>
        </w:rPr>
        <w:t>年</w:t>
      </w:r>
      <w:r w:rsidR="00E75C4B">
        <w:rPr>
          <w:rFonts w:ascii="仿宋_GB2312" w:eastAsia="仿宋_GB2312" w:hint="eastAsia"/>
          <w:sz w:val="32"/>
          <w:szCs w:val="32"/>
        </w:rPr>
        <w:t>8</w:t>
      </w:r>
      <w:r w:rsidRPr="00485934">
        <w:rPr>
          <w:rFonts w:ascii="仿宋_GB2312" w:eastAsia="仿宋_GB2312" w:hint="eastAsia"/>
          <w:sz w:val="32"/>
          <w:szCs w:val="32"/>
        </w:rPr>
        <w:t>月</w:t>
      </w:r>
      <w:r w:rsidR="00E75C4B">
        <w:rPr>
          <w:rFonts w:ascii="仿宋_GB2312" w:eastAsia="仿宋_GB2312" w:hint="eastAsia"/>
          <w:sz w:val="32"/>
          <w:szCs w:val="32"/>
        </w:rPr>
        <w:t>25</w:t>
      </w:r>
      <w:r w:rsidRPr="00485934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961072" w:rsidRPr="00485934" w:rsidRDefault="00961072" w:rsidP="008143A1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485934">
        <w:rPr>
          <w:rFonts w:ascii="仿宋_GB2312" w:eastAsia="仿宋_GB2312" w:hint="eastAsia"/>
          <w:sz w:val="32"/>
          <w:szCs w:val="32"/>
        </w:rPr>
        <w:t>为此，依照《中华人民共和国刑事诉讼法》第二百七十</w:t>
      </w:r>
      <w:r w:rsidRPr="00485934">
        <w:rPr>
          <w:rFonts w:ascii="仿宋_GB2312" w:eastAsia="仿宋_GB2312" w:hint="eastAsia"/>
          <w:sz w:val="32"/>
          <w:szCs w:val="32"/>
        </w:rPr>
        <w:lastRenderedPageBreak/>
        <w:t>三条第二款、《中华人民共和国刑法》第七十八条、第七十九条、《中华人民共和国监狱法》第二十九条的规</w:t>
      </w:r>
      <w:r w:rsidR="005E4D20" w:rsidRPr="00485934">
        <w:rPr>
          <w:rFonts w:ascii="仿宋_GB2312" w:eastAsia="仿宋_GB2312" w:hint="eastAsia"/>
          <w:sz w:val="32"/>
          <w:szCs w:val="32"/>
        </w:rPr>
        <w:t>定，且公示期间，没有收到对该罪犯提请减刑的异议。建议对罪犯彭武建</w:t>
      </w:r>
      <w:r w:rsidRPr="00485934">
        <w:rPr>
          <w:rFonts w:ascii="仿宋_GB2312" w:eastAsia="仿宋_GB2312" w:hint="eastAsia"/>
          <w:sz w:val="32"/>
          <w:szCs w:val="32"/>
        </w:rPr>
        <w:t>予以减去剩余刑期。特提请你院审理裁定。</w:t>
      </w:r>
    </w:p>
    <w:p w:rsidR="001458FD" w:rsidRPr="00961072" w:rsidRDefault="001458FD" w:rsidP="001458FD">
      <w:pPr>
        <w:ind w:firstLineChars="150" w:firstLine="480"/>
        <w:rPr>
          <w:rFonts w:ascii="仿宋_GB2312" w:eastAsia="仿宋_GB2312"/>
          <w:sz w:val="32"/>
          <w:szCs w:val="32"/>
        </w:rPr>
      </w:pPr>
    </w:p>
    <w:p w:rsidR="001458FD" w:rsidRPr="00E66024" w:rsidRDefault="001458FD" w:rsidP="001458FD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E66024">
        <w:rPr>
          <w:rFonts w:ascii="仿宋_GB2312" w:hAnsi="Times New Roman" w:hint="eastAsia"/>
          <w:color w:val="000000"/>
          <w:szCs w:val="32"/>
        </w:rPr>
        <w:t>此致</w:t>
      </w:r>
    </w:p>
    <w:p w:rsidR="001458FD" w:rsidRPr="00E66024" w:rsidRDefault="001458FD" w:rsidP="001458FD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E66024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1458FD" w:rsidRPr="00E66024" w:rsidRDefault="001458FD" w:rsidP="001458FD">
      <w:pPr>
        <w:ind w:firstLineChars="181" w:firstLine="579"/>
        <w:rPr>
          <w:rFonts w:ascii="仿宋_GB2312" w:eastAsia="仿宋_GB2312"/>
          <w:sz w:val="32"/>
          <w:szCs w:val="32"/>
        </w:rPr>
      </w:pPr>
    </w:p>
    <w:p w:rsidR="001458FD" w:rsidRPr="00E66024" w:rsidRDefault="001458FD" w:rsidP="001458FD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E66024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1458FD" w:rsidRPr="00E66024" w:rsidRDefault="001458FD" w:rsidP="001458FD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E66024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E75C4B">
        <w:rPr>
          <w:rFonts w:ascii="仿宋_GB2312" w:eastAsia="仿宋_GB2312" w:hAnsi="Times New Roman" w:hint="eastAsia"/>
          <w:sz w:val="32"/>
          <w:szCs w:val="32"/>
        </w:rPr>
        <w:t>8</w:t>
      </w:r>
      <w:r w:rsidRPr="00E66024">
        <w:rPr>
          <w:rFonts w:ascii="仿宋_GB2312" w:eastAsia="仿宋_GB2312" w:hAnsi="Times New Roman" w:hint="eastAsia"/>
          <w:sz w:val="32"/>
          <w:szCs w:val="32"/>
        </w:rPr>
        <w:t>月</w:t>
      </w:r>
      <w:r w:rsidR="00E75C4B">
        <w:rPr>
          <w:rFonts w:ascii="仿宋_GB2312" w:eastAsia="仿宋_GB2312" w:hAnsi="Times New Roman" w:hint="eastAsia"/>
          <w:sz w:val="32"/>
          <w:szCs w:val="32"/>
        </w:rPr>
        <w:t>26</w:t>
      </w:r>
      <w:r w:rsidRPr="00E66024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1458FD" w:rsidRPr="001458FD" w:rsidRDefault="001458FD" w:rsidP="001458FD">
      <w:pPr>
        <w:ind w:firstLineChars="150" w:firstLine="480"/>
        <w:rPr>
          <w:rFonts w:ascii="仿宋_GB2312" w:eastAsia="仿宋_GB2312"/>
          <w:sz w:val="32"/>
          <w:szCs w:val="32"/>
        </w:rPr>
      </w:pPr>
    </w:p>
    <w:sectPr w:rsidR="001458FD" w:rsidRPr="001458FD" w:rsidSect="00C22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6C5" w:rsidRDefault="001576C5" w:rsidP="00737BE2">
      <w:r>
        <w:separator/>
      </w:r>
    </w:p>
  </w:endnote>
  <w:endnote w:type="continuationSeparator" w:id="1">
    <w:p w:rsidR="001576C5" w:rsidRDefault="001576C5" w:rsidP="00737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6C5" w:rsidRDefault="001576C5" w:rsidP="00737BE2">
      <w:r>
        <w:separator/>
      </w:r>
    </w:p>
  </w:footnote>
  <w:footnote w:type="continuationSeparator" w:id="1">
    <w:p w:rsidR="001576C5" w:rsidRDefault="001576C5" w:rsidP="00737B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8FD"/>
    <w:rsid w:val="000264B8"/>
    <w:rsid w:val="001458FD"/>
    <w:rsid w:val="001576C5"/>
    <w:rsid w:val="001E1986"/>
    <w:rsid w:val="002B51A7"/>
    <w:rsid w:val="00392791"/>
    <w:rsid w:val="00467B23"/>
    <w:rsid w:val="00485934"/>
    <w:rsid w:val="005E4D20"/>
    <w:rsid w:val="00665C18"/>
    <w:rsid w:val="00682932"/>
    <w:rsid w:val="00690738"/>
    <w:rsid w:val="006E33BF"/>
    <w:rsid w:val="006E6E54"/>
    <w:rsid w:val="00737BE2"/>
    <w:rsid w:val="00737E95"/>
    <w:rsid w:val="007862F7"/>
    <w:rsid w:val="00810250"/>
    <w:rsid w:val="008143A1"/>
    <w:rsid w:val="008D3292"/>
    <w:rsid w:val="008F2026"/>
    <w:rsid w:val="00961072"/>
    <w:rsid w:val="009A7A7D"/>
    <w:rsid w:val="009C009B"/>
    <w:rsid w:val="00B07562"/>
    <w:rsid w:val="00C22019"/>
    <w:rsid w:val="00D34DC7"/>
    <w:rsid w:val="00DA35B5"/>
    <w:rsid w:val="00E75C4B"/>
    <w:rsid w:val="00F176F7"/>
    <w:rsid w:val="00FF5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458FD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1458FD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37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7BE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7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7B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23</cp:revision>
  <dcterms:created xsi:type="dcterms:W3CDTF">2024-07-24T08:52:00Z</dcterms:created>
  <dcterms:modified xsi:type="dcterms:W3CDTF">2024-09-27T08:12:00Z</dcterms:modified>
</cp:coreProperties>
</file>