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25" w:rsidRDefault="00984BA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A6C25" w:rsidRDefault="00984BA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8A6C25" w:rsidRDefault="00984BAE">
      <w:pPr>
        <w:wordWrap w:val="0"/>
        <w:jc w:val="right"/>
        <w:rPr>
          <w:rFonts w:ascii="楷体" w:eastAsia="楷体" w:hAnsi="楷体" w:cs="楷体_GB2312"/>
          <w:sz w:val="32"/>
          <w:szCs w:val="32"/>
        </w:rPr>
      </w:pPr>
      <w:r>
        <w:rPr>
          <w:rFonts w:ascii="楷体" w:eastAsia="楷体" w:hAnsi="楷体" w:cs="楷体_GB2312" w:hint="eastAsia"/>
          <w:sz w:val="32"/>
          <w:szCs w:val="32"/>
        </w:rPr>
        <w:t>〔</w:t>
      </w:r>
      <w:r>
        <w:rPr>
          <w:rFonts w:ascii="楷体" w:eastAsia="楷体" w:hAnsi="楷体" w:cs="楷体_GB2312" w:hint="eastAsia"/>
          <w:sz w:val="32"/>
          <w:szCs w:val="32"/>
        </w:rPr>
        <w:t>2024</w:t>
      </w:r>
      <w:r>
        <w:rPr>
          <w:rFonts w:ascii="楷体" w:eastAsia="楷体" w:hAnsi="楷体" w:cs="楷体_GB2312" w:hint="eastAsia"/>
          <w:sz w:val="32"/>
          <w:szCs w:val="32"/>
        </w:rPr>
        <w:t>〕闽西监减字</w:t>
      </w:r>
      <w:r>
        <w:rPr>
          <w:rFonts w:ascii="楷体" w:eastAsia="楷体" w:hAnsi="楷体" w:cs="楷体_GB2312" w:hint="eastAsia"/>
          <w:color w:val="000000"/>
          <w:sz w:val="32"/>
          <w:szCs w:val="32"/>
        </w:rPr>
        <w:t>第</w:t>
      </w:r>
      <w:r>
        <w:rPr>
          <w:rFonts w:ascii="楷体" w:eastAsia="楷体" w:hAnsi="楷体" w:cs="楷体_GB2312" w:hint="eastAsia"/>
          <w:sz w:val="32"/>
          <w:szCs w:val="32"/>
        </w:rPr>
        <w:t>918</w:t>
      </w:r>
      <w:r>
        <w:rPr>
          <w:rFonts w:ascii="楷体" w:eastAsia="楷体" w:hAnsi="楷体" w:cs="楷体_GB2312" w:hint="eastAsia"/>
          <w:sz w:val="32"/>
          <w:szCs w:val="32"/>
        </w:rPr>
        <w:t>号</w:t>
      </w:r>
    </w:p>
    <w:p w:rsidR="008A6C25" w:rsidRDefault="00984BAE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罪犯戴凯欣，男，</w:t>
      </w:r>
      <w:r>
        <w:rPr>
          <w:rFonts w:ascii="仿宋_GB2312" w:eastAsia="仿宋_GB2312" w:hint="eastAsia"/>
          <w:sz w:val="32"/>
          <w:szCs w:val="32"/>
        </w:rPr>
        <w:t>1990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汉族，大专文化，户籍所在地福建省南安市</w:t>
      </w:r>
      <w:r>
        <w:rPr>
          <w:rFonts w:ascii="仿宋_GB2312" w:eastAsia="仿宋_GB2312" w:hint="eastAsia"/>
          <w:sz w:val="32"/>
          <w:szCs w:val="32"/>
        </w:rPr>
        <w:t>，捕前系务工人员。</w:t>
      </w:r>
    </w:p>
    <w:p w:rsidR="008A6C25" w:rsidRDefault="00984BAE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福建省晋江市人民法院于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日作出了</w:t>
      </w:r>
      <w:r>
        <w:rPr>
          <w:rFonts w:ascii="仿宋_GB2312" w:eastAsia="仿宋_GB2312" w:hint="eastAsia"/>
          <w:sz w:val="32"/>
          <w:szCs w:val="32"/>
        </w:rPr>
        <w:t>(2022)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0582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1032</w:t>
      </w:r>
      <w:r>
        <w:rPr>
          <w:rFonts w:ascii="仿宋_GB2312" w:eastAsia="仿宋_GB2312" w:hint="eastAsia"/>
          <w:sz w:val="32"/>
          <w:szCs w:val="32"/>
        </w:rPr>
        <w:t>号刑事判决，认定被告人戴凯欣犯掩饰、隐瞒犯罪所得罪，判处有期徒刑三年六个月，并处罚金人民币</w:t>
      </w:r>
      <w:r>
        <w:rPr>
          <w:rFonts w:ascii="仿宋_GB2312" w:eastAsia="仿宋_GB2312" w:hint="eastAsia"/>
          <w:sz w:val="32"/>
          <w:szCs w:val="32"/>
        </w:rPr>
        <w:t>20000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日交付闽西监狱执行刑罚，现刑期执行自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17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16</w:t>
      </w:r>
      <w:r>
        <w:rPr>
          <w:rFonts w:ascii="仿宋_GB2312" w:eastAsia="仿宋_GB2312" w:hint="eastAsia"/>
          <w:sz w:val="32"/>
          <w:szCs w:val="32"/>
        </w:rPr>
        <w:t>日止。系普通管理级罪犯。</w:t>
      </w:r>
    </w:p>
    <w:p w:rsidR="008A6C25" w:rsidRDefault="00984BAE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8A6C25" w:rsidRDefault="00984BAE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该犯在服刑期间能够认罪服法，遵守监规纪律，按照《监狱服刑人员行为规范》要求自己；参加思想、文化、技术学习，成绩合格；在劳动中，服从分配，按时完成劳动任务。</w:t>
      </w:r>
    </w:p>
    <w:p w:rsidR="008A6C25" w:rsidRDefault="00984BAE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本轮考核期获得考核分</w:t>
      </w:r>
      <w:r>
        <w:rPr>
          <w:rFonts w:ascii="仿宋_GB2312" w:eastAsia="仿宋_GB2312" w:hint="eastAsia"/>
          <w:sz w:val="32"/>
          <w:szCs w:val="32"/>
        </w:rPr>
        <w:t>1864.4</w:t>
      </w:r>
      <w:r>
        <w:rPr>
          <w:rFonts w:ascii="仿宋_GB2312" w:eastAsia="仿宋_GB2312" w:hint="eastAsia"/>
          <w:sz w:val="32"/>
          <w:szCs w:val="32"/>
        </w:rPr>
        <w:t>分，合计获得考核分</w:t>
      </w:r>
      <w:r>
        <w:rPr>
          <w:rFonts w:ascii="仿宋_GB2312" w:eastAsia="仿宋_GB2312" w:hint="eastAsia"/>
          <w:sz w:val="32"/>
          <w:szCs w:val="32"/>
        </w:rPr>
        <w:t>1864.4</w:t>
      </w:r>
      <w:r>
        <w:rPr>
          <w:rFonts w:ascii="仿宋_GB2312" w:eastAsia="仿宋_GB2312" w:hint="eastAsia"/>
          <w:sz w:val="32"/>
          <w:szCs w:val="32"/>
        </w:rPr>
        <w:t>分，共获表扬三次。起始期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06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月止累计获得考核分</w:t>
      </w:r>
      <w:r>
        <w:rPr>
          <w:rFonts w:ascii="仿宋_GB2312" w:eastAsia="仿宋_GB2312" w:hint="eastAsia"/>
          <w:sz w:val="32"/>
          <w:szCs w:val="32"/>
        </w:rPr>
        <w:t>1864.4</w:t>
      </w:r>
      <w:r>
        <w:rPr>
          <w:rFonts w:ascii="仿宋_GB2312" w:eastAsia="仿宋_GB2312" w:hint="eastAsia"/>
          <w:sz w:val="32"/>
          <w:szCs w:val="32"/>
        </w:rPr>
        <w:t>分。考核期内违规一次，累计被扣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分。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日，该犯因从事与教育现场无关活动，情节轻微的，被扣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8A6C25" w:rsidRDefault="00984BAE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该犯原判财产性判项已履行完毕。其中本次向法院缴交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000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8A6C25" w:rsidRDefault="00984BAE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23</w:t>
      </w:r>
      <w:r>
        <w:rPr>
          <w:rFonts w:ascii="仿宋_GB2312" w:eastAsia="仿宋_GB2312" w:hAnsi="宋体" w:cs="宋体" w:hint="eastAsia"/>
          <w:sz w:val="32"/>
          <w:szCs w:val="32"/>
        </w:rPr>
        <w:t>日至</w:t>
      </w:r>
      <w:r>
        <w:rPr>
          <w:rFonts w:ascii="仿宋_GB2312" w:eastAsia="仿宋_GB2312" w:hAnsi="宋体" w:cs="宋体" w:hint="eastAsia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10</w:t>
      </w:r>
      <w:r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29</w:t>
      </w:r>
      <w:r>
        <w:rPr>
          <w:rFonts w:ascii="仿宋_GB2312" w:eastAsia="仿宋_GB2312" w:hAnsi="宋体" w:cs="宋体" w:hint="eastAsia"/>
          <w:sz w:val="32"/>
          <w:szCs w:val="32"/>
        </w:rPr>
        <w:t>日在狱内公示未收到不同意见。</w:t>
      </w:r>
    </w:p>
    <w:p w:rsidR="008A6C25" w:rsidRDefault="00984BAE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为此，依照《中华人民共和国刑事诉讼法》第二百七十</w:t>
      </w:r>
      <w:r>
        <w:rPr>
          <w:rFonts w:ascii="仿宋_GB2312" w:eastAsia="仿宋_GB2312" w:hint="eastAsia"/>
          <w:sz w:val="32"/>
          <w:szCs w:val="32"/>
        </w:rPr>
        <w:lastRenderedPageBreak/>
        <w:t>三条第二款、《中华人民共和国刑法》第七十八条、第七十九条、《中华人民共和国监狱法》第二十九条的规定，建议对罪犯戴凯欣予以减去剩余刑期。特提请你院审理裁定。</w:t>
      </w:r>
    </w:p>
    <w:p w:rsidR="008A6C25" w:rsidRDefault="00984BAE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8A6C25" w:rsidRDefault="00984BAE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8A6C25" w:rsidRDefault="008A6C25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8A6C25" w:rsidRDefault="00984BAE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附件：⒈罪犯卷宗贰册</w:t>
      </w:r>
    </w:p>
    <w:p w:rsidR="008A6C25" w:rsidRDefault="00984BAE">
      <w:pPr>
        <w:pStyle w:val="1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8A6C25" w:rsidRDefault="008A6C25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</w:p>
    <w:p w:rsidR="008A6C25" w:rsidRDefault="008A6C25">
      <w:pPr>
        <w:ind w:firstLine="645"/>
        <w:rPr>
          <w:rFonts w:ascii="仿宋_GB2312" w:eastAsia="仿宋_GB2312"/>
          <w:sz w:val="32"/>
          <w:szCs w:val="32"/>
        </w:rPr>
      </w:pPr>
    </w:p>
    <w:p w:rsidR="008A6C25" w:rsidRDefault="00984BAE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8A6C25" w:rsidRDefault="00984BAE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2024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8A6C25" w:rsidRDefault="008A6C25">
      <w:pPr>
        <w:ind w:firstLine="645"/>
        <w:rPr>
          <w:rFonts w:ascii="仿宋_GB2312" w:eastAsia="仿宋_GB2312"/>
          <w:sz w:val="32"/>
          <w:szCs w:val="32"/>
        </w:rPr>
      </w:pPr>
    </w:p>
    <w:sectPr w:rsidR="008A6C25" w:rsidSect="008A6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6398"/>
    <w:rsid w:val="000318F6"/>
    <w:rsid w:val="00065F43"/>
    <w:rsid w:val="000F5713"/>
    <w:rsid w:val="00136BAE"/>
    <w:rsid w:val="00150295"/>
    <w:rsid w:val="00181A1A"/>
    <w:rsid w:val="001932E8"/>
    <w:rsid w:val="001C6511"/>
    <w:rsid w:val="001D147C"/>
    <w:rsid w:val="002B7CD8"/>
    <w:rsid w:val="002F3FEE"/>
    <w:rsid w:val="0034548F"/>
    <w:rsid w:val="00346C43"/>
    <w:rsid w:val="00364F68"/>
    <w:rsid w:val="003713FA"/>
    <w:rsid w:val="0046192E"/>
    <w:rsid w:val="004741F5"/>
    <w:rsid w:val="00481326"/>
    <w:rsid w:val="00481C16"/>
    <w:rsid w:val="00506398"/>
    <w:rsid w:val="005B61D1"/>
    <w:rsid w:val="005C0AA9"/>
    <w:rsid w:val="005C5D17"/>
    <w:rsid w:val="00614908"/>
    <w:rsid w:val="00673233"/>
    <w:rsid w:val="00695DB2"/>
    <w:rsid w:val="006D1F83"/>
    <w:rsid w:val="006D38E3"/>
    <w:rsid w:val="006D4AA0"/>
    <w:rsid w:val="006E086B"/>
    <w:rsid w:val="007F4924"/>
    <w:rsid w:val="008357BB"/>
    <w:rsid w:val="008A6C25"/>
    <w:rsid w:val="00984BAE"/>
    <w:rsid w:val="009A71C0"/>
    <w:rsid w:val="009D7946"/>
    <w:rsid w:val="00A40AE2"/>
    <w:rsid w:val="00A73087"/>
    <w:rsid w:val="00A766AE"/>
    <w:rsid w:val="00AD7FD8"/>
    <w:rsid w:val="00B1693B"/>
    <w:rsid w:val="00CC0C18"/>
    <w:rsid w:val="00CE7665"/>
    <w:rsid w:val="00D51DB3"/>
    <w:rsid w:val="00D759C7"/>
    <w:rsid w:val="00E05380"/>
    <w:rsid w:val="00EA0514"/>
    <w:rsid w:val="00EB198B"/>
    <w:rsid w:val="00FB3934"/>
    <w:rsid w:val="02323968"/>
    <w:rsid w:val="16080E33"/>
    <w:rsid w:val="1C016EFF"/>
    <w:rsid w:val="1C6A30AB"/>
    <w:rsid w:val="2B3F3250"/>
    <w:rsid w:val="391C2CC0"/>
    <w:rsid w:val="391D0741"/>
    <w:rsid w:val="4AA94B8B"/>
    <w:rsid w:val="4AAA260D"/>
    <w:rsid w:val="4C7139AC"/>
    <w:rsid w:val="603514E5"/>
    <w:rsid w:val="748A0340"/>
    <w:rsid w:val="79BA69C4"/>
    <w:rsid w:val="7F4C3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C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8A6C25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8A6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8A6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rsid w:val="008A6C25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rsid w:val="008A6C2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6C25"/>
    <w:rPr>
      <w:sz w:val="18"/>
      <w:szCs w:val="18"/>
    </w:rPr>
  </w:style>
  <w:style w:type="paragraph" w:customStyle="1" w:styleId="1">
    <w:name w:val="列表段落1"/>
    <w:basedOn w:val="a"/>
    <w:uiPriority w:val="99"/>
    <w:rsid w:val="008A6C25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51</cp:revision>
  <dcterms:created xsi:type="dcterms:W3CDTF">2024-07-19T00:09:00Z</dcterms:created>
  <dcterms:modified xsi:type="dcterms:W3CDTF">2025-03-03T12:40:00Z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41C74468A4F24ABD96AF40CD69B24C2B</vt:lpwstr>
  </property>
</Properties>
</file>