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C3" w:rsidRDefault="00027F7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40AC3" w:rsidRDefault="00027F7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A40AC3" w:rsidRDefault="00027F71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>
        <w:rPr>
          <w:rFonts w:ascii="仿宋_GB2312" w:eastAsia="仿宋_GB2312" w:hAnsi="Times New Roman" w:cs="楷体_GB2312" w:hint="eastAsia"/>
          <w:sz w:val="32"/>
          <w:szCs w:val="32"/>
        </w:rPr>
        <w:t>〔</w:t>
      </w:r>
      <w:r>
        <w:rPr>
          <w:rFonts w:ascii="仿宋_GB2312" w:eastAsia="仿宋_GB2312" w:hAnsi="Times New Roman" w:cs="楷体_GB2312" w:hint="eastAsia"/>
          <w:sz w:val="32"/>
          <w:szCs w:val="32"/>
        </w:rPr>
        <w:t>2024</w:t>
      </w:r>
      <w:r>
        <w:rPr>
          <w:rFonts w:ascii="仿宋_GB2312" w:eastAsia="仿宋_GB2312" w:hAnsi="Times New Roman" w:cs="楷体_GB2312" w:hint="eastAsia"/>
          <w:sz w:val="32"/>
          <w:szCs w:val="32"/>
        </w:rPr>
        <w:t>〕闽西监减字</w:t>
      </w:r>
      <w:r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>
        <w:rPr>
          <w:rFonts w:ascii="仿宋_GB2312" w:eastAsia="仿宋_GB2312" w:hAnsi="Times New Roman" w:cs="楷体_GB2312" w:hint="eastAsia"/>
          <w:sz w:val="32"/>
          <w:szCs w:val="32"/>
        </w:rPr>
        <w:t>919</w:t>
      </w:r>
      <w:r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A40AC3" w:rsidRDefault="00027F7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罪犯蔡井福生，男，</w:t>
      </w:r>
      <w:r>
        <w:rPr>
          <w:rFonts w:ascii="仿宋_GB2312" w:eastAsia="仿宋_GB2312" w:hint="eastAsia"/>
          <w:sz w:val="32"/>
          <w:szCs w:val="32"/>
        </w:rPr>
        <w:t>1986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日出生，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汉族，初中文化，户籍所在地福建省长汀县</w:t>
      </w:r>
      <w:r>
        <w:rPr>
          <w:rFonts w:ascii="仿宋_GB2312" w:eastAsia="仿宋_GB2312" w:hint="eastAsia"/>
          <w:sz w:val="32"/>
          <w:szCs w:val="32"/>
        </w:rPr>
        <w:t>，捕前无业。</w:t>
      </w:r>
    </w:p>
    <w:p w:rsidR="00A40AC3" w:rsidRDefault="00027F71"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福建省武平县人民法院于</w:t>
      </w:r>
      <w:r>
        <w:rPr>
          <w:rFonts w:ascii="仿宋_GB2312" w:eastAsia="仿宋_GB2312" w:hint="eastAsia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日作出了</w:t>
      </w:r>
      <w:r>
        <w:rPr>
          <w:rFonts w:ascii="仿宋_GB2312" w:eastAsia="仿宋_GB2312" w:hint="eastAsia"/>
          <w:sz w:val="32"/>
          <w:szCs w:val="32"/>
        </w:rPr>
        <w:t>(2018)</w:t>
      </w:r>
      <w:r>
        <w:rPr>
          <w:rFonts w:ascii="仿宋_GB2312" w:eastAsia="仿宋_GB2312" w:hint="eastAsia"/>
          <w:sz w:val="32"/>
          <w:szCs w:val="32"/>
        </w:rPr>
        <w:t>闽</w:t>
      </w:r>
      <w:r>
        <w:rPr>
          <w:rFonts w:ascii="仿宋_GB2312" w:eastAsia="仿宋_GB2312" w:hint="eastAsia"/>
          <w:sz w:val="32"/>
          <w:szCs w:val="32"/>
        </w:rPr>
        <w:t>0824</w:t>
      </w:r>
      <w:r>
        <w:rPr>
          <w:rFonts w:ascii="仿宋_GB2312" w:eastAsia="仿宋_GB2312" w:hint="eastAsia"/>
          <w:sz w:val="32"/>
          <w:szCs w:val="32"/>
        </w:rPr>
        <w:t>刑初</w:t>
      </w:r>
      <w:r>
        <w:rPr>
          <w:rFonts w:ascii="仿宋_GB2312" w:eastAsia="仿宋_GB2312" w:hint="eastAsia"/>
          <w:sz w:val="32"/>
          <w:szCs w:val="32"/>
        </w:rPr>
        <w:t>188</w:t>
      </w:r>
      <w:r>
        <w:rPr>
          <w:rFonts w:ascii="仿宋_GB2312" w:eastAsia="仿宋_GB2312" w:hint="eastAsia"/>
          <w:sz w:val="32"/>
          <w:szCs w:val="32"/>
        </w:rPr>
        <w:t>号刑事判决，以被告人蔡井福生犯非法运输制毒物品罪，判处有期徒刑八年，并处罚金人民币</w:t>
      </w:r>
      <w:r>
        <w:rPr>
          <w:rFonts w:ascii="仿宋_GB2312" w:eastAsia="仿宋_GB2312" w:hint="eastAsia"/>
          <w:sz w:val="32"/>
          <w:szCs w:val="32"/>
        </w:rPr>
        <w:t>100000</w:t>
      </w:r>
      <w:r>
        <w:rPr>
          <w:rFonts w:ascii="仿宋_GB2312" w:eastAsia="仿宋_GB2312" w:hint="eastAsia"/>
          <w:sz w:val="32"/>
          <w:szCs w:val="32"/>
        </w:rPr>
        <w:t>元，刑期自</w:t>
      </w:r>
      <w:r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日止。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判决生效后，</w:t>
      </w:r>
      <w:r>
        <w:rPr>
          <w:rFonts w:ascii="仿宋_GB2312" w:eastAsia="仿宋_GB2312" w:hint="eastAsia"/>
          <w:sz w:val="32"/>
          <w:szCs w:val="32"/>
        </w:rPr>
        <w:t>于</w:t>
      </w:r>
      <w:r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日交付闽西监狱执行刑罚。</w:t>
      </w:r>
    </w:p>
    <w:p w:rsidR="00A40AC3" w:rsidRDefault="00027F71"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因罪犯</w:t>
      </w:r>
      <w:r>
        <w:rPr>
          <w:rFonts w:ascii="仿宋_GB2312" w:eastAsia="仿宋_GB2312" w:hint="eastAsia"/>
          <w:sz w:val="32"/>
          <w:szCs w:val="32"/>
        </w:rPr>
        <w:t>蔡井福生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在服刑期间确有悔改表现，福建省龙岩市中级人民法院于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日作出了（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）闽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08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刑更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2908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号刑事裁定，对其减去有期徒刑三个月；福建省龙岩市中级人民法院于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日作出了（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）闽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08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刑更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541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号刑事裁定，对其减去有期徒刑四个月。于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日送达。现刑期至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日止。</w:t>
      </w:r>
      <w:r>
        <w:rPr>
          <w:rFonts w:ascii="仿宋_GB2312" w:eastAsia="仿宋_GB2312" w:hint="eastAsia"/>
          <w:sz w:val="32"/>
          <w:szCs w:val="32"/>
        </w:rPr>
        <w:t>属普管级管理级罪犯。</w:t>
      </w:r>
    </w:p>
    <w:p w:rsidR="00A40AC3" w:rsidRDefault="00027F7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该犯自上次减刑以来确有悔改表现，具体事实如下：</w:t>
      </w:r>
    </w:p>
    <w:p w:rsidR="00A40AC3" w:rsidRDefault="00027F7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认罪悔罪：能服从法院判决，自书认罪悔罪书。</w:t>
      </w:r>
    </w:p>
    <w:p w:rsidR="00A40AC3" w:rsidRDefault="00027F7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遵守监规：能遵守法律法规及监规纪律，接受教育改造。</w:t>
      </w:r>
    </w:p>
    <w:p w:rsidR="00A40AC3" w:rsidRDefault="00027F7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学习情况：能参加思想、文化、</w:t>
      </w:r>
      <w:r>
        <w:rPr>
          <w:rFonts w:ascii="仿宋_GB2312" w:eastAsia="仿宋_GB2312" w:hint="eastAsia"/>
          <w:sz w:val="32"/>
          <w:szCs w:val="32"/>
        </w:rPr>
        <w:t>职业技术教育。</w:t>
      </w:r>
    </w:p>
    <w:p w:rsidR="00A40AC3" w:rsidRDefault="00027F7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劳动改造：能参加劳动，努力完成劳动任务。</w:t>
      </w:r>
    </w:p>
    <w:p w:rsidR="00A40AC3" w:rsidRDefault="00027F71">
      <w:pPr>
        <w:spacing w:line="4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该犯上次评定表扬剩余考核分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416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分，本轮考核期获得考核分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2820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分，合计获得考核分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3236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分，共兑换表扬五次。间隔期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日至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月累计获得考核分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2386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分，考核期内无违规扣分。</w:t>
      </w:r>
    </w:p>
    <w:p w:rsidR="00A40AC3" w:rsidRDefault="00027F71">
      <w:pPr>
        <w:spacing w:line="40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该犯原判财产性判项已履行人民币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15000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元；其中本次提请向龙岩市中级人民法院缴纳财产性判项人民币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5000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该犯考核期内消费人民币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5740.35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元，月均消费人民币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220.78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元（注：不包括购买药品消费人民币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16.8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元，慈善捐款人民币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99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元），帐户可用余额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967.37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元。</w:t>
      </w:r>
    </w:p>
    <w:p w:rsidR="00A40AC3" w:rsidRDefault="00027F7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该犯财产性判项义务履行金额未达到其个人应履行总额</w:t>
      </w:r>
      <w:r>
        <w:rPr>
          <w:rFonts w:ascii="仿宋_GB2312" w:eastAsia="仿宋_GB2312" w:hint="eastAsia"/>
          <w:sz w:val="32"/>
          <w:szCs w:val="32"/>
        </w:rPr>
        <w:t>30%</w:t>
      </w:r>
      <w:r>
        <w:rPr>
          <w:rFonts w:ascii="仿宋_GB2312" w:eastAsia="仿宋_GB2312" w:hint="eastAsia"/>
          <w:sz w:val="32"/>
          <w:szCs w:val="32"/>
        </w:rPr>
        <w:t>，因此提请减刑幅度扣减三个月。</w:t>
      </w:r>
    </w:p>
    <w:p w:rsidR="00A40AC3" w:rsidRDefault="00027F71">
      <w:pPr>
        <w:spacing w:line="4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本案于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日至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日在狱内公示未收到不同意见。</w:t>
      </w:r>
    </w:p>
    <w:p w:rsidR="00A40AC3" w:rsidRDefault="00027F71">
      <w:pPr>
        <w:spacing w:line="4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因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</w:t>
      </w:r>
      <w:r>
        <w:rPr>
          <w:rFonts w:ascii="仿宋_GB2312" w:eastAsia="仿宋_GB2312" w:hint="eastAsia"/>
          <w:sz w:val="32"/>
          <w:szCs w:val="32"/>
        </w:rPr>
        <w:t>蔡井福生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予以减去有期徒刑五个月。特提请你院审理裁定。</w:t>
      </w:r>
    </w:p>
    <w:p w:rsidR="00A40AC3" w:rsidRDefault="00A40AC3">
      <w:pPr>
        <w:rPr>
          <w:rFonts w:ascii="仿宋_GB2312" w:eastAsia="仿宋_GB2312"/>
          <w:sz w:val="32"/>
          <w:szCs w:val="32"/>
        </w:rPr>
      </w:pPr>
    </w:p>
    <w:p w:rsidR="00A40AC3" w:rsidRDefault="00027F71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>
        <w:rPr>
          <w:rFonts w:ascii="仿宋_GB2312" w:hAnsi="Times New Roman" w:hint="eastAsia"/>
          <w:color w:val="000000"/>
          <w:szCs w:val="32"/>
        </w:rPr>
        <w:t>此致</w:t>
      </w:r>
    </w:p>
    <w:p w:rsidR="00A40AC3" w:rsidRDefault="00027F71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A40AC3" w:rsidRDefault="00A40AC3">
      <w:pPr>
        <w:ind w:firstLine="645"/>
        <w:rPr>
          <w:rFonts w:ascii="仿宋_GB2312" w:eastAsia="仿宋_GB2312"/>
          <w:sz w:val="32"/>
          <w:szCs w:val="32"/>
        </w:rPr>
      </w:pPr>
    </w:p>
    <w:p w:rsidR="00A40AC3" w:rsidRDefault="00027F7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ascii="仿宋_GB2312" w:hint="eastAsia"/>
          <w:szCs w:val="32"/>
        </w:rPr>
        <w:t>蔡井福生</w:t>
      </w:r>
      <w:r>
        <w:rPr>
          <w:rFonts w:cs="仿宋_GB2312" w:hint="eastAsia"/>
          <w:szCs w:val="32"/>
        </w:rPr>
        <w:t>卷宗贰册</w:t>
      </w:r>
    </w:p>
    <w:p w:rsidR="00A40AC3" w:rsidRDefault="00027F71">
      <w:pPr>
        <w:pStyle w:val="1"/>
        <w:spacing w:line="430" w:lineRule="exact"/>
        <w:ind w:left="640" w:rightChars="-15" w:right="-31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A40AC3" w:rsidRDefault="00A40AC3">
      <w:pPr>
        <w:ind w:firstLine="645"/>
        <w:rPr>
          <w:rFonts w:ascii="仿宋_GB2312" w:eastAsia="仿宋_GB2312"/>
          <w:sz w:val="32"/>
          <w:szCs w:val="32"/>
        </w:rPr>
      </w:pPr>
    </w:p>
    <w:p w:rsidR="00A40AC3" w:rsidRDefault="00027F71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A40AC3" w:rsidRDefault="00027F71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  2024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11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 w:hint="eastAsia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日</w:t>
      </w:r>
    </w:p>
    <w:p w:rsidR="00A40AC3" w:rsidRDefault="00A40AC3">
      <w:pPr>
        <w:ind w:firstLine="645"/>
        <w:rPr>
          <w:rFonts w:ascii="仿宋_GB2312" w:eastAsia="仿宋_GB2312"/>
          <w:sz w:val="32"/>
          <w:szCs w:val="32"/>
        </w:rPr>
      </w:pPr>
    </w:p>
    <w:sectPr w:rsidR="00A40AC3" w:rsidSect="00A40A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2E1F"/>
    <w:rsid w:val="00015D9F"/>
    <w:rsid w:val="00022E1F"/>
    <w:rsid w:val="00027F71"/>
    <w:rsid w:val="00036E0D"/>
    <w:rsid w:val="00085421"/>
    <w:rsid w:val="000C6A1F"/>
    <w:rsid w:val="00124054"/>
    <w:rsid w:val="001427C4"/>
    <w:rsid w:val="00196EAF"/>
    <w:rsid w:val="001C7B47"/>
    <w:rsid w:val="001E3506"/>
    <w:rsid w:val="0022429B"/>
    <w:rsid w:val="003105C7"/>
    <w:rsid w:val="00330DFC"/>
    <w:rsid w:val="003320B5"/>
    <w:rsid w:val="0036363E"/>
    <w:rsid w:val="00461C83"/>
    <w:rsid w:val="00466FEC"/>
    <w:rsid w:val="004A225B"/>
    <w:rsid w:val="004B5859"/>
    <w:rsid w:val="0051219D"/>
    <w:rsid w:val="005553B6"/>
    <w:rsid w:val="00590455"/>
    <w:rsid w:val="00713AE6"/>
    <w:rsid w:val="007331DD"/>
    <w:rsid w:val="007C03B0"/>
    <w:rsid w:val="00876BC9"/>
    <w:rsid w:val="00924CBD"/>
    <w:rsid w:val="0095286F"/>
    <w:rsid w:val="009C1706"/>
    <w:rsid w:val="009E0FC4"/>
    <w:rsid w:val="009F1792"/>
    <w:rsid w:val="00A40AC3"/>
    <w:rsid w:val="00B62C6F"/>
    <w:rsid w:val="00B637B7"/>
    <w:rsid w:val="00BB5C40"/>
    <w:rsid w:val="00BB74FC"/>
    <w:rsid w:val="00BF11C5"/>
    <w:rsid w:val="00C846C1"/>
    <w:rsid w:val="00C86D6E"/>
    <w:rsid w:val="00CC6BE4"/>
    <w:rsid w:val="00CE4805"/>
    <w:rsid w:val="00D21891"/>
    <w:rsid w:val="00D63060"/>
    <w:rsid w:val="00DC1483"/>
    <w:rsid w:val="00DC5D6A"/>
    <w:rsid w:val="00DE1E2E"/>
    <w:rsid w:val="00E12E26"/>
    <w:rsid w:val="00EA4810"/>
    <w:rsid w:val="00EA725D"/>
    <w:rsid w:val="00ED4494"/>
    <w:rsid w:val="00F21FA7"/>
    <w:rsid w:val="00F3284C"/>
    <w:rsid w:val="00F756E6"/>
    <w:rsid w:val="00FC10EB"/>
    <w:rsid w:val="2DF15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AC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A40AC3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footer"/>
    <w:basedOn w:val="a"/>
    <w:link w:val="Char0"/>
    <w:uiPriority w:val="99"/>
    <w:semiHidden/>
    <w:unhideWhenUsed/>
    <w:qFormat/>
    <w:rsid w:val="00A40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A40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A40AC3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1">
    <w:name w:val="页眉 Char"/>
    <w:basedOn w:val="a0"/>
    <w:link w:val="a5"/>
    <w:uiPriority w:val="99"/>
    <w:semiHidden/>
    <w:qFormat/>
    <w:rsid w:val="00A40AC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A40AC3"/>
    <w:rPr>
      <w:sz w:val="18"/>
      <w:szCs w:val="18"/>
    </w:rPr>
  </w:style>
  <w:style w:type="paragraph" w:customStyle="1" w:styleId="1">
    <w:name w:val="列表段落1"/>
    <w:basedOn w:val="a"/>
    <w:uiPriority w:val="99"/>
    <w:qFormat/>
    <w:rsid w:val="00A40AC3"/>
    <w:pPr>
      <w:ind w:firstLineChars="200" w:firstLine="420"/>
    </w:pPr>
    <w:rPr>
      <w:rFonts w:ascii="Times New Roman" w:eastAsia="仿宋_GB2312" w:hAnsi="Times New Roman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47</cp:revision>
  <dcterms:created xsi:type="dcterms:W3CDTF">2024-09-23T03:17:00Z</dcterms:created>
  <dcterms:modified xsi:type="dcterms:W3CDTF">2025-03-03T12:40:00Z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7A38A49425044EBE98B8A238EED1E284</vt:lpwstr>
  </property>
</Properties>
</file>