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77" w:rsidRDefault="0039033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F01877" w:rsidRDefault="0039033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F01877" w:rsidRDefault="00390339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>
        <w:rPr>
          <w:rFonts w:ascii="仿宋_GB2312" w:eastAsia="仿宋_GB2312" w:hAnsi="Times New Roman" w:cs="楷体_GB2312" w:hint="eastAsia"/>
          <w:sz w:val="32"/>
          <w:szCs w:val="32"/>
        </w:rPr>
        <w:t>985</w:t>
      </w:r>
      <w:r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F01877" w:rsidRDefault="0039033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罪犯胡杰昕，男，</w:t>
      </w:r>
      <w:r>
        <w:rPr>
          <w:rFonts w:ascii="仿宋_GB2312" w:eastAsia="仿宋_GB2312" w:hint="eastAsia"/>
          <w:sz w:val="32"/>
          <w:szCs w:val="32"/>
        </w:rPr>
        <w:t>1998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日出生，汉族，中专文化，户籍所在地福建省诏安县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，捕前个体经营者。</w:t>
      </w:r>
    </w:p>
    <w:p w:rsidR="00F01877" w:rsidRDefault="0039033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福建省厦门市思明区人民法院于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日作出了</w:t>
      </w:r>
      <w:r>
        <w:rPr>
          <w:rFonts w:ascii="仿宋_GB2312" w:eastAsia="仿宋_GB2312" w:hint="eastAsia"/>
          <w:sz w:val="32"/>
          <w:szCs w:val="32"/>
        </w:rPr>
        <w:t>(2022)</w:t>
      </w:r>
      <w:r>
        <w:rPr>
          <w:rFonts w:ascii="仿宋_GB2312" w:eastAsia="仿宋_GB2312" w:hint="eastAsia"/>
          <w:sz w:val="32"/>
          <w:szCs w:val="32"/>
        </w:rPr>
        <w:t>闽</w:t>
      </w:r>
      <w:r>
        <w:rPr>
          <w:rFonts w:ascii="仿宋_GB2312" w:eastAsia="仿宋_GB2312" w:hint="eastAsia"/>
          <w:sz w:val="32"/>
          <w:szCs w:val="32"/>
        </w:rPr>
        <w:t>0203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883</w:t>
      </w:r>
      <w:r>
        <w:rPr>
          <w:rFonts w:ascii="仿宋_GB2312" w:eastAsia="仿宋_GB2312" w:hint="eastAsia"/>
          <w:sz w:val="32"/>
          <w:szCs w:val="32"/>
        </w:rPr>
        <w:t>号刑事判决，以被告人胡杰昕犯强制猥亵罪，判处有期徒刑五年九个月。宣判后，被告人不服，提出上诉，福建省厦门市中级人民法院经过二审审理，于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日作出了（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）闽</w:t>
      </w:r>
      <w:r>
        <w:rPr>
          <w:rFonts w:ascii="仿宋_GB2312" w:eastAsia="仿宋_GB2312" w:hint="eastAsia"/>
          <w:sz w:val="32"/>
          <w:szCs w:val="32"/>
        </w:rPr>
        <w:t>02</w:t>
      </w:r>
      <w:r>
        <w:rPr>
          <w:rFonts w:ascii="仿宋_GB2312" w:eastAsia="仿宋_GB2312" w:hint="eastAsia"/>
          <w:sz w:val="32"/>
          <w:szCs w:val="32"/>
        </w:rPr>
        <w:t>刑终</w:t>
      </w:r>
      <w:r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号刑事判决，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维持福建省厦门市思明区人民法院</w:t>
      </w:r>
      <w:r>
        <w:rPr>
          <w:rFonts w:ascii="仿宋_GB2312" w:eastAsia="仿宋_GB2312" w:hint="eastAsia"/>
          <w:sz w:val="32"/>
          <w:szCs w:val="32"/>
        </w:rPr>
        <w:t>(2022)</w:t>
      </w:r>
      <w:r>
        <w:rPr>
          <w:rFonts w:ascii="仿宋_GB2312" w:eastAsia="仿宋_GB2312" w:hint="eastAsia"/>
          <w:sz w:val="32"/>
          <w:szCs w:val="32"/>
        </w:rPr>
        <w:t>闽</w:t>
      </w:r>
      <w:r>
        <w:rPr>
          <w:rFonts w:ascii="仿宋_GB2312" w:eastAsia="仿宋_GB2312" w:hint="eastAsia"/>
          <w:sz w:val="32"/>
          <w:szCs w:val="32"/>
        </w:rPr>
        <w:t>0203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883</w:t>
      </w:r>
      <w:r>
        <w:rPr>
          <w:rFonts w:ascii="仿宋_GB2312" w:eastAsia="仿宋_GB2312" w:hint="eastAsia"/>
          <w:sz w:val="32"/>
          <w:szCs w:val="32"/>
        </w:rPr>
        <w:t>号刑事判决对胡杰昕之定罪部分；撤销福建省厦门市思明区人民法院</w:t>
      </w:r>
      <w:r>
        <w:rPr>
          <w:rFonts w:ascii="仿宋_GB2312" w:eastAsia="仿宋_GB2312" w:hint="eastAsia"/>
          <w:sz w:val="32"/>
          <w:szCs w:val="32"/>
        </w:rPr>
        <w:t>(2022)</w:t>
      </w:r>
      <w:r>
        <w:rPr>
          <w:rFonts w:ascii="仿宋_GB2312" w:eastAsia="仿宋_GB2312" w:hint="eastAsia"/>
          <w:sz w:val="32"/>
          <w:szCs w:val="32"/>
        </w:rPr>
        <w:t>闽</w:t>
      </w:r>
      <w:r>
        <w:rPr>
          <w:rFonts w:ascii="仿宋_GB2312" w:eastAsia="仿宋_GB2312" w:hint="eastAsia"/>
          <w:sz w:val="32"/>
          <w:szCs w:val="32"/>
        </w:rPr>
        <w:t>0203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883</w:t>
      </w:r>
      <w:r>
        <w:rPr>
          <w:rFonts w:ascii="仿宋_GB2312" w:eastAsia="仿宋_GB2312" w:hint="eastAsia"/>
          <w:sz w:val="32"/>
          <w:szCs w:val="32"/>
        </w:rPr>
        <w:t>号刑事判决对胡杰昕之量刑部分；上诉人胡杰昕犯强制猥亵罪，判处有期徒刑二年六个月。判决生效后，于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日交付闽西监狱执行刑罚。刑期自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日止。属普管级管理级罪犯。</w:t>
      </w:r>
    </w:p>
    <w:p w:rsidR="00F01877" w:rsidRDefault="0039033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该犯自入监以来确有悔改表现，具体事实如下：</w:t>
      </w:r>
    </w:p>
    <w:p w:rsidR="00F01877" w:rsidRDefault="0039033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认罪悔罪：能服从法院判决，自书认罪悔罪书。</w:t>
      </w:r>
    </w:p>
    <w:p w:rsidR="00F01877" w:rsidRDefault="0039033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遵守监规：能遵守法律法规及监规纪律，接受教育改造。</w:t>
      </w:r>
    </w:p>
    <w:p w:rsidR="00F01877" w:rsidRDefault="0039033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学习情况：</w:t>
      </w:r>
      <w:r>
        <w:rPr>
          <w:rFonts w:ascii="仿宋_GB2312" w:eastAsia="仿宋_GB2312" w:hint="eastAsia"/>
          <w:sz w:val="32"/>
          <w:szCs w:val="32"/>
        </w:rPr>
        <w:t>能参加思想、文化、职业技术教育。</w:t>
      </w:r>
    </w:p>
    <w:p w:rsidR="00F01877" w:rsidRDefault="00390339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劳动改造：能参加劳动，努力完成劳动任务。</w:t>
      </w:r>
    </w:p>
    <w:p w:rsidR="00F01877" w:rsidRDefault="0039033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本轮考核期获得考核分</w:t>
      </w:r>
      <w:r>
        <w:rPr>
          <w:rFonts w:ascii="仿宋_GB2312" w:eastAsia="仿宋_GB2312" w:hint="eastAsia"/>
          <w:sz w:val="32"/>
          <w:szCs w:val="32"/>
        </w:rPr>
        <w:t>1155.5</w:t>
      </w:r>
      <w:r>
        <w:rPr>
          <w:rFonts w:ascii="仿宋_GB2312" w:eastAsia="仿宋_GB2312" w:hint="eastAsia"/>
          <w:sz w:val="32"/>
          <w:szCs w:val="32"/>
        </w:rPr>
        <w:t>分，合计获得考核分</w:t>
      </w:r>
      <w:r>
        <w:rPr>
          <w:rFonts w:ascii="仿宋_GB2312" w:eastAsia="仿宋_GB2312" w:hint="eastAsia"/>
          <w:sz w:val="32"/>
          <w:szCs w:val="32"/>
        </w:rPr>
        <w:lastRenderedPageBreak/>
        <w:t>1155.5</w:t>
      </w:r>
      <w:r>
        <w:rPr>
          <w:rFonts w:ascii="仿宋_GB2312" w:eastAsia="仿宋_GB2312" w:hint="eastAsia"/>
          <w:sz w:val="32"/>
          <w:szCs w:val="32"/>
        </w:rPr>
        <w:t>分，共兑换表扬一次。起始期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月止累计获得考核分</w:t>
      </w:r>
      <w:r>
        <w:rPr>
          <w:rFonts w:ascii="仿宋_GB2312" w:eastAsia="仿宋_GB2312" w:hint="eastAsia"/>
          <w:sz w:val="32"/>
          <w:szCs w:val="32"/>
        </w:rPr>
        <w:t>1155.5</w:t>
      </w:r>
      <w:r>
        <w:rPr>
          <w:rFonts w:ascii="仿宋_GB2312" w:eastAsia="仿宋_GB2312" w:hint="eastAsia"/>
          <w:sz w:val="32"/>
          <w:szCs w:val="32"/>
        </w:rPr>
        <w:t>分。考核期内无违规扣分，确有悔改表现。</w:t>
      </w:r>
    </w:p>
    <w:p w:rsidR="00F01877" w:rsidRDefault="0039033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本案于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29</w:t>
      </w:r>
      <w:r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F01877" w:rsidRDefault="0039033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因</w:t>
      </w:r>
      <w:r>
        <w:rPr>
          <w:rFonts w:ascii="仿宋_GB2312" w:eastAsia="仿宋_GB2312" w:hint="eastAsia"/>
          <w:sz w:val="32"/>
          <w:szCs w:val="32"/>
        </w:rPr>
        <w:t>此，依照《中华人民共和国刑事诉讼法》第二百七十三条第二款、《中华人民共和国刑法》第七十八条、第七十九条、《中华人民共和国监狱法》第二十九条的规定，且公示期间，没</w:t>
      </w:r>
      <w:r>
        <w:rPr>
          <w:rFonts w:ascii="仿宋_GB2312" w:eastAsia="仿宋_GB2312" w:hint="eastAsia"/>
          <w:sz w:val="32"/>
          <w:szCs w:val="32"/>
        </w:rPr>
        <w:t>有收到对该罪犯提请减刑的异议。建议对罪犯胡杰昕予以减去剩余刑期。特提请你院审理裁定。</w:t>
      </w:r>
    </w:p>
    <w:p w:rsidR="00F01877" w:rsidRDefault="00F01877">
      <w:pPr>
        <w:rPr>
          <w:rFonts w:ascii="仿宋_GB2312" w:eastAsia="仿宋_GB2312"/>
          <w:sz w:val="32"/>
          <w:szCs w:val="32"/>
        </w:rPr>
      </w:pPr>
    </w:p>
    <w:p w:rsidR="00F01877" w:rsidRDefault="00390339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此致</w:t>
      </w:r>
    </w:p>
    <w:p w:rsidR="00F01877" w:rsidRDefault="00390339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F01877" w:rsidRDefault="00F01877">
      <w:pPr>
        <w:ind w:firstLine="645"/>
        <w:rPr>
          <w:rFonts w:ascii="仿宋_GB2312" w:eastAsia="仿宋_GB2312"/>
          <w:sz w:val="32"/>
          <w:szCs w:val="32"/>
        </w:rPr>
      </w:pPr>
    </w:p>
    <w:p w:rsidR="00F01877" w:rsidRDefault="0039033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ascii="仿宋_GB2312" w:hint="eastAsia"/>
          <w:szCs w:val="32"/>
        </w:rPr>
        <w:t>胡杰昕</w:t>
      </w:r>
      <w:r>
        <w:rPr>
          <w:rFonts w:cs="仿宋_GB2312" w:hint="eastAsia"/>
          <w:szCs w:val="32"/>
        </w:rPr>
        <w:t>卷宗贰册</w:t>
      </w:r>
    </w:p>
    <w:p w:rsidR="00F01877" w:rsidRDefault="00390339">
      <w:pPr>
        <w:pStyle w:val="1"/>
        <w:spacing w:line="430" w:lineRule="exact"/>
        <w:ind w:left="640" w:rightChars="-15" w:right="-31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F01877" w:rsidRDefault="00F01877">
      <w:pPr>
        <w:ind w:firstLine="645"/>
        <w:rPr>
          <w:rFonts w:ascii="仿宋_GB2312" w:eastAsia="仿宋_GB2312"/>
          <w:sz w:val="32"/>
          <w:szCs w:val="32"/>
        </w:rPr>
      </w:pPr>
    </w:p>
    <w:p w:rsidR="00F01877" w:rsidRDefault="00390339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F01877" w:rsidRDefault="00390339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2024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11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p w:rsidR="00F01877" w:rsidRDefault="00F01877">
      <w:pPr>
        <w:ind w:firstLine="645"/>
        <w:rPr>
          <w:rFonts w:ascii="仿宋_GB2312" w:eastAsia="仿宋_GB2312"/>
          <w:sz w:val="32"/>
          <w:szCs w:val="32"/>
        </w:rPr>
      </w:pPr>
    </w:p>
    <w:sectPr w:rsidR="00F01877" w:rsidSect="00F01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23C6"/>
    <w:rsid w:val="00034242"/>
    <w:rsid w:val="00064DF1"/>
    <w:rsid w:val="000E5CB2"/>
    <w:rsid w:val="001223CF"/>
    <w:rsid w:val="001739EC"/>
    <w:rsid w:val="00187736"/>
    <w:rsid w:val="001937D7"/>
    <w:rsid w:val="002B0123"/>
    <w:rsid w:val="002C5D64"/>
    <w:rsid w:val="00390339"/>
    <w:rsid w:val="00483C3B"/>
    <w:rsid w:val="00497CF0"/>
    <w:rsid w:val="004E498D"/>
    <w:rsid w:val="005E0F8F"/>
    <w:rsid w:val="006001FE"/>
    <w:rsid w:val="006458A9"/>
    <w:rsid w:val="0067448C"/>
    <w:rsid w:val="006F73A4"/>
    <w:rsid w:val="00746935"/>
    <w:rsid w:val="007E6374"/>
    <w:rsid w:val="007F6104"/>
    <w:rsid w:val="00826F08"/>
    <w:rsid w:val="00864B45"/>
    <w:rsid w:val="00882FAE"/>
    <w:rsid w:val="008872F7"/>
    <w:rsid w:val="00890D22"/>
    <w:rsid w:val="008B3DA1"/>
    <w:rsid w:val="00962DFB"/>
    <w:rsid w:val="009B5F3D"/>
    <w:rsid w:val="009C63FF"/>
    <w:rsid w:val="00A366D5"/>
    <w:rsid w:val="00A84A76"/>
    <w:rsid w:val="00AA0118"/>
    <w:rsid w:val="00AE5FA8"/>
    <w:rsid w:val="00B01A98"/>
    <w:rsid w:val="00B33688"/>
    <w:rsid w:val="00B538C4"/>
    <w:rsid w:val="00B86796"/>
    <w:rsid w:val="00C413E9"/>
    <w:rsid w:val="00C823C6"/>
    <w:rsid w:val="00D128CD"/>
    <w:rsid w:val="00E154D3"/>
    <w:rsid w:val="00E93969"/>
    <w:rsid w:val="00F01877"/>
    <w:rsid w:val="51BE4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F01877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F01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01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rsid w:val="00F01877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rsid w:val="00F0187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1877"/>
    <w:rPr>
      <w:sz w:val="18"/>
      <w:szCs w:val="18"/>
    </w:rPr>
  </w:style>
  <w:style w:type="paragraph" w:customStyle="1" w:styleId="1">
    <w:name w:val="列表段落1"/>
    <w:basedOn w:val="a"/>
    <w:uiPriority w:val="99"/>
    <w:qFormat/>
    <w:rsid w:val="00F01877"/>
    <w:pPr>
      <w:ind w:firstLineChars="200" w:firstLine="420"/>
    </w:pPr>
    <w:rPr>
      <w:rFonts w:ascii="Times New Roman" w:eastAsia="仿宋_GB2312" w:hAnsi="Times New Roman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30</cp:revision>
  <dcterms:created xsi:type="dcterms:W3CDTF">2024-07-12T10:59:00Z</dcterms:created>
  <dcterms:modified xsi:type="dcterms:W3CDTF">2025-03-03T12:44:00Z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2808A229E6524810B630BF9179416A3E</vt:lpwstr>
  </property>
</Properties>
</file>