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A90" w:rsidRDefault="007632A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4A90" w:rsidRDefault="007632A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假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释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E84A90" w:rsidRDefault="007632AA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2024</w:t>
      </w:r>
      <w:r>
        <w:rPr>
          <w:rFonts w:ascii="Times New Roman" w:eastAsia="楷体_GB2312" w:hAnsi="Times New Roman" w:cs="楷体_GB2312" w:hint="eastAsia"/>
          <w:szCs w:val="32"/>
        </w:rPr>
        <w:t>〕闽西监假字第</w:t>
      </w:r>
      <w:r>
        <w:rPr>
          <w:rFonts w:ascii="Times New Roman" w:eastAsia="楷体_GB2312" w:hAnsi="Times New Roman" w:cs="楷体_GB2312" w:hint="eastAsia"/>
          <w:szCs w:val="32"/>
        </w:rPr>
        <w:t>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E84A90" w:rsidRDefault="007632AA">
      <w:pPr>
        <w:spacing w:line="52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罪犯林中犁，男，</w:t>
      </w:r>
      <w:r>
        <w:rPr>
          <w:rFonts w:hint="eastAsia"/>
          <w:szCs w:val="32"/>
        </w:rPr>
        <w:t>1967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21</w:t>
      </w:r>
      <w:r>
        <w:rPr>
          <w:rFonts w:hint="eastAsia"/>
          <w:szCs w:val="32"/>
        </w:rPr>
        <w:t>日出</w:t>
      </w:r>
      <w:r w:rsidR="004E3274">
        <w:rPr>
          <w:rFonts w:hint="eastAsia"/>
          <w:szCs w:val="32"/>
        </w:rPr>
        <w:t>生，汉族，初中文化，出生于福建省大田县，户籍地福建省大田县</w:t>
      </w:r>
      <w:r>
        <w:rPr>
          <w:rFonts w:hint="eastAsia"/>
          <w:szCs w:val="32"/>
        </w:rPr>
        <w:t>，假释后拟居住地福建省大田县</w:t>
      </w:r>
      <w:bookmarkStart w:id="0" w:name="_GoBack"/>
      <w:bookmarkEnd w:id="0"/>
      <w:r>
        <w:rPr>
          <w:rFonts w:hint="eastAsia"/>
          <w:szCs w:val="32"/>
        </w:rPr>
        <w:t>。捕前农民。</w:t>
      </w:r>
    </w:p>
    <w:p w:rsidR="00E84A90" w:rsidRDefault="007632AA">
      <w:pPr>
        <w:spacing w:line="52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福建省大田县人民法院于</w:t>
      </w:r>
      <w:r>
        <w:rPr>
          <w:rFonts w:hint="eastAsia"/>
          <w:szCs w:val="32"/>
        </w:rPr>
        <w:t>2023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27</w:t>
      </w:r>
      <w:r>
        <w:rPr>
          <w:rFonts w:hint="eastAsia"/>
          <w:szCs w:val="32"/>
        </w:rPr>
        <w:t>日作出了（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）闽</w:t>
      </w:r>
      <w:r>
        <w:rPr>
          <w:rFonts w:hint="eastAsia"/>
          <w:szCs w:val="32"/>
        </w:rPr>
        <w:t>0425</w:t>
      </w:r>
      <w:r>
        <w:rPr>
          <w:rFonts w:hint="eastAsia"/>
          <w:szCs w:val="32"/>
        </w:rPr>
        <w:t>刑初</w:t>
      </w:r>
      <w:r>
        <w:rPr>
          <w:rFonts w:hint="eastAsia"/>
          <w:szCs w:val="32"/>
        </w:rPr>
        <w:t>268</w:t>
      </w:r>
      <w:r>
        <w:rPr>
          <w:rFonts w:hint="eastAsia"/>
          <w:szCs w:val="32"/>
        </w:rPr>
        <w:t>号刑事判决，以被告人林中犁犯失火罪，判处有期徒刑三年，</w:t>
      </w:r>
      <w:r>
        <w:rPr>
          <w:rFonts w:ascii="仿宋_GB2312" w:hAnsi="Times New Roman" w:hint="eastAsia"/>
          <w:color w:val="000000"/>
          <w:szCs w:val="32"/>
        </w:rPr>
        <w:t>判决生效后，于</w:t>
      </w:r>
      <w:r>
        <w:rPr>
          <w:rFonts w:ascii="仿宋_GB2312" w:hint="eastAsia"/>
          <w:szCs w:val="32"/>
        </w:rPr>
        <w:t>2023</w:t>
      </w:r>
      <w:r>
        <w:rPr>
          <w:rFonts w:ascii="仿宋_GB2312" w:hint="eastAsia"/>
          <w:szCs w:val="32"/>
        </w:rPr>
        <w:t>年</w:t>
      </w:r>
      <w:r>
        <w:rPr>
          <w:rFonts w:ascii="仿宋_GB2312" w:hint="eastAsia"/>
          <w:szCs w:val="32"/>
        </w:rPr>
        <w:t>4</w:t>
      </w:r>
      <w:r>
        <w:rPr>
          <w:rFonts w:ascii="仿宋_GB2312" w:hint="eastAsia"/>
          <w:szCs w:val="32"/>
        </w:rPr>
        <w:t>月</w:t>
      </w:r>
      <w:r>
        <w:rPr>
          <w:rFonts w:ascii="仿宋_GB2312" w:hint="eastAsia"/>
          <w:szCs w:val="32"/>
        </w:rPr>
        <w:t>26</w:t>
      </w:r>
      <w:r>
        <w:rPr>
          <w:rFonts w:ascii="仿宋_GB2312" w:hint="eastAsia"/>
          <w:szCs w:val="32"/>
        </w:rPr>
        <w:t>日交付闽西监狱执行刑罚。现刑期执行自</w:t>
      </w:r>
      <w:r>
        <w:rPr>
          <w:rFonts w:ascii="仿宋_GB2312" w:hint="eastAsia"/>
          <w:szCs w:val="32"/>
        </w:rPr>
        <w:t>2022</w:t>
      </w:r>
      <w:r>
        <w:rPr>
          <w:rFonts w:ascii="仿宋_GB2312" w:hint="eastAsia"/>
          <w:szCs w:val="32"/>
        </w:rPr>
        <w:t>年</w:t>
      </w:r>
      <w:r>
        <w:rPr>
          <w:rFonts w:ascii="仿宋_GB2312" w:hint="eastAsia"/>
          <w:szCs w:val="32"/>
        </w:rPr>
        <w:t>9</w:t>
      </w:r>
      <w:r>
        <w:rPr>
          <w:rFonts w:ascii="仿宋_GB2312" w:hint="eastAsia"/>
          <w:szCs w:val="32"/>
        </w:rPr>
        <w:t>月</w:t>
      </w:r>
      <w:r>
        <w:rPr>
          <w:rFonts w:ascii="仿宋_GB2312" w:hint="eastAsia"/>
          <w:szCs w:val="32"/>
        </w:rPr>
        <w:t>26</w:t>
      </w:r>
      <w:r>
        <w:rPr>
          <w:rFonts w:ascii="仿宋_GB2312" w:hint="eastAsia"/>
          <w:szCs w:val="32"/>
        </w:rPr>
        <w:t>日起至</w:t>
      </w:r>
      <w:r>
        <w:rPr>
          <w:rFonts w:ascii="仿宋_GB2312" w:hint="eastAsia"/>
          <w:szCs w:val="32"/>
        </w:rPr>
        <w:t>2025</w:t>
      </w:r>
      <w:r>
        <w:rPr>
          <w:rFonts w:ascii="仿宋_GB2312" w:hint="eastAsia"/>
          <w:szCs w:val="32"/>
        </w:rPr>
        <w:t>年</w:t>
      </w:r>
      <w:r>
        <w:rPr>
          <w:rFonts w:ascii="仿宋_GB2312" w:hint="eastAsia"/>
          <w:szCs w:val="32"/>
        </w:rPr>
        <w:t>9</w:t>
      </w:r>
      <w:r>
        <w:rPr>
          <w:rFonts w:ascii="仿宋_GB2312" w:hint="eastAsia"/>
          <w:szCs w:val="32"/>
        </w:rPr>
        <w:t>月</w:t>
      </w:r>
      <w:r>
        <w:rPr>
          <w:rFonts w:ascii="仿宋_GB2312" w:hint="eastAsia"/>
          <w:szCs w:val="32"/>
        </w:rPr>
        <w:t>25</w:t>
      </w:r>
      <w:r>
        <w:rPr>
          <w:rFonts w:ascii="仿宋_GB2312" w:hint="eastAsia"/>
          <w:szCs w:val="32"/>
        </w:rPr>
        <w:t>日止。</w:t>
      </w:r>
      <w:r>
        <w:rPr>
          <w:rFonts w:hint="eastAsia"/>
          <w:szCs w:val="32"/>
        </w:rPr>
        <w:t>现属普管级管理级罪犯。</w:t>
      </w:r>
    </w:p>
    <w:p w:rsidR="00E84A90" w:rsidRDefault="007632AA">
      <w:pPr>
        <w:spacing w:line="520" w:lineRule="exact"/>
        <w:ind w:firstLine="645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原判认定的主要犯罪事实如下：</w:t>
      </w:r>
    </w:p>
    <w:p w:rsidR="00E84A90" w:rsidRDefault="007632AA">
      <w:pPr>
        <w:spacing w:line="520" w:lineRule="exact"/>
        <w:ind w:firstLine="645"/>
        <w:rPr>
          <w:szCs w:val="32"/>
        </w:rPr>
      </w:pP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日上午，该犯未经林业主管部门审批，擅自在大田县文江镇文江村“扫墓垅”山场野外用火，不慎引发森林火灾，造成过火有林地面积</w:t>
      </w:r>
      <w:r>
        <w:rPr>
          <w:rFonts w:hint="eastAsia"/>
          <w:szCs w:val="32"/>
        </w:rPr>
        <w:t>350.20</w:t>
      </w:r>
      <w:r>
        <w:rPr>
          <w:rFonts w:hint="eastAsia"/>
          <w:szCs w:val="32"/>
        </w:rPr>
        <w:t>亩，经济损失人民币</w:t>
      </w:r>
      <w:r>
        <w:rPr>
          <w:rFonts w:hint="eastAsia"/>
          <w:szCs w:val="32"/>
        </w:rPr>
        <w:t>303950</w:t>
      </w:r>
      <w:r>
        <w:rPr>
          <w:rFonts w:hint="eastAsia"/>
          <w:szCs w:val="32"/>
        </w:rPr>
        <w:t>元。</w:t>
      </w:r>
    </w:p>
    <w:p w:rsidR="00E84A90" w:rsidRDefault="007632AA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该犯自入监以来确有悔改表现，具体事实如下：</w:t>
      </w:r>
    </w:p>
    <w:p w:rsidR="00E84A90" w:rsidRDefault="007632AA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认罪悔罪：能服从法院判决，自书认罪悔罪书。</w:t>
      </w:r>
    </w:p>
    <w:p w:rsidR="00E84A90" w:rsidRDefault="007632AA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遵守监规：能遵守法律法规及监规纪律，接受教育改造。</w:t>
      </w:r>
    </w:p>
    <w:p w:rsidR="00E84A90" w:rsidRDefault="007632AA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学习情况：能参加思想、文化、职业技术教育。</w:t>
      </w:r>
    </w:p>
    <w:p w:rsidR="00E84A90" w:rsidRDefault="007632AA">
      <w:pPr>
        <w:spacing w:line="52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劳动改造：能参加劳动，努力完成劳动任务。</w:t>
      </w:r>
    </w:p>
    <w:p w:rsidR="00E84A90" w:rsidRDefault="007632AA">
      <w:pPr>
        <w:spacing w:line="520" w:lineRule="exact"/>
        <w:ind w:firstLine="645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本轮考核期获得考核分</w:t>
      </w:r>
      <w:r>
        <w:rPr>
          <w:rFonts w:ascii="仿宋_GB2312" w:hint="eastAsia"/>
          <w:szCs w:val="32"/>
        </w:rPr>
        <w:t>1304</w:t>
      </w:r>
      <w:r>
        <w:rPr>
          <w:rFonts w:ascii="仿宋_GB2312" w:hint="eastAsia"/>
          <w:szCs w:val="32"/>
        </w:rPr>
        <w:t>分，合计获得考核分</w:t>
      </w:r>
      <w:r>
        <w:rPr>
          <w:rFonts w:ascii="仿宋_GB2312" w:hint="eastAsia"/>
          <w:szCs w:val="32"/>
        </w:rPr>
        <w:t>1304</w:t>
      </w:r>
      <w:r>
        <w:rPr>
          <w:rFonts w:ascii="仿宋_GB2312" w:hint="eastAsia"/>
          <w:szCs w:val="32"/>
        </w:rPr>
        <w:t>分</w:t>
      </w:r>
      <w:r>
        <w:rPr>
          <w:rFonts w:ascii="仿宋_GB2312" w:hint="eastAsia"/>
          <w:szCs w:val="32"/>
        </w:rPr>
        <w:t>,</w:t>
      </w:r>
      <w:r>
        <w:rPr>
          <w:rFonts w:ascii="仿宋_GB2312" w:hint="eastAsia"/>
          <w:szCs w:val="32"/>
        </w:rPr>
        <w:t>兑换表扬一次，</w:t>
      </w:r>
      <w:r>
        <w:rPr>
          <w:rFonts w:ascii="仿宋_GB2312" w:hint="eastAsia"/>
          <w:szCs w:val="32"/>
        </w:rPr>
        <w:t>物质奖励一次。起始期</w:t>
      </w:r>
      <w:r>
        <w:rPr>
          <w:rFonts w:ascii="仿宋_GB2312" w:hint="eastAsia"/>
          <w:szCs w:val="32"/>
        </w:rPr>
        <w:t>2023</w:t>
      </w:r>
      <w:r>
        <w:rPr>
          <w:rFonts w:ascii="仿宋_GB2312" w:hint="eastAsia"/>
          <w:szCs w:val="32"/>
        </w:rPr>
        <w:t>年</w:t>
      </w:r>
      <w:r>
        <w:rPr>
          <w:rFonts w:ascii="仿宋_GB2312" w:hint="eastAsia"/>
          <w:szCs w:val="32"/>
        </w:rPr>
        <w:t>4</w:t>
      </w:r>
      <w:r>
        <w:rPr>
          <w:rFonts w:ascii="仿宋_GB2312" w:hint="eastAsia"/>
          <w:szCs w:val="32"/>
        </w:rPr>
        <w:t>月</w:t>
      </w:r>
      <w:r>
        <w:rPr>
          <w:rFonts w:ascii="仿宋_GB2312" w:hint="eastAsia"/>
          <w:szCs w:val="32"/>
        </w:rPr>
        <w:t>26</w:t>
      </w:r>
      <w:r>
        <w:rPr>
          <w:rFonts w:ascii="仿宋_GB2312" w:hint="eastAsia"/>
          <w:szCs w:val="32"/>
        </w:rPr>
        <w:t>日起至</w:t>
      </w:r>
      <w:r>
        <w:rPr>
          <w:rFonts w:ascii="仿宋_GB2312" w:hint="eastAsia"/>
          <w:szCs w:val="32"/>
        </w:rPr>
        <w:t>2024</w:t>
      </w:r>
      <w:r>
        <w:rPr>
          <w:rFonts w:ascii="仿宋_GB2312" w:hint="eastAsia"/>
          <w:szCs w:val="32"/>
        </w:rPr>
        <w:t>年</w:t>
      </w:r>
      <w:r>
        <w:rPr>
          <w:rFonts w:ascii="仿宋_GB2312" w:hint="eastAsia"/>
          <w:szCs w:val="32"/>
        </w:rPr>
        <w:t>7</w:t>
      </w:r>
      <w:r>
        <w:rPr>
          <w:rFonts w:ascii="仿宋_GB2312" w:hint="eastAsia"/>
          <w:szCs w:val="32"/>
        </w:rPr>
        <w:t>月止累计获得考核分</w:t>
      </w:r>
      <w:r>
        <w:rPr>
          <w:rFonts w:ascii="仿宋_GB2312" w:hint="eastAsia"/>
          <w:szCs w:val="32"/>
        </w:rPr>
        <w:t>1304</w:t>
      </w:r>
      <w:r>
        <w:rPr>
          <w:rFonts w:ascii="仿宋_GB2312" w:hint="eastAsia"/>
          <w:szCs w:val="32"/>
        </w:rPr>
        <w:t>分。考核期内无违规扣分，确有悔改表现。</w:t>
      </w:r>
    </w:p>
    <w:p w:rsidR="00E84A90" w:rsidRDefault="007632AA">
      <w:pPr>
        <w:spacing w:line="52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大田县社区矫正管理局于</w:t>
      </w:r>
      <w:r>
        <w:rPr>
          <w:rFonts w:hint="eastAsia"/>
          <w:szCs w:val="32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8</w:t>
      </w:r>
      <w:r>
        <w:rPr>
          <w:rFonts w:hint="eastAsia"/>
          <w:szCs w:val="32"/>
        </w:rPr>
        <w:t>日出具《调查</w:t>
      </w:r>
      <w:r>
        <w:rPr>
          <w:rFonts w:hint="eastAsia"/>
          <w:szCs w:val="32"/>
        </w:rPr>
        <w:lastRenderedPageBreak/>
        <w:t>评估意见书》，认为罪犯林中犁适用社区矫正条件。</w:t>
      </w:r>
    </w:p>
    <w:p w:rsidR="00E84A90" w:rsidRDefault="007632AA">
      <w:pPr>
        <w:spacing w:line="5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 w:hint="eastAsia"/>
          <w:szCs w:val="32"/>
        </w:rPr>
        <w:t>2024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23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 w:hint="eastAsia"/>
          <w:szCs w:val="32"/>
        </w:rPr>
        <w:t>2024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E84A90" w:rsidRDefault="007632AA">
      <w:pPr>
        <w:spacing w:line="520" w:lineRule="exact"/>
        <w:ind w:firstLine="645"/>
        <w:rPr>
          <w:szCs w:val="32"/>
        </w:rPr>
      </w:pPr>
      <w:r>
        <w:rPr>
          <w:rFonts w:hint="eastAsia"/>
          <w:szCs w:val="32"/>
        </w:rPr>
        <w:t>因此，依照《中华人民共和国刑法》第八十一条、八十三条，《中华人民共和国刑事诉讼法》第二百七十三条第二款和《中华人民共和国监狱法》第三十二条规定，建议对罪犯林中犁予以假释。特提请你院审理裁定。</w:t>
      </w:r>
    </w:p>
    <w:p w:rsidR="00E84A90" w:rsidRDefault="00E84A90">
      <w:pPr>
        <w:spacing w:line="520" w:lineRule="exact"/>
        <w:ind w:firstLine="645"/>
        <w:rPr>
          <w:szCs w:val="32"/>
        </w:rPr>
      </w:pPr>
    </w:p>
    <w:p w:rsidR="00E84A90" w:rsidRDefault="007632AA">
      <w:pPr>
        <w:pStyle w:val="a3"/>
        <w:spacing w:line="520" w:lineRule="exact"/>
        <w:ind w:firstLineChars="192" w:firstLine="614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此致</w:t>
      </w:r>
    </w:p>
    <w:p w:rsidR="00E84A90" w:rsidRDefault="007632AA">
      <w:pPr>
        <w:spacing w:line="520" w:lineRule="exact"/>
        <w:rPr>
          <w:rFonts w:ascii="仿宋_GB2312" w:hAnsi="Times New Roman"/>
          <w:color w:val="000000"/>
          <w:szCs w:val="32"/>
        </w:rPr>
      </w:pPr>
      <w:r>
        <w:rPr>
          <w:rFonts w:ascii="仿宋_GB2312" w:hAnsi="Times New Roman" w:hint="eastAsia"/>
          <w:color w:val="000000"/>
          <w:szCs w:val="32"/>
        </w:rPr>
        <w:t>福建省龙岩市</w:t>
      </w:r>
      <w:r>
        <w:rPr>
          <w:rFonts w:ascii="仿宋_GB2312" w:hAnsi="Times New Roman" w:hint="eastAsia"/>
          <w:color w:val="000000"/>
          <w:szCs w:val="32"/>
        </w:rPr>
        <w:t>中级人民法院</w:t>
      </w:r>
    </w:p>
    <w:p w:rsidR="00E84A90" w:rsidRDefault="00E84A90">
      <w:pPr>
        <w:spacing w:line="520" w:lineRule="exact"/>
        <w:ind w:firstLine="645"/>
        <w:rPr>
          <w:rFonts w:ascii="Times New Roman" w:hAnsi="Times New Roman"/>
          <w:szCs w:val="32"/>
        </w:rPr>
      </w:pPr>
    </w:p>
    <w:p w:rsidR="00E84A90" w:rsidRDefault="007632AA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附件：⒈罪犯林</w:t>
      </w:r>
      <w:r>
        <w:rPr>
          <w:rFonts w:hint="eastAsia"/>
          <w:szCs w:val="32"/>
        </w:rPr>
        <w:t>中犁</w:t>
      </w:r>
      <w:r>
        <w:rPr>
          <w:rFonts w:cs="仿宋_GB2312" w:hint="eastAsia"/>
          <w:szCs w:val="32"/>
        </w:rPr>
        <w:t>卷宗贰册</w:t>
      </w:r>
    </w:p>
    <w:p w:rsidR="00E84A90" w:rsidRDefault="007632AA">
      <w:pPr>
        <w:pStyle w:val="1"/>
        <w:spacing w:line="430" w:lineRule="exact"/>
        <w:ind w:left="64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⒉假释建议书壹份</w:t>
      </w:r>
    </w:p>
    <w:p w:rsidR="00E84A90" w:rsidRDefault="00E84A90">
      <w:pPr>
        <w:spacing w:line="520" w:lineRule="exact"/>
        <w:ind w:firstLine="645"/>
        <w:rPr>
          <w:rFonts w:ascii="Times New Roman" w:hAnsi="Times New Roman"/>
          <w:szCs w:val="32"/>
        </w:rPr>
      </w:pPr>
    </w:p>
    <w:p w:rsidR="00E84A90" w:rsidRDefault="007632AA">
      <w:pPr>
        <w:spacing w:line="5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福建省闽西监狱</w:t>
      </w:r>
    </w:p>
    <w:p w:rsidR="00E84A90" w:rsidRDefault="007632AA">
      <w:pPr>
        <w:spacing w:line="520" w:lineRule="exact"/>
        <w:ind w:rightChars="200" w:right="640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 xml:space="preserve">               2024</w:t>
      </w:r>
      <w:r>
        <w:rPr>
          <w:rFonts w:ascii="仿宋_GB2312" w:hAnsi="Times New Roman" w:hint="eastAsia"/>
          <w:szCs w:val="32"/>
        </w:rPr>
        <w:t>年</w:t>
      </w:r>
      <w:r>
        <w:rPr>
          <w:rFonts w:ascii="仿宋_GB2312" w:hAnsi="Times New Roman" w:hint="eastAsia"/>
          <w:szCs w:val="32"/>
        </w:rPr>
        <w:t>11</w:t>
      </w:r>
      <w:r>
        <w:rPr>
          <w:rFonts w:ascii="仿宋_GB2312" w:hAnsi="Times New Roman" w:hint="eastAsia"/>
          <w:szCs w:val="32"/>
        </w:rPr>
        <w:t>月</w:t>
      </w:r>
      <w:r>
        <w:rPr>
          <w:rFonts w:ascii="仿宋_GB2312" w:hAnsi="Times New Roman" w:hint="eastAsia"/>
          <w:szCs w:val="32"/>
        </w:rPr>
        <w:t>1</w:t>
      </w:r>
      <w:r>
        <w:rPr>
          <w:rFonts w:ascii="仿宋_GB2312" w:hAnsi="Times New Roman" w:hint="eastAsia"/>
          <w:szCs w:val="32"/>
        </w:rPr>
        <w:t>日</w:t>
      </w:r>
    </w:p>
    <w:p w:rsidR="00E84A90" w:rsidRDefault="00E84A90">
      <w:pPr>
        <w:spacing w:line="520" w:lineRule="exact"/>
        <w:ind w:firstLine="645"/>
        <w:rPr>
          <w:rFonts w:ascii="仿宋_GB2312"/>
          <w:szCs w:val="32"/>
        </w:rPr>
      </w:pPr>
    </w:p>
    <w:p w:rsidR="00E84A90" w:rsidRDefault="00E84A90">
      <w:pPr>
        <w:spacing w:line="520" w:lineRule="exact"/>
        <w:ind w:firstLine="645"/>
        <w:rPr>
          <w:rFonts w:ascii="Times New Roman" w:hAnsi="Times New Roman"/>
          <w:szCs w:val="32"/>
        </w:rPr>
      </w:pPr>
    </w:p>
    <w:p w:rsidR="00E84A90" w:rsidRDefault="00E84A90">
      <w:pPr>
        <w:spacing w:line="520" w:lineRule="exact"/>
        <w:ind w:firstLine="645"/>
        <w:rPr>
          <w:sz w:val="28"/>
          <w:szCs w:val="28"/>
        </w:rPr>
      </w:pPr>
    </w:p>
    <w:sectPr w:rsidR="00E84A90" w:rsidSect="00E84A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6D78"/>
    <w:rsid w:val="000D38F0"/>
    <w:rsid w:val="00114B4E"/>
    <w:rsid w:val="00130E44"/>
    <w:rsid w:val="0017238C"/>
    <w:rsid w:val="001C3391"/>
    <w:rsid w:val="001E6310"/>
    <w:rsid w:val="00257724"/>
    <w:rsid w:val="00296C4F"/>
    <w:rsid w:val="002D25D3"/>
    <w:rsid w:val="002E262B"/>
    <w:rsid w:val="003F7CF7"/>
    <w:rsid w:val="00452C38"/>
    <w:rsid w:val="004571F7"/>
    <w:rsid w:val="004862E2"/>
    <w:rsid w:val="004E3274"/>
    <w:rsid w:val="005325B3"/>
    <w:rsid w:val="00571DA0"/>
    <w:rsid w:val="00583124"/>
    <w:rsid w:val="005930DC"/>
    <w:rsid w:val="00596079"/>
    <w:rsid w:val="005A49FE"/>
    <w:rsid w:val="00616D78"/>
    <w:rsid w:val="00646C50"/>
    <w:rsid w:val="0073048F"/>
    <w:rsid w:val="0073538A"/>
    <w:rsid w:val="00736D29"/>
    <w:rsid w:val="007632AA"/>
    <w:rsid w:val="008D3E60"/>
    <w:rsid w:val="0098545A"/>
    <w:rsid w:val="009B56D0"/>
    <w:rsid w:val="00A4541A"/>
    <w:rsid w:val="00A7494E"/>
    <w:rsid w:val="00B002CB"/>
    <w:rsid w:val="00B366CC"/>
    <w:rsid w:val="00B42F2B"/>
    <w:rsid w:val="00B44CF2"/>
    <w:rsid w:val="00BE0902"/>
    <w:rsid w:val="00C52A17"/>
    <w:rsid w:val="00CA045B"/>
    <w:rsid w:val="00CA20A4"/>
    <w:rsid w:val="00CD0F05"/>
    <w:rsid w:val="00CE7E86"/>
    <w:rsid w:val="00D468C0"/>
    <w:rsid w:val="00DB0B34"/>
    <w:rsid w:val="00E23A44"/>
    <w:rsid w:val="00E84A90"/>
    <w:rsid w:val="00E86519"/>
    <w:rsid w:val="00EC6F67"/>
    <w:rsid w:val="00EC7661"/>
    <w:rsid w:val="00F83A99"/>
    <w:rsid w:val="00F845CC"/>
    <w:rsid w:val="00F9282A"/>
    <w:rsid w:val="00FA6F5F"/>
    <w:rsid w:val="00FD180C"/>
    <w:rsid w:val="00FF1E5F"/>
    <w:rsid w:val="03BA3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90"/>
    <w:pPr>
      <w:widowControl w:val="0"/>
      <w:jc w:val="both"/>
    </w:pPr>
    <w:rPr>
      <w:rFonts w:ascii="Calibri" w:eastAsia="仿宋_GB2312" w:hAnsi="Calibri" w:cs="Times New Roman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E84A90"/>
  </w:style>
  <w:style w:type="paragraph" w:styleId="a4">
    <w:name w:val="footer"/>
    <w:basedOn w:val="a"/>
    <w:link w:val="Char0"/>
    <w:uiPriority w:val="99"/>
    <w:semiHidden/>
    <w:unhideWhenUsed/>
    <w:rsid w:val="00E84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E84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rsid w:val="00E84A90"/>
    <w:rPr>
      <w:rFonts w:ascii="Calibri" w:eastAsia="仿宋_GB2312" w:hAnsi="Calibri" w:cs="Times New Roman"/>
      <w:kern w:val="32"/>
      <w:sz w:val="32"/>
      <w:szCs w:val="20"/>
    </w:rPr>
  </w:style>
  <w:style w:type="paragraph" w:customStyle="1" w:styleId="1">
    <w:name w:val="列表段落1"/>
    <w:basedOn w:val="a"/>
    <w:uiPriority w:val="99"/>
    <w:qFormat/>
    <w:rsid w:val="00E84A90"/>
    <w:pPr>
      <w:ind w:firstLineChars="200" w:firstLine="420"/>
    </w:pPr>
    <w:rPr>
      <w:rFonts w:ascii="Times New Roman" w:hAnsi="Times New Roman"/>
    </w:rPr>
  </w:style>
  <w:style w:type="character" w:customStyle="1" w:styleId="Char1">
    <w:name w:val="页眉 Char"/>
    <w:basedOn w:val="a0"/>
    <w:link w:val="a5"/>
    <w:uiPriority w:val="99"/>
    <w:semiHidden/>
    <w:rsid w:val="00E84A90"/>
    <w:rPr>
      <w:rFonts w:ascii="Calibri" w:eastAsia="仿宋_GB2312" w:hAnsi="Calibri" w:cs="Times New Roman"/>
      <w:kern w:val="3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4A90"/>
    <w:rPr>
      <w:rFonts w:ascii="Calibri" w:eastAsia="仿宋_GB2312" w:hAnsi="Calibri" w:cs="Times New Roman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53</cp:revision>
  <dcterms:created xsi:type="dcterms:W3CDTF">2024-09-27T08:33:00Z</dcterms:created>
  <dcterms:modified xsi:type="dcterms:W3CDTF">2025-03-03T12:45:00Z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27CDFF606220425C92CE0A564CD16E40</vt:lpwstr>
  </property>
</Properties>
</file>