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446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4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罪犯张祖荣，</w:t>
      </w:r>
      <w:r>
        <w:rPr>
          <w:rFonts w:hint="eastAsia" w:ascii="仿宋_GB2312" w:eastAsia="仿宋_GB2312"/>
          <w:sz w:val="32"/>
          <w:szCs w:val="32"/>
          <w:lang w:eastAsia="zh-CN"/>
        </w:rPr>
        <w:t>曾用名张祖云，</w:t>
      </w:r>
      <w:r>
        <w:rPr>
          <w:rFonts w:hint="eastAsia" w:ascii="仿宋_GB2312" w:eastAsia="仿宋_GB2312"/>
          <w:sz w:val="32"/>
          <w:szCs w:val="32"/>
        </w:rPr>
        <w:t>男，1994年8月26日出生，汉族，初中文化，户籍所在地福建省宁化县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，捕前系务工</w:t>
      </w:r>
      <w:r>
        <w:rPr>
          <w:rFonts w:hint="eastAsia" w:ascii="仿宋_GB2312" w:eastAsia="仿宋_GB2312"/>
          <w:sz w:val="32"/>
          <w:szCs w:val="32"/>
          <w:lang w:eastAsia="zh-CN"/>
        </w:rPr>
        <w:t>人员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福建省晋江市人民法院于2022年6月8日作出（2021）闽0582刑初2575号刑事判决，认定张祖荣犯开设赌场罪，判处有期徒刑四年三个月，并处罚金人民币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0000元,追缴违法所得人民币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4900</w:t>
      </w:r>
      <w:r>
        <w:rPr>
          <w:rFonts w:hint="eastAsia" w:ascii="仿宋_GB2312" w:eastAsia="仿宋_GB2312"/>
          <w:sz w:val="32"/>
          <w:szCs w:val="32"/>
        </w:rPr>
        <w:t>元。宣判后，被告人不服，提出上诉。福建省泉州市中级人民法院经过二审判决于2022年8月23日作出(2022)闽05刑终1070号刑事裁定，对其驳回上诉</w:t>
      </w:r>
      <w:r>
        <w:rPr>
          <w:rFonts w:hint="eastAsia" w:ascii="仿宋_GB2312" w:eastAsia="仿宋_GB2312"/>
          <w:sz w:val="32"/>
          <w:szCs w:val="32"/>
          <w:lang w:eastAsia="zh-CN"/>
        </w:rPr>
        <w:t>，维持原判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日交付闽西监狱执行刑罚。刑期未变动，现刑期自2021年8月9日起至2025年11月8日止。现属普管级罪犯。</w:t>
      </w:r>
    </w:p>
    <w:p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</w:t>
      </w:r>
      <w:r>
        <w:rPr>
          <w:rFonts w:hint="eastAsia" w:ascii="仿宋_GB2312" w:eastAsia="仿宋_GB2312"/>
          <w:sz w:val="32"/>
          <w:szCs w:val="32"/>
          <w:lang w:eastAsia="zh-CN"/>
        </w:rPr>
        <w:t>入监</w:t>
      </w:r>
      <w:r>
        <w:rPr>
          <w:rFonts w:hint="eastAsia" w:ascii="仿宋_GB2312" w:eastAsia="仿宋_GB2312"/>
          <w:sz w:val="32"/>
          <w:szCs w:val="32"/>
        </w:rPr>
        <w:t>以来确有悔改表现，具体事实如下：</w:t>
      </w:r>
    </w:p>
    <w:p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460" w:lineRule="exact"/>
        <w:ind w:firstLine="645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奖惩情况：该犯考核期2022年12月6日至2025年1月累计获考核分2451分，表扬</w:t>
      </w: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次；</w:t>
      </w:r>
      <w:r>
        <w:rPr>
          <w:rFonts w:hint="eastAsia" w:ascii="仿宋_GB2312" w:eastAsia="仿宋_GB2312"/>
          <w:sz w:val="32"/>
          <w:szCs w:val="32"/>
          <w:lang w:eastAsia="zh-CN"/>
        </w:rPr>
        <w:t>考核期内</w:t>
      </w:r>
      <w:r>
        <w:rPr>
          <w:rFonts w:hint="eastAsia" w:ascii="仿宋_GB2312" w:eastAsia="仿宋_GB2312"/>
          <w:sz w:val="32"/>
          <w:szCs w:val="32"/>
        </w:rPr>
        <w:t>无违规扣分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型判项已履行人民币：25154元；其中本次提请向晋江市人民法院履行人民币25154元。该犯考核期月均消费人民币275.84元（消费不包括：1.书报消费人民币209.98元。2.2023年12月26日供应站系统故障多扣人民币298.1元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3.医院消费人民币383元  4.兴业银行结转扣款人民币471.61元。），账户可用余额人民币663.2元。以上事实，有财产刑判项缴交凭证予以证明，足以认定。</w:t>
      </w:r>
    </w:p>
    <w:p>
      <w:pPr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该犯财产性判项义务履行金额未达到其个人应履行总额50%，因此提请减刑幅度扣减二个月。</w:t>
      </w:r>
    </w:p>
    <w:p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张祖荣</w:t>
      </w:r>
      <w:r>
        <w:rPr>
          <w:rFonts w:hint="eastAsia" w:ascii="仿宋_GB2312" w:eastAsia="仿宋_GB2312"/>
          <w:sz w:val="32"/>
          <w:szCs w:val="32"/>
        </w:rPr>
        <w:t>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</w:p>
    <w:p>
      <w:pPr>
        <w:pStyle w:val="2"/>
        <w:spacing w:line="540" w:lineRule="exact"/>
        <w:ind w:firstLine="614" w:firstLineChars="192"/>
        <w:rPr>
          <w:rFonts w:hint="eastAsia" w:ascii="仿宋_GB2312" w:hAnsi="Times New Roman"/>
          <w:color w:val="000000"/>
          <w:szCs w:val="32"/>
        </w:rPr>
      </w:pPr>
    </w:p>
    <w:p>
      <w:pPr>
        <w:pStyle w:val="2"/>
        <w:spacing w:line="54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40" w:lineRule="exact"/>
        <w:rPr>
          <w:rFonts w:hint="eastAsia"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pStyle w:val="2"/>
        <w:spacing w:line="540" w:lineRule="exact"/>
        <w:ind w:firstLine="614" w:firstLineChars="192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附件：1.罪犯</w:t>
      </w:r>
      <w:r>
        <w:rPr>
          <w:rFonts w:hint="eastAsia" w:ascii="仿宋_GB2312" w:hAnsi="Times New Roman"/>
          <w:color w:val="000000"/>
          <w:szCs w:val="32"/>
          <w:lang w:eastAsia="zh-CN"/>
        </w:rPr>
        <w:t>张祖荣</w:t>
      </w:r>
      <w:r>
        <w:rPr>
          <w:rFonts w:hint="eastAsia" w:ascii="仿宋_GB2312" w:hAnsi="Times New Roman"/>
          <w:color w:val="000000"/>
          <w:szCs w:val="32"/>
        </w:rPr>
        <w:t>卷宗</w:t>
      </w:r>
      <w:r>
        <w:rPr>
          <w:rFonts w:hint="eastAsia" w:ascii="仿宋_GB2312" w:hAnsi="Times New Roman"/>
          <w:color w:val="000000"/>
          <w:szCs w:val="32"/>
          <w:lang w:eastAsia="zh-CN"/>
        </w:rPr>
        <w:t>贰</w:t>
      </w:r>
      <w:r>
        <w:rPr>
          <w:rFonts w:hint="eastAsia" w:ascii="仿宋_GB2312" w:hAnsi="Times New Roman"/>
          <w:color w:val="000000"/>
          <w:szCs w:val="32"/>
        </w:rPr>
        <w:t>册</w:t>
      </w:r>
    </w:p>
    <w:p>
      <w:pPr>
        <w:pStyle w:val="2"/>
        <w:spacing w:line="540" w:lineRule="exact"/>
        <w:ind w:firstLine="614" w:firstLineChars="192"/>
        <w:rPr>
          <w:rFonts w:hint="eastAsia"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 xml:space="preserve">      2.减刑建议书</w:t>
      </w:r>
      <w:r>
        <w:rPr>
          <w:rFonts w:hint="eastAsia" w:ascii="仿宋_GB2312" w:hAnsi="Times New Roman"/>
          <w:color w:val="000000"/>
          <w:szCs w:val="32"/>
          <w:lang w:eastAsia="zh-CN"/>
        </w:rPr>
        <w:t>壹</w:t>
      </w:r>
      <w:r>
        <w:rPr>
          <w:rFonts w:hint="eastAsia" w:ascii="仿宋_GB2312" w:hAnsi="Times New Roman"/>
          <w:color w:val="000000"/>
          <w:szCs w:val="32"/>
        </w:rPr>
        <w:t>份</w:t>
      </w:r>
    </w:p>
    <w:p>
      <w:pPr>
        <w:spacing w:line="540" w:lineRule="exact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wordWrap w:val="0"/>
        <w:spacing w:line="62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2025年4月28日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4530"/>
    <w:rsid w:val="0000311D"/>
    <w:rsid w:val="0002384F"/>
    <w:rsid w:val="0004744B"/>
    <w:rsid w:val="00092D3A"/>
    <w:rsid w:val="000A03C3"/>
    <w:rsid w:val="000C74CB"/>
    <w:rsid w:val="001153D2"/>
    <w:rsid w:val="00145627"/>
    <w:rsid w:val="00176281"/>
    <w:rsid w:val="001B11C2"/>
    <w:rsid w:val="0028225F"/>
    <w:rsid w:val="002960A8"/>
    <w:rsid w:val="0036524F"/>
    <w:rsid w:val="003B4AFF"/>
    <w:rsid w:val="003F760A"/>
    <w:rsid w:val="00510AA0"/>
    <w:rsid w:val="005B13DC"/>
    <w:rsid w:val="00660DA2"/>
    <w:rsid w:val="0067602F"/>
    <w:rsid w:val="006B5EF2"/>
    <w:rsid w:val="006C26CE"/>
    <w:rsid w:val="00787A78"/>
    <w:rsid w:val="007944BD"/>
    <w:rsid w:val="007C12F3"/>
    <w:rsid w:val="007C2DC7"/>
    <w:rsid w:val="00834356"/>
    <w:rsid w:val="008731C2"/>
    <w:rsid w:val="00874530"/>
    <w:rsid w:val="00876093"/>
    <w:rsid w:val="00887A98"/>
    <w:rsid w:val="00890DDF"/>
    <w:rsid w:val="009468C1"/>
    <w:rsid w:val="009564DF"/>
    <w:rsid w:val="009A60EA"/>
    <w:rsid w:val="009E28DB"/>
    <w:rsid w:val="009F587E"/>
    <w:rsid w:val="00A2078D"/>
    <w:rsid w:val="00A81878"/>
    <w:rsid w:val="00A931D7"/>
    <w:rsid w:val="00AD2E07"/>
    <w:rsid w:val="00AD4574"/>
    <w:rsid w:val="00B679FE"/>
    <w:rsid w:val="00BB257E"/>
    <w:rsid w:val="00BF5A31"/>
    <w:rsid w:val="00C16973"/>
    <w:rsid w:val="00C22019"/>
    <w:rsid w:val="00C25A5C"/>
    <w:rsid w:val="00C53FEA"/>
    <w:rsid w:val="00C67C7E"/>
    <w:rsid w:val="00CA0EAC"/>
    <w:rsid w:val="00CC71FA"/>
    <w:rsid w:val="00D50B28"/>
    <w:rsid w:val="00D96346"/>
    <w:rsid w:val="00DA382F"/>
    <w:rsid w:val="00DD014A"/>
    <w:rsid w:val="00DD71F1"/>
    <w:rsid w:val="00E20588"/>
    <w:rsid w:val="00E20EC3"/>
    <w:rsid w:val="00E84DBB"/>
    <w:rsid w:val="00E861C5"/>
    <w:rsid w:val="00F100EC"/>
    <w:rsid w:val="00F23E08"/>
    <w:rsid w:val="00F32A7F"/>
    <w:rsid w:val="00F839AA"/>
    <w:rsid w:val="021951FF"/>
    <w:rsid w:val="04462B22"/>
    <w:rsid w:val="071952B1"/>
    <w:rsid w:val="08762FEF"/>
    <w:rsid w:val="097D251D"/>
    <w:rsid w:val="0BB44167"/>
    <w:rsid w:val="0D81580D"/>
    <w:rsid w:val="0E737AC2"/>
    <w:rsid w:val="0FA201B4"/>
    <w:rsid w:val="110A2777"/>
    <w:rsid w:val="14733F9D"/>
    <w:rsid w:val="1BF404E1"/>
    <w:rsid w:val="21947825"/>
    <w:rsid w:val="252C160A"/>
    <w:rsid w:val="25916DB0"/>
    <w:rsid w:val="26606184"/>
    <w:rsid w:val="2AEA15CF"/>
    <w:rsid w:val="2C2616E9"/>
    <w:rsid w:val="33373CC2"/>
    <w:rsid w:val="33AA0350"/>
    <w:rsid w:val="361B5884"/>
    <w:rsid w:val="37851925"/>
    <w:rsid w:val="38B67A98"/>
    <w:rsid w:val="3C204232"/>
    <w:rsid w:val="424B6350"/>
    <w:rsid w:val="44D01572"/>
    <w:rsid w:val="45356D18"/>
    <w:rsid w:val="49DB3239"/>
    <w:rsid w:val="4FFC4EF8"/>
    <w:rsid w:val="517045AA"/>
    <w:rsid w:val="5171202B"/>
    <w:rsid w:val="544C7139"/>
    <w:rsid w:val="594C12C1"/>
    <w:rsid w:val="59950576"/>
    <w:rsid w:val="5B4041A6"/>
    <w:rsid w:val="5B654180"/>
    <w:rsid w:val="5ECF3126"/>
    <w:rsid w:val="61E23A57"/>
    <w:rsid w:val="61EA78B2"/>
    <w:rsid w:val="62BA4707"/>
    <w:rsid w:val="6AB37D1A"/>
    <w:rsid w:val="6D020045"/>
    <w:rsid w:val="6D1900BC"/>
    <w:rsid w:val="6D312767"/>
    <w:rsid w:val="6DB705EC"/>
    <w:rsid w:val="6DBF1F1C"/>
    <w:rsid w:val="6DE333D5"/>
    <w:rsid w:val="708A7E30"/>
    <w:rsid w:val="70EE7B55"/>
    <w:rsid w:val="761D2CD5"/>
    <w:rsid w:val="76EE4621"/>
    <w:rsid w:val="7A976643"/>
    <w:rsid w:val="7E813419"/>
    <w:rsid w:val="7F0945F7"/>
    <w:rsid w:val="7FBC5D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166</Words>
  <Characters>952</Characters>
  <Lines>7</Lines>
  <Paragraphs>2</Paragraphs>
  <TotalTime>1</TotalTime>
  <ScaleCrop>false</ScaleCrop>
  <LinksUpToDate>false</LinksUpToDate>
  <CharactersWithSpaces>1116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2024-07-24T11:09:00Z</dcterms:created>
  <dc:creator>Windows 用户</dc:creator>
  <cp:lastModifiedBy>张文维</cp:lastModifiedBy>
  <dcterms:modified xsi:type="dcterms:W3CDTF">2025-05-16T07:06:25Z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4943615DBCCD44AA938CBE869B9E2315</vt:lpwstr>
  </property>
</Properties>
</file>