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666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潘德川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日出生，</w:t>
      </w:r>
      <w:r>
        <w:rPr>
          <w:rFonts w:hint="eastAsia" w:ascii="仿宋_GB2312" w:eastAsia="仿宋_GB2312"/>
          <w:sz w:val="32"/>
          <w:szCs w:val="32"/>
          <w:lang w:eastAsia="zh-CN"/>
        </w:rPr>
        <w:t>汉族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小学文化</w:t>
      </w:r>
      <w:r>
        <w:rPr>
          <w:rFonts w:hint="eastAsia" w:ascii="仿宋_GB2312" w:eastAsia="仿宋_GB2312"/>
          <w:sz w:val="32"/>
          <w:szCs w:val="32"/>
        </w:rPr>
        <w:t>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福建省漳州市，捕前系无固定职业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2003年2月27日因犯盗窃罪被判处有期徒刑一年六个月，并处罚金人民币一千元；2004年5月3日因吸食毒品被决定强制隔离戒毒三个月；2007年9月13日因吸食毒品被决定强制隔离戒毒六个月；2009年4月26日因吸食毒品被决定强制隔离戒毒二年；2012年12月12日因吸食毒品被行政拘留十五日并决定强制隔离戒毒二年；2013年3月29日因犯盗窃罪被判处有期徒刑一年六个月，并处罚金人民币六千元；2014年12月10日因吸食毒品被行政拘留十五日，罚款人民币二千元并决定强制隔离戒毒二年；2017年7月29日因吸食毒品被行政拘留十五日并决定强制隔离戒毒二年；2020年5月10日因吸食毒品被行政拘留十五日并决定强制隔离戒毒二年，系前科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漳州市芗城区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0602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622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潘德川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运输毒品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七年六个月，并处罚金人民币一万元。宣判后，同案犯不服，提出上诉。福建省漳州市中级人民法院于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2021年5月25日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刑终175号刑事裁定，撤销福建省漳州市芗城区人民法院（2020）闽0602刑初622号刑事判决，发回福建省漳州市芗城区人民法院重新审判。福建省漳州市芗城区人民法院于2022年12月24日作出（2021）闽0602刑初290号刑事判决，认定被告人潘德川犯运输毒品罪，判处有期徒刑八年，并处罚金人民币一万二千元。宣判后，同案犯不服，再次提出上诉。福建省漳州市中级人民法院于2023年4月10日作出（2023）闽06刑终123号刑事裁定，对其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日交付福建省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闽西监狱执行刑罚。现刑期执行自20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月30日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9日止。现属普管级罪犯。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奖惩情况：该犯考核期2023年5月26日至2025年3月累计获得考核分2152.1分，表扬二次，物质奖励一次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该犯原判财产性判项已履行人民币12000元，其中本次提请向福建省漳州市芗城区人民法院缴纳罚金人民币12000元。</w:t>
      </w:r>
      <w:r>
        <w:rPr>
          <w:rFonts w:hint="eastAsia" w:ascii="仿宋_GB2312" w:eastAsia="仿宋_GB2312"/>
          <w:sz w:val="32"/>
          <w:szCs w:val="32"/>
          <w:lang w:eastAsia="zh-CN"/>
        </w:rPr>
        <w:t>本事实有原判财产性判项缴交凭证予以证实，足以认定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潘德川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潘德川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587" w:right="1304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22018EC"/>
    <w:rsid w:val="03803EA2"/>
    <w:rsid w:val="038149C9"/>
    <w:rsid w:val="050A3D57"/>
    <w:rsid w:val="06E85058"/>
    <w:rsid w:val="0C646FEE"/>
    <w:rsid w:val="109C1307"/>
    <w:rsid w:val="12E93494"/>
    <w:rsid w:val="1D581A87"/>
    <w:rsid w:val="1FCF59E1"/>
    <w:rsid w:val="256107E0"/>
    <w:rsid w:val="2986498F"/>
    <w:rsid w:val="2AFD48ED"/>
    <w:rsid w:val="2BFE3AEE"/>
    <w:rsid w:val="314A6FD3"/>
    <w:rsid w:val="35A96844"/>
    <w:rsid w:val="48E529FD"/>
    <w:rsid w:val="54BC6A68"/>
    <w:rsid w:val="59231A87"/>
    <w:rsid w:val="5A905E78"/>
    <w:rsid w:val="5EE036B0"/>
    <w:rsid w:val="614350AE"/>
    <w:rsid w:val="6D891A42"/>
    <w:rsid w:val="6ED26438"/>
    <w:rsid w:val="741335F8"/>
    <w:rsid w:val="75B077E0"/>
    <w:rsid w:val="7A3C51DA"/>
    <w:rsid w:val="7BA43394"/>
    <w:rsid w:val="7C32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吴文勇</cp:lastModifiedBy>
  <dcterms:modified xsi:type="dcterms:W3CDTF">2025-07-17T07:08:36Z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