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664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刘跃云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文化，</w:t>
      </w:r>
      <w:r>
        <w:rPr>
          <w:rFonts w:hint="eastAsia" w:ascii="仿宋_GB2312" w:eastAsia="仿宋_GB2312"/>
          <w:sz w:val="32"/>
          <w:szCs w:val="32"/>
          <w:lang w:eastAsia="zh-CN"/>
        </w:rPr>
        <w:t>户籍所在地湖南省临武县，捕前系务工人员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曾因开设赌场罪，于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2015年3月9日被福建省晋江市人民法院判处有期徒刑一年一个月，并处罚金人民币五千元，2015年5月13日刑满释放，系前科罪犯。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惠安县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）闽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0521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号刑事判决，认定被告人</w:t>
      </w:r>
      <w:r>
        <w:rPr>
          <w:rFonts w:hint="eastAsia" w:ascii="仿宋_GB2312" w:eastAsia="仿宋_GB2312"/>
          <w:sz w:val="32"/>
          <w:szCs w:val="32"/>
          <w:lang w:eastAsia="zh-CN"/>
        </w:rPr>
        <w:t>刘跃云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开设赌场</w:t>
      </w:r>
      <w:r>
        <w:rPr>
          <w:rFonts w:hint="eastAsia" w:ascii="仿宋_GB2312" w:eastAsia="仿宋_GB2312"/>
          <w:sz w:val="32"/>
          <w:szCs w:val="32"/>
        </w:rPr>
        <w:t>罪，判处有期徒刑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三年四个月，并处罚金人民币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二万元，追缴违法所得18000元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日交付福建省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闽西监狱执行刑罚。现刑期执行自20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z w:val="32"/>
          <w:szCs w:val="32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日止。现属普管级罪犯。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奖惩情况：该犯考核期2023年4月26日至2025年3月累计获得考核分21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分，表扬二次，物质奖励一次。考核期内违规1次，累计扣</w:t>
      </w:r>
      <w:r>
        <w:rPr>
          <w:rFonts w:hint="eastAsia" w:ascii="仿宋_GB2312" w:eastAsia="仿宋_GB2312"/>
          <w:sz w:val="32"/>
          <w:szCs w:val="32"/>
          <w:lang w:eastAsia="zh-CN"/>
        </w:rPr>
        <w:t>考核</w:t>
      </w:r>
      <w:r>
        <w:rPr>
          <w:rFonts w:hint="eastAsia" w:ascii="仿宋_GB2312" w:eastAsia="仿宋_GB2312"/>
          <w:sz w:val="32"/>
          <w:szCs w:val="32"/>
        </w:rPr>
        <w:t>分2分。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该犯原判财产性判项已履行人民币38000元，其中本次提请向福建省惠安县人民法院缴纳罚金人民币20000元，追缴违法所得人民币18000元。</w:t>
      </w:r>
      <w:r>
        <w:rPr>
          <w:rFonts w:hint="eastAsia" w:ascii="仿宋_GB2312" w:eastAsia="仿宋_GB2312"/>
          <w:sz w:val="32"/>
          <w:szCs w:val="32"/>
          <w:lang w:eastAsia="zh-CN"/>
        </w:rPr>
        <w:t>本事实有原判财产性判项缴交凭证予以证实，足以认定。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刘跃云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五个月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刘跃云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1622" w:firstLineChars="507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/>
        <w:jc w:val="righ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1734A71"/>
    <w:rsid w:val="037B1013"/>
    <w:rsid w:val="05826D14"/>
    <w:rsid w:val="11E779BD"/>
    <w:rsid w:val="12BC27EC"/>
    <w:rsid w:val="13556BE8"/>
    <w:rsid w:val="1FCF59E1"/>
    <w:rsid w:val="24803EC3"/>
    <w:rsid w:val="27A04DCE"/>
    <w:rsid w:val="27E76477"/>
    <w:rsid w:val="3B5602DA"/>
    <w:rsid w:val="3C6A45E7"/>
    <w:rsid w:val="3FD7404B"/>
    <w:rsid w:val="459E1813"/>
    <w:rsid w:val="48E529FD"/>
    <w:rsid w:val="53BC5AEE"/>
    <w:rsid w:val="54BC6A68"/>
    <w:rsid w:val="59A302BC"/>
    <w:rsid w:val="5F8929E6"/>
    <w:rsid w:val="6050020F"/>
    <w:rsid w:val="680D685B"/>
    <w:rsid w:val="6C237F65"/>
    <w:rsid w:val="6D891A42"/>
    <w:rsid w:val="6E4679F8"/>
    <w:rsid w:val="6ED26438"/>
    <w:rsid w:val="6F026CB2"/>
    <w:rsid w:val="70203312"/>
    <w:rsid w:val="741335F8"/>
    <w:rsid w:val="7A116C2C"/>
    <w:rsid w:val="7BB7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0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吴文勇</cp:lastModifiedBy>
  <cp:lastPrinted>2025-07-02T02:53:00Z</cp:lastPrinted>
  <dcterms:modified xsi:type="dcterms:W3CDTF">2025-07-17T06:59:03Z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C3485FC7C6D1405A8BE544A66424A613</vt:lpwstr>
  </property>
</Properties>
</file>