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00B52">
      <w:pPr>
        <w:pStyle w:val="2"/>
        <w:widowControl/>
        <w:shd w:val="clear" w:color="auto" w:fill="FFFFFF"/>
        <w:spacing w:beforeAutospacing="0" w:afterAutospacing="0" w:line="60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提 请 减 刑 建 议 书</w:t>
      </w:r>
    </w:p>
    <w:p w14:paraId="5B63AF8E">
      <w:pPr>
        <w:ind w:firstLine="64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shd w:val="clear" w:color="auto" w:fill="FFFFFF"/>
        </w:rPr>
        <w:t>　　　　　　　　　　　　[2025]闽西监减字第846号</w:t>
      </w:r>
    </w:p>
    <w:p w14:paraId="3064590C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罪犯周常兴，男性，1993年1月10日出生，汉族，大专文化，户籍所在地山东省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泽市牡丹区，捕前系无业人员。</w:t>
      </w:r>
    </w:p>
    <w:p w14:paraId="605C2A05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翔安区人民法院于2023年7月31日作出（2023）闽0213刑初76号刑事判决，以被告人周常兴犯介绍卖淫罪，判处有期徒刑三年七个月，并处罚金人民币九万元，继续追缴被告人周常兴违法所得人民币41410元。宣判后，原公诉机关福建省厦门市翔安区人民检察院提出抗诉。福建省厦门市中级人民法院在审理过程中，福建省厦门市人民检察院认为下级人民检察院抗诉不当，要求撤回抗诉。福建省厦门市中级人民法院于2023年10月8日作出(2023)闽02刑终347号刑事裁定，准许福建省厦门市人民检察院撤回抗诉。福建省厦门市翔安区人民法院（2023）闽0213刑初76号刑事判决自裁定送达之日起发生法律效力，刑期自2022年8月1日起至2026年2月22日止。2023年11月27日交付福建省闽西监狱执行刑罚。现属普管级罪犯。</w:t>
      </w:r>
    </w:p>
    <w:p w14:paraId="70025832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 w14:paraId="0B54BC75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 w14:paraId="17F78AE1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 w14:paraId="782E3435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 w14:paraId="5CE49DC2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 w14:paraId="278E51C7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奖惩情况：该犯考核期从2023年11月27日至2025年5月累计获考核分1686.2分，表扬一次，物质奖励一次；无违规扣分。</w:t>
      </w:r>
    </w:p>
    <w:p w14:paraId="173A5A5E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该犯原判财产性判项已履行人民币131410元；其中本次提请履行人民币131410元。</w:t>
      </w:r>
    </w:p>
    <w:p w14:paraId="0CCC4D1D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本案于2025年8月18日至2025年8月24日在狱内公示未收到不同意见。</w:t>
      </w:r>
    </w:p>
    <w:p w14:paraId="43991115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周常兴予以减刑四个月。特提请你院审理裁定。</w:t>
      </w:r>
    </w:p>
    <w:p w14:paraId="194FE269">
      <w:pPr>
        <w:pStyle w:val="6"/>
        <w:widowControl/>
        <w:shd w:val="clear" w:color="auto" w:fill="FFFFFF"/>
        <w:spacing w:beforeAutospacing="0" w:afterAutospacing="0"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此致</w:t>
      </w:r>
    </w:p>
    <w:p w14:paraId="76116628"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 w14:paraId="6237A4BA">
      <w:pPr>
        <w:pStyle w:val="9"/>
        <w:spacing w:line="440" w:lineRule="exact"/>
        <w:ind w:left="640" w:firstLine="0" w:firstLineChars="0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 w14:paraId="4C1DA88B">
      <w:pPr>
        <w:pStyle w:val="9"/>
        <w:spacing w:line="440" w:lineRule="exact"/>
        <w:ind w:left="640" w:firstLine="0" w:firstLineChars="0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附件：⒈罪犯周常兴卷宗贰册</w:t>
      </w:r>
    </w:p>
    <w:p w14:paraId="7C439771"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　　　　　⒉减刑建议书壹份</w:t>
      </w:r>
    </w:p>
    <w:p w14:paraId="4EDB1BCF"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6579FA7B"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 </w:t>
      </w:r>
    </w:p>
    <w:p w14:paraId="5CBCDAFD">
      <w:pPr>
        <w:widowControl/>
        <w:shd w:val="clear" w:color="auto" w:fill="FFFFFF"/>
        <w:spacing w:line="440" w:lineRule="exact"/>
        <w:ind w:right="525" w:rightChars="25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 xml:space="preserve">　　　　　　　　　　　　　　　　　福建省闽西监狱   </w:t>
      </w:r>
    </w:p>
    <w:p w14:paraId="6EEC405A">
      <w:pPr>
        <w:spacing w:line="440" w:lineRule="exact"/>
        <w:ind w:firstLine="420"/>
        <w:jc w:val="left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　　　　　　　　　　　　　　　2025年8月26日</w:t>
      </w:r>
    </w:p>
    <w:p w14:paraId="47DDB95A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9056B"/>
    <w:rsid w:val="00C9056B"/>
    <w:rsid w:val="00EB377B"/>
    <w:rsid w:val="00ED2AB1"/>
    <w:rsid w:val="1B332C27"/>
    <w:rsid w:val="2BCD4580"/>
    <w:rsid w:val="2CFF43A3"/>
    <w:rsid w:val="30690505"/>
    <w:rsid w:val="467677D4"/>
    <w:rsid w:val="4F3B15AD"/>
    <w:rsid w:val="5F6B102A"/>
    <w:rsid w:val="6CE463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749</Words>
  <Characters>841</Characters>
  <Lines>6</Lines>
  <Paragraphs>1</Paragraphs>
  <TotalTime>1293</TotalTime>
  <ScaleCrop>false</ScaleCrop>
  <LinksUpToDate>false</LinksUpToDate>
  <CharactersWithSpaces>900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2025-07-13T01:15:00Z</dcterms:created>
  <dc:creator>Administrator</dc:creator>
  <cp:lastModifiedBy>湾仔</cp:lastModifiedBy>
  <cp:lastPrinted>2025-09-10T00:27:00Z</cp:lastPrinted>
  <dcterms:modified xsi:type="dcterms:W3CDTF">2025-09-22T09:21:46Z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EE2D77CFFF65464BAA7E6F9AB63943A3</vt:lpwstr>
  </property>
  <property fmtid="{D5CDD505-2E9C-101B-9397-08002B2CF9AE}" pid="4" name="KSOTemplateDocerSaveRecord">
    <vt:lpwstr>eyJoZGlkIjoiZjcwOTAwYzg2YzlmNDUxODUwY2UwZWQ1YzFkNjA1MzciLCJ1c2VySWQiOiIyOTcwMTkyMzQifQ==</vt:lpwstr>
  </property>
</Properties>
</file>