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884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吴炜彬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出生</w:t>
      </w:r>
      <w:r>
        <w:rPr>
          <w:rFonts w:hint="eastAsia" w:ascii="仿宋_GB2312" w:eastAsia="仿宋_GB2312"/>
          <w:sz w:val="32"/>
          <w:szCs w:val="32"/>
        </w:rPr>
        <w:t>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户籍所在地福建省云霄县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，捕前系农民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平和县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0628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351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吴炜彬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非法拘禁罪，判处有期徒刑七个月；犯掩饰、隐瞒犯罪所得罪，判处有期徒刑一年十个月，并处罚金人民币一万九千元；犯非法经营罪，判处有期徒刑九个月，并处罚金人民币八千元；数罪并罚，决定执行有期徒刑二年八个月，并处罚金人民币二万七千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闽西监狱执行刑罚。现刑期执行自2023年4月11日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至2025年11月7日止。现属普管级罪犯。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该犯考核期2023年12月27日至2025年5月累计获得考核分1533.5分，表扬二次。考核期内违规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次，累计扣</w:t>
      </w:r>
      <w:r>
        <w:rPr>
          <w:rFonts w:hint="eastAsia" w:ascii="仿宋_GB2312" w:eastAsia="仿宋_GB2312"/>
          <w:sz w:val="32"/>
          <w:szCs w:val="32"/>
          <w:lang w:eastAsia="zh-CN"/>
        </w:rPr>
        <w:t>考核</w:t>
      </w:r>
      <w:r>
        <w:rPr>
          <w:rFonts w:hint="eastAsia" w:ascii="仿宋_GB2312" w:eastAsia="仿宋_GB2312"/>
          <w:sz w:val="32"/>
          <w:szCs w:val="32"/>
        </w:rPr>
        <w:t>分2分。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该犯原判财产性判项已缴纳人民币27000元，其中本次提请向福建省平和县人民法院缴纳</w:t>
      </w:r>
      <w:r>
        <w:rPr>
          <w:rFonts w:hint="eastAsia" w:ascii="仿宋_GB2312" w:eastAsia="仿宋_GB2312"/>
          <w:sz w:val="32"/>
          <w:szCs w:val="32"/>
          <w:lang w:eastAsia="zh-CN"/>
        </w:rPr>
        <w:t>罚金</w:t>
      </w:r>
      <w:r>
        <w:rPr>
          <w:rFonts w:hint="eastAsia" w:ascii="仿宋_GB2312" w:eastAsia="仿宋_GB2312"/>
          <w:sz w:val="32"/>
          <w:szCs w:val="32"/>
        </w:rPr>
        <w:t>人民币27000元。</w:t>
      </w:r>
      <w:r>
        <w:rPr>
          <w:rFonts w:hint="eastAsia" w:ascii="仿宋_GB2312" w:eastAsia="仿宋_GB2312"/>
          <w:sz w:val="32"/>
          <w:szCs w:val="32"/>
          <w:lang w:eastAsia="zh-CN"/>
        </w:rPr>
        <w:t>本事实有原判财产性判项缴交凭证予以证实，足以认定。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吴炜彬</w:t>
      </w:r>
      <w:r>
        <w:rPr>
          <w:rFonts w:hint="eastAsia" w:ascii="仿宋_GB2312" w:eastAsia="仿宋_GB2312"/>
          <w:sz w:val="32"/>
          <w:szCs w:val="32"/>
        </w:rPr>
        <w:t>予以减去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吴炜彬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26E4C8B"/>
    <w:rsid w:val="037B1013"/>
    <w:rsid w:val="0C3C24FF"/>
    <w:rsid w:val="13556BE8"/>
    <w:rsid w:val="1FCF59E1"/>
    <w:rsid w:val="23D22975"/>
    <w:rsid w:val="3C6A45E7"/>
    <w:rsid w:val="3FD7404B"/>
    <w:rsid w:val="48E529FD"/>
    <w:rsid w:val="503859E0"/>
    <w:rsid w:val="533F0ABF"/>
    <w:rsid w:val="54BC6A68"/>
    <w:rsid w:val="6C237F65"/>
    <w:rsid w:val="6D891A42"/>
    <w:rsid w:val="6E4679F8"/>
    <w:rsid w:val="6ED26438"/>
    <w:rsid w:val="6F026CB2"/>
    <w:rsid w:val="73490832"/>
    <w:rsid w:val="741335F8"/>
    <w:rsid w:val="755D54FC"/>
    <w:rsid w:val="76AD2822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2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dcterms:modified xsi:type="dcterms:W3CDTF">2025-09-19T10:23:13Z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