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〔2026〕闽西监减字第27号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</w:t>
      </w:r>
      <w:r>
        <w:rPr>
          <w:rFonts w:hint="eastAsia" w:ascii="仿宋_GB2312"/>
          <w:szCs w:val="32"/>
        </w:rPr>
        <w:t>杨传圳</w:t>
      </w:r>
      <w:r>
        <w:rPr>
          <w:rFonts w:hint="eastAsia" w:ascii="Times New Roman" w:hAnsi="Times New Roman"/>
          <w:szCs w:val="32"/>
        </w:rPr>
        <w:t>，男，1976年12月25日出生，汉族，初中文化，户籍所在地江西省赣州市南康区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，捕前系企业负责人。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思明区人民法院于2024年3月14日作出（2023）闽0203刑初771号刑事判决，以被告人杨传圳犯容留、介绍卖淫罪，判处有期徒刑三年二个月，并处罚金人民币60000元；继续追缴被告人叶某、杨传圳的犯罪所得人民币74305元。刑期自2023年5月30日起至2026年7月28日止。2024年4月8日交付福建省闽西监狱执行刑罚。属普管级罪犯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</w:t>
      </w:r>
      <w:r>
        <w:rPr>
          <w:rFonts w:hint="eastAsia" w:ascii="仿宋_GB2312" w:hAnsi="仿宋"/>
          <w:iCs/>
          <w:kern w:val="2"/>
          <w:szCs w:val="32"/>
        </w:rPr>
        <w:t>自书认罪悔罪书</w:t>
      </w:r>
      <w:r>
        <w:rPr>
          <w:rFonts w:hint="eastAsia" w:ascii="Times New Roman" w:hAnsi="Times New Roman"/>
          <w:szCs w:val="32"/>
        </w:rPr>
        <w:t>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遵守监规：能遵守法律法规及监规纪律，接受教育改造，考核期内违规一次，扣3分。经民警教育，该犯能深刻认识自身错误行为，遵守监规纪律，至本次提请前未出现违规扣分行为。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20" w:lineRule="exact"/>
        <w:ind w:firstLine="640" w:firstLineChars="200"/>
        <w:rPr>
          <w:szCs w:val="32"/>
        </w:rPr>
      </w:pPr>
      <w:r>
        <w:rPr>
          <w:rFonts w:hint="eastAsia" w:ascii="Times New Roman" w:hAnsi="Times New Roman"/>
          <w:szCs w:val="32"/>
        </w:rPr>
        <w:t>该犯考核期2024年4月8日至2025年9月累计获得考核分1574.5分，表扬一次，物质奖励一次。</w:t>
      </w:r>
      <w:r>
        <w:rPr>
          <w:rFonts w:hint="eastAsia"/>
          <w:szCs w:val="32"/>
        </w:rPr>
        <w:t>考核内违规一次，于</w:t>
      </w:r>
      <w:r>
        <w:rPr>
          <w:rFonts w:hint="eastAsia" w:ascii="Times New Roman" w:hAnsi="Times New Roman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 w:ascii="Times New Roman" w:hAnsi="Times New Roman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 w:ascii="Times New Roman" w:hAnsi="Times New Roman"/>
          <w:szCs w:val="32"/>
        </w:rPr>
        <w:t>3</w:t>
      </w:r>
      <w:r>
        <w:rPr>
          <w:rFonts w:hint="eastAsia"/>
          <w:szCs w:val="32"/>
        </w:rPr>
        <w:t>日扣</w:t>
      </w:r>
      <w:r>
        <w:rPr>
          <w:rFonts w:hint="eastAsia" w:ascii="Times New Roman" w:hAnsi="Times New Roman"/>
          <w:szCs w:val="32"/>
        </w:rPr>
        <w:t>3</w:t>
      </w:r>
      <w:r>
        <w:rPr>
          <w:rFonts w:hint="eastAsia"/>
          <w:szCs w:val="32"/>
        </w:rPr>
        <w:t>分。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完毕，福建省厦门市思明区人民法院于2024年5月29日出具的《结案通知书》载明：通过扣划被执行人账户、划拨保证金，已收取同案叶某应缴纳的罚金9万元、追缴违法所得44305元；收取杨传圳应缴纳的罚金6万元、追缴违法所得3万元。至此，案件已全部执行完毕，现已结案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建议对罪犯杨传圳予以减去有期徒刑四个月，特提请你院审理裁定。</w:t>
      </w:r>
    </w:p>
    <w:p>
      <w:pPr>
        <w:pStyle w:val="3"/>
        <w:spacing w:line="620" w:lineRule="exact"/>
        <w:ind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杨传圳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387A"/>
    <w:rsid w:val="000456EC"/>
    <w:rsid w:val="00047EE2"/>
    <w:rsid w:val="000575EE"/>
    <w:rsid w:val="000660BD"/>
    <w:rsid w:val="00076501"/>
    <w:rsid w:val="000876C2"/>
    <w:rsid w:val="000A2C91"/>
    <w:rsid w:val="000A54D1"/>
    <w:rsid w:val="000A7ED7"/>
    <w:rsid w:val="000B0AA4"/>
    <w:rsid w:val="000B2219"/>
    <w:rsid w:val="000B36C2"/>
    <w:rsid w:val="000B3744"/>
    <w:rsid w:val="000B4873"/>
    <w:rsid w:val="000D7793"/>
    <w:rsid w:val="000F464D"/>
    <w:rsid w:val="000F5EC0"/>
    <w:rsid w:val="000F6405"/>
    <w:rsid w:val="000F75BB"/>
    <w:rsid w:val="00106115"/>
    <w:rsid w:val="00114CDE"/>
    <w:rsid w:val="00122A71"/>
    <w:rsid w:val="001234C3"/>
    <w:rsid w:val="001249FC"/>
    <w:rsid w:val="0012740F"/>
    <w:rsid w:val="00127F50"/>
    <w:rsid w:val="00134CC2"/>
    <w:rsid w:val="001436F9"/>
    <w:rsid w:val="00145796"/>
    <w:rsid w:val="00147948"/>
    <w:rsid w:val="00147C54"/>
    <w:rsid w:val="00175D94"/>
    <w:rsid w:val="00185013"/>
    <w:rsid w:val="00185D10"/>
    <w:rsid w:val="001905C1"/>
    <w:rsid w:val="0019236D"/>
    <w:rsid w:val="00194098"/>
    <w:rsid w:val="001B05E5"/>
    <w:rsid w:val="001B1376"/>
    <w:rsid w:val="001C2689"/>
    <w:rsid w:val="001C6A2A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57F8"/>
    <w:rsid w:val="00255F0D"/>
    <w:rsid w:val="00260044"/>
    <w:rsid w:val="00267B99"/>
    <w:rsid w:val="002716D4"/>
    <w:rsid w:val="002733EC"/>
    <w:rsid w:val="00273857"/>
    <w:rsid w:val="00285E1C"/>
    <w:rsid w:val="0028781C"/>
    <w:rsid w:val="0029154A"/>
    <w:rsid w:val="00292582"/>
    <w:rsid w:val="002A0896"/>
    <w:rsid w:val="002A58A9"/>
    <w:rsid w:val="002B7BF1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5810"/>
    <w:rsid w:val="0033739A"/>
    <w:rsid w:val="0034091F"/>
    <w:rsid w:val="00342820"/>
    <w:rsid w:val="0034325E"/>
    <w:rsid w:val="00355748"/>
    <w:rsid w:val="0035609E"/>
    <w:rsid w:val="0036386F"/>
    <w:rsid w:val="003C68A8"/>
    <w:rsid w:val="003D61FA"/>
    <w:rsid w:val="003E3E45"/>
    <w:rsid w:val="003F04D7"/>
    <w:rsid w:val="003F4829"/>
    <w:rsid w:val="003F67CA"/>
    <w:rsid w:val="0041243D"/>
    <w:rsid w:val="0042186D"/>
    <w:rsid w:val="00446BD1"/>
    <w:rsid w:val="00447D4F"/>
    <w:rsid w:val="00464A95"/>
    <w:rsid w:val="004666D2"/>
    <w:rsid w:val="00474F2C"/>
    <w:rsid w:val="00476C4A"/>
    <w:rsid w:val="00481050"/>
    <w:rsid w:val="00485D69"/>
    <w:rsid w:val="00492DDE"/>
    <w:rsid w:val="00495B8A"/>
    <w:rsid w:val="004A4EFA"/>
    <w:rsid w:val="004C053B"/>
    <w:rsid w:val="004E040D"/>
    <w:rsid w:val="004E1371"/>
    <w:rsid w:val="004F209A"/>
    <w:rsid w:val="00505FE3"/>
    <w:rsid w:val="00512D34"/>
    <w:rsid w:val="005244B2"/>
    <w:rsid w:val="00526DC8"/>
    <w:rsid w:val="00527E81"/>
    <w:rsid w:val="00531A3B"/>
    <w:rsid w:val="00531F0D"/>
    <w:rsid w:val="00533E79"/>
    <w:rsid w:val="00536201"/>
    <w:rsid w:val="005373F7"/>
    <w:rsid w:val="005409BB"/>
    <w:rsid w:val="00540A30"/>
    <w:rsid w:val="00541FE8"/>
    <w:rsid w:val="00542A66"/>
    <w:rsid w:val="00556033"/>
    <w:rsid w:val="005662D1"/>
    <w:rsid w:val="005755A3"/>
    <w:rsid w:val="00577C5D"/>
    <w:rsid w:val="00587CE6"/>
    <w:rsid w:val="00591C75"/>
    <w:rsid w:val="005B4C82"/>
    <w:rsid w:val="005B6DBD"/>
    <w:rsid w:val="005C02C7"/>
    <w:rsid w:val="005C1A48"/>
    <w:rsid w:val="005C1FD6"/>
    <w:rsid w:val="005C3001"/>
    <w:rsid w:val="005C3D95"/>
    <w:rsid w:val="005C4425"/>
    <w:rsid w:val="005C5A63"/>
    <w:rsid w:val="005C6758"/>
    <w:rsid w:val="005D2666"/>
    <w:rsid w:val="005D611C"/>
    <w:rsid w:val="005E137A"/>
    <w:rsid w:val="005E3C1F"/>
    <w:rsid w:val="005E7E53"/>
    <w:rsid w:val="005F1945"/>
    <w:rsid w:val="005F38A5"/>
    <w:rsid w:val="005F6776"/>
    <w:rsid w:val="005F725F"/>
    <w:rsid w:val="00603CF6"/>
    <w:rsid w:val="00612ABA"/>
    <w:rsid w:val="006236B1"/>
    <w:rsid w:val="006245E8"/>
    <w:rsid w:val="00627B2E"/>
    <w:rsid w:val="00634CB9"/>
    <w:rsid w:val="00641375"/>
    <w:rsid w:val="00642194"/>
    <w:rsid w:val="006430D0"/>
    <w:rsid w:val="00645512"/>
    <w:rsid w:val="006470BE"/>
    <w:rsid w:val="00647988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C5246"/>
    <w:rsid w:val="006D0DC7"/>
    <w:rsid w:val="006D2179"/>
    <w:rsid w:val="00704644"/>
    <w:rsid w:val="00704788"/>
    <w:rsid w:val="00704BBC"/>
    <w:rsid w:val="0073056B"/>
    <w:rsid w:val="007318C1"/>
    <w:rsid w:val="00735C40"/>
    <w:rsid w:val="00741AD8"/>
    <w:rsid w:val="0074490C"/>
    <w:rsid w:val="00745F18"/>
    <w:rsid w:val="0075370B"/>
    <w:rsid w:val="00754211"/>
    <w:rsid w:val="0076171C"/>
    <w:rsid w:val="0076636C"/>
    <w:rsid w:val="007668FA"/>
    <w:rsid w:val="007678E0"/>
    <w:rsid w:val="00771B9F"/>
    <w:rsid w:val="00777B14"/>
    <w:rsid w:val="0078090A"/>
    <w:rsid w:val="007824E9"/>
    <w:rsid w:val="00786D9A"/>
    <w:rsid w:val="00790BB6"/>
    <w:rsid w:val="00791B4E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2D4C"/>
    <w:rsid w:val="00834658"/>
    <w:rsid w:val="00841735"/>
    <w:rsid w:val="00845771"/>
    <w:rsid w:val="00851208"/>
    <w:rsid w:val="00856AB0"/>
    <w:rsid w:val="00875426"/>
    <w:rsid w:val="008810EB"/>
    <w:rsid w:val="00883EBC"/>
    <w:rsid w:val="00893395"/>
    <w:rsid w:val="00893E39"/>
    <w:rsid w:val="008A14AA"/>
    <w:rsid w:val="008A3BF9"/>
    <w:rsid w:val="008B0527"/>
    <w:rsid w:val="008B2D16"/>
    <w:rsid w:val="008B2F3B"/>
    <w:rsid w:val="008B38C5"/>
    <w:rsid w:val="008C7265"/>
    <w:rsid w:val="008D2B4A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09D2"/>
    <w:rsid w:val="00970BD2"/>
    <w:rsid w:val="00974A7B"/>
    <w:rsid w:val="00984D46"/>
    <w:rsid w:val="00986234"/>
    <w:rsid w:val="00987085"/>
    <w:rsid w:val="009A5FCC"/>
    <w:rsid w:val="009B2204"/>
    <w:rsid w:val="009B48F2"/>
    <w:rsid w:val="009B790F"/>
    <w:rsid w:val="009D1069"/>
    <w:rsid w:val="009D2501"/>
    <w:rsid w:val="009D6EFB"/>
    <w:rsid w:val="009E1EDF"/>
    <w:rsid w:val="009E1F08"/>
    <w:rsid w:val="009E4A2A"/>
    <w:rsid w:val="009F2087"/>
    <w:rsid w:val="00A02337"/>
    <w:rsid w:val="00A045ED"/>
    <w:rsid w:val="00A130A5"/>
    <w:rsid w:val="00A142E3"/>
    <w:rsid w:val="00A159D9"/>
    <w:rsid w:val="00A17731"/>
    <w:rsid w:val="00A31294"/>
    <w:rsid w:val="00A31BEE"/>
    <w:rsid w:val="00A3343F"/>
    <w:rsid w:val="00A3772E"/>
    <w:rsid w:val="00A43D78"/>
    <w:rsid w:val="00A44E5E"/>
    <w:rsid w:val="00A53292"/>
    <w:rsid w:val="00A56AC9"/>
    <w:rsid w:val="00A6117F"/>
    <w:rsid w:val="00A625FB"/>
    <w:rsid w:val="00A663D7"/>
    <w:rsid w:val="00A727B4"/>
    <w:rsid w:val="00A72F7C"/>
    <w:rsid w:val="00A821AC"/>
    <w:rsid w:val="00A87C1B"/>
    <w:rsid w:val="00AA3892"/>
    <w:rsid w:val="00AB37B3"/>
    <w:rsid w:val="00AB40DC"/>
    <w:rsid w:val="00AB6C59"/>
    <w:rsid w:val="00AB7A05"/>
    <w:rsid w:val="00AD4290"/>
    <w:rsid w:val="00AD4865"/>
    <w:rsid w:val="00AE7DFE"/>
    <w:rsid w:val="00AF6B56"/>
    <w:rsid w:val="00B040FE"/>
    <w:rsid w:val="00B12629"/>
    <w:rsid w:val="00B1717F"/>
    <w:rsid w:val="00B206EA"/>
    <w:rsid w:val="00B246D9"/>
    <w:rsid w:val="00B267AA"/>
    <w:rsid w:val="00B44F5B"/>
    <w:rsid w:val="00B603FA"/>
    <w:rsid w:val="00B632B3"/>
    <w:rsid w:val="00B67467"/>
    <w:rsid w:val="00B729E0"/>
    <w:rsid w:val="00B842C0"/>
    <w:rsid w:val="00B84E79"/>
    <w:rsid w:val="00B9653E"/>
    <w:rsid w:val="00BA681F"/>
    <w:rsid w:val="00BB4EE3"/>
    <w:rsid w:val="00BC0732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2676F"/>
    <w:rsid w:val="00C36201"/>
    <w:rsid w:val="00C413F5"/>
    <w:rsid w:val="00C45C68"/>
    <w:rsid w:val="00C51D70"/>
    <w:rsid w:val="00C51E28"/>
    <w:rsid w:val="00C73CD8"/>
    <w:rsid w:val="00C76BE1"/>
    <w:rsid w:val="00C8287A"/>
    <w:rsid w:val="00C923BA"/>
    <w:rsid w:val="00C95C9C"/>
    <w:rsid w:val="00CA2D49"/>
    <w:rsid w:val="00CA56CF"/>
    <w:rsid w:val="00CC0095"/>
    <w:rsid w:val="00CC3372"/>
    <w:rsid w:val="00CC744F"/>
    <w:rsid w:val="00CD0CAC"/>
    <w:rsid w:val="00CD2269"/>
    <w:rsid w:val="00CD3A3F"/>
    <w:rsid w:val="00CF4AD3"/>
    <w:rsid w:val="00CF4B5E"/>
    <w:rsid w:val="00D03882"/>
    <w:rsid w:val="00D12BFC"/>
    <w:rsid w:val="00D30BF1"/>
    <w:rsid w:val="00D3166D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87F13"/>
    <w:rsid w:val="00D913CF"/>
    <w:rsid w:val="00D948C8"/>
    <w:rsid w:val="00DB730D"/>
    <w:rsid w:val="00DC1F89"/>
    <w:rsid w:val="00DC6627"/>
    <w:rsid w:val="00DC6723"/>
    <w:rsid w:val="00DE77E3"/>
    <w:rsid w:val="00E020C6"/>
    <w:rsid w:val="00E028ED"/>
    <w:rsid w:val="00E02C2C"/>
    <w:rsid w:val="00E05B34"/>
    <w:rsid w:val="00E23A43"/>
    <w:rsid w:val="00E255A1"/>
    <w:rsid w:val="00E619BF"/>
    <w:rsid w:val="00E71AE8"/>
    <w:rsid w:val="00E7796C"/>
    <w:rsid w:val="00E8365E"/>
    <w:rsid w:val="00EA4D29"/>
    <w:rsid w:val="00EA62F0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EF43DD"/>
    <w:rsid w:val="00F05427"/>
    <w:rsid w:val="00F12F6F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D1A4E"/>
    <w:rsid w:val="00FD3682"/>
    <w:rsid w:val="00FE0268"/>
    <w:rsid w:val="00FE13D6"/>
    <w:rsid w:val="00FF1AA8"/>
    <w:rsid w:val="00FF398D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3CF133A"/>
    <w:rsid w:val="149C6ED6"/>
    <w:rsid w:val="156F6517"/>
    <w:rsid w:val="17C67BCF"/>
    <w:rsid w:val="17CF1E12"/>
    <w:rsid w:val="189F41C9"/>
    <w:rsid w:val="1A804B59"/>
    <w:rsid w:val="1C010F9E"/>
    <w:rsid w:val="1C0C3C77"/>
    <w:rsid w:val="1C8222DC"/>
    <w:rsid w:val="1DA10CC1"/>
    <w:rsid w:val="1DF801B2"/>
    <w:rsid w:val="1FF941FE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AE222BD"/>
    <w:rsid w:val="3B790662"/>
    <w:rsid w:val="3BFF6B0B"/>
    <w:rsid w:val="3C322526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A55063"/>
    <w:rsid w:val="41662FA6"/>
    <w:rsid w:val="42500371"/>
    <w:rsid w:val="44BD42BD"/>
    <w:rsid w:val="44C77B6B"/>
    <w:rsid w:val="459317E9"/>
    <w:rsid w:val="45E81812"/>
    <w:rsid w:val="46591125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842746"/>
    <w:rsid w:val="5497280D"/>
    <w:rsid w:val="54C87530"/>
    <w:rsid w:val="55FB3E3B"/>
    <w:rsid w:val="562C68B0"/>
    <w:rsid w:val="57D350CB"/>
    <w:rsid w:val="58641705"/>
    <w:rsid w:val="599F4978"/>
    <w:rsid w:val="5AA83904"/>
    <w:rsid w:val="5B562C82"/>
    <w:rsid w:val="5B6D00E8"/>
    <w:rsid w:val="5CB028CB"/>
    <w:rsid w:val="5CB8517D"/>
    <w:rsid w:val="5CCD2AE8"/>
    <w:rsid w:val="5CD33A8C"/>
    <w:rsid w:val="5D1C7825"/>
    <w:rsid w:val="5D423C53"/>
    <w:rsid w:val="5EF3458A"/>
    <w:rsid w:val="5EF84350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9133FC"/>
    <w:rsid w:val="6D4A7888"/>
    <w:rsid w:val="6E1A7D08"/>
    <w:rsid w:val="6E8E14A3"/>
    <w:rsid w:val="70035DCE"/>
    <w:rsid w:val="706B694B"/>
    <w:rsid w:val="70706C59"/>
    <w:rsid w:val="72F92F64"/>
    <w:rsid w:val="740B34BA"/>
    <w:rsid w:val="77DB179D"/>
    <w:rsid w:val="77E172B0"/>
    <w:rsid w:val="783E0E99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  <w:rsid w:val="EFAE2A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138</Words>
  <Characters>793</Characters>
  <Lines>6</Lines>
  <Paragraphs>1</Paragraphs>
  <TotalTime>15</TotalTime>
  <ScaleCrop>false</ScaleCrop>
  <LinksUpToDate>false</LinksUpToDate>
  <CharactersWithSpaces>930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2022-05-21T17:02:00Z</cp:lastPrinted>
  <dcterms:modified xsi:type="dcterms:W3CDTF">2026-01-04T09:08:42Z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C935543DEAC5436B879E23DE384845BE</vt:lpwstr>
  </property>
</Properties>
</file>