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〔2026〕闽西监减字第76号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罪犯廖晓达，男，1993年9月28日出生，汉族，高中文化，户籍所在地福建省安溪县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，捕前系个体经营者。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泉州市鲤城区人民法院于2023年11月30日作出（2023）闽0502刑初200号刑事判决，以被告人廖晓达犯开设赌场罪，判处有期徒刑四年六个月，并处罚金人民币30万元；被告人廖晓达退出的违法所得人民币211182.81元，由扣押机关依法予以没收，上缴国库。宣判后，同案被告人不服，提出上诉。福建省泉州市中级人民法院经过二审审理，于2024年6月11日作出（2024）闽05刑终79号刑事裁定，对被告人廖晓达维持原判。刑期自2023年12月5日起至2028年5月17日止。2024年7月10日交付福建省闽西监狱执行刑罚。属普管级罪犯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Times New Roman" w:hAnsi="Times New Roman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该犯考核期2024年7月10日至2025年9月累计获得考核分1325.1分，表扬二次。考核期内无违规扣分。</w:t>
      </w:r>
    </w:p>
    <w:p>
      <w:pPr>
        <w:pStyle w:val="3"/>
        <w:spacing w:line="540" w:lineRule="exact"/>
        <w:ind w:firstLine="614" w:firstLineChars="192"/>
        <w:rPr>
          <w:rFonts w:ascii="仿宋_GB2312" w:hAnsi="宋体"/>
          <w:sz w:val="28"/>
          <w:szCs w:val="28"/>
        </w:rPr>
      </w:pPr>
      <w:r>
        <w:rPr>
          <w:rFonts w:hint="eastAsia" w:ascii="Times New Roman" w:hAnsi="Times New Roman"/>
          <w:szCs w:val="32"/>
        </w:rPr>
        <w:t xml:space="preserve">该犯原判财产性判项已履行人民币511182.81元，其中判决前退出违法所得人民币211182.81元，本次提请向福建省泉州市鲤城区人民法院缴纳罚金人民币300000元。 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建议对罪犯廖晓达予以减去有期徒刑五个月，特提请你院审理裁定。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廖晓达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2B31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643F"/>
    <w:rsid w:val="00187484"/>
    <w:rsid w:val="001905C1"/>
    <w:rsid w:val="0019236D"/>
    <w:rsid w:val="001B05E5"/>
    <w:rsid w:val="001C2689"/>
    <w:rsid w:val="001C6A2A"/>
    <w:rsid w:val="001D0790"/>
    <w:rsid w:val="001F3286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3E35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2648E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1684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0CD1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0477A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14CF5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05A29"/>
    <w:rsid w:val="00C2676F"/>
    <w:rsid w:val="00C36201"/>
    <w:rsid w:val="00C40376"/>
    <w:rsid w:val="00C45C68"/>
    <w:rsid w:val="00C51B0A"/>
    <w:rsid w:val="00C51D70"/>
    <w:rsid w:val="00C51E28"/>
    <w:rsid w:val="00C6739E"/>
    <w:rsid w:val="00C76BE1"/>
    <w:rsid w:val="00C77215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60036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8F7E4E5"/>
    <w:rsid w:val="699A5604"/>
    <w:rsid w:val="6A302052"/>
    <w:rsid w:val="6A681636"/>
    <w:rsid w:val="6B293DC5"/>
    <w:rsid w:val="6B9133FC"/>
    <w:rsid w:val="6D4A7888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131</Words>
  <Characters>753</Characters>
  <Lines>6</Lines>
  <Paragraphs>1</Paragraphs>
  <TotalTime>30</TotalTime>
  <ScaleCrop>false</ScaleCrop>
  <LinksUpToDate>false</LinksUpToDate>
  <CharactersWithSpaces>883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2026-01-04T09:21:54Z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