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wordWrap w:val="0"/>
        <w:jc w:val="right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186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赵洪双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1968年3月25日出生</w:t>
      </w:r>
      <w:r>
        <w:rPr>
          <w:rFonts w:hint="eastAsia" w:ascii="仿宋_GB2312" w:eastAsia="仿宋_GB2312"/>
          <w:sz w:val="32"/>
          <w:szCs w:val="32"/>
        </w:rPr>
        <w:t>，汉族，</w:t>
      </w:r>
      <w:r>
        <w:rPr>
          <w:rFonts w:hint="eastAsia" w:ascii="仿宋_GB2312" w:eastAsia="仿宋_GB2312"/>
          <w:sz w:val="32"/>
          <w:szCs w:val="32"/>
          <w:lang w:eastAsia="zh-CN"/>
        </w:rPr>
        <w:t>小学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户籍所在地辽宁省庄河市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务工人员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漳州市中级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号刑事判决，</w:t>
      </w:r>
      <w:r>
        <w:rPr>
          <w:rFonts w:hint="eastAsia" w:ascii="仿宋_GB2312" w:eastAsia="仿宋_GB2312"/>
          <w:sz w:val="32"/>
          <w:szCs w:val="32"/>
          <w:lang w:eastAsia="zh-CN"/>
        </w:rPr>
        <w:t>以</w:t>
      </w:r>
      <w:r>
        <w:rPr>
          <w:rFonts w:hint="eastAsia" w:ascii="仿宋_GB2312" w:eastAsia="仿宋_GB2312"/>
          <w:sz w:val="32"/>
          <w:szCs w:val="32"/>
        </w:rPr>
        <w:t>被告人</w:t>
      </w:r>
      <w:r>
        <w:rPr>
          <w:rFonts w:hint="eastAsia" w:ascii="仿宋_GB2312" w:eastAsia="仿宋_GB2312"/>
          <w:sz w:val="32"/>
          <w:szCs w:val="32"/>
          <w:lang w:eastAsia="zh-CN"/>
        </w:rPr>
        <w:t>赵洪双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走私普通货物罪，判处有期徒刑五年七个月，并处罚金人民币二十万元；犯走私国家禁止进出口的货物罪，判处有期徒刑二年五个月，并处罚金人民币十万元；决定执行有期徒刑六年八个月，并处罚金人民币三十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宣判后，被告人不服，提出上诉。福建省高级人民法院于2023年11月27日作出（2023）闽刑终163号刑事裁定，对其驳回上诉，维持原判</w:t>
      </w:r>
      <w:r>
        <w:rPr>
          <w:rFonts w:hint="eastAsia" w:ascii="仿宋_GB2312" w:eastAsia="仿宋_GB2312"/>
          <w:sz w:val="32"/>
          <w:szCs w:val="32"/>
        </w:rPr>
        <w:t>。刑期自202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判决生效后，</w:t>
      </w:r>
      <w:r>
        <w:rPr>
          <w:rFonts w:hint="eastAsia" w:ascii="仿宋_GB2312" w:eastAsia="仿宋_GB2312"/>
          <w:sz w:val="32"/>
          <w:szCs w:val="32"/>
        </w:rPr>
        <w:t>于202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闽西监狱执行刑罚。现属普管级罪犯。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</w:t>
      </w:r>
      <w:r>
        <w:rPr>
          <w:rFonts w:hint="eastAsia" w:ascii="仿宋_GB2312" w:eastAsia="仿宋_GB2312"/>
          <w:sz w:val="32"/>
          <w:szCs w:val="32"/>
          <w:lang w:eastAsia="zh-CN"/>
        </w:rPr>
        <w:t>该犯在考核期中虽有违规扣分，但经教育后</w:t>
      </w:r>
      <w:r>
        <w:rPr>
          <w:rFonts w:hint="eastAsia" w:ascii="仿宋_GB2312" w:eastAsia="仿宋_GB2312"/>
          <w:sz w:val="32"/>
          <w:szCs w:val="3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</w:t>
      </w:r>
      <w:r>
        <w:rPr>
          <w:rFonts w:hint="eastAsia" w:ascii="仿宋_GB2312" w:eastAsia="仿宋_GB2312"/>
          <w:sz w:val="32"/>
          <w:szCs w:val="32"/>
        </w:rPr>
        <w:t>该犯考核期2023年12月27日至2025年11月累计获得考核分2111.5分，表扬二次，物质奖励一次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考核期内违规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次，扣</w:t>
      </w:r>
      <w:r>
        <w:rPr>
          <w:rFonts w:hint="eastAsia" w:ascii="仿宋_GB2312" w:eastAsia="仿宋_GB2312"/>
          <w:sz w:val="32"/>
          <w:szCs w:val="32"/>
          <w:lang w:eastAsia="zh-CN"/>
        </w:rPr>
        <w:t>考核分</w:t>
      </w:r>
      <w:r>
        <w:rPr>
          <w:rFonts w:hint="eastAsia" w:ascii="仿宋_GB2312" w:eastAsia="仿宋_GB2312"/>
          <w:sz w:val="32"/>
          <w:szCs w:val="32"/>
        </w:rPr>
        <w:t>1分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该犯原判财产性判项已缴纳人民币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5000</w:t>
      </w:r>
      <w:r>
        <w:rPr>
          <w:rFonts w:hint="eastAsia" w:ascii="仿宋_GB2312" w:eastAsia="仿宋_GB2312"/>
          <w:sz w:val="32"/>
          <w:szCs w:val="32"/>
        </w:rPr>
        <w:t>元；其中本次提请向福建省漳州市</w:t>
      </w:r>
      <w:r>
        <w:rPr>
          <w:rFonts w:hint="eastAsia" w:ascii="仿宋_GB2312" w:eastAsia="仿宋_GB2312"/>
          <w:sz w:val="32"/>
          <w:szCs w:val="32"/>
          <w:lang w:eastAsia="zh-CN"/>
        </w:rPr>
        <w:t>中级</w:t>
      </w:r>
      <w:r>
        <w:rPr>
          <w:rFonts w:hint="eastAsia" w:ascii="仿宋_GB2312" w:eastAsia="仿宋_GB2312"/>
          <w:sz w:val="32"/>
          <w:szCs w:val="32"/>
        </w:rPr>
        <w:t>人民法院缴纳</w:t>
      </w:r>
      <w:r>
        <w:rPr>
          <w:rFonts w:hint="eastAsia" w:ascii="仿宋_GB2312" w:eastAsia="仿宋_GB2312"/>
          <w:sz w:val="32"/>
          <w:szCs w:val="32"/>
          <w:lang w:eastAsia="zh-CN"/>
        </w:rPr>
        <w:t>罚金</w:t>
      </w:r>
      <w:r>
        <w:rPr>
          <w:rFonts w:hint="eastAsia" w:ascii="仿宋_GB2312" w:eastAsia="仿宋_GB2312"/>
          <w:sz w:val="32"/>
          <w:szCs w:val="32"/>
        </w:rPr>
        <w:t>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5000</w:t>
      </w:r>
      <w:r>
        <w:rPr>
          <w:rFonts w:hint="eastAsia" w:ascii="仿宋_GB2312" w:eastAsia="仿宋_GB2312"/>
          <w:sz w:val="32"/>
          <w:szCs w:val="32"/>
        </w:rPr>
        <w:t>元。该犯考核期月均消费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187.75</w:t>
      </w:r>
      <w:r>
        <w:rPr>
          <w:rFonts w:hint="eastAsia" w:ascii="仿宋_GB2312" w:eastAsia="仿宋_GB2312"/>
          <w:sz w:val="32"/>
          <w:szCs w:val="32"/>
        </w:rPr>
        <w:t>元</w:t>
      </w:r>
      <w:r>
        <w:rPr>
          <w:rFonts w:hint="eastAsia" w:ascii="仿宋_GB2312" w:eastAsia="仿宋_GB2312"/>
          <w:sz w:val="32"/>
          <w:szCs w:val="32"/>
          <w:lang w:eastAsia="zh-CN"/>
        </w:rPr>
        <w:t>（注：不包括医院消费、银行结转扣款等费用）</w:t>
      </w:r>
      <w:r>
        <w:rPr>
          <w:rFonts w:hint="eastAsia" w:ascii="仿宋_GB2312" w:eastAsia="仿宋_GB2312"/>
          <w:sz w:val="32"/>
          <w:szCs w:val="32"/>
        </w:rPr>
        <w:t>，帐户可用余额人民币5306.47元</w:t>
      </w:r>
      <w:r>
        <w:rPr>
          <w:rFonts w:hint="eastAsia" w:ascii="仿宋_GB2312" w:eastAsia="仿宋_GB2312"/>
          <w:sz w:val="32"/>
          <w:szCs w:val="32"/>
          <w:lang w:eastAsia="zh-CN"/>
        </w:rPr>
        <w:t>（含本次缴交人民币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5000元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该犯财产性判项义务履行金额未达到其个人应履行总额30%，因此提请减刑幅度扣减三个月。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赵洪双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二个月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附件：⒈罪犯</w:t>
      </w:r>
      <w:r>
        <w:rPr>
          <w:rFonts w:hint="eastAsia" w:ascii="仿宋_GB2312" w:eastAsia="仿宋_GB2312"/>
          <w:sz w:val="32"/>
          <w:szCs w:val="32"/>
          <w:lang w:eastAsia="zh-CN"/>
        </w:rPr>
        <w:t>赵洪双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1622" w:firstLineChars="507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⒉减刑建议书壹份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right="420" w:rightChars="200"/>
        <w:jc w:val="right"/>
        <w:textAlignment w:val="auto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CESI楷体-GB2312">
    <w:altName w:val="楷体_GB2312"/>
    <w:panose1 w:val="02000500000000000000"/>
    <w:charset w:val="86"/>
    <w:family w:val="auto"/>
    <w:pitch w:val="default"/>
    <w:sig w:usb0="00000000" w:usb1="00000000" w:usb2="00000012" w:usb3="00000000" w:csb0="0004000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0414"/>
    <w:rsid w:val="00054400"/>
    <w:rsid w:val="00083F4D"/>
    <w:rsid w:val="000D252D"/>
    <w:rsid w:val="000D6423"/>
    <w:rsid w:val="001575BC"/>
    <w:rsid w:val="00210350"/>
    <w:rsid w:val="00226A8C"/>
    <w:rsid w:val="00235947"/>
    <w:rsid w:val="00284081"/>
    <w:rsid w:val="00350B70"/>
    <w:rsid w:val="00377351"/>
    <w:rsid w:val="003E0F3B"/>
    <w:rsid w:val="0044606E"/>
    <w:rsid w:val="0045607D"/>
    <w:rsid w:val="006065BC"/>
    <w:rsid w:val="00610414"/>
    <w:rsid w:val="006B1E50"/>
    <w:rsid w:val="00716BDC"/>
    <w:rsid w:val="007B0F6E"/>
    <w:rsid w:val="007F69EC"/>
    <w:rsid w:val="00884928"/>
    <w:rsid w:val="0098004D"/>
    <w:rsid w:val="00A45EEE"/>
    <w:rsid w:val="00A5344B"/>
    <w:rsid w:val="00A55376"/>
    <w:rsid w:val="00A711AC"/>
    <w:rsid w:val="00AF6A51"/>
    <w:rsid w:val="00C71BAF"/>
    <w:rsid w:val="00D01F4E"/>
    <w:rsid w:val="00D46F5D"/>
    <w:rsid w:val="00D52BA8"/>
    <w:rsid w:val="00D65F74"/>
    <w:rsid w:val="00D87F46"/>
    <w:rsid w:val="00DF2A06"/>
    <w:rsid w:val="00E03263"/>
    <w:rsid w:val="00E2163A"/>
    <w:rsid w:val="00E97CD0"/>
    <w:rsid w:val="00F371D3"/>
    <w:rsid w:val="00FA0E82"/>
    <w:rsid w:val="00FC1226"/>
    <w:rsid w:val="037B1013"/>
    <w:rsid w:val="13556BE8"/>
    <w:rsid w:val="1FCF59E1"/>
    <w:rsid w:val="23042081"/>
    <w:rsid w:val="23D22975"/>
    <w:rsid w:val="303A18C0"/>
    <w:rsid w:val="37FCCF7F"/>
    <w:rsid w:val="3C6A45E7"/>
    <w:rsid w:val="3C712C25"/>
    <w:rsid w:val="3C902D03"/>
    <w:rsid w:val="3D7021B3"/>
    <w:rsid w:val="3FD7404B"/>
    <w:rsid w:val="48E529FD"/>
    <w:rsid w:val="4E60712C"/>
    <w:rsid w:val="522824AD"/>
    <w:rsid w:val="54BC6A68"/>
    <w:rsid w:val="55BA15BD"/>
    <w:rsid w:val="57AF4D6B"/>
    <w:rsid w:val="5C5C6C96"/>
    <w:rsid w:val="638A029C"/>
    <w:rsid w:val="66C71D2E"/>
    <w:rsid w:val="66F603EC"/>
    <w:rsid w:val="6A9208EF"/>
    <w:rsid w:val="6C237F65"/>
    <w:rsid w:val="6D891A42"/>
    <w:rsid w:val="6E4679F8"/>
    <w:rsid w:val="6ED26438"/>
    <w:rsid w:val="6F026CB2"/>
    <w:rsid w:val="741335F8"/>
    <w:rsid w:val="777E68B3"/>
    <w:rsid w:val="77BFB46B"/>
    <w:rsid w:val="7BB75966"/>
    <w:rsid w:val="7EFC575A"/>
    <w:rsid w:val="7FFFF900"/>
    <w:rsid w:val="A7EC15B4"/>
    <w:rsid w:val="BBF06035"/>
    <w:rsid w:val="CCFEC5C3"/>
    <w:rsid w:val="DF363C5A"/>
    <w:rsid w:val="DFDDBACA"/>
    <w:rsid w:val="E7FB6389"/>
    <w:rsid w:val="F7DD5993"/>
    <w:rsid w:val="FEEFA8E9"/>
    <w:rsid w:val="FF1E9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157</Words>
  <Characters>901</Characters>
  <Lines>7</Lines>
  <Paragraphs>2</Paragraphs>
  <TotalTime>0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2024-07-17T00:13:00Z</dcterms:created>
  <dc:creator>Windows 用户</dc:creator>
  <cp:lastModifiedBy>Administrator</cp:lastModifiedBy>
  <dcterms:modified xsi:type="dcterms:W3CDTF">2026-03-22T23:55:29Z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C3485FC7C6D1405A8BE544A66424A613</vt:lpwstr>
  </property>
</Properties>
</file>