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〔2026〕闽西监减字第190号</w:t>
      </w:r>
    </w:p>
    <w:p>
      <w:pPr>
        <w:pStyle w:val="3"/>
        <w:spacing w:line="5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罪犯胡艳南，男，1990年11月1日出生，汉族，高中文化，住湖北省通城县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，捕前系农民。该犯系破坏金融管理秩序犯罪罪犯、数罪并罚罪犯。</w:t>
      </w:r>
    </w:p>
    <w:p>
      <w:pPr>
        <w:pStyle w:val="3"/>
        <w:spacing w:line="5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新罗区人民法院于2016年12月28日作出（2016）闽0802刑初998号刑事判决，以被告人胡艳南犯伪造货币罪，判处有期徒刑十一年，并处罚金人民币15万元；犯出售、购买假币罪，判处有期徒刑十二年，并处罚金人民币20万元；合并执行有期徒刑十七年，并处罚金人民币35万元。宣判后，被告人不服，提出上诉。福建省龙岩市中级人民法院经过二审审理，于2017年12月29日作出（2017）闽08刑终31-2号刑事判决，对其驳回上诉，维持原判。刑期自2016年4月1日起至2033年3月31日止。2018年1月11日交付福建省闽西监狱执行刑罚。2020年6月10日，福建省龙岩市中级人民法院作出（2020）闽08刑更569号刑事裁定，对其减去有期徒刑六个月；2022年9月26日，福建省龙岩市中级人民法院作出（2022）闽08刑更555号刑事裁定，对其减去有期徒刑四个月。2022年9月28日送达。现刑期至2032年5月30日止。属普管级罪犯。</w:t>
      </w:r>
    </w:p>
    <w:p>
      <w:pPr>
        <w:pStyle w:val="3"/>
        <w:spacing w:line="5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该犯自上次减刑以来确有悔改表现，具体事实如下：</w:t>
      </w:r>
    </w:p>
    <w:p>
      <w:pPr>
        <w:pStyle w:val="3"/>
        <w:spacing w:line="5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认罪悔罪：能服从法院判决，自书认罪悔罪书。</w:t>
      </w:r>
    </w:p>
    <w:p>
      <w:pPr>
        <w:pStyle w:val="3"/>
        <w:spacing w:line="5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遵守监规：能遵守法律法规及监规纪律，接受教育改造。</w:t>
      </w:r>
    </w:p>
    <w:p>
      <w:pPr>
        <w:pStyle w:val="3"/>
        <w:spacing w:line="5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学习情况：能参加思想、文化、职业技术教育。</w:t>
      </w:r>
    </w:p>
    <w:p>
      <w:pPr>
        <w:pStyle w:val="3"/>
        <w:spacing w:line="5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劳动改造：能参加劳动，努力完成劳动任务。</w:t>
      </w:r>
    </w:p>
    <w:p>
      <w:pPr>
        <w:pStyle w:val="3"/>
        <w:spacing w:line="560" w:lineRule="exact"/>
        <w:ind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奖惩情况：</w:t>
      </w:r>
    </w:p>
    <w:p>
      <w:pPr>
        <w:pStyle w:val="3"/>
        <w:spacing w:line="5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上次评定表扬剩余考核分197分，本轮考核期2022年6月至2025年11月累计获得考核分4792.1分，合计获得考核分4989.1分，表扬六次，物质奖励二次。间隔期2022年9月28日至2025年11月，获得考核分4365.1分。考核期内无违规扣分。</w:t>
      </w:r>
    </w:p>
    <w:p>
      <w:pPr>
        <w:pStyle w:val="3"/>
        <w:spacing w:line="5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原判财产性判项已履行人民币29000元；其中本次提请向龙岩市新罗区人民法院缴纳罚金人民币14000元。该犯考核期月均消费人民币191.7元（注：不包括自购药、书报消费、兴业银行结转扣款、邮储报刊消费、交罚金等费用），账户可用余额人民币398.41元。2025年11月18日福建省龙岩市新罗区人民法院复函载明，执行中，未发现存在拒不交代赃款、赃物去向的情节；未发现存在隐瞒、藏匿、转移财产的情节；未发现存在妨害财产性判项执行的情节；经法院向银行、房管、车管、工商、证券、公积金管理等相关部门查询，未发现被执行人有其他可供执行的财产。</w:t>
      </w:r>
    </w:p>
    <w:p>
      <w:pPr>
        <w:pStyle w:val="3"/>
        <w:spacing w:line="5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该犯系破坏金融管理秩序犯罪罪犯、数罪并罚且其中两罪被判处十年以上有期徒刑的罪犯，属于从严掌握减刑对象，</w:t>
      </w:r>
      <w:r>
        <w:rPr>
          <w:rFonts w:hint="eastAsia" w:ascii="仿宋_GB2312" w:cs="仿宋_GB2312"/>
          <w:szCs w:val="32"/>
        </w:rPr>
        <w:t>财产性判项义务履行金额未达到其个人应履行总额</w:t>
      </w:r>
      <w:r>
        <w:rPr>
          <w:rFonts w:hint="eastAsia" w:ascii="Times New Roman" w:hAnsi="Times New Roman"/>
          <w:szCs w:val="32"/>
        </w:rPr>
        <w:t>30%</w:t>
      </w:r>
      <w:r>
        <w:rPr>
          <w:rFonts w:hint="eastAsia" w:ascii="仿宋_GB2312" w:cs="仿宋_GB2312"/>
          <w:szCs w:val="32"/>
        </w:rPr>
        <w:t>，</w:t>
      </w:r>
      <w:r>
        <w:rPr>
          <w:rFonts w:hint="eastAsia" w:ascii="Times New Roman" w:hAnsi="Times New Roman"/>
          <w:szCs w:val="32"/>
        </w:rPr>
        <w:t>因此提请减刑幅度扣减五个月。</w:t>
      </w:r>
    </w:p>
    <w:p>
      <w:pPr>
        <w:pStyle w:val="3"/>
        <w:spacing w:line="5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26</w:t>
      </w:r>
      <w:r>
        <w:rPr>
          <w:rFonts w:hint="eastAsia" w:ascii="Times New Roman" w:hAnsi="Times New Roman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日在狱内公示未收到不同意见。</w:t>
      </w:r>
    </w:p>
    <w:p>
      <w:pPr>
        <w:pStyle w:val="3"/>
        <w:spacing w:line="5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</w:t>
      </w:r>
      <w:r>
        <w:rPr>
          <w:rFonts w:hint="eastAsia" w:ascii="Times New Roman" w:hAnsi="Times New Roman"/>
          <w:szCs w:val="32"/>
        </w:rPr>
        <w:t>建议对罪犯胡艳南予以减去有期徒刑四个月，特提请你院审理裁定。</w:t>
      </w:r>
    </w:p>
    <w:p>
      <w:pPr>
        <w:pStyle w:val="3"/>
        <w:spacing w:line="6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spacing w:line="620" w:lineRule="exac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</w:t>
      </w: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/>
          <w:szCs w:val="32"/>
        </w:rPr>
        <w:t>胡艳南</w:t>
      </w:r>
      <w:r>
        <w:rPr>
          <w:rFonts w:hint="eastAsia" w:cs="仿宋_GB2312"/>
          <w:szCs w:val="32"/>
        </w:rPr>
        <w:t>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spacing w:line="620" w:lineRule="exact"/>
        <w:ind w:right="-48" w:rightChars="-15"/>
        <w:rPr>
          <w:rFonts w:ascii="Times New Roman" w:hAnsi="Times New Roman"/>
          <w:szCs w:val="32"/>
        </w:rPr>
      </w:pPr>
    </w:p>
    <w:p>
      <w:pPr>
        <w:spacing w:line="620" w:lineRule="exact"/>
        <w:ind w:right="640" w:rightChars="200" w:firstLine="614" w:firstLineChars="192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                      福建省闽西监狱</w:t>
      </w:r>
    </w:p>
    <w:p>
      <w:pPr>
        <w:spacing w:line="620" w:lineRule="exact"/>
        <w:ind w:right="640" w:rightChars="20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</w:rPr>
        <w:t>6年3月4日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3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TrackMoves/>
  <w:documentProtection w:enforcement="0"/>
  <w:defaultTabStop w:val="425"/>
  <w:drawingGridHorizontalSpacing w:val="287"/>
  <w:drawingGridVerticalSpacing w:val="595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B725619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B05E5"/>
    <w:rsid w:val="001C0658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85E1C"/>
    <w:rsid w:val="00286507"/>
    <w:rsid w:val="0028781C"/>
    <w:rsid w:val="0029154A"/>
    <w:rsid w:val="00292582"/>
    <w:rsid w:val="002A0896"/>
    <w:rsid w:val="002A58A9"/>
    <w:rsid w:val="002B7BF1"/>
    <w:rsid w:val="002C4B18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4C7B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A7976"/>
    <w:rsid w:val="004C053B"/>
    <w:rsid w:val="004C7651"/>
    <w:rsid w:val="004E040D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34CB9"/>
    <w:rsid w:val="00642194"/>
    <w:rsid w:val="006430D0"/>
    <w:rsid w:val="00645512"/>
    <w:rsid w:val="006470BE"/>
    <w:rsid w:val="006620D9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7A5E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335C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8758A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6201"/>
    <w:rsid w:val="00C45C68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2C47"/>
    <w:rsid w:val="00D03882"/>
    <w:rsid w:val="00D12BFC"/>
    <w:rsid w:val="00D1548F"/>
    <w:rsid w:val="00D20CE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A93"/>
    <w:rsid w:val="00DE77E3"/>
    <w:rsid w:val="00DF2E9F"/>
    <w:rsid w:val="00E020C6"/>
    <w:rsid w:val="00E02C2C"/>
    <w:rsid w:val="00E054DD"/>
    <w:rsid w:val="00E05B34"/>
    <w:rsid w:val="00E255A1"/>
    <w:rsid w:val="00E619BF"/>
    <w:rsid w:val="00E71AE8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55A94"/>
    <w:rsid w:val="00F569CC"/>
    <w:rsid w:val="00F56CE6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8222DC"/>
    <w:rsid w:val="1DA10CC1"/>
    <w:rsid w:val="1DF801B2"/>
    <w:rsid w:val="1F5E6A3F"/>
    <w:rsid w:val="23F30F1C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F081032"/>
    <w:rsid w:val="3F235BE8"/>
    <w:rsid w:val="3FB7E252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15662"/>
    <w:rsid w:val="52782A7B"/>
    <w:rsid w:val="52841B80"/>
    <w:rsid w:val="53CC0384"/>
    <w:rsid w:val="544C3BB1"/>
    <w:rsid w:val="54842746"/>
    <w:rsid w:val="5497280D"/>
    <w:rsid w:val="55FB3E3B"/>
    <w:rsid w:val="57D350CB"/>
    <w:rsid w:val="57D86FBE"/>
    <w:rsid w:val="57DB5001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F3458A"/>
    <w:rsid w:val="5EF84350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F180F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BFD9A9"/>
    <w:rsid w:val="7DE460A3"/>
    <w:rsid w:val="7E1A5A50"/>
    <w:rsid w:val="7F613BF7"/>
    <w:rsid w:val="7FDC4D7D"/>
    <w:rsid w:val="CCBDBF52"/>
    <w:rsid w:val="CED78000"/>
    <w:rsid w:val="F5FFED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link w:val="14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4">
    <w:name w:val="称呼 Char"/>
    <w:basedOn w:val="8"/>
    <w:link w:val="3"/>
    <w:qFormat/>
    <w:uiPriority w:val="0"/>
    <w:rPr>
      <w:rFonts w:ascii="Calibri" w:hAnsi="Calibri"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208</Words>
  <Characters>1189</Characters>
  <Lines>9</Lines>
  <Paragraphs>2</Paragraphs>
  <TotalTime>9</TotalTime>
  <ScaleCrop>false</ScaleCrop>
  <LinksUpToDate>false</LinksUpToDate>
  <CharactersWithSpaces>1395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2023-12-09T00:05:00Z</dcterms:created>
  <dc:creator>郑凯宁</dc:creator>
  <cp:lastModifiedBy>Administrator</cp:lastModifiedBy>
  <cp:lastPrinted>2025-07-03T16:37:00Z</cp:lastPrinted>
  <dcterms:modified xsi:type="dcterms:W3CDTF">2026-03-22T23:56:31Z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77052802428D4B668FB7F2979FB86B78</vt:lpwstr>
  </property>
</Properties>
</file>