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[2026]闽西监减字第193号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李明贵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文化，户籍所在地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福建省连城县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，捕前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系无职业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连城县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日作出(202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)闽0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判决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李明贵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诈骗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罪，判处有期徒刑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二年八个月，并处罚金人民币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元；犯偷越国（边）境罪，判处拘役五个月十五日，并处罚金人民币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5000元。数罪并罚，决定执行有期徒刑二年八个月，并处罚金人民币37000元，对其退出的违法所得人民币40000元，予以追缴，上缴国库。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2024年2月1日起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止。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判决发生法律效力后，于202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日交付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闽西监狱执行刑罚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现属普管级罪犯。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遵守监规：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奖惩情况：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本轮考核期202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月累计获得考核分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1359.2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分，表扬二次。考核期内无违规扣分。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该犯原判财产性判项已履行完毕。其中本次向福建省连城县人民法院缴纳人民币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37000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元。本事实，有福建省连城县人民法院出具的《福建省政府非税收入票据（电子）》、《结案通知书》予以证实，足以认定。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李明贵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去有期徒刑五个月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李明贵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　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51106"/>
    <w:rsid w:val="0DE9142F"/>
    <w:rsid w:val="0E5B5568"/>
    <w:rsid w:val="13A55951"/>
    <w:rsid w:val="164956B9"/>
    <w:rsid w:val="2016663F"/>
    <w:rsid w:val="24093451"/>
    <w:rsid w:val="24A20824"/>
    <w:rsid w:val="28946236"/>
    <w:rsid w:val="2AB910D3"/>
    <w:rsid w:val="2CDE9AF3"/>
    <w:rsid w:val="2E1008BF"/>
    <w:rsid w:val="2E9A721D"/>
    <w:rsid w:val="3D6B3871"/>
    <w:rsid w:val="41D27873"/>
    <w:rsid w:val="42CB4E20"/>
    <w:rsid w:val="42D263AC"/>
    <w:rsid w:val="436C689A"/>
    <w:rsid w:val="45892CD0"/>
    <w:rsid w:val="5A6FF0BC"/>
    <w:rsid w:val="5AED6603"/>
    <w:rsid w:val="5BC129B9"/>
    <w:rsid w:val="607F7E56"/>
    <w:rsid w:val="64C44C0A"/>
    <w:rsid w:val="67F741AE"/>
    <w:rsid w:val="680C313E"/>
    <w:rsid w:val="6F77AF6E"/>
    <w:rsid w:val="6F9705A6"/>
    <w:rsid w:val="737F8535"/>
    <w:rsid w:val="750171CB"/>
    <w:rsid w:val="763E25B7"/>
    <w:rsid w:val="79663CE8"/>
    <w:rsid w:val="7A7D0AFF"/>
    <w:rsid w:val="7B7F2EED"/>
    <w:rsid w:val="7BCF893D"/>
    <w:rsid w:val="7DEB2AC5"/>
    <w:rsid w:val="7F9A0168"/>
    <w:rsid w:val="8ADB27C6"/>
    <w:rsid w:val="FEFF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700</Words>
  <Characters>794</Characters>
  <Lines>0</Lines>
  <Paragraphs>0</Paragraphs>
  <TotalTime>0</TotalTime>
  <ScaleCrop>false</ScaleCrop>
  <LinksUpToDate>false</LinksUpToDate>
  <CharactersWithSpaces>843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2025-07-09T09:31:00Z</dcterms:created>
  <dc:creator>Administrator</dc:creator>
  <cp:lastModifiedBy>Administrator</cp:lastModifiedBy>
  <cp:lastPrinted>2026-02-25T02:01:00Z</cp:lastPrinted>
  <dcterms:modified xsi:type="dcterms:W3CDTF">2026-03-22T23:57:16Z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486AD01F3B67714729986869E2BD94A2</vt:lpwstr>
  </property>
</Properties>
</file>