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福建省闽西监狱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提 请 减 刑 建 议 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  <w:lang w:val="en-US" w:eastAsia="zh-CN"/>
        </w:rPr>
        <w:t xml:space="preserve">                                      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lang w:val="en-US" w:eastAsia="zh-CN"/>
        </w:rPr>
        <w:t>[2026]闽西监减字第199号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42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廖新群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，男，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日出生，汉族，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大专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文化，户籍所在地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广东省陆河县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，捕前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系无业人员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2021年4月5日因殴打他人被大田县公安局处以行政拘留十二日并处罚款五百元；2021年6月22日因盗窃罪被厦门市公安局思明分局处以行政拘留十日；因犯聚众斗殴罪、盗窃罪于2022年6月14日被大田县人民法院判处有期徒刑九个月，并处罚金人民币2000元。系有前科罪犯。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42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福建省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大田县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人民法院于202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日作出（202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）闽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0425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刑初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320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号刑事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判决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以被告人廖新群犯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诈骗罪，判处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有期徒刑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五个月，并处罚金人民币一万元，追缴违法所得人民币三千七百七十元。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刑期自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日至20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止。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判决发生法律效力后，于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日交付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福建省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闽西监狱执行刑罚。属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管级罪犯。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42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该犯自入监以来确有悔改表现，具体事实如下：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42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  认罪悔罪：能服从法院判决，自书认罪悔罪书。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42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  遵守监规：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考核期内虽有扣分，经教育后能遵守法律法规及监规纪律，接受教育改造。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42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  学习情况：能参加思想、文化、职业技术教育。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42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  劳动改造：能参加劳动，努力完成劳动任务。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 奖惩情况：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本轮考核期2024年2月26日至2025年11月累计获得考核分1922分，表扬一次，物质奖励二次。考核期内累计违规一次，扣3分。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该犯财产性判项已履行人民币13770元，其中本次提请向大田县人民法院缴交罚金人民币10000元，缴交违法所得人民币3770元。大田县人民法院2025年10月15日出具结案通知书载明该犯移送执行事项已履行完毕。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日在狱内公示未收到不同意见。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廖新群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予以减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去有期徒刑四个月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。特提请你院审理裁定。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42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　此致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福建省龙岩市中级人民法院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附件：⒈罪犯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廖新群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卷宗贰册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　　　　　⒉减刑建议书壹份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5758" w:leftChars="304" w:right="0" w:hanging="5120" w:hangingChars="16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                          福建省闽西监狱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5758" w:leftChars="304" w:right="0" w:hanging="5120" w:hangingChars="16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  2026年3月4日</w:t>
      </w:r>
    </w:p>
    <w:p>
      <w:pPr>
        <w:ind w:firstLine="420"/>
        <w:rPr>
          <w:rFonts w:hint="default"/>
          <w:lang w:val="en-US" w:eastAsia="zh-C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AF4B34"/>
    <w:rsid w:val="0D2FEAD3"/>
    <w:rsid w:val="0DBF5606"/>
    <w:rsid w:val="2AA33870"/>
    <w:rsid w:val="369754C7"/>
    <w:rsid w:val="458717D1"/>
    <w:rsid w:val="54A25CFA"/>
    <w:rsid w:val="5A4F89BA"/>
    <w:rsid w:val="5F2C17FE"/>
    <w:rsid w:val="634A171A"/>
    <w:rsid w:val="7FFFF2E9"/>
    <w:rsid w:val="B7FE915D"/>
    <w:rsid w:val="BFFAA4A0"/>
    <w:rsid w:val="D7FF487D"/>
    <w:rsid w:val="DBBB84D9"/>
    <w:rsid w:val="F9BEE6EB"/>
    <w:rsid w:val="FCB5C277"/>
    <w:rsid w:val="FDB7E1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2025-11-29T17:55:00Z</dcterms:created>
  <dc:creator>kk</dc:creator>
  <cp:lastModifiedBy>Administrator</cp:lastModifiedBy>
  <dcterms:modified xsi:type="dcterms:W3CDTF">2026-03-22T23:58:41Z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9E39E3AD3DCA464DB99AC1B7675E1ECA</vt:lpwstr>
  </property>
</Properties>
</file>