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211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陈春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</w:rPr>
        <w:t>年3月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土家</w:t>
      </w:r>
      <w:r>
        <w:rPr>
          <w:rFonts w:hint="eastAsia" w:ascii="仿宋_GB2312" w:eastAsia="仿宋_GB2312"/>
          <w:sz w:val="32"/>
          <w:szCs w:val="32"/>
        </w:rPr>
        <w:t>族，小学文化，户籍所在地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重庆市酉阳土家族苗族自治县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务工人员。曾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因犯抢夺罪于2006年10月26日被判处有期徒刑一年，并处罚金人民币2000元；因犯抢夺罪于2008年8月8日被判处有期徒刑六年，并处罚金人民币8000元；因饮酒后无证驾驶未经合格检验的机动车于2019年10月29日被行政拘留五日，系前科劣迹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泉州市中级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陈春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故意伤害</w:t>
      </w:r>
      <w:r>
        <w:rPr>
          <w:rFonts w:hint="eastAsia" w:ascii="仿宋_GB2312" w:eastAsia="仿宋_GB2312"/>
          <w:sz w:val="32"/>
          <w:szCs w:val="32"/>
        </w:rPr>
        <w:t>罪，判处有期徒刑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十三年，剥夺政治权利二年。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eastAsia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</w:t>
      </w:r>
      <w:r>
        <w:rPr>
          <w:rFonts w:hint="eastAsia" w:ascii="仿宋_GB2312" w:eastAsia="仿宋_GB2312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eastAsia="zh-CN"/>
        </w:rPr>
        <w:t>该犯在考核期内</w:t>
      </w:r>
      <w:r>
        <w:rPr>
          <w:rFonts w:hint="eastAsia" w:ascii="仿宋_GB2312" w:eastAsia="仿宋_GB2312"/>
          <w:sz w:val="32"/>
          <w:szCs w:val="32"/>
        </w:rPr>
        <w:t>虽有违规行为，但经民警教育后能认真悔改，提请前能遵守法律法规及监规纪律，接受教育改造。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奖惩情况：该犯考核期2023年5月26日至2025年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lang w:eastAsia="zh-CN"/>
        </w:rPr>
        <w:t>月累计获考核分2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.3分，表扬四次；考核期内违规1次，扣考核分3分。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陈春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个月，剥夺政治权利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年不变。特提请你院审理裁定。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陈春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38EF0476"/>
    <w:rsid w:val="43A56C50"/>
    <w:rsid w:val="47B30D0F"/>
    <w:rsid w:val="4F5122D0"/>
    <w:rsid w:val="4FBFF938"/>
    <w:rsid w:val="550F5792"/>
    <w:rsid w:val="5CD8220A"/>
    <w:rsid w:val="5CDF3F08"/>
    <w:rsid w:val="5FA767EA"/>
    <w:rsid w:val="67EF2395"/>
    <w:rsid w:val="7C3D523E"/>
    <w:rsid w:val="B72759B2"/>
    <w:rsid w:val="D97DC41C"/>
    <w:rsid w:val="EFFF3553"/>
    <w:rsid w:val="F79E66CB"/>
    <w:rsid w:val="FF7B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2024-06-06T12:29:00Z</dcterms:created>
  <dc:creator>Windows 用户</dc:creator>
  <cp:lastModifiedBy>Administrator</cp:lastModifiedBy>
  <dcterms:modified xsi:type="dcterms:W3CDTF">2026-03-23T00:01:28Z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4E4EC54D25AD464DAA5531EED70701C1</vt:lpwstr>
  </property>
</Properties>
</file>