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235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廖正灵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2004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</w:t>
      </w:r>
      <w:r>
        <w:rPr>
          <w:rFonts w:hint="eastAsia" w:ascii="仿宋_GB2312" w:hAnsi="仿宋_GB2312" w:eastAsia="仿宋_GB2312" w:cs="仿宋_GB2312"/>
          <w:szCs w:val="32"/>
        </w:rPr>
        <w:t>福建省大田县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人员。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福建省大田县人民法院于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日作出(2023)闽0425刑初320号刑事判决，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廖正灵犯诈骗罪</w:t>
      </w:r>
      <w:r>
        <w:rPr>
          <w:rFonts w:hint="eastAsia" w:ascii="仿宋_GB2312" w:hAnsi="仿宋_GB2312" w:eastAsia="仿宋_GB2312" w:cs="仿宋_GB2312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六个月，并处罚金人民币三万元，追缴违法所得人民币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28295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元（已缴）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日起至2026年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考核期内虽有违规，</w:t>
      </w:r>
      <w:r>
        <w:rPr>
          <w:rFonts w:hint="eastAsia" w:ascii="仿宋_GB2312" w:hAnsi="仿宋_GB2312" w:eastAsia="仿宋_GB2312" w:cs="仿宋_GB2312"/>
          <w:szCs w:val="32"/>
        </w:rPr>
        <w:t>经民警教育，该犯能深刻认识自身错误行为，遵守监规纪律，至本次提请前未出现违规扣分行为。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奖惩情况：该犯考核期2024年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日至2025年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月累计获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1976</w:t>
      </w:r>
      <w:r>
        <w:rPr>
          <w:rFonts w:hint="eastAsia" w:ascii="仿宋_GB2312" w:hAnsi="仿宋_GB2312" w:eastAsia="仿宋_GB2312" w:cs="仿宋_GB2312"/>
          <w:szCs w:val="32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，物质奖励一次</w:t>
      </w:r>
      <w:r>
        <w:rPr>
          <w:rFonts w:hint="eastAsia" w:ascii="仿宋_GB2312" w:hAnsi="仿宋_GB2312" w:eastAsia="仿宋_GB2312" w:cs="仿宋_GB2312"/>
          <w:szCs w:val="32"/>
        </w:rPr>
        <w:t>；考核期内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违规</w:t>
      </w:r>
      <w:r>
        <w:rPr>
          <w:rFonts w:hint="eastAsia" w:ascii="仿宋_GB2312" w:hAnsi="仿宋_GB2312" w:eastAsia="仿宋_GB2312" w:cs="仿宋_GB2312"/>
          <w:szCs w:val="32"/>
        </w:rPr>
        <w:t>1次，扣考核分3分，无重大违规。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该犯原判财产性判项已履行完毕，其中本次向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大田县</w:t>
      </w:r>
      <w:r>
        <w:rPr>
          <w:rFonts w:hint="eastAsia" w:ascii="仿宋_GB2312" w:hAnsi="仿宋_GB2312" w:eastAsia="仿宋_GB2312" w:cs="仿宋_GB2312"/>
          <w:szCs w:val="32"/>
        </w:rPr>
        <w:t>人民法院缴纳罚金人民币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30000</w:t>
      </w:r>
      <w:r>
        <w:rPr>
          <w:rFonts w:hint="eastAsia" w:ascii="仿宋_GB2312" w:hAnsi="仿宋_GB2312" w:eastAsia="仿宋_GB2312" w:cs="仿宋_GB2312"/>
          <w:szCs w:val="32"/>
        </w:rPr>
        <w:t>元。。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案于2026年2月26日至2026年3月3日在狱内公示未收到不同意见。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廖正灵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有期徒刑五个月</w:t>
      </w:r>
      <w:r>
        <w:rPr>
          <w:rFonts w:hint="eastAsia" w:ascii="仿宋_GB2312" w:hAnsi="仿宋_GB2312" w:eastAsia="仿宋_GB2312" w:cs="仿宋_GB2312"/>
          <w:szCs w:val="32"/>
        </w:rPr>
        <w:t>，特提请你院审理裁定。</w:t>
      </w:r>
    </w:p>
    <w:p>
      <w:pPr>
        <w:pStyle w:val="3"/>
        <w:spacing w:line="62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62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廖正灵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3321D3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5FFF6A62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BB7154E"/>
    <w:rsid w:val="6D4A7888"/>
    <w:rsid w:val="6E1A7D08"/>
    <w:rsid w:val="6E8E14A3"/>
    <w:rsid w:val="6F7C0F25"/>
    <w:rsid w:val="6FAFFC23"/>
    <w:rsid w:val="70035DCE"/>
    <w:rsid w:val="706B694B"/>
    <w:rsid w:val="70706C59"/>
    <w:rsid w:val="72F92F64"/>
    <w:rsid w:val="73FFE768"/>
    <w:rsid w:val="740B34BA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F90672"/>
    <w:rsid w:val="7C9C14A2"/>
    <w:rsid w:val="7CE9239A"/>
    <w:rsid w:val="7D3E5C28"/>
    <w:rsid w:val="7DE460A3"/>
    <w:rsid w:val="7E1A5A50"/>
    <w:rsid w:val="7F613BF7"/>
    <w:rsid w:val="7FDC4D7D"/>
    <w:rsid w:val="7FFC5623"/>
    <w:rsid w:val="CEF2AEF2"/>
    <w:rsid w:val="CF4F7BA2"/>
    <w:rsid w:val="DBBE47F4"/>
    <w:rsid w:val="DBF62D08"/>
    <w:rsid w:val="DFCD1F50"/>
    <w:rsid w:val="FA7EF373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2023-12-10T00:05:00Z</dcterms:created>
  <dc:creator>郑凯宁</dc:creator>
  <cp:lastModifiedBy>Administrator</cp:lastModifiedBy>
  <cp:lastPrinted>2022-05-24T01:02:00Z</cp:lastPrinted>
  <dcterms:modified xsi:type="dcterms:W3CDTF">2026-03-23T02:48:30Z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52DD4C82781AF7A29F945B69DFE3B002</vt:lpwstr>
  </property>
</Properties>
</file>