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pStyle w:val="9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西监减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239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赖衍华</w:t>
      </w:r>
      <w:r>
        <w:rPr>
          <w:rFonts w:hint="eastAsia" w:ascii="仿宋_GB2312" w:hAnsi="仿宋_GB2312" w:eastAsia="仿宋_GB2312" w:cs="仿宋_GB2312"/>
          <w:szCs w:val="32"/>
        </w:rPr>
        <w:t>，男，1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976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户籍地江西省会昌县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系农民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2015年6月23日因犯非法储存爆炸物罪被判处有期徒刑三年，于2017年6月19日刑满释放。系累犯。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龙岩市永定区</w:t>
      </w:r>
      <w:r>
        <w:rPr>
          <w:rFonts w:hint="eastAsia" w:ascii="仿宋_GB2312" w:hAnsi="仿宋_GB2312" w:eastAsia="仿宋_GB2312" w:cs="仿宋_GB2312"/>
          <w:szCs w:val="32"/>
        </w:rPr>
        <w:t>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803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赖衍华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非法买卖、存储爆炸物罪</w:t>
      </w:r>
      <w:r>
        <w:rPr>
          <w:rFonts w:hint="eastAsia" w:ascii="仿宋_GB2312" w:hAnsi="仿宋_GB2312" w:eastAsia="仿宋_GB2312" w:cs="仿宋_GB2312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十一年九个月</w:t>
      </w:r>
      <w:r>
        <w:rPr>
          <w:rFonts w:hint="eastAsia" w:ascii="仿宋_GB2312" w:hAnsi="仿宋_GB2312" w:eastAsia="仿宋_GB2312" w:cs="仿宋_GB2312"/>
          <w:szCs w:val="32"/>
        </w:rPr>
        <w:t>，并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向被告人赖衍华追缴违法所得人民币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1500元</w:t>
      </w:r>
      <w:r>
        <w:rPr>
          <w:rFonts w:hint="eastAsia" w:ascii="仿宋_GB2312" w:hAnsi="仿宋_GB2312" w:eastAsia="仿宋_GB2312" w:cs="仿宋_GB2312"/>
          <w:szCs w:val="32"/>
        </w:rPr>
        <w:t>。宣判后，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同案</w:t>
      </w:r>
      <w:r>
        <w:rPr>
          <w:rFonts w:hint="eastAsia" w:ascii="仿宋_GB2312" w:hAnsi="仿宋_GB2312" w:eastAsia="仿宋_GB2312" w:cs="仿宋_GB2312"/>
          <w:szCs w:val="32"/>
        </w:rPr>
        <w:t>不服，提出上诉。福建省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szCs w:val="32"/>
        </w:rPr>
        <w:t>市中级人民法院于2023年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月28日作出（2023）闽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Cs w:val="32"/>
        </w:rPr>
        <w:t>刑终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167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szCs w:val="32"/>
        </w:rPr>
        <w:t>，对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原审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赖衍华</w:t>
      </w:r>
      <w:r>
        <w:rPr>
          <w:rFonts w:hint="eastAsia" w:ascii="仿宋_GB2312" w:hAnsi="仿宋_GB2312" w:eastAsia="仿宋_GB2312" w:cs="仿宋_GB2312"/>
          <w:szCs w:val="32"/>
        </w:rPr>
        <w:t>维持原判。刑期自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</w:rPr>
        <w:t>日起至20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日止。2023年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日交付福建省闽西监狱执行刑罚。现属普管级罪犯。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考核期内虽有违规，经教育后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奖惩情况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2023年7月26日</w:t>
      </w:r>
      <w:r>
        <w:rPr>
          <w:rFonts w:hint="eastAsia" w:ascii="仿宋_GB2312" w:hAnsi="仿宋_GB2312" w:eastAsia="仿宋_GB2312" w:cs="仿宋_GB2312"/>
          <w:szCs w:val="32"/>
        </w:rPr>
        <w:t>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2611.5</w:t>
      </w:r>
      <w:r>
        <w:rPr>
          <w:rFonts w:hint="eastAsia" w:ascii="仿宋_GB2312" w:hAnsi="仿宋_GB2312" w:eastAsia="仿宋_GB2312" w:cs="仿宋_GB2312"/>
          <w:szCs w:val="32"/>
        </w:rPr>
        <w:t>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，获表扬三次，物质奖励一次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。考核期内违规一次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，扣2分，</w:t>
      </w:r>
      <w:r>
        <w:rPr>
          <w:rFonts w:hint="eastAsia" w:ascii="仿宋_GB2312" w:hAnsi="仿宋_GB2312" w:eastAsia="仿宋_GB2312" w:cs="仿宋_GB2312"/>
          <w:szCs w:val="32"/>
        </w:rPr>
        <w:t>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重大</w:t>
      </w:r>
      <w:r>
        <w:rPr>
          <w:rFonts w:hint="eastAsia" w:ascii="仿宋_GB2312" w:hAnsi="仿宋_GB2312" w:eastAsia="仿宋_GB2312" w:cs="仿宋_GB2312"/>
          <w:szCs w:val="32"/>
        </w:rPr>
        <w:t>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1500元，其中本次提请向福建省龙岩市永定区人民法院缴纳违法所得人民币1500元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该犯系累犯，属于从严掌握减刑对象，建议减刑幅度予以扣减一个月。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pStyle w:val="3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赖衍华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予以减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去有期徒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刑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五个月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</w:t>
      </w:r>
      <w:r>
        <w:rPr>
          <w:rFonts w:hint="eastAsia" w:ascii="仿宋_GB2312" w:hAnsi="仿宋_GB2312" w:eastAsia="仿宋_GB2312" w:cs="仿宋_GB2312"/>
          <w:szCs w:val="32"/>
        </w:rPr>
        <w:t>中级人民法院</w:t>
      </w:r>
    </w:p>
    <w:p>
      <w:pPr>
        <w:pStyle w:val="9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赖衍华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9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pStyle w:val="3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3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闽西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3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bCs/>
          <w:szCs w:val="32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06C5E"/>
    <w:rsid w:val="17DA74A5"/>
    <w:rsid w:val="1F60203A"/>
    <w:rsid w:val="24730337"/>
    <w:rsid w:val="39BA7F3B"/>
    <w:rsid w:val="39C54057"/>
    <w:rsid w:val="40F1532C"/>
    <w:rsid w:val="4CFDECC8"/>
    <w:rsid w:val="4DFFF359"/>
    <w:rsid w:val="5B981120"/>
    <w:rsid w:val="5F10519C"/>
    <w:rsid w:val="65FA6318"/>
    <w:rsid w:val="6A413739"/>
    <w:rsid w:val="6E474263"/>
    <w:rsid w:val="77472C87"/>
    <w:rsid w:val="7FDB2F05"/>
    <w:rsid w:val="BA7EF791"/>
    <w:rsid w:val="FF3FD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2025-11-12T17:16:00Z</dcterms:created>
  <dc:creator>Administrator</dc:creator>
  <cp:lastModifiedBy>Administrator</cp:lastModifiedBy>
  <cp:lastPrinted>2026-01-10T19:41:00Z</cp:lastPrinted>
  <dcterms:modified xsi:type="dcterms:W3CDTF">2026-03-23T02:49:36Z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1678E27BAA9D4527BFB347127917BCFC</vt:lpwstr>
  </property>
</Properties>
</file>