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福建省闽西监狱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 请 减 刑 建 议 书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jc w:val="right"/>
        <w:textAlignment w:val="auto"/>
        <w:rPr>
          <w:rFonts w:ascii="仿宋_GB2312" w:hAnsi="Times New Roman" w:eastAsia="仿宋_GB2312" w:cs="楷体_GB2312"/>
          <w:sz w:val="32"/>
          <w:szCs w:val="32"/>
        </w:rPr>
      </w:pPr>
      <w:r>
        <w:rPr>
          <w:rFonts w:hint="eastAsia" w:ascii="CESI楷体-GB2312" w:hAnsi="CESI楷体-GB2312" w:eastAsia="CESI楷体-GB2312" w:cs="CESI楷体-GB2312"/>
          <w:sz w:val="32"/>
          <w:szCs w:val="32"/>
        </w:rPr>
        <w:t>〔202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6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〕闽西监减字</w:t>
      </w:r>
      <w:r>
        <w:rPr>
          <w:rFonts w:hint="eastAsia" w:ascii="CESI楷体-GB2312" w:hAnsi="CESI楷体-GB2312" w:eastAsia="CESI楷体-GB2312" w:cs="CESI楷体-GB2312"/>
          <w:color w:val="000000"/>
          <w:sz w:val="32"/>
          <w:szCs w:val="32"/>
        </w:rPr>
        <w:t>第</w:t>
      </w:r>
      <w:r>
        <w:rPr>
          <w:rFonts w:hint="eastAsia" w:ascii="CESI楷体-GB2312" w:hAnsi="CESI楷体-GB2312" w:eastAsia="CESI楷体-GB2312" w:cs="CESI楷体-GB2312"/>
          <w:sz w:val="32"/>
          <w:szCs w:val="32"/>
          <w:lang w:val="en-US" w:eastAsia="zh-CN"/>
        </w:rPr>
        <w:t>280</w:t>
      </w:r>
      <w:r>
        <w:rPr>
          <w:rFonts w:hint="eastAsia" w:ascii="CESI楷体-GB2312" w:hAnsi="CESI楷体-GB2312" w:eastAsia="CESI楷体-GB2312" w:cs="CESI楷体-GB2312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default" w:ascii="仿宋_GB2312" w:eastAsia="仿宋_GB2312"/>
          <w:sz w:val="32"/>
          <w:szCs w:val="32"/>
          <w:lang w:val="en-US"/>
        </w:rPr>
      </w:pPr>
      <w:r>
        <w:rPr>
          <w:rFonts w:hint="eastAsia" w:ascii="仿宋_GB2312" w:eastAsia="仿宋_GB2312"/>
          <w:sz w:val="32"/>
          <w:szCs w:val="32"/>
        </w:rPr>
        <w:t>罪犯</w:t>
      </w:r>
      <w:r>
        <w:rPr>
          <w:rFonts w:hint="eastAsia" w:ascii="仿宋_GB2312" w:eastAsia="仿宋_GB2312"/>
          <w:sz w:val="32"/>
          <w:szCs w:val="32"/>
          <w:lang w:eastAsia="zh-CN"/>
        </w:rPr>
        <w:t>叶家庆</w:t>
      </w:r>
      <w:r>
        <w:rPr>
          <w:rFonts w:hint="eastAsia" w:ascii="仿宋_GB2312" w:eastAsia="仿宋_GB2312"/>
          <w:sz w:val="32"/>
          <w:szCs w:val="32"/>
        </w:rPr>
        <w:t>，男，19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83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10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日出生，</w:t>
      </w:r>
      <w:r>
        <w:rPr>
          <w:rFonts w:hint="eastAsia" w:ascii="仿宋_GB2312" w:eastAsia="仿宋_GB2312"/>
          <w:sz w:val="32"/>
          <w:szCs w:val="32"/>
          <w:lang w:eastAsia="zh-CN"/>
        </w:rPr>
        <w:t>汉</w:t>
      </w:r>
      <w:r>
        <w:rPr>
          <w:rFonts w:hint="eastAsia" w:ascii="仿宋_GB2312" w:eastAsia="仿宋_GB2312"/>
          <w:sz w:val="32"/>
          <w:szCs w:val="32"/>
        </w:rPr>
        <w:t>族，</w:t>
      </w:r>
      <w:r>
        <w:rPr>
          <w:rFonts w:hint="eastAsia" w:ascii="仿宋_GB2312" w:eastAsia="仿宋_GB2312"/>
          <w:sz w:val="32"/>
          <w:szCs w:val="32"/>
          <w:lang w:eastAsia="zh-CN"/>
        </w:rPr>
        <w:t>初中</w:t>
      </w:r>
      <w:r>
        <w:rPr>
          <w:rFonts w:hint="eastAsia" w:ascii="仿宋_GB2312" w:eastAsia="仿宋_GB2312"/>
          <w:sz w:val="32"/>
          <w:szCs w:val="32"/>
        </w:rPr>
        <w:t>文化，</w:t>
      </w:r>
      <w:r>
        <w:rPr>
          <w:rFonts w:hint="eastAsia" w:ascii="仿宋_GB2312" w:eastAsia="仿宋_GB2312"/>
          <w:sz w:val="32"/>
          <w:szCs w:val="32"/>
          <w:lang w:eastAsia="zh-CN"/>
        </w:rPr>
        <w:t>户籍所在地福建省泉州市泉港区</w:t>
      </w:r>
      <w:bookmarkStart w:id="0" w:name="_GoBack"/>
      <w:bookmarkEnd w:id="0"/>
      <w:r>
        <w:rPr>
          <w:rFonts w:hint="eastAsia" w:ascii="仿宋_GB2312" w:eastAsia="仿宋_GB2312"/>
          <w:sz w:val="32"/>
          <w:szCs w:val="32"/>
        </w:rPr>
        <w:t>，捕前系</w:t>
      </w:r>
      <w:r>
        <w:rPr>
          <w:rFonts w:hint="eastAsia" w:ascii="仿宋_GB2312" w:eastAsia="仿宋_GB2312"/>
          <w:sz w:val="32"/>
          <w:szCs w:val="32"/>
          <w:lang w:eastAsia="zh-CN"/>
        </w:rPr>
        <w:t>务工人员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福建省</w:t>
      </w:r>
      <w:r>
        <w:rPr>
          <w:rFonts w:hint="eastAsia" w:ascii="仿宋_GB2312" w:eastAsia="仿宋_GB2312"/>
          <w:sz w:val="32"/>
          <w:szCs w:val="32"/>
          <w:lang w:eastAsia="zh-CN"/>
        </w:rPr>
        <w:t>泉州市泉港区</w:t>
      </w:r>
      <w:r>
        <w:rPr>
          <w:rFonts w:hint="eastAsia" w:ascii="仿宋_GB2312" w:eastAsia="仿宋_GB2312"/>
          <w:sz w:val="32"/>
          <w:szCs w:val="32"/>
        </w:rPr>
        <w:t>人民法院于20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日作出(20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)闽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0505</w:t>
      </w:r>
      <w:r>
        <w:rPr>
          <w:rFonts w:hint="eastAsia" w:ascii="仿宋_GB2312" w:eastAsia="仿宋_GB2312"/>
          <w:sz w:val="32"/>
          <w:szCs w:val="32"/>
        </w:rPr>
        <w:t>刑初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</w:t>
      </w:r>
      <w:r>
        <w:rPr>
          <w:rFonts w:hint="eastAsia" w:ascii="仿宋_GB2312" w:eastAsia="仿宋_GB2312"/>
          <w:color w:val="auto"/>
          <w:sz w:val="32"/>
          <w:szCs w:val="32"/>
        </w:rPr>
        <w:t>号刑事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判决</w:t>
      </w:r>
      <w:r>
        <w:rPr>
          <w:rFonts w:hint="eastAsia" w:ascii="仿宋_GB2312" w:eastAsia="仿宋_GB2312"/>
          <w:color w:val="auto"/>
          <w:sz w:val="32"/>
          <w:szCs w:val="32"/>
        </w:rPr>
        <w:t>，</w:t>
      </w:r>
      <w:r>
        <w:rPr>
          <w:rFonts w:hint="eastAsia" w:ascii="仿宋_GB2312" w:eastAsia="仿宋_GB2312"/>
          <w:sz w:val="32"/>
          <w:szCs w:val="32"/>
        </w:rPr>
        <w:t>以被告人</w:t>
      </w:r>
      <w:r>
        <w:rPr>
          <w:rFonts w:hint="eastAsia" w:ascii="仿宋_GB2312" w:eastAsia="仿宋_GB2312"/>
          <w:sz w:val="32"/>
          <w:szCs w:val="32"/>
          <w:lang w:eastAsia="zh-CN"/>
        </w:rPr>
        <w:t>叶家庆</w:t>
      </w:r>
      <w:r>
        <w:rPr>
          <w:rFonts w:hint="eastAsia" w:ascii="仿宋_GB2312" w:eastAsia="仿宋_GB2312"/>
          <w:sz w:val="32"/>
          <w:szCs w:val="32"/>
        </w:rPr>
        <w:t>犯</w:t>
      </w:r>
      <w:r>
        <w:rPr>
          <w:rFonts w:hint="eastAsia" w:ascii="仿宋_GB2312" w:eastAsia="仿宋_GB2312"/>
          <w:sz w:val="32"/>
          <w:szCs w:val="32"/>
          <w:lang w:eastAsia="zh-CN"/>
        </w:rPr>
        <w:t>掩饰、隐瞒犯罪所得</w:t>
      </w:r>
      <w:r>
        <w:rPr>
          <w:rFonts w:hint="eastAsia" w:ascii="仿宋_GB2312" w:eastAsia="仿宋_GB2312"/>
          <w:sz w:val="32"/>
          <w:szCs w:val="32"/>
        </w:rPr>
        <w:t>罪，</w:t>
      </w:r>
      <w:r>
        <w:rPr>
          <w:rFonts w:hint="eastAsia" w:ascii="仿宋_GB2312" w:eastAsia="仿宋_GB2312"/>
          <w:sz w:val="32"/>
          <w:szCs w:val="32"/>
          <w:lang w:eastAsia="zh-CN"/>
        </w:rPr>
        <w:t>判处有期徒刑一年二个月，并处罚金人民币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7000</w:t>
      </w:r>
      <w:r>
        <w:rPr>
          <w:rFonts w:hint="eastAsia" w:ascii="仿宋_GB2312" w:eastAsia="仿宋_GB2312"/>
          <w:sz w:val="32"/>
          <w:szCs w:val="32"/>
          <w:lang w:eastAsia="zh-CN"/>
        </w:rPr>
        <w:t>元（已缴纳），退出违法所得人民币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3000元（已发还被害人）。</w:t>
      </w:r>
      <w:r>
        <w:rPr>
          <w:rFonts w:hint="eastAsia" w:ascii="仿宋_GB2312" w:eastAsia="仿宋_GB2312"/>
          <w:sz w:val="32"/>
          <w:szCs w:val="32"/>
        </w:rPr>
        <w:t>刑期自20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17</w:t>
      </w:r>
      <w:r>
        <w:rPr>
          <w:rFonts w:hint="eastAsia" w:ascii="仿宋_GB2312" w:eastAsia="仿宋_GB2312"/>
          <w:sz w:val="32"/>
          <w:szCs w:val="32"/>
        </w:rPr>
        <w:t>日</w:t>
      </w:r>
      <w:r>
        <w:rPr>
          <w:rFonts w:hint="eastAsia" w:ascii="仿宋_GB2312" w:eastAsia="仿宋_GB2312"/>
          <w:sz w:val="32"/>
          <w:szCs w:val="32"/>
          <w:lang w:eastAsia="zh-CN"/>
        </w:rPr>
        <w:t>起</w:t>
      </w:r>
      <w:r>
        <w:rPr>
          <w:rFonts w:hint="eastAsia" w:ascii="仿宋_GB2312" w:eastAsia="仿宋_GB2312"/>
          <w:sz w:val="32"/>
          <w:szCs w:val="32"/>
        </w:rPr>
        <w:t>至20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26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5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14</w:t>
      </w:r>
      <w:r>
        <w:rPr>
          <w:rFonts w:hint="eastAsia" w:ascii="仿宋_GB2312" w:eastAsia="仿宋_GB2312"/>
          <w:sz w:val="32"/>
          <w:szCs w:val="32"/>
        </w:rPr>
        <w:t>日止。</w:t>
      </w:r>
      <w:r>
        <w:rPr>
          <w:rFonts w:hint="eastAsia" w:ascii="仿宋_GB2312" w:eastAsia="仿宋_GB2312"/>
          <w:sz w:val="32"/>
          <w:szCs w:val="32"/>
          <w:lang w:eastAsia="zh-CN"/>
        </w:rPr>
        <w:t>判决生效后，于</w:t>
      </w:r>
      <w:r>
        <w:rPr>
          <w:rFonts w:hint="eastAsia" w:ascii="仿宋_GB2312" w:eastAsia="仿宋_GB2312"/>
          <w:sz w:val="32"/>
          <w:szCs w:val="32"/>
        </w:rPr>
        <w:t>20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sz w:val="32"/>
          <w:szCs w:val="32"/>
        </w:rPr>
        <w:t>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25</w:t>
      </w:r>
      <w:r>
        <w:rPr>
          <w:rFonts w:hint="eastAsia" w:ascii="仿宋_GB2312" w:eastAsia="仿宋_GB2312"/>
          <w:sz w:val="32"/>
          <w:szCs w:val="32"/>
        </w:rPr>
        <w:t>日交付</w:t>
      </w:r>
      <w:r>
        <w:rPr>
          <w:rFonts w:hint="eastAsia" w:ascii="仿宋_GB2312" w:eastAsia="仿宋_GB2312"/>
          <w:sz w:val="32"/>
          <w:szCs w:val="32"/>
          <w:lang w:eastAsia="zh-CN"/>
        </w:rPr>
        <w:t>福建省</w:t>
      </w:r>
      <w:r>
        <w:rPr>
          <w:rFonts w:hint="eastAsia" w:ascii="仿宋_GB2312" w:eastAsia="仿宋_GB2312"/>
          <w:sz w:val="32"/>
          <w:szCs w:val="32"/>
        </w:rPr>
        <w:t>闽西监狱执行刑罚。</w:t>
      </w:r>
      <w:r>
        <w:rPr>
          <w:rFonts w:hint="eastAsia" w:ascii="仿宋_GB2312" w:eastAsia="仿宋_GB2312"/>
          <w:sz w:val="32"/>
          <w:szCs w:val="32"/>
          <w:lang w:eastAsia="zh-CN"/>
        </w:rPr>
        <w:t>现</w:t>
      </w:r>
      <w:r>
        <w:rPr>
          <w:rFonts w:hint="eastAsia" w:ascii="仿宋_GB2312" w:eastAsia="仿宋_GB2312"/>
          <w:sz w:val="32"/>
          <w:szCs w:val="32"/>
        </w:rPr>
        <w:t>属普管级罪犯。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该犯自入监以来确有悔改表现，具体事实如下：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遵守监规：能遵守法律法规及监规纪律，接受教育改造。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学习情况：能参加思想、文化、职业技术教育。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劳动改造：能参加劳动，努力完成劳动任务。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 xml:space="preserve">奖惩情况：该犯考核期2025年4月25日至2025年11月累计获考核分542.5分；考核期内无违规扣分。 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  <w:lang w:eastAsia="zh-CN"/>
        </w:rPr>
        <w:t>该犯原判财产性判项已履行10000元，其中判决前向福建省泉州市泉港区人民法院缴交罚金人民币7000元，向泉州市公安局泉港分局退出违法所得人民币3000元。本事实有福建省泉州市泉港区人民法院作出的（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2025</w:t>
      </w:r>
      <w:r>
        <w:rPr>
          <w:rFonts w:hint="eastAsia" w:ascii="仿宋_GB2312" w:eastAsia="仿宋_GB2312"/>
          <w:sz w:val="32"/>
          <w:szCs w:val="32"/>
          <w:lang w:eastAsia="zh-CN"/>
        </w:rPr>
        <w:t>）闽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0505刑初7号刑事判决书及财产刑执行情况一览表等证据予以证实，足以认定。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本案于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2026年2月26日至2026年3月3日</w:t>
      </w:r>
      <w:r>
        <w:rPr>
          <w:rFonts w:hint="eastAsia" w:ascii="仿宋_GB2312" w:eastAsia="仿宋_GB2312"/>
          <w:sz w:val="32"/>
          <w:szCs w:val="32"/>
        </w:rPr>
        <w:t>在狱内公示未收到不同意见。</w:t>
      </w:r>
    </w:p>
    <w:p>
      <w:pPr>
        <w:keepNext w:val="0"/>
        <w:keepLines w:val="0"/>
        <w:pageBreakBefore w:val="0"/>
        <w:widowControl w:val="0"/>
        <w:tabs>
          <w:tab w:val="left" w:pos="6870"/>
        </w:tabs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因此，依照《中华人民共和国刑法》第七十八条、第七十九条</w:t>
      </w:r>
      <w:r>
        <w:rPr>
          <w:rFonts w:hint="eastAsia" w:ascii="仿宋_GB2312" w:eastAsia="仿宋_GB2312"/>
          <w:sz w:val="32"/>
          <w:szCs w:val="32"/>
          <w:lang w:eastAsia="zh-CN"/>
        </w:rPr>
        <w:t>、</w:t>
      </w:r>
      <w:r>
        <w:rPr>
          <w:rFonts w:hint="eastAsia" w:ascii="仿宋_GB2312" w:eastAsia="仿宋_GB2312"/>
          <w:sz w:val="32"/>
          <w:szCs w:val="32"/>
        </w:rPr>
        <w:t>《中华人民共和国刑事诉讼法》第二百七十三条第二款、《中华人民共和国监狱法》第二十九条的规定，建议对罪犯</w:t>
      </w:r>
      <w:r>
        <w:rPr>
          <w:rFonts w:hint="eastAsia" w:ascii="仿宋_GB2312" w:eastAsia="仿宋_GB2312"/>
          <w:sz w:val="32"/>
          <w:szCs w:val="32"/>
          <w:lang w:eastAsia="zh-CN"/>
        </w:rPr>
        <w:t>叶家庆</w:t>
      </w:r>
      <w:r>
        <w:rPr>
          <w:rFonts w:hint="eastAsia" w:ascii="仿宋_GB2312" w:eastAsia="仿宋_GB2312"/>
          <w:sz w:val="32"/>
          <w:szCs w:val="32"/>
        </w:rPr>
        <w:t>予以减去</w:t>
      </w:r>
      <w:r>
        <w:rPr>
          <w:rFonts w:hint="eastAsia" w:ascii="仿宋_GB2312" w:eastAsia="仿宋_GB2312"/>
          <w:sz w:val="32"/>
          <w:szCs w:val="32"/>
          <w:lang w:eastAsia="zh-CN"/>
        </w:rPr>
        <w:t>剩余刑期</w:t>
      </w:r>
      <w:r>
        <w:rPr>
          <w:rFonts w:hint="eastAsia" w:ascii="仿宋_GB2312" w:eastAsia="仿宋_GB2312"/>
          <w:sz w:val="32"/>
          <w:szCs w:val="32"/>
        </w:rPr>
        <w:t>。特提请你院审理裁定。</w:t>
      </w:r>
      <w:r>
        <w:rPr>
          <w:rFonts w:ascii="仿宋_GB2312" w:eastAsia="仿宋_GB2312"/>
          <w:sz w:val="32"/>
          <w:szCs w:val="32"/>
        </w:rPr>
        <w:tab/>
      </w:r>
    </w:p>
    <w:p>
      <w:pPr>
        <w:pStyle w:val="2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14" w:firstLineChars="192"/>
        <w:jc w:val="left"/>
        <w:textAlignment w:val="auto"/>
        <w:rPr>
          <w:rFonts w:ascii="仿宋_GB2312" w:hAnsi="Times New Roman"/>
          <w:color w:val="000000"/>
          <w:szCs w:val="32"/>
        </w:rPr>
      </w:pPr>
      <w:r>
        <w:rPr>
          <w:rFonts w:hint="eastAsia" w:ascii="仿宋_GB2312" w:hAnsi="Times New Roman"/>
          <w:color w:val="00000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jc w:val="left"/>
        <w:textAlignment w:val="auto"/>
        <w:rPr>
          <w:rFonts w:ascii="仿宋_GB2312" w:hAnsi="Times New Roman" w:eastAsia="仿宋_GB2312"/>
          <w:color w:val="000000"/>
          <w:sz w:val="32"/>
          <w:szCs w:val="32"/>
        </w:rPr>
      </w:pPr>
      <w:r>
        <w:rPr>
          <w:rFonts w:hint="eastAsia" w:ascii="仿宋_GB2312" w:hAnsi="Times New Roman" w:eastAsia="仿宋_GB2312"/>
          <w:color w:val="000000"/>
          <w:sz w:val="32"/>
          <w:szCs w:val="32"/>
        </w:rPr>
        <w:t>福建省龙岩市中级人民法院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645"/>
        <w:jc w:val="left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pStyle w:val="10"/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left="640" w:firstLine="0" w:firstLineChars="0"/>
        <w:jc w:val="left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cs="仿宋_GB2312"/>
          <w:szCs w:val="32"/>
        </w:rPr>
        <w:t>附件：⒈罪犯</w:t>
      </w:r>
      <w:r>
        <w:rPr>
          <w:rFonts w:hint="eastAsia" w:ascii="仿宋_GB2312"/>
          <w:szCs w:val="32"/>
          <w:lang w:eastAsia="zh-CN"/>
        </w:rPr>
        <w:t>叶家庆</w:t>
      </w:r>
      <w:r>
        <w:rPr>
          <w:rFonts w:hint="eastAsia" w:ascii="仿宋_GB2312" w:cs="仿宋_GB2312"/>
          <w:szCs w:val="32"/>
        </w:rPr>
        <w:t>卷宗贰册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firstLine="1600" w:firstLineChars="500"/>
        <w:jc w:val="left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 w:cs="仿宋_GB2312"/>
          <w:sz w:val="32"/>
          <w:szCs w:val="32"/>
        </w:rPr>
        <w:t>⒉减刑建议书壹份</w:t>
      </w:r>
      <w:r>
        <w:rPr>
          <w:rFonts w:hint="eastAsia" w:ascii="仿宋_GB2312" w:eastAsia="仿宋_GB2312" w:cs="仿宋_GB2312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hint="eastAsia" w:ascii="仿宋_GB2312" w:hAnsi="Times New Roman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 w:firstLine="614" w:firstLineChars="192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>福建省闽西监狱</w:t>
      </w:r>
    </w:p>
    <w:p>
      <w:pPr>
        <w:keepNext w:val="0"/>
        <w:keepLines w:val="0"/>
        <w:pageBreakBefore w:val="0"/>
        <w:widowControl w:val="0"/>
        <w:kinsoku/>
        <w:wordWrap w:val="0"/>
        <w:overflowPunct/>
        <w:topLinePunct w:val="0"/>
        <w:autoSpaceDE/>
        <w:autoSpaceDN/>
        <w:bidi w:val="0"/>
        <w:adjustRightInd/>
        <w:snapToGrid/>
        <w:spacing w:line="520" w:lineRule="exact"/>
        <w:ind w:right="420" w:rightChars="200"/>
        <w:jc w:val="right"/>
        <w:textAlignment w:val="auto"/>
        <w:rPr>
          <w:rFonts w:ascii="仿宋_GB2312" w:hAnsi="Times New Roman" w:eastAsia="仿宋_GB2312"/>
          <w:sz w:val="32"/>
          <w:szCs w:val="32"/>
        </w:rPr>
      </w:pPr>
      <w:r>
        <w:rPr>
          <w:rFonts w:hint="eastAsia" w:ascii="仿宋_GB2312" w:hAnsi="Times New Roman" w:eastAsia="仿宋_GB2312"/>
          <w:sz w:val="32"/>
          <w:szCs w:val="32"/>
        </w:rPr>
        <w:t xml:space="preserve">               202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6</w:t>
      </w:r>
      <w:r>
        <w:rPr>
          <w:rFonts w:hint="eastAsia" w:ascii="仿宋_GB2312" w:hAnsi="Times New Roman" w:eastAsia="仿宋_GB2312"/>
          <w:sz w:val="32"/>
          <w:szCs w:val="32"/>
        </w:rPr>
        <w:t>年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3</w:t>
      </w:r>
      <w:r>
        <w:rPr>
          <w:rFonts w:hint="eastAsia" w:ascii="仿宋_GB2312" w:hAnsi="Times New Roman" w:eastAsia="仿宋_GB2312"/>
          <w:sz w:val="32"/>
          <w:szCs w:val="32"/>
        </w:rPr>
        <w:t>月</w:t>
      </w:r>
      <w:r>
        <w:rPr>
          <w:rFonts w:hint="eastAsia" w:ascii="仿宋_GB2312" w:hAnsi="Times New Roman" w:eastAsia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Times New Roman" w:eastAsia="仿宋_GB2312"/>
          <w:sz w:val="32"/>
          <w:szCs w:val="32"/>
        </w:rPr>
        <w:t>日</w:t>
      </w:r>
    </w:p>
    <w:p>
      <w:pPr>
        <w:ind w:firstLine="645"/>
        <w:rPr>
          <w:rFonts w:ascii="仿宋_GB2312" w:eastAsia="仿宋_GB2312"/>
          <w:sz w:val="32"/>
          <w:szCs w:val="32"/>
        </w:rPr>
      </w:pPr>
    </w:p>
    <w:sectPr>
      <w:pgSz w:w="11906" w:h="16838"/>
      <w:pgMar w:top="1871" w:right="1304" w:bottom="1871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CC"/>
    <w:family w:val="roman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楷体_GB2312">
    <w:altName w:val="方正楷体_GBK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CESI楷体-GB2312">
    <w:panose1 w:val="02000500000000000000"/>
    <w:charset w:val="86"/>
    <w:family w:val="auto"/>
    <w:pitch w:val="default"/>
    <w:sig w:usb0="800002BF" w:usb1="184F6CF8" w:usb2="00000012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63B5"/>
    <w:rsid w:val="0004171D"/>
    <w:rsid w:val="000706B9"/>
    <w:rsid w:val="00187BF9"/>
    <w:rsid w:val="001C17ED"/>
    <w:rsid w:val="001C388E"/>
    <w:rsid w:val="00265447"/>
    <w:rsid w:val="0029447A"/>
    <w:rsid w:val="002D1555"/>
    <w:rsid w:val="002F5E73"/>
    <w:rsid w:val="003046D3"/>
    <w:rsid w:val="003B0B5D"/>
    <w:rsid w:val="003E5AAD"/>
    <w:rsid w:val="00442B4D"/>
    <w:rsid w:val="004458A7"/>
    <w:rsid w:val="00450C66"/>
    <w:rsid w:val="00461956"/>
    <w:rsid w:val="004C0CA1"/>
    <w:rsid w:val="004F26DC"/>
    <w:rsid w:val="0052723F"/>
    <w:rsid w:val="0055000A"/>
    <w:rsid w:val="005B0A2A"/>
    <w:rsid w:val="00603C04"/>
    <w:rsid w:val="00607ADD"/>
    <w:rsid w:val="0065444B"/>
    <w:rsid w:val="00682180"/>
    <w:rsid w:val="0068596F"/>
    <w:rsid w:val="006D133A"/>
    <w:rsid w:val="006D2C0E"/>
    <w:rsid w:val="006D3F62"/>
    <w:rsid w:val="007C1CAD"/>
    <w:rsid w:val="00824791"/>
    <w:rsid w:val="00841049"/>
    <w:rsid w:val="00846B32"/>
    <w:rsid w:val="00883D5B"/>
    <w:rsid w:val="008E7C13"/>
    <w:rsid w:val="008F2651"/>
    <w:rsid w:val="009A7DC4"/>
    <w:rsid w:val="009B5875"/>
    <w:rsid w:val="00A163B5"/>
    <w:rsid w:val="00A379F1"/>
    <w:rsid w:val="00A65B85"/>
    <w:rsid w:val="00C2562D"/>
    <w:rsid w:val="00C83D87"/>
    <w:rsid w:val="00C93A2F"/>
    <w:rsid w:val="00CB05A6"/>
    <w:rsid w:val="00CB06BE"/>
    <w:rsid w:val="00D16007"/>
    <w:rsid w:val="00D31E03"/>
    <w:rsid w:val="00D60588"/>
    <w:rsid w:val="00D74761"/>
    <w:rsid w:val="00DE79E1"/>
    <w:rsid w:val="00E13881"/>
    <w:rsid w:val="00E60674"/>
    <w:rsid w:val="00E90E84"/>
    <w:rsid w:val="00F041C4"/>
    <w:rsid w:val="00F0462F"/>
    <w:rsid w:val="00FA3859"/>
    <w:rsid w:val="00FB3A20"/>
    <w:rsid w:val="00FC4958"/>
    <w:rsid w:val="02326049"/>
    <w:rsid w:val="07FFB900"/>
    <w:rsid w:val="0C9D1030"/>
    <w:rsid w:val="102A6199"/>
    <w:rsid w:val="117C0B5F"/>
    <w:rsid w:val="13864674"/>
    <w:rsid w:val="138B3933"/>
    <w:rsid w:val="177A5822"/>
    <w:rsid w:val="1FBB0CD4"/>
    <w:rsid w:val="265A20CB"/>
    <w:rsid w:val="27E96665"/>
    <w:rsid w:val="38EF0476"/>
    <w:rsid w:val="3A7331DE"/>
    <w:rsid w:val="43A56C50"/>
    <w:rsid w:val="4F5122D0"/>
    <w:rsid w:val="550F5792"/>
    <w:rsid w:val="5CD8220A"/>
    <w:rsid w:val="5CDF3F08"/>
    <w:rsid w:val="7ADF563D"/>
    <w:rsid w:val="7C3D523E"/>
    <w:rsid w:val="7D486E6F"/>
    <w:rsid w:val="7DED8309"/>
    <w:rsid w:val="7EAF53FF"/>
    <w:rsid w:val="7F7B8CDE"/>
    <w:rsid w:val="A784FE6A"/>
    <w:rsid w:val="D6FFF9C8"/>
    <w:rsid w:val="DFAFF0BA"/>
    <w:rsid w:val="FFFFC7FA"/>
    <w:rsid w:val="FFFFC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7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称呼 Char"/>
    <w:basedOn w:val="6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8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0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 w:cs="Times New Roman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606</Words>
  <Characters>683</Characters>
  <Lines>9</Lines>
  <Paragraphs>2</Paragraphs>
  <TotalTime>0</TotalTime>
  <ScaleCrop>false</ScaleCrop>
  <LinksUpToDate>false</LinksUpToDate>
  <CharactersWithSpaces>729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2024-06-06T20:29:00Z</dcterms:created>
  <dc:creator>Windows 用户</dc:creator>
  <cp:lastModifiedBy>吴文勇</cp:lastModifiedBy>
  <dcterms:modified xsi:type="dcterms:W3CDTF">2026-03-24T09:11:01Z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4E4EC54D25AD464DAA5531EED70701C1</vt:lpwstr>
  </property>
</Properties>
</file>