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CESI楷体-GB2312" w:hAnsi="CESI楷体-GB2312" w:eastAsia="CESI楷体-GB2312" w:cs="CESI楷体-GB2312"/>
          <w:szCs w:val="32"/>
        </w:rPr>
      </w:pPr>
      <w:r>
        <w:rPr>
          <w:rFonts w:hint="eastAsia" w:ascii="CESI楷体-GB2312" w:hAnsi="CESI楷体-GB2312" w:eastAsia="CESI楷体-GB2312" w:cs="CESI楷体-GB231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Cs w:val="32"/>
        </w:rPr>
        <w:t>〕闽西监减字第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415</w:t>
      </w:r>
      <w:r>
        <w:rPr>
          <w:rFonts w:hint="eastAsia" w:ascii="CESI楷体-GB2312" w:hAnsi="CESI楷体-GB2312" w:eastAsia="CESI楷体-GB2312" w:cs="CESI楷体-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黄澄君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户籍地江西省赣州市定南县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连城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日作出（2023）闽0825刑初179号刑事判决，</w:t>
      </w:r>
      <w:r>
        <w:rPr>
          <w:rFonts w:hint="eastAsia" w:ascii="仿宋_GB2312" w:hAnsi="仿宋_GB2312" w:cs="仿宋_GB231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黄澄君犯非法采矿罪，判处有期徒刑三年四个月，并处罚金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8万元（已缴4万元），退出</w:t>
      </w:r>
      <w:r>
        <w:rPr>
          <w:rFonts w:hint="eastAsia" w:ascii="仿宋_GB2312" w:hAnsi="仿宋_GB2312" w:cs="仿宋_GB2312"/>
          <w:szCs w:val="32"/>
          <w:lang w:val="en-US" w:eastAsia="zh-CN"/>
        </w:rPr>
        <w:t>的违法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所得人民币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41万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元（已缴），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由连城县公安局依法没收，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上缴国库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宣判后，同案被告人不服，提出上诉。福建省龙岩市中级人民法院于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2024年4月26日作出（2024）闽08刑终76号刑事裁定，对其驳回上诉，维持原判。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日起至2026年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奖惩情况：该犯考核期2024年5月13日至2026年1月累计获</w:t>
      </w:r>
      <w:r>
        <w:rPr>
          <w:rFonts w:hint="eastAsia" w:ascii="仿宋_GB2312" w:hAnsi="仿宋_GB2312" w:cs="仿宋_GB231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</w:rPr>
        <w:t>考核分1850分，表扬三次；考核期内无违规扣分。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完毕，其中本次提请向福建省连城县人民法院缴纳罚金人民币40000元；判决前向福建省连城县人民法院缴纳罚金人民币40000元、退出违法所得人民币410000元。本事实，有连城县人民法院（2023）闽0825刑初179号刑事判决书、《罪犯刑事附带民事赔偿及刑事裁定中财产刑等执行情况一览表》等证据予以证实，足以认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黄澄君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有期徒刑六个月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黄澄君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4A590B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7F94A41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5FFD85D"/>
    <w:rsid w:val="57D350CB"/>
    <w:rsid w:val="58641705"/>
    <w:rsid w:val="58913FBE"/>
    <w:rsid w:val="599F4978"/>
    <w:rsid w:val="5AA83904"/>
    <w:rsid w:val="5B5D6BD4"/>
    <w:rsid w:val="5B6D00E8"/>
    <w:rsid w:val="5BF76758"/>
    <w:rsid w:val="5CB028CB"/>
    <w:rsid w:val="5CB8517D"/>
    <w:rsid w:val="5CCD2AE8"/>
    <w:rsid w:val="5CD33A8C"/>
    <w:rsid w:val="5D1C7825"/>
    <w:rsid w:val="5D423C53"/>
    <w:rsid w:val="5EF3458A"/>
    <w:rsid w:val="5EF84350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D4A7888"/>
    <w:rsid w:val="6E1A7D08"/>
    <w:rsid w:val="6E8E14A3"/>
    <w:rsid w:val="6F7C0F25"/>
    <w:rsid w:val="6FAFFC23"/>
    <w:rsid w:val="70035DCE"/>
    <w:rsid w:val="706B694B"/>
    <w:rsid w:val="70706C59"/>
    <w:rsid w:val="72F92F64"/>
    <w:rsid w:val="740B34BA"/>
    <w:rsid w:val="76D7866C"/>
    <w:rsid w:val="77E172B0"/>
    <w:rsid w:val="77FD6FAD"/>
    <w:rsid w:val="783E0E99"/>
    <w:rsid w:val="787B4231"/>
    <w:rsid w:val="79E0017F"/>
    <w:rsid w:val="7ADC286F"/>
    <w:rsid w:val="7AFF05E9"/>
    <w:rsid w:val="7B650D27"/>
    <w:rsid w:val="7B972A5D"/>
    <w:rsid w:val="7BF90672"/>
    <w:rsid w:val="7C9C14A2"/>
    <w:rsid w:val="7CE9239A"/>
    <w:rsid w:val="7D3E5C28"/>
    <w:rsid w:val="7DE460A3"/>
    <w:rsid w:val="7E1A5A50"/>
    <w:rsid w:val="7F613BF7"/>
    <w:rsid w:val="7FDC4D7D"/>
    <w:rsid w:val="7FFC5623"/>
    <w:rsid w:val="9DBF21FE"/>
    <w:rsid w:val="B0FF09E0"/>
    <w:rsid w:val="B5731528"/>
    <w:rsid w:val="D3EE9015"/>
    <w:rsid w:val="D75D7733"/>
    <w:rsid w:val="DBBE47F4"/>
    <w:rsid w:val="DBF62D08"/>
    <w:rsid w:val="DDD3E38A"/>
    <w:rsid w:val="DF7F4539"/>
    <w:rsid w:val="DFCD1F50"/>
    <w:rsid w:val="E8979259"/>
    <w:rsid w:val="EBDF4093"/>
    <w:rsid w:val="F3EDEEB3"/>
    <w:rsid w:val="FCFA8345"/>
    <w:rsid w:val="FE7C8700"/>
    <w:rsid w:val="FFACB00C"/>
    <w:rsid w:val="FFCFB401"/>
    <w:rsid w:val="FFEF1B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C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2023-12-11T16:05:00Z</dcterms:created>
  <dc:creator>郑凯宁</dc:creator>
  <cp:lastModifiedBy>uosuser</cp:lastModifiedBy>
  <cp:lastPrinted>2026-03-10T14:51:00Z</cp:lastPrinted>
  <dcterms:modified xsi:type="dcterms:W3CDTF">2026-04-29T15:23:39Z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EEB3DA848C6D006EE9E3A86907369DB6</vt:lpwstr>
  </property>
</Properties>
</file>