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454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王朝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大专文化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户籍地浙江省乐清市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泉州市丰泽区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日作出（2024）闽0503刑初486号刑事判决，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王朝犯非法经营罪，判处有期徒刑二年，并处罚金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5万元（已缴纳），没收</w:t>
      </w:r>
      <w:r>
        <w:rPr>
          <w:rFonts w:hint="eastAsia" w:ascii="仿宋_GB2312" w:hAnsi="仿宋_GB2312" w:cs="仿宋_GB2312"/>
          <w:szCs w:val="32"/>
          <w:lang w:val="en-US" w:eastAsia="zh-CN"/>
        </w:rPr>
        <w:t>退出的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违法所得4万元（已缴纳），</w:t>
      </w:r>
      <w:r>
        <w:rPr>
          <w:rFonts w:hint="eastAsia" w:ascii="仿宋_GB2312" w:hAnsi="仿宋_GB2312" w:cs="仿宋_GB2312"/>
          <w:szCs w:val="32"/>
          <w:lang w:val="en-US" w:eastAsia="zh-CN"/>
        </w:rPr>
        <w:t>由扣押机关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奖惩情况：该犯考核期2025年3月26日至2026年1月累计获</w:t>
      </w:r>
      <w:r>
        <w:rPr>
          <w:rFonts w:hint="eastAsia" w:ascii="仿宋_GB2312" w:hAnsi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考核分884.5分，表扬一次；考核期内无违规扣分。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</w:t>
      </w:r>
      <w:r>
        <w:rPr>
          <w:rFonts w:hint="eastAsia" w:ascii="仿宋_GB2312" w:hAnsi="仿宋_GB2312" w:cs="仿宋_GB231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Cs w:val="32"/>
        </w:rPr>
        <w:t>判决前向福建省泉州市丰泽区人民法院预缴纳罚金人民币50000元、退出违法所得</w:t>
      </w:r>
      <w:r>
        <w:rPr>
          <w:rFonts w:hint="eastAsia" w:ascii="仿宋_GB2312" w:hAnsi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</w:rPr>
        <w:t>40000元。本事实有泉州市丰泽区人民法院</w:t>
      </w:r>
      <w:r>
        <w:rPr>
          <w:rFonts w:hint="eastAsia" w:ascii="仿宋_GB2312" w:hAnsi="仿宋_GB2312" w:cs="仿宋_GB2312"/>
          <w:szCs w:val="32"/>
          <w:lang w:eastAsia="zh-CN"/>
        </w:rPr>
        <w:t>出具的</w:t>
      </w:r>
      <w:r>
        <w:rPr>
          <w:rFonts w:hint="eastAsia" w:ascii="仿宋_GB2312" w:hAnsi="仿宋_GB2312" w:eastAsia="仿宋_GB2312" w:cs="仿宋_GB2312"/>
          <w:szCs w:val="32"/>
        </w:rPr>
        <w:t>（2024）闽0503刑初486号刑事判决书、《罪犯刑事附带民事赔偿及刑事裁定中财产刑等执行情况一览表》等证据予以证实，足以认定。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王朝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剩余刑期</w:t>
      </w:r>
      <w:r>
        <w:rPr>
          <w:rFonts w:hint="eastAsia" w:ascii="仿宋_GB2312" w:hAnsi="仿宋_GB2312" w:eastAsia="仿宋_GB2312" w:cs="仿宋_GB2312"/>
          <w:szCs w:val="32"/>
        </w:rPr>
        <w:t>，特提请你院审理裁定。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王朝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3FF24B5D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4997180"/>
    <w:rsid w:val="55FB3E3B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7E76D34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7C0F25"/>
    <w:rsid w:val="6FAFFC23"/>
    <w:rsid w:val="70035DCE"/>
    <w:rsid w:val="706B694B"/>
    <w:rsid w:val="70706C59"/>
    <w:rsid w:val="71F7004B"/>
    <w:rsid w:val="72F92F64"/>
    <w:rsid w:val="740B34BA"/>
    <w:rsid w:val="75BDA25E"/>
    <w:rsid w:val="77ABAE87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EFFB145"/>
    <w:rsid w:val="7F613BF7"/>
    <w:rsid w:val="7FBF4F9E"/>
    <w:rsid w:val="7FDC4D7D"/>
    <w:rsid w:val="7FFC5623"/>
    <w:rsid w:val="9DBF21FE"/>
    <w:rsid w:val="AA3F2234"/>
    <w:rsid w:val="D75D7733"/>
    <w:rsid w:val="D79EF2F0"/>
    <w:rsid w:val="DAFD76FB"/>
    <w:rsid w:val="DBBE47F4"/>
    <w:rsid w:val="DBF62D08"/>
    <w:rsid w:val="DF7F4539"/>
    <w:rsid w:val="DFCD1F50"/>
    <w:rsid w:val="EBDF4093"/>
    <w:rsid w:val="EBFB3048"/>
    <w:rsid w:val="F9DFAAC5"/>
    <w:rsid w:val="FEF71A93"/>
    <w:rsid w:val="FF1FF57B"/>
    <w:rsid w:val="FFACB00C"/>
    <w:rsid w:val="FFCFB401"/>
    <w:rsid w:val="FFEF1B99"/>
    <w:rsid w:val="FFF55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2023-12-12T00:05:00Z</dcterms:created>
  <dc:creator>郑凯宁</dc:creator>
  <cp:lastModifiedBy>uosuser</cp:lastModifiedBy>
  <cp:lastPrinted>2022-05-26T01:02:00Z</cp:lastPrinted>
  <dcterms:modified xsi:type="dcterms:W3CDTF">2026-04-29T15:26:39Z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51E7BB3AD20822B81D48A96908D2A65B</vt:lpwstr>
  </property>
</Properties>
</file>