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right"/>
        <w:textAlignment w:val="auto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605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eastAsia="zh-CN"/>
        </w:rPr>
        <w:t>卓先伟</w:t>
      </w:r>
      <w:r>
        <w:rPr>
          <w:rFonts w:hint="eastAsia" w:ascii="仿宋_GB2312" w:hAnsi="仿宋_GB2312" w:eastAsia="仿宋_GB2312" w:cs="仿宋_GB2312"/>
        </w:rPr>
        <w:t>，男，</w:t>
      </w:r>
      <w:r>
        <w:rPr>
          <w:rFonts w:hint="eastAsia" w:ascii="仿宋_GB2312" w:hAnsi="仿宋_GB2312" w:eastAsia="仿宋_GB2312" w:cs="仿宋_GB2312"/>
          <w:lang w:val="en-US" w:eastAsia="zh-CN"/>
        </w:rPr>
        <w:t>1985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日出生，汉族，</w:t>
      </w:r>
      <w:r>
        <w:rPr>
          <w:rFonts w:hint="eastAsia" w:ascii="仿宋_GB2312" w:hAnsi="仿宋_GB2312" w:eastAsia="仿宋_GB2312" w:cs="仿宋_GB2312"/>
          <w:lang w:eastAsia="zh-CN"/>
        </w:rPr>
        <w:t>初中</w:t>
      </w:r>
      <w:r>
        <w:rPr>
          <w:rFonts w:hint="eastAsia" w:ascii="仿宋_GB2312" w:hAnsi="仿宋_GB2312" w:eastAsia="仿宋_GB2312" w:cs="仿宋_GB2312"/>
        </w:rPr>
        <w:t>文化，</w:t>
      </w:r>
      <w:r>
        <w:rPr>
          <w:rFonts w:hint="eastAsia" w:ascii="仿宋_GB2312" w:hAnsi="仿宋_GB2312" w:eastAsia="仿宋_GB2312" w:cs="仿宋_GB2312"/>
          <w:lang w:eastAsia="zh-CN"/>
        </w:rPr>
        <w:t>住福建省龙海市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eastAsia="zh-CN"/>
        </w:rPr>
        <w:t>，捕</w:t>
      </w:r>
      <w:r>
        <w:rPr>
          <w:rFonts w:hint="eastAsia" w:ascii="仿宋_GB2312" w:hAnsi="仿宋_GB2312" w:eastAsia="仿宋_GB2312" w:cs="仿宋_GB2312"/>
        </w:rPr>
        <w:t>前系</w:t>
      </w:r>
      <w:r>
        <w:rPr>
          <w:rFonts w:hint="eastAsia" w:ascii="仿宋_GB2312" w:hAnsi="仿宋_GB2312" w:eastAsia="仿宋_GB2312" w:cs="仿宋_GB2312"/>
          <w:lang w:eastAsia="zh-CN"/>
        </w:rPr>
        <w:t>无业，曾因犯故意伤害罪，于2009年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lang w:eastAsia="zh-CN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lang w:eastAsia="zh-CN"/>
        </w:rPr>
        <w:t>日被福建省龙海市人民法院判处有期徒刑一年，缓刑一年六个月，缓刑考验期自</w:t>
      </w:r>
      <w:r>
        <w:rPr>
          <w:rFonts w:hint="eastAsia" w:ascii="仿宋_GB2312" w:hAnsi="仿宋_GB2312" w:eastAsia="仿宋_GB2312" w:cs="仿宋_GB2312"/>
          <w:lang w:val="en-US" w:eastAsia="zh-CN"/>
        </w:rPr>
        <w:t>2009年10月16日起至2011年4月15日止。</w:t>
      </w:r>
      <w:r>
        <w:rPr>
          <w:rFonts w:hint="eastAsia" w:ascii="仿宋_GB2312" w:hAnsi="仿宋_GB2312" w:eastAsia="仿宋_GB2312" w:cs="仿宋_GB2312"/>
          <w:lang w:eastAsia="zh-CN"/>
        </w:rPr>
        <w:t>系前科罪犯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福建省</w:t>
      </w:r>
      <w:r>
        <w:rPr>
          <w:rFonts w:hint="eastAsia" w:ascii="仿宋_GB2312" w:hAnsi="仿宋_GB2312" w:eastAsia="仿宋_GB2312" w:cs="仿宋_GB2312"/>
          <w:lang w:eastAsia="zh-CN"/>
        </w:rPr>
        <w:t>厦门市中级</w:t>
      </w:r>
      <w:r>
        <w:rPr>
          <w:rFonts w:hint="eastAsia" w:ascii="仿宋_GB2312" w:hAnsi="仿宋_GB2312" w:eastAsia="仿宋_GB2312" w:cs="仿宋_GB2312"/>
        </w:rPr>
        <w:t>人民法院于20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出（2011）厦刑初字</w:t>
      </w:r>
      <w:r>
        <w:rPr>
          <w:rFonts w:hint="eastAsia" w:ascii="仿宋_GB2312" w:hAnsi="仿宋_GB2312" w:eastAsia="仿宋_GB2312" w:cs="仿宋_GB2312"/>
          <w:lang w:eastAsia="zh-CN"/>
        </w:rPr>
        <w:t>第</w:t>
      </w:r>
      <w:r>
        <w:rPr>
          <w:rFonts w:hint="eastAsia" w:ascii="仿宋_GB2312" w:hAnsi="仿宋_GB2312" w:eastAsia="仿宋_GB2312" w:cs="仿宋_GB2312"/>
        </w:rPr>
        <w:t>96号</w:t>
      </w:r>
      <w:r>
        <w:rPr>
          <w:rFonts w:hint="eastAsia" w:ascii="仿宋_GB2312" w:hAnsi="仿宋_GB2312" w:eastAsia="仿宋_GB2312" w:cs="仿宋_GB2312"/>
          <w:lang w:val="en-US" w:eastAsia="zh-CN"/>
        </w:rPr>
        <w:t>刑事判决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lang w:eastAsia="zh-CN"/>
        </w:rPr>
        <w:t>撤销福建省漳州市中级人民法院（</w:t>
      </w:r>
      <w:r>
        <w:rPr>
          <w:rFonts w:hint="eastAsia" w:ascii="仿宋_GB2312" w:hAnsi="仿宋_GB2312" w:eastAsia="仿宋_GB2312" w:cs="仿宋_GB2312"/>
          <w:lang w:val="en-US" w:eastAsia="zh-CN"/>
        </w:rPr>
        <w:t>2009</w:t>
      </w:r>
      <w:r>
        <w:rPr>
          <w:rFonts w:hint="eastAsia" w:ascii="仿宋_GB2312" w:hAnsi="仿宋_GB2312" w:eastAsia="仿宋_GB2312" w:cs="仿宋_GB2312"/>
          <w:lang w:eastAsia="zh-CN"/>
        </w:rPr>
        <w:t>）漳刑终字第</w:t>
      </w:r>
      <w:r>
        <w:rPr>
          <w:rFonts w:hint="eastAsia" w:ascii="仿宋_GB2312" w:hAnsi="仿宋_GB2312" w:eastAsia="仿宋_GB2312" w:cs="仿宋_GB2312"/>
          <w:lang w:val="en-US" w:eastAsia="zh-CN"/>
        </w:rPr>
        <w:t>194号刑事裁定中对</w:t>
      </w:r>
      <w:r>
        <w:rPr>
          <w:rFonts w:hint="eastAsia" w:ascii="仿宋_GB2312" w:hAnsi="仿宋_GB2312" w:eastAsia="仿宋_GB2312" w:cs="仿宋_GB2312"/>
        </w:rPr>
        <w:t>被告人</w:t>
      </w:r>
      <w:r>
        <w:rPr>
          <w:rFonts w:hint="eastAsia" w:ascii="仿宋_GB2312" w:hAnsi="仿宋_GB2312" w:eastAsia="仿宋_GB2312" w:cs="仿宋_GB2312"/>
          <w:lang w:eastAsia="zh-CN"/>
        </w:rPr>
        <w:t>卓先伟宣告的缓刑，以被告人卓先伟</w:t>
      </w:r>
      <w:r>
        <w:rPr>
          <w:rFonts w:hint="eastAsia" w:ascii="仿宋_GB2312" w:hAnsi="仿宋_GB2312" w:eastAsia="仿宋_GB2312" w:cs="仿宋_GB2312"/>
        </w:rPr>
        <w:t>犯</w:t>
      </w:r>
      <w:r>
        <w:rPr>
          <w:rFonts w:hint="eastAsia" w:ascii="仿宋_GB2312" w:hAnsi="仿宋_GB2312" w:eastAsia="仿宋_GB2312" w:cs="仿宋_GB2312"/>
          <w:lang w:eastAsia="zh-CN"/>
        </w:rPr>
        <w:t>故意伤害罪，判处无期徒刑，剥夺政治权利终身；与前罪故意伤害罪所判处刑罚有期徒刑一年并罚，决定执行无期徒刑，剥夺政治权利终身</w:t>
      </w:r>
      <w:r>
        <w:rPr>
          <w:rFonts w:hint="eastAsia" w:ascii="仿宋_GB2312" w:hAnsi="仿宋_GB2312" w:eastAsia="仿宋_GB2312" w:cs="仿宋_GB2312"/>
        </w:rPr>
        <w:t>。20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</w:rPr>
        <w:t>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2014年11月19日，</w:t>
      </w:r>
      <w:r>
        <w:rPr>
          <w:rFonts w:hint="eastAsia" w:ascii="仿宋_GB2312" w:hAnsi="仿宋_GB2312" w:eastAsia="仿宋_GB2312" w:cs="仿宋_GB2312"/>
          <w:lang w:eastAsia="zh-CN"/>
        </w:rPr>
        <w:t>福建省高级人民法院以</w:t>
      </w:r>
      <w:r>
        <w:rPr>
          <w:rFonts w:hint="eastAsia" w:ascii="仿宋_GB2312" w:hAnsi="仿宋_GB2312" w:eastAsia="仿宋_GB2312" w:cs="仿宋_GB2312"/>
          <w:lang w:val="en-US" w:eastAsia="zh-CN"/>
        </w:rPr>
        <w:t>（2014）闽刑执字第504号刑事裁定，将其减为有期徒刑十八年（刑期自2014年11月19日起至2032年11月18日止），剥夺政治权利改为七年；2017年7月29日，福建省龙岩市中级人民法院以（2017）闽08刑更557号刑事裁定，对其减去有期徒刑七个月，剥夺政治权利减为六年；2021年6月21日，福建省龙岩市中级人民法院以（2021）闽08刑更413号刑事裁定，对其减去有期徒刑三个月十五天，剥夺政治权利减为五年；2024年1月29日，福建省龙岩市中级人民法院以（2024）闽08刑更9号刑事裁定，对其减去有期徒刑六个月，剥夺政治权利减为四年，2024年1月29日送达。现</w:t>
      </w:r>
      <w:r>
        <w:rPr>
          <w:rFonts w:hint="eastAsia" w:ascii="仿宋_GB2312" w:hAnsi="仿宋_GB2312" w:eastAsia="仿宋_GB2312" w:cs="仿宋_GB2312"/>
        </w:rPr>
        <w:t>刑期至203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</w:t>
      </w:r>
      <w:r>
        <w:rPr>
          <w:rFonts w:hint="eastAsia" w:ascii="仿宋_GB2312" w:hAnsi="仿宋_GB2312" w:eastAsia="仿宋_GB2312" w:cs="仿宋_GB2312"/>
          <w:lang w:eastAsia="zh-CN"/>
        </w:rPr>
        <w:t>上次减刑</w:t>
      </w:r>
      <w:r>
        <w:rPr>
          <w:rFonts w:hint="eastAsia" w:ascii="仿宋_GB2312" w:hAnsi="仿宋_GB2312" w:eastAsia="仿宋_GB2312" w:cs="仿宋_GB231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遵守监规：该犯在考核内虽有违规行为，但经民警教育后能认真悔改，至提请前能遵守法律法规及监规纪律，接受教育改造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奖惩情况：</w:t>
      </w:r>
      <w:r>
        <w:rPr>
          <w:rFonts w:hint="eastAsia" w:ascii="仿宋_GB2312" w:hAnsi="仿宋_GB2312" w:eastAsia="仿宋_GB2312" w:cs="仿宋_GB2312"/>
          <w:lang w:val="en-US" w:eastAsia="zh-CN"/>
        </w:rPr>
        <w:t>该犯上次评定表扬剩余</w:t>
      </w:r>
      <w:r>
        <w:rPr>
          <w:rFonts w:hint="eastAsia" w:ascii="仿宋_GB2312" w:hAnsi="仿宋_GB2312" w:cs="仿宋_GB231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lang w:val="en-US" w:eastAsia="zh-CN"/>
        </w:rPr>
        <w:t>480分，本轮考核期2023年10月至2026年3月累计获得考核分2984分，合计获得考核分3464分，表扬二次，物质奖励三次；间隔期2024年1月29日至2026年3月，获考核分2596分</w:t>
      </w:r>
      <w:r>
        <w:rPr>
          <w:rFonts w:hint="eastAsia" w:ascii="仿宋_GB2312" w:hAnsi="仿宋_GB2312" w:cs="仿宋_GB231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lang w:val="en-US" w:eastAsia="zh-CN"/>
        </w:rPr>
        <w:t>考核期内违规二次，累计扣6分。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该犯系因数罪并罚被判处无期徒刑罪犯，属于从严掌握减刑对象，因此提请减刑幅度扣减一个月。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卓先伟</w:t>
      </w:r>
      <w:r>
        <w:rPr>
          <w:rFonts w:hint="eastAsia" w:ascii="仿宋_GB2312" w:hAnsi="仿宋_GB2312" w:eastAsia="仿宋_GB2312" w:cs="仿宋_GB2312"/>
          <w:szCs w:val="32"/>
        </w:rPr>
        <w:t>予以减去有期徒刑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，剥夺政治权利减为三年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卓先伟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640" w:rightChars="200" w:firstLine="614" w:firstLineChars="192"/>
        <w:jc w:val="center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0FBFDC1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67DBB2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1DF89E16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377912"/>
    <w:rsid w:val="344E0782"/>
    <w:rsid w:val="344F456B"/>
    <w:rsid w:val="346F16AA"/>
    <w:rsid w:val="359A44C2"/>
    <w:rsid w:val="36AA1AAF"/>
    <w:rsid w:val="37C335B5"/>
    <w:rsid w:val="38497FF0"/>
    <w:rsid w:val="385B4CC9"/>
    <w:rsid w:val="3A46238F"/>
    <w:rsid w:val="3A5D68B8"/>
    <w:rsid w:val="3B790662"/>
    <w:rsid w:val="3BFF6B0B"/>
    <w:rsid w:val="3C322526"/>
    <w:rsid w:val="3C6F0354"/>
    <w:rsid w:val="3C9C73FE"/>
    <w:rsid w:val="3D5868FB"/>
    <w:rsid w:val="3DF80C20"/>
    <w:rsid w:val="3F081032"/>
    <w:rsid w:val="3F235BE8"/>
    <w:rsid w:val="3FC6A232"/>
    <w:rsid w:val="40094FBB"/>
    <w:rsid w:val="404572B9"/>
    <w:rsid w:val="41662FA6"/>
    <w:rsid w:val="42500371"/>
    <w:rsid w:val="42D61EAF"/>
    <w:rsid w:val="444450FB"/>
    <w:rsid w:val="44C63E7E"/>
    <w:rsid w:val="44C77B6B"/>
    <w:rsid w:val="451B616E"/>
    <w:rsid w:val="459317E9"/>
    <w:rsid w:val="45E81812"/>
    <w:rsid w:val="46591125"/>
    <w:rsid w:val="47B6A298"/>
    <w:rsid w:val="489354A0"/>
    <w:rsid w:val="49A45029"/>
    <w:rsid w:val="49B54FD4"/>
    <w:rsid w:val="4A037E9C"/>
    <w:rsid w:val="4A0E7F9A"/>
    <w:rsid w:val="4B725619"/>
    <w:rsid w:val="4BA70ED2"/>
    <w:rsid w:val="4C7F4913"/>
    <w:rsid w:val="4CDA310C"/>
    <w:rsid w:val="4E016B22"/>
    <w:rsid w:val="4E096A6B"/>
    <w:rsid w:val="4E470991"/>
    <w:rsid w:val="4F2E566D"/>
    <w:rsid w:val="4F454AFF"/>
    <w:rsid w:val="4FDF101C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5FBEFF2F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6FC31C9D"/>
    <w:rsid w:val="6FE7B40F"/>
    <w:rsid w:val="701B711E"/>
    <w:rsid w:val="706B694B"/>
    <w:rsid w:val="70706C59"/>
    <w:rsid w:val="7180525E"/>
    <w:rsid w:val="719459D5"/>
    <w:rsid w:val="72F92F64"/>
    <w:rsid w:val="740B34BA"/>
    <w:rsid w:val="755F2D88"/>
    <w:rsid w:val="77E172B0"/>
    <w:rsid w:val="783E0E99"/>
    <w:rsid w:val="784F77BB"/>
    <w:rsid w:val="79E0017F"/>
    <w:rsid w:val="7B650D27"/>
    <w:rsid w:val="7B7F4E86"/>
    <w:rsid w:val="7B972A5D"/>
    <w:rsid w:val="7BBAEA23"/>
    <w:rsid w:val="7BDDDD96"/>
    <w:rsid w:val="7BDE457F"/>
    <w:rsid w:val="7C9C14A2"/>
    <w:rsid w:val="7E6F4FD7"/>
    <w:rsid w:val="7EDB1618"/>
    <w:rsid w:val="7EDDF871"/>
    <w:rsid w:val="7F613BF7"/>
    <w:rsid w:val="7FDC4D7D"/>
    <w:rsid w:val="7FFFFBF6"/>
    <w:rsid w:val="9B7DF0A9"/>
    <w:rsid w:val="A5FBD551"/>
    <w:rsid w:val="B4DF3021"/>
    <w:rsid w:val="B9DFD582"/>
    <w:rsid w:val="BD53574F"/>
    <w:rsid w:val="BDE65968"/>
    <w:rsid w:val="C3FE043F"/>
    <w:rsid w:val="C7B41620"/>
    <w:rsid w:val="CB7F854D"/>
    <w:rsid w:val="EABF45A6"/>
    <w:rsid w:val="EDA42563"/>
    <w:rsid w:val="EF7523CA"/>
    <w:rsid w:val="F7FFAF14"/>
    <w:rsid w:val="FB5482E9"/>
    <w:rsid w:val="FBFFF782"/>
    <w:rsid w:val="FD7F91BE"/>
    <w:rsid w:val="FF77A948"/>
    <w:rsid w:val="FF9370CA"/>
    <w:rsid w:val="FFDB61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2023-12-11T01:36:00Z</dcterms:created>
  <dc:creator>郑凯宁</dc:creator>
  <cp:lastModifiedBy>uosuser</cp:lastModifiedBy>
  <cp:lastPrinted>2026-05-09T01:48:00Z</cp:lastPrinted>
  <dcterms:modified xsi:type="dcterms:W3CDTF">2026-07-02T16:40:48Z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5262B2A270DC459884D2C75DD9109B6B</vt:lpwstr>
  </property>
</Properties>
</file>