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74463C">
        <w:rPr>
          <w:rFonts w:ascii="楷体_GB2312" w:eastAsia="楷体_GB2312" w:hAnsi="Times New Roman" w:cs="楷体_GB2312" w:hint="eastAsia"/>
          <w:szCs w:val="32"/>
        </w:rPr>
        <w:t>619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罪犯吴友天，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男，1987年5月29日出生，汉族，初中文化，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户籍所在地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福建省福清市，捕前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无固定职业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福建省福州市鼓楼区人民法院于2021年11月26日作出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（2021）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闽0102刑初337号刑事判决，以被告人吴友天犯销售伪劣产品罪，判处有期徒刑十一年六个月，并处罚金人民币200000元；与同案犯共同退出违法所得人民币250000元，并予以没收、上缴国库。刑期自2020年12月23日起至2032年6月22日止。2022年1月17日交付福建省闽西监狱执行刑罚。2024年7月30日，福建省龙岩市中级人民法院作出（2024）闽08刑更556号刑事裁定，对其减去有期徒刑六个月，2024年7月30日送达。现刑期至2031年12月22日止。属普管级罪犯。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该犯自上次减刑以来确有悔改表现，具体事实如下：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认罪悔罪：能服从法院判决，自书认罪悔罪书。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遵守监规：</w:t>
      </w:r>
      <w:r>
        <w:rPr>
          <w:rFonts w:ascii="仿宋_GB2312" w:hint="eastAsia"/>
          <w:szCs w:val="32"/>
        </w:rPr>
        <w:t>能遵守法律法规及监规纪律，接受教育改造，考核期内违规一次，扣1分。经民警教育，该犯能深刻认识自身错误行为，遵守监规纪律，至本次提请前未出现违规扣分行为。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学习情况：能参加思想、文化、职业技术教育。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劳动改造：能参加劳动，努力完成劳动任务。</w:t>
      </w:r>
    </w:p>
    <w:p w:rsidR="00B85B51" w:rsidRPr="00B85B51" w:rsidRDefault="00B85B51" w:rsidP="00EC6EA7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奖惩情况：该犯上次评定表扬剩余考核分323.8分，本轮考核期2024年4月至2026年3月累计获得考核分2502.8分，合计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lastRenderedPageBreak/>
        <w:t>获得考核分2762.8分，表扬四次，间隔期2024年7月30日至2026年3月，获得考核分2009.4分。考核期内违规一次，于2025年10月7日扣1分。</w:t>
      </w:r>
    </w:p>
    <w:p w:rsidR="00B85B51" w:rsidRPr="00B85B51" w:rsidRDefault="00B85B51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该犯原判财产性判项已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履行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人民币392000元；其中本次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提请向福州市鼓楼区人民法院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缴纳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罚金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人民币142000元。该犯考核期月均消费</w:t>
      </w:r>
      <w:r w:rsidR="00BB711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人民币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289.09元（不包括</w:t>
      </w:r>
      <w:r w:rsidR="00BB711D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兴业银行结转扣款，邮储报刊消费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等费用），</w:t>
      </w:r>
      <w:r w:rsidR="0074463C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账</w:t>
      </w: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户可用余额人民币672.19元。</w:t>
      </w:r>
    </w:p>
    <w:p w:rsidR="00B85B51" w:rsidRPr="00B85B51" w:rsidRDefault="0074463C" w:rsidP="00BB711D">
      <w:pPr>
        <w:pStyle w:val="a4"/>
        <w:spacing w:line="56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B85B51"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995C47" w:rsidRPr="00C31682" w:rsidRDefault="00B85B51" w:rsidP="00BB711D">
      <w:pPr>
        <w:pStyle w:val="a4"/>
        <w:spacing w:line="560" w:lineRule="exact"/>
        <w:ind w:firstLineChars="200" w:firstLine="640"/>
        <w:rPr>
          <w:rFonts w:ascii="仿宋_GB2312" w:hAnsi="Times New Roman"/>
          <w:szCs w:val="32"/>
        </w:rPr>
      </w:pPr>
      <w:r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因此，依照《中华人民共和国刑法》第七十八条、第七十九条，《中华人民共和国刑事诉讼法》第二百七十三条第二款、《中华人民共和国监狱法》第二十九条的规定，建议对罪犯吴友天予以减去有期徒刑七个月，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  <w:bookmarkStart w:id="0" w:name="_GoBack"/>
      <w:bookmarkEnd w:id="0"/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BB711D" w:rsidRPr="00B85B51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吴友天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74463C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74463C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E18" w:rsidRDefault="00B91E18" w:rsidP="00995C47">
      <w:r>
        <w:separator/>
      </w:r>
    </w:p>
  </w:endnote>
  <w:endnote w:type="continuationSeparator" w:id="1">
    <w:p w:rsidR="00B91E18" w:rsidRDefault="00B91E18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223408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223408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223408">
      <w:rPr>
        <w:sz w:val="28"/>
        <w:szCs w:val="28"/>
      </w:rPr>
      <w:fldChar w:fldCharType="separate"/>
    </w:r>
    <w:r w:rsidR="00A56DCA">
      <w:rPr>
        <w:rStyle w:val="a8"/>
        <w:noProof/>
        <w:sz w:val="28"/>
        <w:szCs w:val="28"/>
      </w:rPr>
      <w:t>2</w:t>
    </w:r>
    <w:r w:rsidR="00223408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E18" w:rsidRDefault="00B91E18" w:rsidP="00995C47">
      <w:r>
        <w:separator/>
      </w:r>
    </w:p>
  </w:footnote>
  <w:footnote w:type="continuationSeparator" w:id="1">
    <w:p w:rsidR="00B91E18" w:rsidRDefault="00B91E18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815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408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46582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0485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1BFC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63C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94169"/>
    <w:rsid w:val="007A124F"/>
    <w:rsid w:val="007A6DBD"/>
    <w:rsid w:val="007B3F4A"/>
    <w:rsid w:val="007C1C9F"/>
    <w:rsid w:val="007F0991"/>
    <w:rsid w:val="007F25CC"/>
    <w:rsid w:val="007F332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56DCA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35BAD"/>
    <w:rsid w:val="00B44F5B"/>
    <w:rsid w:val="00B632B3"/>
    <w:rsid w:val="00B842C0"/>
    <w:rsid w:val="00B84E79"/>
    <w:rsid w:val="00B85B51"/>
    <w:rsid w:val="00B91E18"/>
    <w:rsid w:val="00BA50D7"/>
    <w:rsid w:val="00BA681F"/>
    <w:rsid w:val="00BB4EE3"/>
    <w:rsid w:val="00BB711D"/>
    <w:rsid w:val="00BC607F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05B06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0A34"/>
    <w:rsid w:val="00E71AE8"/>
    <w:rsid w:val="00E81D41"/>
    <w:rsid w:val="00EA32D4"/>
    <w:rsid w:val="00EA62F0"/>
    <w:rsid w:val="00EB3492"/>
    <w:rsid w:val="00EB457A"/>
    <w:rsid w:val="00EC6EA7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48</cp:revision>
  <cp:lastPrinted>2026-07-03T02:54:00Z</cp:lastPrinted>
  <dcterms:created xsi:type="dcterms:W3CDTF">2023-12-08T00:05:00Z</dcterms:created>
  <dcterms:modified xsi:type="dcterms:W3CDTF">2026-07-03T02:55:00Z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