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C22C62">
        <w:rPr>
          <w:rFonts w:ascii="楷体_GB2312" w:eastAsia="楷体_GB2312" w:hAnsi="Times New Roman" w:cs="楷体_GB2312" w:hint="eastAsia"/>
          <w:szCs w:val="32"/>
        </w:rPr>
        <w:t>621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A76D59" w:rsidRPr="00A76D59" w:rsidRDefault="00A76D59" w:rsidP="00B651C5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bookmarkStart w:id="0" w:name="_GoBack"/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罪犯何瑞水，男，1961年7月6日出生，汉族，文盲，住福建省罗源县，捕前系农民。</w:t>
      </w:r>
    </w:p>
    <w:p w:rsidR="00A76D59" w:rsidRPr="00A76D59" w:rsidRDefault="00A76D59" w:rsidP="00B651C5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福建省三明市中级人民法院于2012年7月2日作出（2012）三刑初字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第</w:t>
      </w: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24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号刑事判决，</w:t>
      </w: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以被告人何瑞水犯贩卖、制造毒品罪，判处无期徒刑，剥夺政治权利终身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，</w:t>
      </w: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并处没收财产人民币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80000</w:t>
      </w: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元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；</w:t>
      </w: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继续追缴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被告人何瑞水所得赃款人民币</w:t>
      </w: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2500元。2012年8月20日交付福建省闽西监狱执行刑罚。2014年12月11日，福建省高级人民法院</w:t>
      </w:r>
      <w:r w:rsidR="00C41F3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作出（2014）</w:t>
      </w: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闽刑执字</w:t>
      </w:r>
      <w:r w:rsidR="00C41F3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第</w:t>
      </w: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654号刑事裁定，对其减为有期徒刑十九年六个月，剥夺政治权利改为八年</w:t>
      </w:r>
      <w:r w:rsidR="00C41F3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，刑期自2014年12月11日起至2034年6月10日止；2017年5月24日，福建省龙岩市中级人民法院作出（2017）闽08刑更247号刑事裁定，对其裁定不予减刑；</w:t>
      </w: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2017年9月22日，福建省龙岩市中级人民法院</w:t>
      </w:r>
      <w:r w:rsidR="00C41F3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作出（2017）</w:t>
      </w: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闽08刑更817号刑事裁定，对其</w:t>
      </w:r>
      <w:r w:rsidR="00C41F3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减去有期徒刑</w:t>
      </w: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七个月，剥夺政治权利减为七年</w:t>
      </w:r>
      <w:r w:rsidR="00C41F3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；</w:t>
      </w: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2020年2月25日，福建省龙岩市中级人民法院</w:t>
      </w:r>
      <w:r w:rsidR="00C41F3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作出（2020）</w:t>
      </w: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闽08刑更274号刑事裁定，对其</w:t>
      </w:r>
      <w:r w:rsidR="00C41F3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减去有期徒刑</w:t>
      </w: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九个月，剥夺政治权利减为六年</w:t>
      </w:r>
      <w:r w:rsidR="00C41F3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；</w:t>
      </w: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2022年9月26日，福建省龙岩市中级人民法院</w:t>
      </w:r>
      <w:r w:rsidR="00C41F3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作出（2022）</w:t>
      </w: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闽08刑更530号刑事裁定，对其</w:t>
      </w:r>
      <w:r w:rsidR="00C41F3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减去有期徒刑</w:t>
      </w: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六个月，剥夺政治权利减为五年。2022年9月28日送达。现刑期至2032年8月10</w:t>
      </w:r>
      <w:r w:rsidR="00B651C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日止。</w:t>
      </w: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属普管级罪犯。</w:t>
      </w:r>
    </w:p>
    <w:p w:rsidR="00A76D59" w:rsidRPr="00A76D59" w:rsidRDefault="00A76D59" w:rsidP="00B651C5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该犯自</w:t>
      </w:r>
      <w:r w:rsidR="00B651C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上次减刑</w:t>
      </w: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以来确有悔改表现，具体事实如下：</w:t>
      </w:r>
    </w:p>
    <w:p w:rsidR="00A76D59" w:rsidRPr="00A76D59" w:rsidRDefault="00A76D59" w:rsidP="00B651C5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A76D59" w:rsidRPr="00A76D59" w:rsidRDefault="00A76D59" w:rsidP="00B651C5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遵守监规：能遵守法律法规及监规纪律，接受教育改造，考核期内违规三次，扣9分。经民警教育，该犯能深刻认识自身错误行为，遵守监规纪律，至本次提请前未出现违规扣分行为。</w:t>
      </w:r>
    </w:p>
    <w:p w:rsidR="00A76D59" w:rsidRPr="00A76D59" w:rsidRDefault="00A76D59" w:rsidP="00B651C5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A76D59" w:rsidRPr="00A76D59" w:rsidRDefault="00A76D59" w:rsidP="00B651C5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6C4E3B" w:rsidRDefault="00A76D59" w:rsidP="00735B51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A76D5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</w:t>
      </w:r>
      <w:r w:rsidR="00B651C5" w:rsidRPr="00B651C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上次评定表扬剩余考核分443分，本轮考核期2022年6月至2026年3月累计获得考核分4840分，合计获得考核分5283分，表扬六次，物质奖励二次；间隔期2022年9月28日至2026年3月，获得考核分4400分。考核期内违规三次，累计扣9分（于2023年4月27日扣3分；2024年3月8日扣3分；2025年10月7日扣3分）。</w:t>
      </w:r>
    </w:p>
    <w:p w:rsidR="00E25277" w:rsidRDefault="006C4E3B" w:rsidP="00B651C5">
      <w:pPr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</w:t>
      </w:r>
      <w:r w:rsid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原判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财产性判项已履行人民币</w:t>
      </w:r>
      <w:r w:rsidR="00B651C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14600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元，其中本次提请向福建省</w:t>
      </w:r>
      <w:r w:rsidR="00B651C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三明市中级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人民法院缴纳</w:t>
      </w:r>
      <w:r w:rsidR="00821CB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没收财产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人民币</w:t>
      </w:r>
      <w:r w:rsidR="00B651C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6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000元。</w:t>
      </w:r>
      <w:r w:rsidR="005D2B19"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该犯考核期月均消费人民币</w:t>
      </w:r>
      <w:r w:rsidR="00B651C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143.23</w:t>
      </w:r>
      <w:r w:rsidR="005D2B19"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元（不包括</w:t>
      </w:r>
      <w:r w:rsidR="00B651C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自购药、中院罚金、银行扣款、兴业银行结转扣款</w:t>
      </w:r>
      <w:r w:rsidR="005D2B19"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等费用），账户可用余额人民币</w:t>
      </w:r>
      <w:r w:rsidR="00B651C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419.81</w:t>
      </w:r>
      <w:r w:rsidR="005D2B19" w:rsidRPr="005D2B19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元。</w:t>
      </w:r>
      <w:r w:rsidR="00B651C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福建省三明市中级人民法院2025年9月30日作出（2025）闽04执140号之二执行裁定书，裁定终结本次执行程序。</w:t>
      </w:r>
    </w:p>
    <w:p w:rsidR="005D2B19" w:rsidRPr="00E25277" w:rsidRDefault="005D2B19" w:rsidP="00B651C5">
      <w:pPr>
        <w:spacing w:line="560" w:lineRule="exact"/>
        <w:ind w:firstLineChars="200" w:firstLine="640"/>
      </w:pPr>
      <w:r w:rsidRPr="00132C4C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该犯财产性判项义务履行金额未达到其个人应履行总额30%，因此提请减刑幅度扣减三个月。</w:t>
      </w:r>
    </w:p>
    <w:p w:rsidR="00995C47" w:rsidRPr="00C31682" w:rsidRDefault="00C22C62" w:rsidP="00B651C5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AC13C8" w:rsidRPr="00C31682">
        <w:rPr>
          <w:rFonts w:ascii="仿宋_GB2312" w:hAnsi="Times New Roman" w:hint="eastAsia"/>
          <w:szCs w:val="32"/>
        </w:rPr>
        <w:t>。</w:t>
      </w:r>
    </w:p>
    <w:p w:rsidR="00995C47" w:rsidRPr="00C31682" w:rsidRDefault="00AC13C8" w:rsidP="00B651C5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lastRenderedPageBreak/>
        <w:t>因此，依照《中华人民共和国刑法》第七十八条、第七十九条《中华人民共和国刑事诉讼法》第二百七十三条第二款、《中华人民共和国监狱法》第二十九条的规定，建议对罪犯</w:t>
      </w:r>
      <w:r w:rsidR="00B651C5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何瑞水</w:t>
      </w:r>
      <w:r w:rsidRPr="00C31682">
        <w:rPr>
          <w:rFonts w:ascii="仿宋_GB2312" w:hAnsi="Times New Roman" w:hint="eastAsia"/>
          <w:szCs w:val="32"/>
        </w:rPr>
        <w:t>予以减去有期徒刑</w:t>
      </w:r>
      <w:r w:rsidR="00B651C5">
        <w:rPr>
          <w:rFonts w:ascii="仿宋_GB2312" w:hAnsi="Times New Roman" w:hint="eastAsia"/>
          <w:szCs w:val="32"/>
        </w:rPr>
        <w:t>六</w:t>
      </w:r>
      <w:r w:rsidRPr="00C31682">
        <w:rPr>
          <w:rFonts w:ascii="仿宋_GB2312" w:hAnsi="Times New Roman" w:hint="eastAsia"/>
          <w:szCs w:val="32"/>
        </w:rPr>
        <w:t>个月</w:t>
      </w:r>
      <w:r w:rsidR="00B651C5">
        <w:rPr>
          <w:rFonts w:ascii="仿宋_GB2312" w:hAnsi="Times New Roman" w:hint="eastAsia"/>
          <w:szCs w:val="32"/>
        </w:rPr>
        <w:t>，剥夺政治权利减为四年</w:t>
      </w:r>
      <w:r w:rsidRPr="00C31682">
        <w:rPr>
          <w:rFonts w:ascii="仿宋_GB2312" w:hAnsi="Times New Roman" w:hint="eastAsia"/>
          <w:szCs w:val="32"/>
        </w:rPr>
        <w:t>。特提请你院审理裁定。</w:t>
      </w:r>
    </w:p>
    <w:bookmarkEnd w:id="0"/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B651C5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何瑞水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C22C62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C22C62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4E7" w:rsidRDefault="004764E7" w:rsidP="00995C47">
      <w:r>
        <w:separator/>
      </w:r>
    </w:p>
  </w:endnote>
  <w:endnote w:type="continuationSeparator" w:id="1">
    <w:p w:rsidR="004764E7" w:rsidRDefault="004764E7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6476CB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6476CB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6476CB">
      <w:rPr>
        <w:sz w:val="28"/>
        <w:szCs w:val="28"/>
      </w:rPr>
      <w:fldChar w:fldCharType="separate"/>
    </w:r>
    <w:r w:rsidR="00735A12">
      <w:rPr>
        <w:rStyle w:val="a8"/>
        <w:noProof/>
        <w:sz w:val="28"/>
        <w:szCs w:val="28"/>
      </w:rPr>
      <w:t>2</w:t>
    </w:r>
    <w:r w:rsidR="006476CB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4E7" w:rsidRDefault="004764E7" w:rsidP="00995C47">
      <w:r>
        <w:separator/>
      </w:r>
    </w:p>
  </w:footnote>
  <w:footnote w:type="continuationSeparator" w:id="1">
    <w:p w:rsidR="004764E7" w:rsidRDefault="004764E7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73181"/>
    <w:rsid w:val="003948A4"/>
    <w:rsid w:val="003A2191"/>
    <w:rsid w:val="003C68A8"/>
    <w:rsid w:val="003D322F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4E7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2B19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2D69"/>
    <w:rsid w:val="006430D0"/>
    <w:rsid w:val="00644AF1"/>
    <w:rsid w:val="00645512"/>
    <w:rsid w:val="00646BA2"/>
    <w:rsid w:val="006470BE"/>
    <w:rsid w:val="006476CB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6E6693"/>
    <w:rsid w:val="00723BD0"/>
    <w:rsid w:val="0073056B"/>
    <w:rsid w:val="007318C1"/>
    <w:rsid w:val="0073233F"/>
    <w:rsid w:val="00735A12"/>
    <w:rsid w:val="00735B51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1CB9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76D59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206EA"/>
    <w:rsid w:val="00B22CE7"/>
    <w:rsid w:val="00B267AA"/>
    <w:rsid w:val="00B44F5B"/>
    <w:rsid w:val="00B544B1"/>
    <w:rsid w:val="00B632B3"/>
    <w:rsid w:val="00B651C5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2C62"/>
    <w:rsid w:val="00C2676F"/>
    <w:rsid w:val="00C31682"/>
    <w:rsid w:val="00C36201"/>
    <w:rsid w:val="00C41F34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842E3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00CD"/>
    <w:rsid w:val="00F12F6F"/>
    <w:rsid w:val="00F24258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270B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211</Words>
  <Characters>1204</Characters>
  <Application>Microsoft Office Word</Application>
  <DocSecurity>0</DocSecurity>
  <Lines>10</Lines>
  <Paragraphs>2</Paragraphs>
  <ScaleCrop>false</ScaleCrop>
  <Company>Microsoft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49</cp:revision>
  <cp:lastPrinted>2026-07-03T02:55:00Z</cp:lastPrinted>
  <dcterms:created xsi:type="dcterms:W3CDTF">2023-12-08T00:05:00Z</dcterms:created>
  <dcterms:modified xsi:type="dcterms:W3CDTF">2026-07-03T02:56:00Z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