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47C8BA">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706CCF0E">
      <w:pPr>
        <w:pStyle w:val="23"/>
        <w:spacing w:line="430" w:lineRule="exact"/>
        <w:ind w:left="640" w:right="320" w:firstLine="0" w:firstLineChars="0"/>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提请减刑假释建议书</w:t>
      </w:r>
    </w:p>
    <w:p w14:paraId="39E2F19D">
      <w:pPr>
        <w:pStyle w:val="23"/>
        <w:spacing w:line="430" w:lineRule="exact"/>
        <w:ind w:left="640" w:right="320" w:firstLine="0" w:firstLineChars="0"/>
        <w:jc w:val="right"/>
        <w:rPr>
          <w:rFonts w:hint="eastAsia"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eastAsia="楷体_GB2312"/>
          <w:color w:val="auto"/>
          <w:szCs w:val="32"/>
        </w:rPr>
        <w:t>2</w:t>
      </w:r>
      <w:r>
        <w:rPr>
          <w:rFonts w:hint="eastAsia" w:eastAsia="楷体_GB2312"/>
          <w:color w:val="auto"/>
          <w:szCs w:val="32"/>
          <w:lang w:val="en-US" w:eastAsia="zh-CN"/>
        </w:rPr>
        <w:t>6</w:t>
      </w:r>
      <w:r>
        <w:rPr>
          <w:rFonts w:hint="eastAsia" w:eastAsia="楷体_GB2312" w:cs="楷体_GB2312"/>
          <w:color w:val="auto"/>
          <w:szCs w:val="32"/>
        </w:rPr>
        <w:t>〕闽宁狱</w:t>
      </w:r>
      <w:r>
        <w:rPr>
          <w:rFonts w:hint="eastAsia" w:eastAsia="楷体_GB2312" w:cs="楷体_GB2312"/>
          <w:color w:val="auto"/>
          <w:szCs w:val="32"/>
          <w:lang w:eastAsia="zh-CN"/>
        </w:rPr>
        <w:t>假</w:t>
      </w:r>
      <w:r>
        <w:rPr>
          <w:rFonts w:hint="eastAsia" w:eastAsia="楷体_GB2312" w:cs="楷体_GB2312"/>
          <w:color w:val="auto"/>
          <w:szCs w:val="32"/>
        </w:rPr>
        <w:t>字第</w:t>
      </w:r>
      <w:r>
        <w:rPr>
          <w:rFonts w:hint="eastAsia" w:eastAsia="楷体_GB2312"/>
          <w:color w:val="auto"/>
          <w:szCs w:val="32"/>
          <w:lang w:val="en-US" w:eastAsia="zh-CN"/>
        </w:rPr>
        <w:t>2</w:t>
      </w:r>
      <w:r>
        <w:rPr>
          <w:rFonts w:hint="eastAsia" w:eastAsia="楷体_GB2312" w:cs="楷体_GB2312"/>
          <w:color w:val="auto"/>
          <w:szCs w:val="32"/>
        </w:rPr>
        <w:t>号</w:t>
      </w:r>
    </w:p>
    <w:p w14:paraId="08ABEA84">
      <w:pPr>
        <w:spacing w:line="500" w:lineRule="exact"/>
        <w:ind w:firstLine="640" w:firstLineChars="200"/>
        <w:jc w:val="left"/>
        <w:rPr>
          <w:rFonts w:hint="default" w:ascii="仿宋_GB2312" w:eastAsia="仿宋_GB2312"/>
          <w:color w:val="auto"/>
          <w:sz w:val="32"/>
          <w:szCs w:val="32"/>
          <w:lang w:val="en-US" w:eastAsia="zh-CN"/>
        </w:rPr>
      </w:pPr>
      <w:r>
        <w:rPr>
          <w:rFonts w:hint="eastAsia" w:ascii="仿宋_GB2312" w:eastAsia="仿宋_GB2312"/>
          <w:color w:val="auto"/>
          <w:sz w:val="32"/>
          <w:szCs w:val="32"/>
        </w:rPr>
        <w:t>罪犯</w:t>
      </w:r>
      <w:r>
        <w:rPr>
          <w:rFonts w:hint="eastAsia" w:ascii="仿宋_GB2312" w:eastAsia="仿宋_GB2312"/>
          <w:color w:val="auto"/>
          <w:sz w:val="32"/>
          <w:szCs w:val="32"/>
          <w:lang w:eastAsia="zh-CN"/>
        </w:rPr>
        <w:t>林路汉</w:t>
      </w: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AUTOTEXTLIST  \* MERGEFORMAT </w:instrText>
      </w:r>
      <w:r>
        <w:rPr>
          <w:rFonts w:hint="eastAsia" w:ascii="仿宋_GB2312" w:eastAsia="仿宋_GB2312"/>
          <w:color w:val="auto"/>
          <w:sz w:val="32"/>
          <w:szCs w:val="32"/>
        </w:rPr>
        <w:fldChar w:fldCharType="end"/>
      </w:r>
      <w:r>
        <w:rPr>
          <w:rFonts w:hint="eastAsia" w:ascii="仿宋_GB2312" w:eastAsia="仿宋_GB2312"/>
          <w:color w:val="auto"/>
          <w:sz w:val="32"/>
          <w:szCs w:val="32"/>
        </w:rPr>
        <w:t>，男，</w:t>
      </w:r>
      <w:r>
        <w:rPr>
          <w:rFonts w:hint="eastAsia" w:ascii="仿宋_GB2312" w:eastAsia="仿宋_GB2312"/>
          <w:color w:val="auto"/>
          <w:sz w:val="32"/>
          <w:szCs w:val="32"/>
          <w:lang w:val="en-US" w:eastAsia="zh-CN"/>
        </w:rPr>
        <w:t>1992</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18</w:t>
      </w:r>
      <w:r>
        <w:rPr>
          <w:rFonts w:hint="eastAsia" w:ascii="仿宋_GB2312" w:eastAsia="仿宋_GB2312"/>
          <w:color w:val="auto"/>
          <w:sz w:val="32"/>
          <w:szCs w:val="32"/>
        </w:rPr>
        <w:t>日出生，</w:t>
      </w:r>
      <w:r>
        <w:rPr>
          <w:rFonts w:hint="eastAsia" w:ascii="仿宋_GB2312" w:hAnsi="Times New Roman" w:eastAsia="仿宋_GB2312" w:cs="Times New Roman"/>
          <w:color w:val="auto"/>
          <w:sz w:val="32"/>
          <w:szCs w:val="32"/>
          <w:lang w:eastAsia="zh-CN"/>
        </w:rPr>
        <w:t>汉族，初中文化，户籍所在地福建省福州市仓山区</w:t>
      </w:r>
      <w:r>
        <w:rPr>
          <w:rFonts w:hint="eastAsia" w:ascii="仿宋_GB2312" w:eastAsia="仿宋_GB2312"/>
          <w:color w:val="auto"/>
          <w:sz w:val="32"/>
          <w:szCs w:val="32"/>
        </w:rPr>
        <w:t>，捕前</w:t>
      </w:r>
      <w:r>
        <w:rPr>
          <w:rFonts w:hint="eastAsia" w:ascii="仿宋_GB2312" w:eastAsia="仿宋_GB2312"/>
          <w:color w:val="auto"/>
          <w:sz w:val="32"/>
          <w:szCs w:val="32"/>
          <w:lang w:eastAsia="zh-CN"/>
        </w:rPr>
        <w:t>系无固定职业</w:t>
      </w:r>
      <w:r>
        <w:rPr>
          <w:rFonts w:hint="eastAsia" w:ascii="仿宋_GB2312" w:eastAsia="仿宋_GB2312"/>
          <w:color w:val="auto"/>
          <w:sz w:val="32"/>
          <w:szCs w:val="32"/>
        </w:rPr>
        <w:t>。</w:t>
      </w:r>
    </w:p>
    <w:p w14:paraId="5F47EB54">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福建省</w:t>
      </w:r>
      <w:r>
        <w:rPr>
          <w:rFonts w:hint="eastAsia" w:ascii="仿宋_GB2312" w:eastAsia="仿宋_GB2312"/>
          <w:color w:val="auto"/>
          <w:sz w:val="32"/>
          <w:szCs w:val="32"/>
          <w:lang w:eastAsia="zh-CN"/>
        </w:rPr>
        <w:t>福州市鼓楼区</w:t>
      </w:r>
      <w:r>
        <w:rPr>
          <w:rFonts w:hint="eastAsia" w:ascii="仿宋_GB2312" w:eastAsia="仿宋_GB2312"/>
          <w:color w:val="auto"/>
          <w:sz w:val="32"/>
          <w:szCs w:val="32"/>
        </w:rPr>
        <w:t>人民法院于202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21</w:t>
      </w:r>
      <w:r>
        <w:rPr>
          <w:rFonts w:hint="eastAsia" w:ascii="仿宋_GB2312" w:eastAsia="仿宋_GB2312"/>
          <w:color w:val="auto"/>
          <w:sz w:val="32"/>
          <w:szCs w:val="32"/>
        </w:rPr>
        <w:t>日作</w:t>
      </w:r>
      <w:r>
        <w:rPr>
          <w:rFonts w:hint="eastAsia" w:ascii="仿宋_GB2312" w:eastAsia="仿宋_GB2312"/>
          <w:color w:val="auto"/>
          <w:sz w:val="32"/>
          <w:szCs w:val="32"/>
          <w:lang w:eastAsia="zh-CN"/>
        </w:rPr>
        <w:t>出</w:t>
      </w:r>
      <w:r>
        <w:rPr>
          <w:rFonts w:hint="eastAsia" w:ascii="仿宋_GB2312" w:eastAsia="仿宋_GB2312"/>
          <w:color w:val="auto"/>
          <w:sz w:val="32"/>
          <w:szCs w:val="32"/>
        </w:rPr>
        <w:t>（2024）闽0102刑初267号刑事判决，以被告人</w:t>
      </w:r>
      <w:r>
        <w:rPr>
          <w:rFonts w:hint="eastAsia" w:ascii="仿宋_GB2312" w:eastAsia="仿宋_GB2312"/>
          <w:color w:val="auto"/>
          <w:sz w:val="32"/>
          <w:szCs w:val="32"/>
          <w:lang w:eastAsia="zh-CN"/>
        </w:rPr>
        <w:t>林路汉犯非法出售增值税专用发票罪，判处有期徒刑三年，并处罚金人民币</w:t>
      </w:r>
      <w:r>
        <w:rPr>
          <w:rFonts w:hint="eastAsia" w:ascii="仿宋_GB2312" w:eastAsia="仿宋_GB2312"/>
          <w:color w:val="auto"/>
          <w:sz w:val="32"/>
          <w:szCs w:val="32"/>
          <w:lang w:val="en-US" w:eastAsia="zh-CN"/>
        </w:rPr>
        <w:t>6万元，退缴在公安机关的违法所得人民币13.88万元，予以没收，上缴国库。</w:t>
      </w:r>
      <w:r>
        <w:rPr>
          <w:rFonts w:hint="eastAsia" w:ascii="仿宋_GB2312" w:eastAsia="仿宋_GB2312"/>
          <w:color w:val="auto"/>
          <w:sz w:val="32"/>
          <w:szCs w:val="32"/>
        </w:rPr>
        <w:t>刑期自202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日起至20</w:t>
      </w:r>
      <w:r>
        <w:rPr>
          <w:rFonts w:hint="eastAsia" w:ascii="仿宋_GB2312" w:eastAsia="仿宋_GB2312"/>
          <w:color w:val="auto"/>
          <w:sz w:val="32"/>
          <w:szCs w:val="32"/>
          <w:lang w:val="en-US" w:eastAsia="zh-CN"/>
        </w:rPr>
        <w:t>26</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19</w:t>
      </w:r>
      <w:r>
        <w:rPr>
          <w:rFonts w:hint="eastAsia" w:ascii="仿宋_GB2312" w:eastAsia="仿宋_GB2312"/>
          <w:color w:val="auto"/>
          <w:sz w:val="32"/>
          <w:szCs w:val="32"/>
        </w:rPr>
        <w:t>日止。202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14</w:t>
      </w:r>
      <w:r>
        <w:rPr>
          <w:rFonts w:hint="eastAsia" w:ascii="仿宋_GB2312" w:eastAsia="仿宋_GB2312"/>
          <w:color w:val="auto"/>
          <w:sz w:val="32"/>
          <w:szCs w:val="32"/>
        </w:rPr>
        <w:t>日交付福建省宁德监狱执行刑罚。</w:t>
      </w:r>
      <w:r>
        <w:rPr>
          <w:rFonts w:hint="eastAsia" w:ascii="仿宋_GB2312" w:eastAsia="仿宋_GB2312"/>
          <w:color w:val="auto"/>
          <w:kern w:val="32"/>
          <w:sz w:val="32"/>
          <w:szCs w:val="32"/>
          <w:highlight w:val="none"/>
        </w:rPr>
        <w:t>现于宁德监狱</w:t>
      </w:r>
      <w:r>
        <w:rPr>
          <w:rFonts w:hint="eastAsia" w:ascii="仿宋_GB2312" w:eastAsia="仿宋_GB2312"/>
          <w:color w:val="auto"/>
          <w:kern w:val="32"/>
          <w:sz w:val="32"/>
          <w:szCs w:val="32"/>
          <w:highlight w:val="none"/>
          <w:lang w:eastAsia="zh-CN"/>
        </w:rPr>
        <w:t>一</w:t>
      </w:r>
      <w:r>
        <w:rPr>
          <w:rFonts w:hint="eastAsia" w:ascii="仿宋_GB2312" w:eastAsia="仿宋_GB2312"/>
          <w:color w:val="auto"/>
          <w:kern w:val="32"/>
          <w:sz w:val="32"/>
          <w:szCs w:val="32"/>
          <w:highlight w:val="none"/>
        </w:rPr>
        <w:t>监区</w:t>
      </w:r>
      <w:r>
        <w:rPr>
          <w:rFonts w:hint="eastAsia" w:ascii="仿宋_GB2312" w:eastAsia="仿宋_GB2312"/>
          <w:color w:val="auto"/>
          <w:kern w:val="32"/>
          <w:sz w:val="32"/>
          <w:szCs w:val="32"/>
          <w:highlight w:val="none"/>
          <w:lang w:eastAsia="zh-CN"/>
        </w:rPr>
        <w:t>二</w:t>
      </w:r>
      <w:r>
        <w:rPr>
          <w:rFonts w:hint="eastAsia" w:ascii="仿宋_GB2312" w:eastAsia="仿宋_GB2312"/>
          <w:color w:val="auto"/>
          <w:kern w:val="32"/>
          <w:sz w:val="32"/>
          <w:szCs w:val="32"/>
          <w:highlight w:val="none"/>
        </w:rPr>
        <w:t>分监区服刑</w:t>
      </w:r>
      <w:r>
        <w:rPr>
          <w:rFonts w:hint="eastAsia" w:ascii="仿宋_GB2312" w:eastAsia="仿宋_GB2312"/>
          <w:color w:val="auto"/>
          <w:kern w:val="32"/>
          <w:sz w:val="32"/>
          <w:szCs w:val="32"/>
          <w:highlight w:val="none"/>
          <w:lang w:val="en-US" w:eastAsia="zh-CN"/>
        </w:rPr>
        <w:t>,</w:t>
      </w:r>
      <w:r>
        <w:rPr>
          <w:rFonts w:hint="eastAsia" w:ascii="仿宋_GB2312" w:eastAsia="仿宋_GB2312"/>
          <w:color w:val="auto"/>
          <w:sz w:val="32"/>
          <w:szCs w:val="32"/>
        </w:rPr>
        <w:t>属</w:t>
      </w:r>
      <w:r>
        <w:rPr>
          <w:rFonts w:hint="eastAsia" w:ascii="仿宋_GB2312" w:eastAsia="仿宋_GB2312"/>
          <w:color w:val="auto"/>
          <w:sz w:val="32"/>
          <w:szCs w:val="32"/>
          <w:lang w:eastAsia="zh-CN"/>
        </w:rPr>
        <w:t>普</w:t>
      </w:r>
      <w:r>
        <w:rPr>
          <w:rFonts w:hint="eastAsia" w:ascii="仿宋_GB2312" w:eastAsia="仿宋_GB2312"/>
          <w:color w:val="auto"/>
          <w:sz w:val="32"/>
          <w:szCs w:val="32"/>
        </w:rPr>
        <w:t>管级罪犯。</w:t>
      </w:r>
    </w:p>
    <w:p w14:paraId="5132C490">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原判主要犯罪事实：被告人林路汉于2021年8月至2023年</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月</w:t>
      </w:r>
      <w:r>
        <w:rPr>
          <w:rFonts w:hint="eastAsia" w:ascii="仿宋_GB2312" w:eastAsia="仿宋_GB2312"/>
          <w:color w:val="auto"/>
          <w:sz w:val="32"/>
          <w:szCs w:val="32"/>
          <w:lang w:eastAsia="zh-CN"/>
        </w:rPr>
        <w:t>期间</w:t>
      </w:r>
      <w:r>
        <w:rPr>
          <w:rFonts w:hint="eastAsia" w:ascii="仿宋_GB2312" w:eastAsia="仿宋_GB2312"/>
          <w:color w:val="auto"/>
          <w:sz w:val="32"/>
          <w:szCs w:val="32"/>
        </w:rPr>
        <w:t>，</w:t>
      </w:r>
      <w:r>
        <w:rPr>
          <w:rFonts w:hint="eastAsia" w:ascii="仿宋_GB2312" w:eastAsia="仿宋_GB2312"/>
          <w:color w:val="auto"/>
          <w:sz w:val="32"/>
          <w:szCs w:val="32"/>
          <w:lang w:eastAsia="zh-CN"/>
        </w:rPr>
        <w:t>在福建省福州市</w:t>
      </w:r>
      <w:r>
        <w:rPr>
          <w:rFonts w:hint="eastAsia" w:ascii="仿宋_GB2312" w:eastAsia="仿宋_GB2312"/>
          <w:color w:val="auto"/>
          <w:sz w:val="32"/>
          <w:szCs w:val="32"/>
        </w:rPr>
        <w:t>伙同他人非法出售增值税专用发票，</w:t>
      </w:r>
      <w:r>
        <w:rPr>
          <w:rFonts w:hint="eastAsia" w:ascii="仿宋_GB2312" w:eastAsia="仿宋_GB2312"/>
          <w:color w:val="auto"/>
          <w:sz w:val="32"/>
          <w:szCs w:val="32"/>
          <w:lang w:eastAsia="zh-CN"/>
        </w:rPr>
        <w:t>票面税额共计</w:t>
      </w:r>
      <w:r>
        <w:rPr>
          <w:rFonts w:hint="eastAsia" w:ascii="仿宋_GB2312" w:eastAsia="仿宋_GB2312"/>
          <w:color w:val="auto"/>
          <w:sz w:val="32"/>
          <w:szCs w:val="32"/>
          <w:lang w:val="en-US" w:eastAsia="zh-CN"/>
        </w:rPr>
        <w:t>4791057.73元，</w:t>
      </w:r>
      <w:r>
        <w:rPr>
          <w:rFonts w:hint="eastAsia" w:ascii="仿宋_GB2312" w:eastAsia="仿宋_GB2312"/>
          <w:color w:val="auto"/>
          <w:sz w:val="32"/>
          <w:szCs w:val="32"/>
        </w:rPr>
        <w:t>数量较大。</w:t>
      </w:r>
    </w:p>
    <w:p w14:paraId="185C233A">
      <w:pPr>
        <w:spacing w:line="500" w:lineRule="exact"/>
        <w:ind w:firstLine="640" w:firstLineChars="200"/>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该犯在刑罚执行期间确有悔改表现，具体事实如下：</w:t>
      </w:r>
    </w:p>
    <w:p w14:paraId="2D68B7CB">
      <w:pPr>
        <w:spacing w:line="500" w:lineRule="exact"/>
        <w:ind w:firstLine="640" w:firstLineChars="200"/>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认罪悔罪：能服从法院判决，自书认罪悔罪书。</w:t>
      </w:r>
    </w:p>
    <w:p w14:paraId="33E3F1CC">
      <w:pPr>
        <w:spacing w:line="500" w:lineRule="exact"/>
        <w:ind w:firstLine="640" w:firstLineChars="200"/>
        <w:jc w:val="left"/>
        <w:rPr>
          <w:rFonts w:hint="eastAsia" w:ascii="仿宋_GB2312" w:eastAsia="仿宋_GB2312"/>
          <w:color w:val="auto"/>
          <w:kern w:val="32"/>
          <w:sz w:val="32"/>
          <w:szCs w:val="32"/>
          <w:lang w:val="zh-CN"/>
        </w:rPr>
      </w:pPr>
      <w:r>
        <w:rPr>
          <w:rFonts w:hint="eastAsia" w:ascii="仿宋_GB2312" w:eastAsia="仿宋_GB2312"/>
          <w:color w:val="auto"/>
          <w:kern w:val="32"/>
          <w:sz w:val="32"/>
          <w:szCs w:val="32"/>
        </w:rPr>
        <w:t>遵守监规</w:t>
      </w:r>
      <w:r>
        <w:rPr>
          <w:rFonts w:hint="eastAsia" w:ascii="仿宋_GB2312" w:eastAsia="仿宋_GB2312"/>
          <w:color w:val="auto"/>
          <w:kern w:val="32"/>
          <w:sz w:val="32"/>
          <w:szCs w:val="32"/>
          <w:lang w:val="zh-CN"/>
        </w:rPr>
        <w:t>：能遵守法律法规及监规纪律，接受教育改造。</w:t>
      </w:r>
    </w:p>
    <w:p w14:paraId="2D8A8621">
      <w:pPr>
        <w:spacing w:line="500" w:lineRule="exact"/>
        <w:ind w:firstLine="640" w:firstLineChars="200"/>
        <w:jc w:val="left"/>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学习情况：能参加</w:t>
      </w:r>
      <w:r>
        <w:rPr>
          <w:rFonts w:hint="eastAsia" w:ascii="仿宋_GB2312" w:eastAsia="仿宋_GB2312"/>
          <w:color w:val="auto"/>
          <w:kern w:val="32"/>
          <w:sz w:val="32"/>
          <w:szCs w:val="32"/>
        </w:rPr>
        <w:t>思想、文化、职业技术教育</w:t>
      </w:r>
      <w:r>
        <w:rPr>
          <w:rFonts w:hint="eastAsia" w:ascii="仿宋_GB2312" w:eastAsia="仿宋_GB2312"/>
          <w:color w:val="auto"/>
          <w:kern w:val="32"/>
          <w:sz w:val="32"/>
          <w:szCs w:val="32"/>
          <w:lang w:val="zh-CN"/>
        </w:rPr>
        <w:t>。</w:t>
      </w:r>
    </w:p>
    <w:p w14:paraId="1B1BF50C">
      <w:pPr>
        <w:spacing w:line="500" w:lineRule="exact"/>
        <w:ind w:firstLine="640" w:firstLineChars="200"/>
        <w:jc w:val="left"/>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劳动改造：能参加劳动，努力完成</w:t>
      </w:r>
      <w:r>
        <w:rPr>
          <w:rFonts w:hint="eastAsia" w:ascii="仿宋_GB2312" w:eastAsia="仿宋_GB2312"/>
          <w:color w:val="auto"/>
          <w:kern w:val="32"/>
          <w:sz w:val="32"/>
          <w:szCs w:val="32"/>
        </w:rPr>
        <w:t>劳动</w:t>
      </w:r>
      <w:r>
        <w:rPr>
          <w:rFonts w:hint="eastAsia" w:ascii="仿宋_GB2312" w:eastAsia="仿宋_GB2312"/>
          <w:color w:val="auto"/>
          <w:kern w:val="32"/>
          <w:sz w:val="32"/>
          <w:szCs w:val="32"/>
          <w:lang w:val="zh-CN"/>
        </w:rPr>
        <w:t>任务。</w:t>
      </w:r>
    </w:p>
    <w:p w14:paraId="6CAEE283">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rPr>
        <w:t>奖惩情况：该犯考核期202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lang w:val="zh-CN"/>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lang w:val="zh-CN"/>
        </w:rPr>
        <w:t>月</w:t>
      </w:r>
      <w:r>
        <w:rPr>
          <w:rFonts w:hint="eastAsia" w:ascii="仿宋_GB2312" w:eastAsia="仿宋_GB2312"/>
          <w:color w:val="auto"/>
          <w:kern w:val="32"/>
          <w:sz w:val="32"/>
          <w:szCs w:val="32"/>
          <w:lang w:val="en-US" w:eastAsia="zh-CN"/>
        </w:rPr>
        <w:t>14</w:t>
      </w:r>
      <w:r>
        <w:rPr>
          <w:rFonts w:hint="eastAsia" w:ascii="仿宋_GB2312" w:eastAsia="仿宋_GB2312"/>
          <w:color w:val="auto"/>
          <w:kern w:val="32"/>
          <w:sz w:val="32"/>
          <w:szCs w:val="32"/>
          <w:lang w:val="zh-CN"/>
        </w:rPr>
        <w:t>日至20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lang w:val="zh-CN"/>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lang w:val="zh-CN"/>
        </w:rPr>
        <w:t>月累计获考核分</w:t>
      </w:r>
      <w:r>
        <w:rPr>
          <w:rFonts w:hint="eastAsia" w:ascii="仿宋_GB2312" w:eastAsia="仿宋_GB2312"/>
          <w:color w:val="auto"/>
          <w:kern w:val="32"/>
          <w:sz w:val="32"/>
          <w:szCs w:val="32"/>
          <w:lang w:val="en-US" w:eastAsia="zh-CN"/>
        </w:rPr>
        <w:t>852.5</w:t>
      </w:r>
      <w:r>
        <w:rPr>
          <w:rFonts w:hint="eastAsia" w:ascii="仿宋_GB2312" w:eastAsia="仿宋_GB2312"/>
          <w:color w:val="auto"/>
          <w:kern w:val="32"/>
          <w:sz w:val="32"/>
          <w:szCs w:val="32"/>
          <w:lang w:val="zh-CN"/>
        </w:rPr>
        <w:t>分，物质奖励</w:t>
      </w:r>
      <w:r>
        <w:rPr>
          <w:rFonts w:hint="eastAsia" w:ascii="仿宋_GB2312" w:eastAsia="仿宋_GB2312"/>
          <w:color w:val="auto"/>
          <w:kern w:val="32"/>
          <w:sz w:val="32"/>
          <w:szCs w:val="32"/>
          <w:lang w:val="en-US" w:eastAsia="zh-CN"/>
        </w:rPr>
        <w:t>1次</w:t>
      </w:r>
      <w:r>
        <w:rPr>
          <w:rFonts w:hint="eastAsia" w:ascii="仿宋_GB2312" w:eastAsia="仿宋_GB2312"/>
          <w:color w:val="auto"/>
          <w:kern w:val="32"/>
          <w:sz w:val="32"/>
          <w:szCs w:val="32"/>
          <w:lang w:val="zh-CN"/>
        </w:rPr>
        <w:t>；无违规扣分</w:t>
      </w:r>
      <w:r>
        <w:rPr>
          <w:rFonts w:hint="eastAsia" w:ascii="仿宋_GB2312" w:eastAsia="仿宋_GB2312"/>
          <w:color w:val="auto"/>
          <w:kern w:val="32"/>
          <w:sz w:val="32"/>
          <w:szCs w:val="32"/>
          <w:lang w:val="zh-CN" w:eastAsia="zh-CN"/>
        </w:rPr>
        <w:t>。</w:t>
      </w:r>
    </w:p>
    <w:p w14:paraId="19A9993B">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财产性判项履行情况：该犯原判财产性判项</w:t>
      </w:r>
      <w:r>
        <w:rPr>
          <w:rFonts w:hint="eastAsia" w:ascii="仿宋_GB2312" w:eastAsia="仿宋_GB2312"/>
          <w:color w:val="auto"/>
          <w:sz w:val="32"/>
          <w:szCs w:val="32"/>
          <w:lang w:eastAsia="zh-CN"/>
        </w:rPr>
        <w:t>罚金人民币</w:t>
      </w:r>
      <w:r>
        <w:rPr>
          <w:rFonts w:hint="eastAsia" w:ascii="仿宋_GB2312" w:eastAsia="仿宋_GB2312"/>
          <w:color w:val="auto"/>
          <w:sz w:val="32"/>
          <w:szCs w:val="32"/>
          <w:lang w:val="en-US" w:eastAsia="zh-CN"/>
        </w:rPr>
        <w:t>6万</w:t>
      </w:r>
      <w:r>
        <w:rPr>
          <w:rFonts w:hint="eastAsia" w:ascii="仿宋_GB2312" w:eastAsia="仿宋_GB2312"/>
          <w:color w:val="auto"/>
          <w:sz w:val="32"/>
          <w:szCs w:val="32"/>
          <w:lang w:eastAsia="zh-CN"/>
        </w:rPr>
        <w:t>元，退缴在公安机关的违法所得人民币13.88万元，予以没收，上缴国库。均已</w:t>
      </w:r>
      <w:r>
        <w:rPr>
          <w:rFonts w:hint="eastAsia" w:ascii="仿宋_GB2312" w:eastAsia="仿宋_GB2312"/>
          <w:color w:val="auto"/>
          <w:kern w:val="32"/>
          <w:sz w:val="32"/>
          <w:szCs w:val="32"/>
          <w:lang w:val="en-US" w:eastAsia="zh-CN"/>
        </w:rPr>
        <w:t>履行完毕。</w:t>
      </w:r>
    </w:p>
    <w:p w14:paraId="664EAFEA">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社会帮教情况：福建省福州市仓山区社区矫正管理局于</w:t>
      </w:r>
      <w:r>
        <w:rPr>
          <w:rFonts w:hint="eastAsia" w:ascii="仿宋_GB2312" w:eastAsia="仿宋_GB2312"/>
          <w:color w:val="auto"/>
          <w:kern w:val="32"/>
          <w:sz w:val="32"/>
          <w:szCs w:val="32"/>
          <w:lang w:val="en-US" w:eastAsia="zh-CN"/>
        </w:rPr>
        <w:t>2026</w:t>
      </w:r>
      <w:r>
        <w:rPr>
          <w:rFonts w:hint="eastAsia" w:ascii="仿宋_GB2312" w:eastAsia="仿宋_GB2312"/>
          <w:color w:val="auto"/>
          <w:kern w:val="32"/>
          <w:sz w:val="32"/>
          <w:szCs w:val="32"/>
          <w:lang w:val="zh-CN" w:eastAsia="zh-CN"/>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lang w:val="zh-CN" w:eastAsia="zh-CN"/>
        </w:rPr>
        <w:t>月</w:t>
      </w:r>
      <w:r>
        <w:rPr>
          <w:rFonts w:hint="eastAsia" w:ascii="仿宋_GB2312" w:eastAsia="仿宋_GB2312"/>
          <w:color w:val="auto"/>
          <w:kern w:val="32"/>
          <w:sz w:val="32"/>
          <w:szCs w:val="32"/>
          <w:lang w:val="en-US" w:eastAsia="zh-CN"/>
        </w:rPr>
        <w:t>17</w:t>
      </w:r>
      <w:r>
        <w:rPr>
          <w:rFonts w:hint="eastAsia" w:ascii="仿宋_GB2312" w:eastAsia="仿宋_GB2312"/>
          <w:color w:val="auto"/>
          <w:kern w:val="32"/>
          <w:sz w:val="32"/>
          <w:szCs w:val="32"/>
          <w:lang w:val="zh-CN" w:eastAsia="zh-CN"/>
        </w:rPr>
        <w:t>日出具（</w:t>
      </w:r>
      <w:r>
        <w:rPr>
          <w:rFonts w:hint="eastAsia" w:ascii="仿宋_GB2312" w:eastAsia="仿宋_GB2312"/>
          <w:color w:val="auto"/>
          <w:kern w:val="32"/>
          <w:sz w:val="32"/>
          <w:szCs w:val="32"/>
          <w:lang w:val="en-US" w:eastAsia="zh-CN"/>
        </w:rPr>
        <w:t>2026</w:t>
      </w:r>
      <w:r>
        <w:rPr>
          <w:rFonts w:hint="eastAsia" w:ascii="仿宋_GB2312" w:eastAsia="仿宋_GB2312"/>
          <w:color w:val="auto"/>
          <w:kern w:val="32"/>
          <w:sz w:val="32"/>
          <w:szCs w:val="32"/>
          <w:lang w:val="zh-CN" w:eastAsia="zh-CN"/>
        </w:rPr>
        <w:t>）榕仓矫调评字第</w:t>
      </w:r>
      <w:r>
        <w:rPr>
          <w:rFonts w:hint="eastAsia" w:ascii="仿宋_GB2312" w:eastAsia="仿宋_GB2312"/>
          <w:color w:val="auto"/>
          <w:kern w:val="32"/>
          <w:sz w:val="32"/>
          <w:szCs w:val="32"/>
          <w:lang w:val="en-US" w:eastAsia="zh-CN"/>
        </w:rPr>
        <w:t>034</w:t>
      </w:r>
      <w:r>
        <w:rPr>
          <w:rFonts w:hint="eastAsia" w:ascii="仿宋_GB2312" w:eastAsia="仿宋_GB2312"/>
          <w:color w:val="auto"/>
          <w:kern w:val="32"/>
          <w:sz w:val="32"/>
          <w:szCs w:val="32"/>
          <w:lang w:val="zh-CN" w:eastAsia="zh-CN"/>
        </w:rPr>
        <w:t>号《调查评估意见书》:评估意见为罪犯林路汉适用在我区社区矫正。</w:t>
      </w:r>
    </w:p>
    <w:p w14:paraId="2183638A">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危险性评估情况：一般风险等级。</w:t>
      </w:r>
    </w:p>
    <w:p w14:paraId="684AF030">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本案于2026年5月9日至2026年5月15日在狱内公示未收到不同意见。</w:t>
      </w:r>
    </w:p>
    <w:p w14:paraId="2647A9F6">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 xml:space="preserve">2026年5月8日宁德市人民检察院派员列席监狱减刑假释评审委员会，对本案未发表不同意见；本案依规移送检察机关征求意见，截至 </w:t>
      </w: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28</w:t>
      </w:r>
      <w:r>
        <w:rPr>
          <w:rFonts w:hint="eastAsia" w:ascii="仿宋_GB2312" w:eastAsia="仿宋_GB2312"/>
          <w:color w:val="auto"/>
          <w:kern w:val="32"/>
          <w:sz w:val="32"/>
          <w:szCs w:val="32"/>
          <w:highlight w:val="none"/>
        </w:rPr>
        <w:t>日</w:t>
      </w:r>
      <w:r>
        <w:rPr>
          <w:rFonts w:hint="eastAsia" w:ascii="仿宋_GB2312" w:hAnsi="Calibri" w:eastAsia="仿宋_GB2312" w:cs="Times New Roman"/>
          <w:color w:val="auto"/>
          <w:kern w:val="32"/>
          <w:sz w:val="32"/>
          <w:szCs w:val="32"/>
          <w:highlight w:val="none"/>
          <w:lang w:val="en-US" w:eastAsia="zh-CN"/>
        </w:rPr>
        <w:t>，未收到不同意见。</w:t>
      </w:r>
    </w:p>
    <w:p w14:paraId="5A130FBA">
      <w:pPr>
        <w:pStyle w:val="3"/>
        <w:spacing w:line="430" w:lineRule="exact"/>
        <w:ind w:right="-31" w:rightChars="-15" w:firstLine="640" w:firstLineChars="200"/>
        <w:rPr>
          <w:rFonts w:hint="eastAsia"/>
          <w:color w:val="auto"/>
        </w:rPr>
      </w:pPr>
      <w:r>
        <w:rPr>
          <w:rFonts w:hint="eastAsia" w:ascii="仿宋_GB2312" w:eastAsia="仿宋_GB2312"/>
          <w:color w:val="auto"/>
          <w:kern w:val="32"/>
          <w:sz w:val="32"/>
          <w:szCs w:val="32"/>
        </w:rPr>
        <w:t>综上，罪犯</w:t>
      </w:r>
      <w:r>
        <w:rPr>
          <w:rFonts w:hint="eastAsia" w:ascii="仿宋_GB2312"/>
          <w:color w:val="auto"/>
          <w:kern w:val="32"/>
          <w:sz w:val="32"/>
          <w:szCs w:val="32"/>
          <w:lang w:eastAsia="zh-CN"/>
        </w:rPr>
        <w:t>林路汉</w:t>
      </w:r>
      <w:r>
        <w:rPr>
          <w:rFonts w:hint="eastAsia" w:ascii="仿宋_GB2312" w:eastAsia="仿宋_GB2312"/>
          <w:color w:val="auto"/>
          <w:kern w:val="32"/>
          <w:sz w:val="32"/>
          <w:szCs w:val="32"/>
        </w:rPr>
        <w:t>在刑罚执行期间确有悔改表现，执行刑期已过二分之一，符合假释和减刑条件，依照《中华人民共和国刑法》第七十八条、第七十九条、第八十一条、八十三条，《中华人民共和国刑事诉讼法》第二百七十三条第二款，《中华人民共和国监狱法》第二十九条、第三十二条之规定，建议对其予以假释，若未予裁定假释，建议对其予以减刑</w:t>
      </w:r>
      <w:r>
        <w:rPr>
          <w:rFonts w:hint="eastAsia" w:ascii="仿宋_GB2312"/>
          <w:color w:val="auto"/>
          <w:kern w:val="32"/>
          <w:sz w:val="32"/>
          <w:szCs w:val="32"/>
          <w:lang w:eastAsia="zh-CN"/>
        </w:rPr>
        <w:t>二</w:t>
      </w:r>
      <w:r>
        <w:rPr>
          <w:rFonts w:hint="eastAsia" w:ascii="仿宋_GB2312" w:eastAsia="仿宋_GB2312"/>
          <w:color w:val="auto"/>
          <w:kern w:val="32"/>
          <w:sz w:val="32"/>
          <w:szCs w:val="32"/>
        </w:rPr>
        <w:t>个月</w:t>
      </w:r>
      <w:r>
        <w:rPr>
          <w:rFonts w:hint="eastAsia" w:ascii="仿宋_GB2312"/>
          <w:color w:val="auto"/>
          <w:kern w:val="32"/>
          <w:sz w:val="32"/>
          <w:szCs w:val="32"/>
          <w:lang w:eastAsia="zh-CN"/>
        </w:rPr>
        <w:t>十五天</w:t>
      </w:r>
      <w:r>
        <w:rPr>
          <w:rFonts w:hint="eastAsia" w:ascii="仿宋_GB2312" w:eastAsia="仿宋_GB2312"/>
          <w:color w:val="auto"/>
          <w:kern w:val="32"/>
          <w:sz w:val="32"/>
          <w:szCs w:val="32"/>
        </w:rPr>
        <w:t>。</w:t>
      </w:r>
      <w:r>
        <w:rPr>
          <w:rFonts w:hint="eastAsia"/>
          <w:color w:val="auto"/>
        </w:rPr>
        <w:t>特提请你院审理裁定。</w:t>
      </w:r>
    </w:p>
    <w:p w14:paraId="33A7C5B4">
      <w:pPr>
        <w:pStyle w:val="3"/>
        <w:spacing w:line="430" w:lineRule="exact"/>
        <w:ind w:right="-31" w:rightChars="-15" w:firstLine="640" w:firstLineChars="200"/>
        <w:rPr>
          <w:color w:val="auto"/>
        </w:rPr>
      </w:pPr>
      <w:r>
        <w:rPr>
          <w:rFonts w:hint="eastAsia"/>
          <w:color w:val="auto"/>
        </w:rPr>
        <w:t>此致</w:t>
      </w:r>
    </w:p>
    <w:p w14:paraId="326D648C">
      <w:pPr>
        <w:pStyle w:val="23"/>
        <w:spacing w:line="430" w:lineRule="exact"/>
        <w:ind w:right="-31" w:rightChars="-15" w:firstLine="0" w:firstLineChars="0"/>
        <w:rPr>
          <w:color w:val="auto"/>
          <w:szCs w:val="32"/>
        </w:rPr>
      </w:pPr>
      <w:r>
        <w:rPr>
          <w:rFonts w:hint="eastAsia"/>
          <w:color w:val="auto"/>
          <w:szCs w:val="32"/>
        </w:rPr>
        <w:t>福建省宁德市中级人民法院</w:t>
      </w:r>
    </w:p>
    <w:p w14:paraId="76D5835F">
      <w:pPr>
        <w:pStyle w:val="23"/>
        <w:spacing w:line="430" w:lineRule="exact"/>
        <w:ind w:left="640" w:firstLine="0" w:firstLineChars="0"/>
        <w:rPr>
          <w:rFonts w:cs="仿宋_GB2312"/>
          <w:color w:val="auto"/>
          <w:szCs w:val="32"/>
        </w:rPr>
      </w:pPr>
    </w:p>
    <w:p w14:paraId="1F0ECD15">
      <w:pPr>
        <w:pStyle w:val="23"/>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林路汉</w:t>
      </w:r>
      <w:r>
        <w:rPr>
          <w:rFonts w:hint="eastAsia" w:cs="仿宋_GB2312"/>
          <w:color w:val="auto"/>
          <w:szCs w:val="32"/>
        </w:rPr>
        <w:t>卷宗贰册</w:t>
      </w:r>
    </w:p>
    <w:p w14:paraId="242B54DB">
      <w:pPr>
        <w:pStyle w:val="23"/>
        <w:spacing w:line="430" w:lineRule="exact"/>
        <w:ind w:left="640" w:right="-31" w:rightChars="-15" w:firstLine="960" w:firstLineChars="300"/>
        <w:rPr>
          <w:rFonts w:cs="仿宋_GB2312"/>
          <w:color w:val="auto"/>
          <w:szCs w:val="32"/>
        </w:rPr>
      </w:pPr>
      <w:r>
        <w:rPr>
          <w:rFonts w:hint="eastAsia" w:cs="仿宋_GB2312"/>
          <w:color w:val="auto"/>
          <w:szCs w:val="32"/>
        </w:rPr>
        <w:t>⒉提请减刑假释建议书</w:t>
      </w:r>
      <w:r>
        <w:rPr>
          <w:rFonts w:hint="eastAsia" w:cs="仿宋_GB2312"/>
          <w:color w:val="auto"/>
          <w:szCs w:val="32"/>
          <w:lang w:eastAsia="zh-CN"/>
        </w:rPr>
        <w:t>叁</w:t>
      </w:r>
      <w:r>
        <w:rPr>
          <w:rFonts w:hint="eastAsia" w:cs="仿宋_GB2312"/>
          <w:color w:val="auto"/>
          <w:szCs w:val="32"/>
        </w:rPr>
        <w:t>份</w:t>
      </w:r>
    </w:p>
    <w:p w14:paraId="747F1B76">
      <w:pPr>
        <w:pStyle w:val="3"/>
        <w:spacing w:line="430" w:lineRule="exact"/>
        <w:ind w:left="640" w:right="-31" w:rightChars="-15"/>
        <w:rPr>
          <w:color w:val="auto"/>
        </w:rPr>
      </w:pPr>
    </w:p>
    <w:p w14:paraId="43A19FFA">
      <w:pPr>
        <w:pStyle w:val="3"/>
        <w:spacing w:line="430" w:lineRule="exact"/>
        <w:ind w:right="840" w:rightChars="400"/>
        <w:jc w:val="right"/>
        <w:rPr>
          <w:color w:val="auto"/>
        </w:rPr>
      </w:pPr>
      <w:r>
        <w:rPr>
          <w:rFonts w:hint="eastAsia"/>
          <w:color w:val="auto"/>
        </w:rPr>
        <w:t>福建省宁德监狱</w:t>
      </w:r>
    </w:p>
    <w:p w14:paraId="67BAB04F">
      <w:pPr>
        <w:pStyle w:val="3"/>
        <w:spacing w:line="430" w:lineRule="exact"/>
        <w:ind w:right="840" w:rightChars="400"/>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29</w:t>
      </w:r>
      <w:r>
        <w:rPr>
          <w:rFonts w:hint="eastAsia" w:ascii="仿宋_GB2312" w:eastAsia="仿宋_GB2312"/>
          <w:color w:val="auto"/>
          <w:kern w:val="32"/>
          <w:sz w:val="32"/>
          <w:szCs w:val="32"/>
          <w:highlight w:val="none"/>
        </w:rPr>
        <w:t>日</w:t>
      </w:r>
    </w:p>
    <w:p w14:paraId="3FEC1D54">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7FB4B902">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08914382">
      <w:pPr>
        <w:keepNext w:val="0"/>
        <w:keepLines w:val="0"/>
        <w:pageBreakBefore w:val="0"/>
        <w:widowControl w:val="0"/>
        <w:kinsoku/>
        <w:overflowPunct/>
        <w:topLinePunct w:val="0"/>
        <w:bidi w:val="0"/>
        <w:snapToGrid/>
        <w:spacing w:line="380" w:lineRule="exact"/>
        <w:jc w:val="right"/>
        <w:textAlignment w:val="auto"/>
        <w:rPr>
          <w:rFonts w:hint="eastAsia" w:eastAsia="楷体_GB2312"/>
          <w:color w:val="auto"/>
          <w:kern w:val="32"/>
          <w:sz w:val="32"/>
          <w:szCs w:val="32"/>
          <w:highlight w:val="none"/>
        </w:rPr>
      </w:pPr>
      <w:r>
        <w:rPr>
          <w:rFonts w:hint="eastAsia" w:eastAsia="楷体_GB2312"/>
          <w:color w:val="auto"/>
          <w:kern w:val="32"/>
          <w:sz w:val="32"/>
          <w:szCs w:val="32"/>
          <w:highlight w:val="none"/>
        </w:rPr>
        <w:t>〔202</w:t>
      </w:r>
      <w:r>
        <w:rPr>
          <w:rFonts w:hint="eastAsia" w:eastAsia="楷体_GB2312"/>
          <w:color w:val="auto"/>
          <w:kern w:val="32"/>
          <w:sz w:val="32"/>
          <w:szCs w:val="32"/>
          <w:highlight w:val="none"/>
          <w:lang w:val="en-US" w:eastAsia="zh-CN"/>
        </w:rPr>
        <w:t>6</w:t>
      </w:r>
      <w:r>
        <w:rPr>
          <w:rFonts w:hint="eastAsia" w:ascii="楷体_GB2312" w:eastAsia="楷体_GB2312"/>
          <w:color w:val="auto"/>
          <w:kern w:val="32"/>
          <w:sz w:val="32"/>
          <w:szCs w:val="32"/>
          <w:highlight w:val="none"/>
        </w:rPr>
        <w:t>〕闽</w:t>
      </w:r>
      <w:r>
        <w:rPr>
          <w:rFonts w:hint="eastAsia" w:eastAsia="楷体_GB2312"/>
          <w:color w:val="auto"/>
          <w:kern w:val="32"/>
          <w:sz w:val="32"/>
          <w:szCs w:val="32"/>
          <w:highlight w:val="none"/>
        </w:rPr>
        <w:t>宁</w:t>
      </w:r>
      <w:r>
        <w:rPr>
          <w:rFonts w:hint="eastAsia" w:ascii="楷体_GB2312" w:eastAsia="楷体_GB2312"/>
          <w:color w:val="auto"/>
          <w:kern w:val="32"/>
          <w:sz w:val="32"/>
          <w:szCs w:val="32"/>
          <w:highlight w:val="none"/>
        </w:rPr>
        <w:t>狱减字第</w:t>
      </w:r>
      <w:r>
        <w:rPr>
          <w:rFonts w:hint="eastAsia" w:ascii="楷体_GB2312" w:eastAsia="楷体_GB2312"/>
          <w:color w:val="auto"/>
          <w:kern w:val="32"/>
          <w:sz w:val="32"/>
          <w:szCs w:val="32"/>
          <w:highlight w:val="none"/>
          <w:lang w:val="en-US" w:eastAsia="zh-CN"/>
        </w:rPr>
        <w:t>303</w:t>
      </w:r>
      <w:r>
        <w:rPr>
          <w:rFonts w:hint="eastAsia" w:ascii="楷体_GB2312" w:eastAsia="楷体_GB2312"/>
          <w:color w:val="auto"/>
          <w:kern w:val="32"/>
          <w:sz w:val="32"/>
          <w:szCs w:val="32"/>
          <w:highlight w:val="none"/>
        </w:rPr>
        <w:t>号</w:t>
      </w:r>
    </w:p>
    <w:p w14:paraId="022785CD">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罪犯方俊伟，男，2003年3月29日出生，汉族，初中文化，住福建省福清市，捕前系无固定职业。</w:t>
      </w:r>
    </w:p>
    <w:p w14:paraId="46646E84">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福建省福清市人民法院于2023年9月25日作出（2023）闽0181刑初865号刑事判决，以被告人方俊伟犯强奸罪，判处有期徒刑三年六个月。刑期自2023年5月21日起至2026年11月20日止。2023年10月25日交付福建省宁德监狱执行刑罚。现于宁德监狱一监区一分监区服刑。属普管级罪犯。</w:t>
      </w:r>
    </w:p>
    <w:p w14:paraId="1EDF0A20">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该犯自入监以来确有悔改表现，具体事实如下：</w:t>
      </w:r>
    </w:p>
    <w:p w14:paraId="326359FB">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认罪悔罪：能服从法院判决，自书认罪悔罪书。</w:t>
      </w:r>
    </w:p>
    <w:p w14:paraId="3530B115">
      <w:pPr>
        <w:keepNext w:val="0"/>
        <w:keepLines w:val="0"/>
        <w:pageBreakBefore w:val="0"/>
        <w:widowControl w:val="0"/>
        <w:kinsoku/>
        <w:overflowPunct/>
        <w:topLinePunct w:val="0"/>
        <w:bidi w:val="0"/>
        <w:snapToGrid/>
        <w:spacing w:line="380" w:lineRule="exact"/>
        <w:ind w:left="638" w:leftChars="304" w:firstLine="0" w:firstLineChars="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遵守监规：</w:t>
      </w:r>
      <w:r>
        <w:rPr>
          <w:rFonts w:hint="eastAsia" w:ascii="仿宋_GB2312" w:hAnsi="仿宋" w:eastAsia="仿宋_GB2312" w:cs="宋体"/>
          <w:color w:val="auto"/>
          <w:kern w:val="32"/>
          <w:sz w:val="32"/>
          <w:szCs w:val="32"/>
          <w:highlight w:val="none"/>
          <w:lang w:val="zh-CN"/>
        </w:rPr>
        <w:t>虽有违规，经教育后</w:t>
      </w:r>
      <w:r>
        <w:rPr>
          <w:rFonts w:hint="eastAsia" w:ascii="仿宋_GB2312" w:hAnsi="仿宋" w:eastAsia="仿宋_GB2312" w:cs="宋体"/>
          <w:color w:val="auto"/>
          <w:kern w:val="32"/>
          <w:sz w:val="32"/>
          <w:szCs w:val="32"/>
          <w:highlight w:val="none"/>
        </w:rPr>
        <w:t>能遵守法律法规及监规纪律，接受教育改造。</w:t>
      </w:r>
    </w:p>
    <w:p w14:paraId="1A12FD57">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学习情况：能参加思想、文化、职业技术教育。</w:t>
      </w:r>
    </w:p>
    <w:p w14:paraId="3D8DB975">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劳动改造：能参加劳动，努力完成劳动任务。</w:t>
      </w:r>
    </w:p>
    <w:p w14:paraId="53999DAE">
      <w:pPr>
        <w:spacing w:line="420" w:lineRule="exact"/>
        <w:ind w:firstLine="640" w:firstLineChars="200"/>
        <w:jc w:val="left"/>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奖惩情况：该犯考核期2023年10月25日至2026年2月累计获考核分2615.5分，表扬1次，物质奖励3次。考核期内违规2次，累计扣4分，其中重大违规0次。</w:t>
      </w:r>
    </w:p>
    <w:p w14:paraId="294F437D">
      <w:pPr>
        <w:spacing w:line="420" w:lineRule="exact"/>
        <w:ind w:firstLine="640" w:firstLineChars="200"/>
        <w:jc w:val="lef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lang w:val="en-US" w:eastAsia="zh-CN"/>
        </w:rPr>
        <w:t>该犯系性侵害未成年人被判处有期徒刑五年以下罪犯，属于从严掌握减刑对象，因此提请减刑幅度扣减十五天。</w:t>
      </w:r>
    </w:p>
    <w:p w14:paraId="469CA9C6">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本案于2026年5月9日至2026年5月15日在狱内公示未收到不同意见。</w:t>
      </w:r>
    </w:p>
    <w:p w14:paraId="36DBBE42">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2026年5月8日宁德市人民检察院派员列席监狱减刑假释评审委员会，对本案未发表不同意见；本案依规移送检察机关征求意见，截至2026年5月28日，未收到不同意见。</w:t>
      </w:r>
    </w:p>
    <w:p w14:paraId="2151C4C9">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因此，依照《中华人民共和国刑法》第七十八条、第七十九条、《中华人民共和国刑事诉讼法》第二百七十三条第二款、《中华人民共和国监狱法》第二十九条的规定，建议对罪犯方俊伟予以减刑三个月十五天。特提请你院审理裁定。</w:t>
      </w:r>
    </w:p>
    <w:p w14:paraId="47B79479">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此致</w:t>
      </w:r>
    </w:p>
    <w:p w14:paraId="165D4408">
      <w:pPr>
        <w:keepNext w:val="0"/>
        <w:keepLines w:val="0"/>
        <w:pageBreakBefore w:val="0"/>
        <w:widowControl w:val="0"/>
        <w:kinsoku/>
        <w:overflowPunct/>
        <w:topLinePunct w:val="0"/>
        <w:bidi w:val="0"/>
        <w:snapToGrid/>
        <w:spacing w:line="380" w:lineRule="exact"/>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福建省宁德市中级人民法院</w:t>
      </w:r>
    </w:p>
    <w:p w14:paraId="67B0EA9B">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附件：⒈罪犯方俊伟卷宗贰册</w:t>
      </w:r>
    </w:p>
    <w:p w14:paraId="14A9A168">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 xml:space="preserve">      ⒉减刑建议书叁份</w:t>
      </w:r>
    </w:p>
    <w:p w14:paraId="02BAEFBC">
      <w:pPr>
        <w:keepNext w:val="0"/>
        <w:keepLines w:val="0"/>
        <w:pageBreakBefore w:val="0"/>
        <w:widowControl w:val="0"/>
        <w:kinsoku/>
        <w:wordWrap/>
        <w:overflowPunct/>
        <w:topLinePunct w:val="0"/>
        <w:bidi w:val="0"/>
        <w:snapToGrid/>
        <w:spacing w:line="380" w:lineRule="exact"/>
        <w:ind w:right="-31" w:rightChars="-15"/>
        <w:jc w:val="right"/>
        <w:textAlignment w:val="auto"/>
        <w:outlineLvl w:val="9"/>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福建省宁德监狱       </w:t>
      </w:r>
    </w:p>
    <w:p w14:paraId="2E46BD68">
      <w:pPr>
        <w:keepNext w:val="0"/>
        <w:keepLines w:val="0"/>
        <w:pageBreakBefore w:val="0"/>
        <w:widowControl w:val="0"/>
        <w:kinsoku/>
        <w:wordWrap w:val="0"/>
        <w:overflowPunct/>
        <w:topLinePunct w:val="0"/>
        <w:bidi w:val="0"/>
        <w:snapToGrid/>
        <w:spacing w:line="380" w:lineRule="exact"/>
        <w:ind w:right="-31" w:rightChars="-15"/>
        <w:jc w:val="right"/>
        <w:textAlignment w:val="auto"/>
        <w:outlineLvl w:val="9"/>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 xml:space="preserve">   </w:t>
      </w: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29</w:t>
      </w:r>
      <w:r>
        <w:rPr>
          <w:rFonts w:hint="eastAsia" w:ascii="仿宋_GB2312" w:eastAsia="仿宋_GB2312"/>
          <w:color w:val="auto"/>
          <w:kern w:val="32"/>
          <w:sz w:val="32"/>
          <w:szCs w:val="32"/>
          <w:highlight w:val="none"/>
        </w:rPr>
        <w:t>日</w:t>
      </w:r>
    </w:p>
    <w:p w14:paraId="2AE446C5">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57560A8C">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47B072EB">
      <w:pPr>
        <w:keepNext w:val="0"/>
        <w:keepLines w:val="0"/>
        <w:pageBreakBefore w:val="0"/>
        <w:widowControl w:val="0"/>
        <w:kinsoku/>
        <w:overflowPunct/>
        <w:topLinePunct w:val="0"/>
        <w:bidi w:val="0"/>
        <w:snapToGrid/>
        <w:spacing w:line="380" w:lineRule="exact"/>
        <w:jc w:val="right"/>
        <w:textAlignment w:val="auto"/>
        <w:rPr>
          <w:rFonts w:hint="eastAsia" w:eastAsia="楷体_GB2312"/>
          <w:color w:val="auto"/>
          <w:kern w:val="32"/>
          <w:sz w:val="32"/>
          <w:szCs w:val="32"/>
          <w:highlight w:val="none"/>
        </w:rPr>
      </w:pPr>
      <w:r>
        <w:rPr>
          <w:rFonts w:hint="eastAsia" w:eastAsia="楷体_GB2312"/>
          <w:color w:val="auto"/>
          <w:kern w:val="32"/>
          <w:sz w:val="32"/>
          <w:szCs w:val="32"/>
          <w:highlight w:val="none"/>
        </w:rPr>
        <w:t>〔202</w:t>
      </w:r>
      <w:r>
        <w:rPr>
          <w:rFonts w:hint="eastAsia" w:eastAsia="楷体_GB2312"/>
          <w:color w:val="auto"/>
          <w:kern w:val="32"/>
          <w:sz w:val="32"/>
          <w:szCs w:val="32"/>
          <w:highlight w:val="none"/>
          <w:lang w:val="en-US" w:eastAsia="zh-CN"/>
        </w:rPr>
        <w:t>6</w:t>
      </w:r>
      <w:r>
        <w:rPr>
          <w:rFonts w:hint="eastAsia" w:ascii="楷体_GB2312" w:eastAsia="楷体_GB2312"/>
          <w:color w:val="auto"/>
          <w:kern w:val="32"/>
          <w:sz w:val="32"/>
          <w:szCs w:val="32"/>
          <w:highlight w:val="none"/>
        </w:rPr>
        <w:t>〕闽</w:t>
      </w:r>
      <w:r>
        <w:rPr>
          <w:rFonts w:hint="eastAsia" w:eastAsia="楷体_GB2312"/>
          <w:color w:val="auto"/>
          <w:kern w:val="32"/>
          <w:sz w:val="32"/>
          <w:szCs w:val="32"/>
          <w:highlight w:val="none"/>
        </w:rPr>
        <w:t>宁</w:t>
      </w:r>
      <w:r>
        <w:rPr>
          <w:rFonts w:hint="eastAsia" w:ascii="楷体_GB2312" w:eastAsia="楷体_GB2312"/>
          <w:color w:val="auto"/>
          <w:kern w:val="32"/>
          <w:sz w:val="32"/>
          <w:szCs w:val="32"/>
          <w:highlight w:val="none"/>
        </w:rPr>
        <w:t>狱减字第</w:t>
      </w:r>
      <w:r>
        <w:rPr>
          <w:rFonts w:hint="eastAsia" w:ascii="楷体_GB2312" w:eastAsia="楷体_GB2312"/>
          <w:color w:val="auto"/>
          <w:kern w:val="32"/>
          <w:sz w:val="32"/>
          <w:szCs w:val="32"/>
          <w:highlight w:val="none"/>
          <w:lang w:val="en-US" w:eastAsia="zh-CN"/>
        </w:rPr>
        <w:t>304</w:t>
      </w:r>
      <w:r>
        <w:rPr>
          <w:rFonts w:hint="eastAsia" w:ascii="楷体_GB2312" w:eastAsia="楷体_GB2312"/>
          <w:color w:val="auto"/>
          <w:kern w:val="32"/>
          <w:sz w:val="32"/>
          <w:szCs w:val="32"/>
          <w:highlight w:val="none"/>
        </w:rPr>
        <w:t>号</w:t>
      </w:r>
    </w:p>
    <w:p w14:paraId="14F40573">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罪犯林记朝，男，1977年3月28日出生，汉族，初中文化，住福建省福清市，捕前系经商。2011年4月7日因吸毒被新疆乌鲁木齐市公安局沙依巴克区分局处以行政拘留十五日并责令社区戒毒三年。2018年10月19日因吸毒被福建省福清市公安局行政拘留十五日。</w:t>
      </w:r>
    </w:p>
    <w:p w14:paraId="2D6C5EA3">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福建省福清市人民法院于2020年4月14日作出（2019）闽0181刑初918号刑事判决，以被告人林记朝犯非法持有毒品罪，判处有期徒刑十三年，剥夺政治权利二年，并处罚金人民币7万元；犯容留他人吸毒罪，判处有期徒刑七个月，并处罚金人民币5000元；数罪并罚，决定执行有期徒刑十三年三个月，剥夺政治权利二年，并处罚金人民币7.5万元。被告人不服，提出上诉。福建省福州市中级人民法院于2020年7月1日作出（2020）闽01刑终589号刑事判决，撤销福建省福清市人民法院作出的（2019）闽0181刑初918号刑事判决，上诉人林记朝犯非法持有毒品罪，判处有期徒刑九年，并处罚金人民币5万元；犯容留他人吸毒罪，判处有期徒刑七个月，并处罚金人民币5000元；数罪并罚，决定执行有期徒刑九年三个月，并处罚金人民币5.5万元。刑期自2018年11月3日起至2028年2月2日止。2020年8月19日交付福建省宁德监狱执行刑罚。2022年10月20日，福建省宁德市中级人民法院作出（2022）闽09刑更648号刑事裁定，对其减刑六个月；2024年4月26日，福建省宁德市中级人民法院作出（2024）闽09刑更212号刑事裁定，对其减刑六个月，2024年4月26日送达，现刑期至2027年2月2日止。现于宁德监狱一监区一分监区服刑。属普管级罪犯。</w:t>
      </w:r>
    </w:p>
    <w:p w14:paraId="3BF2F9B3">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该犯自上次减刑以来确有悔改表现，具体事实如下：</w:t>
      </w:r>
    </w:p>
    <w:p w14:paraId="31FCC84D">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认罪悔罪：能服从法院判决，自书认罪悔罪书。</w:t>
      </w:r>
    </w:p>
    <w:p w14:paraId="37A35AF5">
      <w:pPr>
        <w:autoSpaceDE w:val="0"/>
        <w:autoSpaceDN w:val="0"/>
        <w:adjustRightInd w:val="0"/>
        <w:spacing w:line="420" w:lineRule="exact"/>
        <w:ind w:left="640"/>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遵守监规：</w:t>
      </w:r>
      <w:r>
        <w:rPr>
          <w:rFonts w:hint="eastAsia" w:ascii="仿宋_GB2312" w:hAnsi="仿宋" w:eastAsia="仿宋_GB2312" w:cs="宋体"/>
          <w:color w:val="auto"/>
          <w:kern w:val="32"/>
          <w:sz w:val="32"/>
          <w:szCs w:val="32"/>
          <w:highlight w:val="none"/>
        </w:rPr>
        <w:t>能遵守法律法规及监规纪律，接受教育改造。</w:t>
      </w:r>
    </w:p>
    <w:p w14:paraId="4DDA48BF">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学习情况：能参加思想、文化、职业技术教育。</w:t>
      </w:r>
    </w:p>
    <w:p w14:paraId="06D3DC72">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劳动改造：能参加劳动，努力完成劳动任务。</w:t>
      </w:r>
    </w:p>
    <w:p w14:paraId="7738D815">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奖惩情况：该犯上轮提请周期评定表扬剩余考核分349.5分，本轮考核期2024年1月至2026年2月累计获考核分2641分，合计获得考核分2990.5分，表扬4次；间隔期2024年4月26日至2026年2月获得考核分2200分。考核期内无违规扣分。</w:t>
      </w:r>
    </w:p>
    <w:p w14:paraId="4EDC6794">
      <w:pPr>
        <w:spacing w:line="420" w:lineRule="exact"/>
        <w:ind w:firstLine="640" w:firstLineChars="200"/>
        <w:jc w:val="lef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lang w:val="en-US" w:eastAsia="zh-CN"/>
        </w:rPr>
        <w:t>该犯原判财产性判项</w:t>
      </w:r>
      <w:r>
        <w:rPr>
          <w:rFonts w:hint="eastAsia" w:ascii="仿宋_GB2312" w:eastAsia="仿宋_GB2312"/>
          <w:color w:val="auto"/>
          <w:kern w:val="32"/>
          <w:sz w:val="32"/>
          <w:szCs w:val="32"/>
          <w:highlight w:val="none"/>
          <w:lang w:eastAsia="zh-CN"/>
        </w:rPr>
        <w:t>罚金人民币</w:t>
      </w:r>
      <w:r>
        <w:rPr>
          <w:rFonts w:hint="eastAsia" w:ascii="仿宋_GB2312" w:eastAsia="仿宋_GB2312"/>
          <w:color w:val="auto"/>
          <w:kern w:val="32"/>
          <w:sz w:val="32"/>
          <w:szCs w:val="32"/>
          <w:highlight w:val="none"/>
          <w:lang w:val="en-US" w:eastAsia="zh-CN"/>
        </w:rPr>
        <w:t>5.5万元已履行完毕。</w:t>
      </w:r>
    </w:p>
    <w:p w14:paraId="7BF8F1CD">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本案于2026年5月9日至2026年5月15日在狱内公示未收到不同意见。</w:t>
      </w:r>
    </w:p>
    <w:p w14:paraId="6D23B9EC">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2026年5月8日宁德市人民检察院派员列席监狱减刑假释评审委员会，对本案未发表不同意见；本案依规移送检察机关征求意见，截至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28</w:t>
      </w:r>
      <w:r>
        <w:rPr>
          <w:rFonts w:hint="eastAsia" w:ascii="仿宋_GB2312" w:eastAsia="仿宋_GB2312"/>
          <w:color w:val="auto"/>
          <w:kern w:val="32"/>
          <w:sz w:val="32"/>
          <w:szCs w:val="32"/>
          <w:highlight w:val="none"/>
        </w:rPr>
        <w:t>日</w:t>
      </w:r>
      <w:r>
        <w:rPr>
          <w:rFonts w:hint="eastAsia" w:ascii="仿宋_GB2312" w:hAnsi="Calibri" w:eastAsia="仿宋_GB2312" w:cs="Times New Roman"/>
          <w:color w:val="auto"/>
          <w:kern w:val="32"/>
          <w:sz w:val="32"/>
          <w:szCs w:val="32"/>
          <w:highlight w:val="none"/>
          <w:lang w:val="en-US" w:eastAsia="zh-CN"/>
        </w:rPr>
        <w:t>，未收到不同意见。</w:t>
      </w:r>
    </w:p>
    <w:p w14:paraId="7A2AE43E">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因此，依照《中华人民共和国刑法》第七十八条、第七十九条、《中华人民共和国刑事诉讼法》第二百七十三条第二款、《中华人民共和国监狱法》第二十九条的规定，建议对罪犯林记朝予以减刑七个月。特提请你院审理裁定。</w:t>
      </w:r>
    </w:p>
    <w:p w14:paraId="3B02F378">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此致</w:t>
      </w:r>
    </w:p>
    <w:p w14:paraId="551A4FFB">
      <w:pPr>
        <w:keepNext w:val="0"/>
        <w:keepLines w:val="0"/>
        <w:pageBreakBefore w:val="0"/>
        <w:widowControl w:val="0"/>
        <w:kinsoku/>
        <w:overflowPunct/>
        <w:topLinePunct w:val="0"/>
        <w:bidi w:val="0"/>
        <w:snapToGrid/>
        <w:spacing w:line="380" w:lineRule="exact"/>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福建省宁德市中级人民法院</w:t>
      </w:r>
    </w:p>
    <w:p w14:paraId="584EAD53">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附件：⒈罪犯林记朝卷宗贰册</w:t>
      </w:r>
    </w:p>
    <w:p w14:paraId="264AF22D">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 xml:space="preserve">      ⒉减刑建议书叁份</w:t>
      </w:r>
    </w:p>
    <w:p w14:paraId="6D9ADFA6">
      <w:pPr>
        <w:keepNext w:val="0"/>
        <w:keepLines w:val="0"/>
        <w:pageBreakBefore w:val="0"/>
        <w:widowControl w:val="0"/>
        <w:kinsoku/>
        <w:wordWrap/>
        <w:overflowPunct/>
        <w:topLinePunct w:val="0"/>
        <w:bidi w:val="0"/>
        <w:snapToGrid/>
        <w:spacing w:line="380" w:lineRule="exact"/>
        <w:ind w:right="-31" w:rightChars="-15"/>
        <w:jc w:val="right"/>
        <w:textAlignment w:val="auto"/>
        <w:outlineLvl w:val="9"/>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福建省宁德监狱       </w:t>
      </w:r>
    </w:p>
    <w:p w14:paraId="1FB7A69B">
      <w:pPr>
        <w:keepNext w:val="0"/>
        <w:keepLines w:val="0"/>
        <w:pageBreakBefore w:val="0"/>
        <w:widowControl w:val="0"/>
        <w:kinsoku/>
        <w:wordWrap w:val="0"/>
        <w:overflowPunct/>
        <w:topLinePunct w:val="0"/>
        <w:bidi w:val="0"/>
        <w:snapToGrid/>
        <w:spacing w:line="380" w:lineRule="exact"/>
        <w:ind w:right="-31" w:rightChars="-15"/>
        <w:jc w:val="right"/>
        <w:textAlignment w:val="auto"/>
        <w:outlineLvl w:val="9"/>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29</w:t>
      </w:r>
      <w:r>
        <w:rPr>
          <w:rFonts w:hint="eastAsia" w:ascii="仿宋_GB2312" w:eastAsia="仿宋_GB2312"/>
          <w:color w:val="auto"/>
          <w:kern w:val="32"/>
          <w:sz w:val="32"/>
          <w:szCs w:val="32"/>
          <w:highlight w:val="none"/>
        </w:rPr>
        <w:t>日</w:t>
      </w:r>
    </w:p>
    <w:p w14:paraId="4E0AF72D">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4A817EED">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791B8C4C">
      <w:pPr>
        <w:keepNext w:val="0"/>
        <w:keepLines w:val="0"/>
        <w:pageBreakBefore w:val="0"/>
        <w:widowControl w:val="0"/>
        <w:kinsoku/>
        <w:overflowPunct/>
        <w:topLinePunct w:val="0"/>
        <w:bidi w:val="0"/>
        <w:snapToGrid/>
        <w:spacing w:line="380" w:lineRule="exact"/>
        <w:jc w:val="right"/>
        <w:textAlignment w:val="auto"/>
        <w:rPr>
          <w:rFonts w:hint="eastAsia" w:eastAsia="楷体_GB2312"/>
          <w:color w:val="auto"/>
          <w:kern w:val="32"/>
          <w:sz w:val="32"/>
          <w:szCs w:val="32"/>
          <w:highlight w:val="none"/>
        </w:rPr>
      </w:pPr>
      <w:r>
        <w:rPr>
          <w:rFonts w:hint="eastAsia" w:eastAsia="楷体_GB2312"/>
          <w:color w:val="auto"/>
          <w:kern w:val="32"/>
          <w:sz w:val="32"/>
          <w:szCs w:val="32"/>
          <w:highlight w:val="none"/>
        </w:rPr>
        <w:t>〔202</w:t>
      </w:r>
      <w:r>
        <w:rPr>
          <w:rFonts w:hint="eastAsia" w:eastAsia="楷体_GB2312"/>
          <w:color w:val="auto"/>
          <w:kern w:val="32"/>
          <w:sz w:val="32"/>
          <w:szCs w:val="32"/>
          <w:highlight w:val="none"/>
          <w:lang w:val="en-US" w:eastAsia="zh-CN"/>
        </w:rPr>
        <w:t>6</w:t>
      </w:r>
      <w:r>
        <w:rPr>
          <w:rFonts w:hint="eastAsia" w:ascii="楷体_GB2312" w:eastAsia="楷体_GB2312"/>
          <w:color w:val="auto"/>
          <w:kern w:val="32"/>
          <w:sz w:val="32"/>
          <w:szCs w:val="32"/>
          <w:highlight w:val="none"/>
        </w:rPr>
        <w:t>〕闽</w:t>
      </w:r>
      <w:r>
        <w:rPr>
          <w:rFonts w:hint="eastAsia" w:eastAsia="楷体_GB2312"/>
          <w:color w:val="auto"/>
          <w:kern w:val="32"/>
          <w:sz w:val="32"/>
          <w:szCs w:val="32"/>
          <w:highlight w:val="none"/>
        </w:rPr>
        <w:t>宁</w:t>
      </w:r>
      <w:r>
        <w:rPr>
          <w:rFonts w:hint="eastAsia" w:ascii="楷体_GB2312" w:eastAsia="楷体_GB2312"/>
          <w:color w:val="auto"/>
          <w:kern w:val="32"/>
          <w:sz w:val="32"/>
          <w:szCs w:val="32"/>
          <w:highlight w:val="none"/>
        </w:rPr>
        <w:t>狱减字第</w:t>
      </w:r>
      <w:r>
        <w:rPr>
          <w:rFonts w:hint="eastAsia" w:ascii="楷体_GB2312" w:eastAsia="楷体_GB2312"/>
          <w:color w:val="auto"/>
          <w:kern w:val="32"/>
          <w:sz w:val="32"/>
          <w:szCs w:val="32"/>
          <w:highlight w:val="none"/>
          <w:lang w:val="en-US" w:eastAsia="zh-CN"/>
        </w:rPr>
        <w:t>305</w:t>
      </w:r>
      <w:r>
        <w:rPr>
          <w:rFonts w:hint="eastAsia" w:ascii="楷体_GB2312" w:eastAsia="楷体_GB2312"/>
          <w:color w:val="auto"/>
          <w:kern w:val="32"/>
          <w:sz w:val="32"/>
          <w:szCs w:val="32"/>
          <w:highlight w:val="none"/>
        </w:rPr>
        <w:t>号</w:t>
      </w:r>
    </w:p>
    <w:p w14:paraId="7235CDC6">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罪犯郑景盛，男，1985年1月20日出生，汉族，大专文化，住福建省福州市台江区，捕前系福建烧电科技有限公司执行董事。</w:t>
      </w:r>
    </w:p>
    <w:p w14:paraId="2F74A346">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福建省福州市晋安区人民法院于2023年12月7日作出（2023）闽0111刑初786号刑事判决，以被告人郑景盛犯组织、领导传销活动罪，判处有期徒刑五年六个月，并处罚金人民币5.6万元，继续追缴被告人郑景盛的违法所得人民币14.4万元，予以没收，上缴国库。被告人不服，提出上诉。福建省福州市中级人民法院于2024年4月11日作出（2024）闽01刑终159号刑事裁定，驳回上诉，维持原判。刑期自2023年4月5日起至2028年10月4日止。2024年4月25日交付福建省宁德监狱执行刑罚。现于宁德监狱一监区一分监区服刑。属普管级罪犯。</w:t>
      </w:r>
    </w:p>
    <w:p w14:paraId="352CD059">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该犯自入监以来确有悔改表现，具体事实如下：</w:t>
      </w:r>
    </w:p>
    <w:p w14:paraId="41573B13">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认罪悔罪：能服从法院判决，自书认罪悔罪书。</w:t>
      </w:r>
    </w:p>
    <w:p w14:paraId="3EA44052">
      <w:pPr>
        <w:keepNext w:val="0"/>
        <w:keepLines w:val="0"/>
        <w:pageBreakBefore w:val="0"/>
        <w:widowControl w:val="0"/>
        <w:kinsoku/>
        <w:overflowPunct/>
        <w:topLinePunct w:val="0"/>
        <w:bidi w:val="0"/>
        <w:snapToGrid/>
        <w:spacing w:line="380" w:lineRule="exact"/>
        <w:ind w:left="638" w:leftChars="304" w:firstLine="0" w:firstLineChars="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遵守监规：</w:t>
      </w:r>
      <w:r>
        <w:rPr>
          <w:rFonts w:hint="eastAsia" w:ascii="仿宋_GB2312" w:hAnsi="仿宋" w:eastAsia="仿宋_GB2312" w:cs="宋体"/>
          <w:color w:val="auto"/>
          <w:kern w:val="32"/>
          <w:sz w:val="32"/>
          <w:szCs w:val="32"/>
          <w:highlight w:val="none"/>
          <w:lang w:val="zh-CN"/>
        </w:rPr>
        <w:t>虽有违规，经教育后</w:t>
      </w:r>
      <w:r>
        <w:rPr>
          <w:rFonts w:hint="eastAsia" w:ascii="仿宋_GB2312" w:hAnsi="仿宋" w:eastAsia="仿宋_GB2312" w:cs="宋体"/>
          <w:color w:val="auto"/>
          <w:kern w:val="32"/>
          <w:sz w:val="32"/>
          <w:szCs w:val="32"/>
          <w:highlight w:val="none"/>
        </w:rPr>
        <w:t>能遵守法律法规及监规纪律，接受教育改造。</w:t>
      </w:r>
    </w:p>
    <w:p w14:paraId="407703B8">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学习情况：能参加思想、文化、职业技术教育。</w:t>
      </w:r>
    </w:p>
    <w:p w14:paraId="296A4672">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劳动改造：能参加劳动，努力完成劳动任务。</w:t>
      </w:r>
    </w:p>
    <w:p w14:paraId="0A1CB83D">
      <w:pPr>
        <w:spacing w:line="420" w:lineRule="exact"/>
        <w:ind w:firstLine="640" w:firstLineChars="200"/>
        <w:jc w:val="left"/>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奖惩情况：该犯考核期2024年4月25日至2026年2月累计获考核分2045.9分，表扬2次，物质奖励1次。考核期内违规2次，累计扣4分，其中重大违规0次。</w:t>
      </w:r>
    </w:p>
    <w:p w14:paraId="78FF03C3">
      <w:pPr>
        <w:spacing w:line="420" w:lineRule="exact"/>
        <w:ind w:firstLine="640" w:firstLineChars="200"/>
        <w:jc w:val="left"/>
        <w:rPr>
          <w:rFonts w:hint="eastAsia" w:ascii="仿宋_GB2312" w:hAnsi="Calibri" w:eastAsia="仿宋_GB2312" w:cs="Times New Roman"/>
          <w:color w:val="auto"/>
          <w:kern w:val="32"/>
          <w:sz w:val="32"/>
          <w:szCs w:val="32"/>
          <w:highlight w:val="none"/>
          <w:lang w:val="en-US" w:eastAsia="zh-CN"/>
        </w:rPr>
      </w:pPr>
      <w:r>
        <w:rPr>
          <w:rFonts w:hint="eastAsia" w:ascii="仿宋_GB2312" w:eastAsia="仿宋_GB2312"/>
          <w:color w:val="auto"/>
          <w:kern w:val="32"/>
          <w:sz w:val="32"/>
          <w:szCs w:val="32"/>
          <w:highlight w:val="none"/>
          <w:lang w:val="en-US" w:eastAsia="zh-CN"/>
        </w:rPr>
        <w:t>该犯原判财产性判项</w:t>
      </w:r>
      <w:r>
        <w:rPr>
          <w:rFonts w:hint="eastAsia" w:ascii="仿宋_GB2312" w:eastAsia="仿宋_GB2312"/>
          <w:color w:val="auto"/>
          <w:kern w:val="32"/>
          <w:sz w:val="32"/>
          <w:szCs w:val="32"/>
          <w:highlight w:val="none"/>
          <w:lang w:eastAsia="zh-CN"/>
        </w:rPr>
        <w:t>罚金人民币</w:t>
      </w:r>
      <w:r>
        <w:rPr>
          <w:rFonts w:hint="eastAsia" w:ascii="仿宋_GB2312" w:eastAsia="仿宋_GB2312"/>
          <w:color w:val="auto"/>
          <w:kern w:val="32"/>
          <w:sz w:val="32"/>
          <w:szCs w:val="32"/>
          <w:highlight w:val="none"/>
          <w:lang w:val="en-US" w:eastAsia="zh-CN"/>
        </w:rPr>
        <w:t>5.6万元，追缴违法所得人民币14.4万元，均已履行完毕。</w:t>
      </w:r>
      <w:r>
        <w:rPr>
          <w:rFonts w:hint="eastAsia" w:ascii="仿宋_GB2312" w:hAnsi="Calibri" w:eastAsia="仿宋_GB2312" w:cs="Times New Roman"/>
          <w:color w:val="auto"/>
          <w:kern w:val="32"/>
          <w:sz w:val="32"/>
          <w:szCs w:val="32"/>
          <w:highlight w:val="none"/>
          <w:lang w:val="en-US" w:eastAsia="zh-CN"/>
        </w:rPr>
        <w:t>其中本次提请向福建省福州市晋安区人民法院缴纳人民币20万元。</w:t>
      </w:r>
    </w:p>
    <w:p w14:paraId="1B71776F">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本案于2026年5月9日至2026年5月15日在狱内公示未收到不同意见。</w:t>
      </w:r>
    </w:p>
    <w:p w14:paraId="4B7A55B2">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 xml:space="preserve">2026年5月8日宁德市人民检察院派员列席监狱减刑假释评审委员会，对本案未发表不同意见；本案依规移送检察机关征求意见，截至 </w:t>
      </w: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28</w:t>
      </w:r>
      <w:r>
        <w:rPr>
          <w:rFonts w:hint="eastAsia" w:ascii="仿宋_GB2312" w:eastAsia="仿宋_GB2312"/>
          <w:color w:val="auto"/>
          <w:kern w:val="32"/>
          <w:sz w:val="32"/>
          <w:szCs w:val="32"/>
          <w:highlight w:val="none"/>
        </w:rPr>
        <w:t>日</w:t>
      </w:r>
      <w:r>
        <w:rPr>
          <w:rFonts w:hint="eastAsia" w:ascii="仿宋_GB2312" w:hAnsi="Calibri" w:eastAsia="仿宋_GB2312" w:cs="Times New Roman"/>
          <w:color w:val="auto"/>
          <w:kern w:val="32"/>
          <w:sz w:val="32"/>
          <w:szCs w:val="32"/>
          <w:highlight w:val="none"/>
          <w:lang w:val="en-US" w:eastAsia="zh-CN"/>
        </w:rPr>
        <w:t>，未收到不同意见。</w:t>
      </w:r>
    </w:p>
    <w:p w14:paraId="01622FB9">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因此，依照《中华人民共和国刑法》第七十八条、第七十九条、《中华人民共和国刑事诉讼法》第二百七十三条第二款、《中华人民共和国监狱法》第二十九条的规定，建议对罪犯郑景盛予以减刑五个月。特提请你院审理裁定。</w:t>
      </w:r>
    </w:p>
    <w:p w14:paraId="1795FF6D">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此致</w:t>
      </w:r>
    </w:p>
    <w:p w14:paraId="793A1836">
      <w:pPr>
        <w:keepNext w:val="0"/>
        <w:keepLines w:val="0"/>
        <w:pageBreakBefore w:val="0"/>
        <w:widowControl w:val="0"/>
        <w:kinsoku/>
        <w:overflowPunct/>
        <w:topLinePunct w:val="0"/>
        <w:bidi w:val="0"/>
        <w:snapToGrid/>
        <w:spacing w:line="380" w:lineRule="exact"/>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福建省宁德市中级人民法院</w:t>
      </w:r>
    </w:p>
    <w:p w14:paraId="66ACC766">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附件：⒈罪犯郑景盛卷宗贰册</w:t>
      </w:r>
    </w:p>
    <w:p w14:paraId="4B8C27C5">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 xml:space="preserve">      ⒉减刑建议书叁份</w:t>
      </w:r>
    </w:p>
    <w:p w14:paraId="1F57563E">
      <w:pPr>
        <w:keepNext w:val="0"/>
        <w:keepLines w:val="0"/>
        <w:pageBreakBefore w:val="0"/>
        <w:widowControl w:val="0"/>
        <w:kinsoku/>
        <w:wordWrap/>
        <w:overflowPunct/>
        <w:topLinePunct w:val="0"/>
        <w:bidi w:val="0"/>
        <w:snapToGrid/>
        <w:spacing w:line="380" w:lineRule="exact"/>
        <w:ind w:right="-31" w:rightChars="-15"/>
        <w:jc w:val="right"/>
        <w:textAlignment w:val="auto"/>
        <w:outlineLvl w:val="9"/>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福建省宁德监狱       </w:t>
      </w:r>
    </w:p>
    <w:p w14:paraId="7F943939">
      <w:pPr>
        <w:keepNext w:val="0"/>
        <w:keepLines w:val="0"/>
        <w:pageBreakBefore w:val="0"/>
        <w:widowControl w:val="0"/>
        <w:kinsoku/>
        <w:wordWrap w:val="0"/>
        <w:overflowPunct/>
        <w:topLinePunct w:val="0"/>
        <w:bidi w:val="0"/>
        <w:snapToGrid/>
        <w:spacing w:line="380" w:lineRule="exact"/>
        <w:ind w:right="-31" w:rightChars="-15"/>
        <w:jc w:val="right"/>
        <w:textAlignment w:val="auto"/>
        <w:outlineLvl w:val="9"/>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29</w:t>
      </w:r>
      <w:r>
        <w:rPr>
          <w:rFonts w:hint="eastAsia" w:ascii="仿宋_GB2312" w:eastAsia="仿宋_GB2312"/>
          <w:color w:val="auto"/>
          <w:kern w:val="32"/>
          <w:sz w:val="32"/>
          <w:szCs w:val="32"/>
          <w:highlight w:val="none"/>
        </w:rPr>
        <w:t>日</w:t>
      </w:r>
    </w:p>
    <w:p w14:paraId="53FB2A89">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57A60B1E">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3B9BC5D5">
      <w:pPr>
        <w:keepNext w:val="0"/>
        <w:keepLines w:val="0"/>
        <w:pageBreakBefore w:val="0"/>
        <w:widowControl w:val="0"/>
        <w:kinsoku/>
        <w:overflowPunct/>
        <w:topLinePunct w:val="0"/>
        <w:bidi w:val="0"/>
        <w:snapToGrid/>
        <w:spacing w:line="380" w:lineRule="exact"/>
        <w:jc w:val="right"/>
        <w:textAlignment w:val="auto"/>
        <w:rPr>
          <w:rFonts w:hint="eastAsia" w:eastAsia="楷体_GB2312"/>
          <w:color w:val="auto"/>
          <w:kern w:val="32"/>
          <w:sz w:val="32"/>
          <w:szCs w:val="32"/>
          <w:highlight w:val="none"/>
        </w:rPr>
      </w:pPr>
      <w:r>
        <w:rPr>
          <w:rFonts w:hint="eastAsia" w:eastAsia="楷体_GB2312"/>
          <w:color w:val="auto"/>
          <w:kern w:val="32"/>
          <w:sz w:val="32"/>
          <w:szCs w:val="32"/>
          <w:highlight w:val="none"/>
        </w:rPr>
        <w:t>〔202</w:t>
      </w:r>
      <w:r>
        <w:rPr>
          <w:rFonts w:hint="eastAsia" w:eastAsia="楷体_GB2312"/>
          <w:color w:val="auto"/>
          <w:kern w:val="32"/>
          <w:sz w:val="32"/>
          <w:szCs w:val="32"/>
          <w:highlight w:val="none"/>
          <w:lang w:val="en-US" w:eastAsia="zh-CN"/>
        </w:rPr>
        <w:t>6</w:t>
      </w:r>
      <w:r>
        <w:rPr>
          <w:rFonts w:hint="eastAsia" w:ascii="楷体_GB2312" w:eastAsia="楷体_GB2312"/>
          <w:color w:val="auto"/>
          <w:kern w:val="32"/>
          <w:sz w:val="32"/>
          <w:szCs w:val="32"/>
          <w:highlight w:val="none"/>
        </w:rPr>
        <w:t>〕闽</w:t>
      </w:r>
      <w:r>
        <w:rPr>
          <w:rFonts w:hint="eastAsia" w:eastAsia="楷体_GB2312"/>
          <w:color w:val="auto"/>
          <w:kern w:val="32"/>
          <w:sz w:val="32"/>
          <w:szCs w:val="32"/>
          <w:highlight w:val="none"/>
        </w:rPr>
        <w:t>宁</w:t>
      </w:r>
      <w:r>
        <w:rPr>
          <w:rFonts w:hint="eastAsia" w:ascii="楷体_GB2312" w:eastAsia="楷体_GB2312"/>
          <w:color w:val="auto"/>
          <w:kern w:val="32"/>
          <w:sz w:val="32"/>
          <w:szCs w:val="32"/>
          <w:highlight w:val="none"/>
        </w:rPr>
        <w:t>狱减字第</w:t>
      </w:r>
      <w:r>
        <w:rPr>
          <w:rFonts w:hint="eastAsia" w:ascii="楷体_GB2312" w:eastAsia="楷体_GB2312"/>
          <w:color w:val="auto"/>
          <w:kern w:val="32"/>
          <w:sz w:val="32"/>
          <w:szCs w:val="32"/>
          <w:highlight w:val="none"/>
          <w:lang w:val="en-US" w:eastAsia="zh-CN"/>
        </w:rPr>
        <w:t>306</w:t>
      </w:r>
      <w:r>
        <w:rPr>
          <w:rFonts w:hint="eastAsia" w:ascii="楷体_GB2312" w:eastAsia="楷体_GB2312"/>
          <w:color w:val="auto"/>
          <w:kern w:val="32"/>
          <w:sz w:val="32"/>
          <w:szCs w:val="32"/>
          <w:highlight w:val="none"/>
        </w:rPr>
        <w:t>号</w:t>
      </w:r>
    </w:p>
    <w:p w14:paraId="0D875E3F">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default"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罪犯周龙，男，1989年3月30日出生，汉族，小学文化，住湖北省荆门市东宝区，捕前系无业。2015年4月30日因犯盗窃罪被湖北省钟祥市人民法院判处有期徒刑五年，并处罚金人民币4万元，于2018年11月22日刑满释放。系累犯。</w:t>
      </w:r>
    </w:p>
    <w:p w14:paraId="4BF16AA4">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福建省莆田市秀屿区人民法院于2021年12月16日作出（2021）闽0305刑初311号刑事判决，以被告人周龙犯盗窃罪，判处有期徒刑五年十个月，并处罚金人民币1.5万元，责令被告人周龙与同案共同退出赃物折价款共计人民币8.866万元，返还给各被害人，另共同退出赃物折价款人民币0.98万元，待查清被害人后予以发还，</w:t>
      </w:r>
      <w:r>
        <w:rPr>
          <w:rFonts w:hint="eastAsia" w:ascii="仿宋_GB2312" w:hAnsi="Calibri" w:eastAsia="仿宋_GB2312" w:cs="Times New Roman"/>
          <w:strike w:val="0"/>
          <w:dstrike w:val="0"/>
          <w:color w:val="auto"/>
          <w:kern w:val="32"/>
          <w:sz w:val="32"/>
          <w:szCs w:val="32"/>
          <w:highlight w:val="none"/>
          <w:lang w:val="en-US" w:eastAsia="zh-CN"/>
        </w:rPr>
        <w:t>暂扣在公安机关的涉案赃款人民币1.1431万元及赃物发还给被害人</w:t>
      </w:r>
      <w:r>
        <w:rPr>
          <w:rFonts w:hint="eastAsia" w:ascii="仿宋_GB2312" w:hAnsi="Calibri" w:eastAsia="仿宋_GB2312" w:cs="Times New Roman"/>
          <w:color w:val="auto"/>
          <w:kern w:val="32"/>
          <w:sz w:val="32"/>
          <w:szCs w:val="32"/>
          <w:highlight w:val="none"/>
          <w:lang w:val="en-US" w:eastAsia="zh-CN"/>
        </w:rPr>
        <w:t>。刑期自2021年4月21日起至2027年2月20日止。2022年2月18日交付福建省宁德监狱执行刑罚。2024年12月26日，福建省宁德市中级人民法院作出（2024）闽09刑更808号刑事裁定，对其减刑四个月，2024年12月26日送达，现刑期至2026年10月20日止。现于宁德监狱一监区一分监区服刑。属普管级罪犯。</w:t>
      </w:r>
    </w:p>
    <w:p w14:paraId="00DF6D36">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该犯自上次减刑以来确有悔改表现，具体事实如下：</w:t>
      </w:r>
    </w:p>
    <w:p w14:paraId="25D9D944">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认罪悔罪：能服从法院判决，自书认罪悔罪书。</w:t>
      </w:r>
    </w:p>
    <w:p w14:paraId="52F07873">
      <w:pPr>
        <w:keepNext w:val="0"/>
        <w:keepLines w:val="0"/>
        <w:pageBreakBefore w:val="0"/>
        <w:widowControl w:val="0"/>
        <w:kinsoku/>
        <w:overflowPunct/>
        <w:topLinePunct w:val="0"/>
        <w:bidi w:val="0"/>
        <w:snapToGrid/>
        <w:spacing w:line="380" w:lineRule="exact"/>
        <w:ind w:left="638" w:leftChars="304" w:firstLine="0" w:firstLineChars="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遵守监规：</w:t>
      </w:r>
      <w:r>
        <w:rPr>
          <w:rFonts w:hint="eastAsia" w:ascii="仿宋_GB2312" w:hAnsi="仿宋" w:eastAsia="仿宋_GB2312" w:cs="宋体"/>
          <w:color w:val="auto"/>
          <w:kern w:val="32"/>
          <w:sz w:val="32"/>
          <w:szCs w:val="32"/>
          <w:highlight w:val="none"/>
        </w:rPr>
        <w:t>能遵守法律法规及监规纪律，接受教育改造。</w:t>
      </w:r>
    </w:p>
    <w:p w14:paraId="552BDF45">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学习情况：能参加思想、文化、职业技术教育。</w:t>
      </w:r>
    </w:p>
    <w:p w14:paraId="14108485">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劳动改造：能参加劳动，努力完成劳动任务。</w:t>
      </w:r>
    </w:p>
    <w:p w14:paraId="778AFC9E">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奖惩情况：该犯上轮提请周期评定表扬剩余考核分150.6分，本轮考核期2024年9月至2026年2月累计获考核分1800分，合计获得考核分1950.6分，表扬3次；间隔期2024年12月26日至2026年2月获得考核分1400分。考核期内无违规扣分。</w:t>
      </w:r>
    </w:p>
    <w:p w14:paraId="718B2936">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该犯原判财产性判项罚金人民币1.5万元，共同退出赃物折价款共计人民币9.846万元。已履行人民币2.2万元；其中本次提请向福建省莆田市秀屿区人民法院缴纳人民币5000元。该犯考核期月均消费人民币269.91元，账户可用余额人民币1312.84元。2026年3月20日福建省莆田市秀屿区人民法院财产性判项复函载明：经查控系统核实，被执行人暂无其他财产可供执行。</w:t>
      </w:r>
    </w:p>
    <w:p w14:paraId="2D2589B7">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该犯系累犯，且财产性判项义务履行金额未达到其个人应履行总额30%，属于从严掌握减刑对象，因此提请减刑幅度扣减三个月十五天。</w:t>
      </w:r>
    </w:p>
    <w:p w14:paraId="764761EB">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本案于2026年5月9日至2026年5月15日在狱内公示未收到不同意见。</w:t>
      </w:r>
    </w:p>
    <w:p w14:paraId="7F1CD3C4">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2026年5月8日宁德市人民检察院派员列席监狱减刑假释评审委员会，对本案未发表不同意见；本案依规移送检察机关征求意见，截至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28</w:t>
      </w:r>
      <w:r>
        <w:rPr>
          <w:rFonts w:hint="eastAsia" w:ascii="仿宋_GB2312" w:eastAsia="仿宋_GB2312"/>
          <w:color w:val="auto"/>
          <w:kern w:val="32"/>
          <w:sz w:val="32"/>
          <w:szCs w:val="32"/>
          <w:highlight w:val="none"/>
        </w:rPr>
        <w:t>日</w:t>
      </w:r>
      <w:r>
        <w:rPr>
          <w:rFonts w:hint="eastAsia" w:ascii="仿宋_GB2312" w:hAnsi="Calibri" w:eastAsia="仿宋_GB2312" w:cs="Times New Roman"/>
          <w:color w:val="auto"/>
          <w:kern w:val="32"/>
          <w:sz w:val="32"/>
          <w:szCs w:val="32"/>
          <w:highlight w:val="none"/>
          <w:lang w:val="en-US" w:eastAsia="zh-CN"/>
        </w:rPr>
        <w:t>，未收到不同意见。</w:t>
      </w:r>
    </w:p>
    <w:p w14:paraId="013DFC4C">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因此，依照《中华人民共和国刑法》第七十八条、第七十九条、《中华人民共和国刑事诉讼法》第二百七十三条第二款、《中华人民共和国监狱法》第二十九条的规定，建议对罪犯周龙予以减刑二个月十五天。特提请你院审理裁定。</w:t>
      </w:r>
    </w:p>
    <w:p w14:paraId="22991D10">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此致</w:t>
      </w:r>
    </w:p>
    <w:p w14:paraId="3FD823C5">
      <w:pPr>
        <w:keepNext w:val="0"/>
        <w:keepLines w:val="0"/>
        <w:pageBreakBefore w:val="0"/>
        <w:widowControl w:val="0"/>
        <w:kinsoku/>
        <w:overflowPunct/>
        <w:topLinePunct w:val="0"/>
        <w:bidi w:val="0"/>
        <w:snapToGrid/>
        <w:spacing w:line="380" w:lineRule="exact"/>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福建省宁德市中级人民法院</w:t>
      </w:r>
    </w:p>
    <w:p w14:paraId="1553498F">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附件：⒈罪犯周龙卷宗贰册</w:t>
      </w:r>
    </w:p>
    <w:p w14:paraId="478C6FB9">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 xml:space="preserve">      ⒉减刑建议书叁份</w:t>
      </w:r>
    </w:p>
    <w:p w14:paraId="25E38E64">
      <w:pPr>
        <w:keepNext w:val="0"/>
        <w:keepLines w:val="0"/>
        <w:pageBreakBefore w:val="0"/>
        <w:widowControl w:val="0"/>
        <w:kinsoku/>
        <w:wordWrap/>
        <w:overflowPunct/>
        <w:topLinePunct w:val="0"/>
        <w:bidi w:val="0"/>
        <w:snapToGrid/>
        <w:spacing w:line="380" w:lineRule="exact"/>
        <w:ind w:right="-31" w:rightChars="-15"/>
        <w:jc w:val="right"/>
        <w:textAlignment w:val="auto"/>
        <w:outlineLvl w:val="9"/>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福建省宁德监狱       </w:t>
      </w:r>
    </w:p>
    <w:p w14:paraId="24D2C1FB">
      <w:pPr>
        <w:keepNext w:val="0"/>
        <w:keepLines w:val="0"/>
        <w:pageBreakBefore w:val="0"/>
        <w:widowControl w:val="0"/>
        <w:kinsoku/>
        <w:wordWrap w:val="0"/>
        <w:overflowPunct/>
        <w:topLinePunct w:val="0"/>
        <w:bidi w:val="0"/>
        <w:snapToGrid/>
        <w:spacing w:line="380" w:lineRule="exact"/>
        <w:ind w:right="-31" w:rightChars="-15"/>
        <w:jc w:val="right"/>
        <w:textAlignment w:val="auto"/>
        <w:outlineLvl w:val="9"/>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29</w:t>
      </w:r>
      <w:r>
        <w:rPr>
          <w:rFonts w:hint="eastAsia" w:ascii="仿宋_GB2312" w:eastAsia="仿宋_GB2312"/>
          <w:color w:val="auto"/>
          <w:kern w:val="32"/>
          <w:sz w:val="32"/>
          <w:szCs w:val="32"/>
          <w:highlight w:val="none"/>
        </w:rPr>
        <w:t>日</w:t>
      </w:r>
    </w:p>
    <w:p w14:paraId="30602804">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1D99A261">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45F0BA98">
      <w:pPr>
        <w:pStyle w:val="23"/>
        <w:spacing w:line="430" w:lineRule="exact"/>
        <w:ind w:left="640" w:right="320" w:firstLine="0" w:firstLineChars="0"/>
        <w:jc w:val="right"/>
        <w:rPr>
          <w:rFonts w:hint="eastAsia"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eastAsia="楷体_GB2312"/>
          <w:color w:val="auto"/>
          <w:szCs w:val="32"/>
        </w:rPr>
        <w:t>2</w:t>
      </w:r>
      <w:r>
        <w:rPr>
          <w:rFonts w:hint="eastAsia" w:eastAsia="楷体_GB2312"/>
          <w:color w:val="auto"/>
          <w:szCs w:val="32"/>
          <w:lang w:val="en-US" w:eastAsia="zh-CN"/>
        </w:rPr>
        <w:t>6</w:t>
      </w:r>
      <w:r>
        <w:rPr>
          <w:rFonts w:hint="eastAsia" w:eastAsia="楷体_GB2312" w:cs="楷体_GB2312"/>
          <w:color w:val="auto"/>
          <w:szCs w:val="32"/>
        </w:rPr>
        <w:t>〕闽宁狱减字第</w:t>
      </w:r>
      <w:r>
        <w:rPr>
          <w:rFonts w:hint="eastAsia" w:eastAsia="楷体_GB2312"/>
          <w:color w:val="auto"/>
          <w:szCs w:val="32"/>
          <w:lang w:val="en-US" w:eastAsia="zh-CN"/>
        </w:rPr>
        <w:t>307</w:t>
      </w:r>
      <w:r>
        <w:rPr>
          <w:rFonts w:hint="eastAsia" w:eastAsia="楷体_GB2312" w:cs="楷体_GB2312"/>
          <w:color w:val="auto"/>
          <w:szCs w:val="32"/>
        </w:rPr>
        <w:t>号</w:t>
      </w:r>
    </w:p>
    <w:p w14:paraId="67C0C8E0">
      <w:pPr>
        <w:spacing w:line="50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罪犯</w:t>
      </w:r>
      <w:r>
        <w:rPr>
          <w:rFonts w:hint="eastAsia" w:ascii="仿宋_GB2312" w:eastAsia="仿宋_GB2312"/>
          <w:color w:val="auto"/>
          <w:sz w:val="32"/>
          <w:szCs w:val="32"/>
          <w:lang w:eastAsia="zh-CN"/>
        </w:rPr>
        <w:t>高信俊</w:t>
      </w: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AUTOTEXTLIST  \* MERGEFORMAT </w:instrText>
      </w:r>
      <w:r>
        <w:rPr>
          <w:rFonts w:hint="eastAsia" w:ascii="仿宋_GB2312" w:eastAsia="仿宋_GB2312"/>
          <w:color w:val="auto"/>
          <w:sz w:val="32"/>
          <w:szCs w:val="32"/>
        </w:rPr>
        <w:fldChar w:fldCharType="end"/>
      </w:r>
      <w:r>
        <w:rPr>
          <w:rFonts w:hint="eastAsia" w:ascii="仿宋_GB2312" w:eastAsia="仿宋_GB2312"/>
          <w:color w:val="auto"/>
          <w:sz w:val="32"/>
          <w:szCs w:val="32"/>
        </w:rPr>
        <w:t>，男，19</w:t>
      </w:r>
      <w:r>
        <w:rPr>
          <w:rFonts w:hint="eastAsia" w:ascii="仿宋_GB2312" w:eastAsia="仿宋_GB2312"/>
          <w:color w:val="auto"/>
          <w:sz w:val="32"/>
          <w:szCs w:val="32"/>
          <w:lang w:val="en-US" w:eastAsia="zh-CN"/>
        </w:rPr>
        <w:t>66</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日出生，汉族，</w:t>
      </w:r>
      <w:r>
        <w:rPr>
          <w:rFonts w:hint="eastAsia" w:ascii="仿宋_GB2312" w:eastAsia="仿宋_GB2312"/>
          <w:color w:val="auto"/>
          <w:sz w:val="32"/>
          <w:szCs w:val="32"/>
          <w:lang w:eastAsia="zh-CN"/>
        </w:rPr>
        <w:t>小学</w:t>
      </w:r>
      <w:r>
        <w:rPr>
          <w:rFonts w:hint="eastAsia" w:ascii="仿宋_GB2312" w:eastAsia="仿宋_GB2312"/>
          <w:color w:val="auto"/>
          <w:sz w:val="32"/>
          <w:szCs w:val="32"/>
        </w:rPr>
        <w:t>文化，</w:t>
      </w:r>
      <w:r>
        <w:rPr>
          <w:rFonts w:hint="eastAsia" w:ascii="仿宋_GB2312" w:eastAsia="仿宋_GB2312"/>
          <w:color w:val="auto"/>
          <w:sz w:val="32"/>
          <w:szCs w:val="32"/>
          <w:lang w:eastAsia="zh-CN"/>
        </w:rPr>
        <w:t>住福建省闽侯县</w:t>
      </w:r>
      <w:r>
        <w:rPr>
          <w:rFonts w:hint="eastAsia" w:ascii="仿宋_GB2312" w:eastAsia="仿宋_GB2312"/>
          <w:color w:val="auto"/>
          <w:sz w:val="32"/>
          <w:szCs w:val="32"/>
        </w:rPr>
        <w:t>，捕前系</w:t>
      </w:r>
      <w:r>
        <w:rPr>
          <w:rFonts w:hint="eastAsia" w:ascii="仿宋_GB2312" w:eastAsia="仿宋_GB2312"/>
          <w:color w:val="auto"/>
          <w:sz w:val="32"/>
          <w:szCs w:val="32"/>
          <w:lang w:eastAsia="zh-CN"/>
        </w:rPr>
        <w:t>无固定职业</w:t>
      </w:r>
      <w:r>
        <w:rPr>
          <w:rFonts w:hint="eastAsia" w:ascii="仿宋_GB2312" w:eastAsia="仿宋_GB2312"/>
          <w:color w:val="auto"/>
          <w:sz w:val="32"/>
          <w:szCs w:val="32"/>
        </w:rPr>
        <w:t>。</w:t>
      </w:r>
    </w:p>
    <w:p w14:paraId="0476C536">
      <w:pPr>
        <w:spacing w:line="500" w:lineRule="exact"/>
        <w:ind w:firstLine="640" w:firstLineChars="200"/>
        <w:jc w:val="left"/>
        <w:rPr>
          <w:rFonts w:hint="eastAsia" w:ascii="仿宋_GB2312" w:eastAsia="仿宋_GB2312" w:cs="仿宋_GB2312"/>
          <w:color w:val="auto"/>
          <w:sz w:val="32"/>
          <w:szCs w:val="32"/>
        </w:rPr>
      </w:pPr>
      <w:r>
        <w:rPr>
          <w:rFonts w:hint="eastAsia" w:ascii="仿宋_GB2312" w:eastAsia="仿宋_GB2312"/>
          <w:color w:val="auto"/>
          <w:sz w:val="32"/>
          <w:szCs w:val="32"/>
        </w:rPr>
        <w:t>福建省</w:t>
      </w:r>
      <w:r>
        <w:rPr>
          <w:rFonts w:hint="eastAsia" w:ascii="仿宋_GB2312" w:eastAsia="仿宋_GB2312"/>
          <w:color w:val="auto"/>
          <w:sz w:val="32"/>
          <w:szCs w:val="32"/>
          <w:lang w:eastAsia="zh-CN"/>
        </w:rPr>
        <w:t>福清市</w:t>
      </w:r>
      <w:r>
        <w:rPr>
          <w:rFonts w:hint="eastAsia" w:ascii="仿宋_GB2312" w:eastAsia="仿宋_GB2312"/>
          <w:color w:val="auto"/>
          <w:sz w:val="32"/>
          <w:szCs w:val="32"/>
        </w:rPr>
        <w:t>人民法院于202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日作出（202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）闽</w:t>
      </w:r>
      <w:r>
        <w:rPr>
          <w:rFonts w:hint="eastAsia" w:ascii="仿宋_GB2312" w:eastAsia="仿宋_GB2312"/>
          <w:color w:val="auto"/>
          <w:sz w:val="32"/>
          <w:szCs w:val="32"/>
          <w:lang w:val="en-US" w:eastAsia="zh-CN"/>
        </w:rPr>
        <w:t>0181</w:t>
      </w:r>
      <w:r>
        <w:rPr>
          <w:rFonts w:hint="eastAsia" w:ascii="仿宋_GB2312" w:eastAsia="仿宋_GB2312"/>
          <w:color w:val="auto"/>
          <w:sz w:val="32"/>
          <w:szCs w:val="32"/>
        </w:rPr>
        <w:t>刑初</w:t>
      </w:r>
      <w:r>
        <w:rPr>
          <w:rFonts w:hint="eastAsia" w:ascii="仿宋_GB2312" w:eastAsia="仿宋_GB2312"/>
          <w:color w:val="auto"/>
          <w:sz w:val="32"/>
          <w:szCs w:val="32"/>
          <w:lang w:val="en-US" w:eastAsia="zh-CN"/>
        </w:rPr>
        <w:t>321</w:t>
      </w:r>
      <w:r>
        <w:rPr>
          <w:rFonts w:hint="eastAsia" w:ascii="仿宋_GB2312" w:eastAsia="仿宋_GB2312"/>
          <w:color w:val="auto"/>
          <w:sz w:val="32"/>
          <w:szCs w:val="32"/>
        </w:rPr>
        <w:t>号刑事判决，以被告人</w:t>
      </w:r>
      <w:r>
        <w:rPr>
          <w:rFonts w:hint="eastAsia" w:ascii="仿宋_GB2312" w:eastAsia="仿宋_GB2312"/>
          <w:color w:val="auto"/>
          <w:sz w:val="32"/>
          <w:szCs w:val="32"/>
          <w:lang w:eastAsia="zh-CN"/>
        </w:rPr>
        <w:t>高信俊犯拐卖儿童</w:t>
      </w:r>
      <w:r>
        <w:rPr>
          <w:rFonts w:hint="eastAsia" w:ascii="仿宋_GB2312" w:eastAsia="仿宋_GB2312"/>
          <w:color w:val="auto"/>
          <w:sz w:val="32"/>
          <w:szCs w:val="32"/>
        </w:rPr>
        <w:t>罪，判处有期徒刑</w:t>
      </w:r>
      <w:r>
        <w:rPr>
          <w:rFonts w:hint="eastAsia" w:ascii="仿宋_GB2312" w:eastAsia="仿宋_GB2312"/>
          <w:color w:val="auto"/>
          <w:sz w:val="32"/>
          <w:szCs w:val="32"/>
          <w:lang w:eastAsia="zh-CN"/>
        </w:rPr>
        <w:t>八</w:t>
      </w:r>
      <w:r>
        <w:rPr>
          <w:rFonts w:hint="eastAsia" w:ascii="仿宋_GB2312" w:eastAsia="仿宋_GB2312"/>
          <w:color w:val="auto"/>
          <w:sz w:val="32"/>
          <w:szCs w:val="32"/>
        </w:rPr>
        <w:t>年</w:t>
      </w:r>
      <w:r>
        <w:rPr>
          <w:rFonts w:hint="eastAsia" w:ascii="仿宋_GB2312" w:eastAsia="仿宋_GB2312"/>
          <w:color w:val="auto"/>
          <w:sz w:val="32"/>
          <w:szCs w:val="32"/>
          <w:lang w:eastAsia="zh-CN"/>
        </w:rPr>
        <w:t>，并处罚金人民币</w:t>
      </w:r>
      <w:r>
        <w:rPr>
          <w:rFonts w:hint="eastAsia" w:ascii="仿宋_GB2312" w:eastAsia="仿宋_GB2312"/>
          <w:color w:val="auto"/>
          <w:sz w:val="32"/>
          <w:szCs w:val="32"/>
          <w:lang w:val="en-US" w:eastAsia="zh-CN"/>
        </w:rPr>
        <w:t>2万元</w:t>
      </w:r>
      <w:r>
        <w:rPr>
          <w:rFonts w:hint="eastAsia" w:ascii="仿宋_GB2312" w:eastAsia="仿宋_GB2312"/>
          <w:color w:val="auto"/>
          <w:sz w:val="32"/>
          <w:szCs w:val="32"/>
        </w:rPr>
        <w:t>。</w:t>
      </w:r>
      <w:r>
        <w:rPr>
          <w:rFonts w:hint="eastAsia" w:ascii="仿宋_GB2312" w:eastAsia="仿宋_GB2312"/>
          <w:color w:val="auto"/>
          <w:sz w:val="32"/>
          <w:szCs w:val="32"/>
          <w:lang w:eastAsia="zh-CN"/>
        </w:rPr>
        <w:t>同案不服，提出上诉。福建省福州市中级人民法院于</w:t>
      </w:r>
      <w:r>
        <w:rPr>
          <w:rFonts w:hint="eastAsia" w:ascii="仿宋_GB2312" w:eastAsia="仿宋_GB2312"/>
          <w:color w:val="auto"/>
          <w:sz w:val="32"/>
          <w:szCs w:val="32"/>
          <w:lang w:val="en-US" w:eastAsia="zh-CN"/>
        </w:rPr>
        <w:t>2023年10月16日作出（2023）闽01刑终810号刑事裁定，驳回上诉，维持原判。</w:t>
      </w:r>
      <w:r>
        <w:rPr>
          <w:rFonts w:hint="eastAsia" w:ascii="仿宋_GB2312" w:eastAsia="仿宋_GB2312"/>
          <w:color w:val="auto"/>
          <w:sz w:val="32"/>
          <w:szCs w:val="32"/>
        </w:rPr>
        <w:t>刑期自202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日起至20</w:t>
      </w:r>
      <w:r>
        <w:rPr>
          <w:rFonts w:hint="eastAsia" w:ascii="仿宋_GB2312" w:eastAsia="仿宋_GB2312"/>
          <w:color w:val="auto"/>
          <w:sz w:val="32"/>
          <w:szCs w:val="32"/>
          <w:lang w:val="en-US" w:eastAsia="zh-CN"/>
        </w:rPr>
        <w:t>31</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日止。2023年</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日交付福建省宁德监狱执行刑罚。</w:t>
      </w:r>
      <w:r>
        <w:rPr>
          <w:rFonts w:hint="eastAsia" w:ascii="仿宋_GB2312" w:eastAsia="仿宋_GB2312"/>
          <w:color w:val="auto"/>
          <w:kern w:val="32"/>
          <w:sz w:val="32"/>
          <w:szCs w:val="32"/>
          <w:highlight w:val="none"/>
        </w:rPr>
        <w:t>现于宁德监狱</w:t>
      </w:r>
      <w:r>
        <w:rPr>
          <w:rFonts w:hint="eastAsia" w:ascii="仿宋_GB2312" w:eastAsia="仿宋_GB2312"/>
          <w:color w:val="auto"/>
          <w:kern w:val="32"/>
          <w:sz w:val="32"/>
          <w:szCs w:val="32"/>
          <w:highlight w:val="none"/>
          <w:lang w:eastAsia="zh-CN"/>
        </w:rPr>
        <w:t>一</w:t>
      </w:r>
      <w:r>
        <w:rPr>
          <w:rFonts w:hint="eastAsia" w:ascii="仿宋_GB2312" w:eastAsia="仿宋_GB2312"/>
          <w:color w:val="auto"/>
          <w:kern w:val="32"/>
          <w:sz w:val="32"/>
          <w:szCs w:val="32"/>
          <w:highlight w:val="none"/>
        </w:rPr>
        <w:t>监区</w:t>
      </w:r>
      <w:r>
        <w:rPr>
          <w:rFonts w:hint="eastAsia" w:ascii="仿宋_GB2312" w:eastAsia="仿宋_GB2312"/>
          <w:color w:val="auto"/>
          <w:kern w:val="32"/>
          <w:sz w:val="32"/>
          <w:szCs w:val="32"/>
          <w:highlight w:val="none"/>
          <w:lang w:eastAsia="zh-CN"/>
        </w:rPr>
        <w:t>二</w:t>
      </w:r>
      <w:r>
        <w:rPr>
          <w:rFonts w:hint="eastAsia" w:ascii="仿宋_GB2312" w:eastAsia="仿宋_GB2312"/>
          <w:color w:val="auto"/>
          <w:kern w:val="32"/>
          <w:sz w:val="32"/>
          <w:szCs w:val="32"/>
          <w:highlight w:val="none"/>
        </w:rPr>
        <w:t>分监区服刑</w:t>
      </w:r>
      <w:r>
        <w:rPr>
          <w:rFonts w:hint="eastAsia" w:ascii="仿宋_GB2312" w:eastAsia="仿宋_GB2312"/>
          <w:color w:val="auto"/>
          <w:kern w:val="32"/>
          <w:sz w:val="32"/>
          <w:szCs w:val="32"/>
          <w:highlight w:val="none"/>
          <w:lang w:val="en-US" w:eastAsia="zh-CN"/>
        </w:rPr>
        <w:t>,</w:t>
      </w:r>
      <w:r>
        <w:rPr>
          <w:rFonts w:hint="eastAsia" w:ascii="仿宋_GB2312" w:eastAsia="仿宋_GB2312"/>
          <w:color w:val="auto"/>
          <w:sz w:val="32"/>
          <w:szCs w:val="32"/>
        </w:rPr>
        <w:t>属</w:t>
      </w:r>
      <w:r>
        <w:rPr>
          <w:rFonts w:hint="eastAsia" w:ascii="仿宋_GB2312" w:eastAsia="仿宋_GB2312"/>
          <w:color w:val="auto"/>
          <w:sz w:val="32"/>
          <w:szCs w:val="32"/>
          <w:lang w:eastAsia="zh-CN"/>
        </w:rPr>
        <w:t>普</w:t>
      </w:r>
      <w:r>
        <w:rPr>
          <w:rFonts w:hint="eastAsia" w:ascii="仿宋_GB2312" w:eastAsia="仿宋_GB2312"/>
          <w:color w:val="auto"/>
          <w:sz w:val="32"/>
          <w:szCs w:val="32"/>
        </w:rPr>
        <w:t>管级罪犯。</w:t>
      </w:r>
    </w:p>
    <w:p w14:paraId="26962591">
      <w:pPr>
        <w:spacing w:line="500" w:lineRule="exact"/>
        <w:ind w:firstLine="640" w:firstLineChars="200"/>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eastAsia="仿宋_GB2312"/>
          <w:color w:val="auto"/>
          <w:kern w:val="32"/>
          <w:sz w:val="32"/>
          <w:szCs w:val="32"/>
          <w:lang w:val="zh-CN"/>
        </w:rPr>
        <w:t>自入监以来</w:t>
      </w:r>
      <w:r>
        <w:rPr>
          <w:rFonts w:hint="eastAsia" w:ascii="仿宋_GB2312" w:eastAsia="仿宋_GB2312"/>
          <w:color w:val="auto"/>
          <w:kern w:val="32"/>
          <w:sz w:val="32"/>
          <w:szCs w:val="32"/>
        </w:rPr>
        <w:t>确有悔改表现，具体事实如下：</w:t>
      </w:r>
    </w:p>
    <w:p w14:paraId="48363E9D">
      <w:pPr>
        <w:spacing w:line="500" w:lineRule="exact"/>
        <w:ind w:firstLine="640" w:firstLineChars="200"/>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认罪悔罪：能服从法院判决，自书认罪悔罪书。</w:t>
      </w:r>
    </w:p>
    <w:p w14:paraId="61AEBA3F">
      <w:pPr>
        <w:spacing w:line="500" w:lineRule="exact"/>
        <w:ind w:firstLine="640" w:firstLineChars="200"/>
        <w:jc w:val="left"/>
        <w:rPr>
          <w:rFonts w:hint="eastAsia" w:ascii="仿宋_GB2312" w:eastAsia="仿宋_GB2312"/>
          <w:color w:val="auto"/>
          <w:kern w:val="32"/>
          <w:sz w:val="32"/>
          <w:szCs w:val="32"/>
          <w:lang w:val="zh-CN"/>
        </w:rPr>
      </w:pPr>
      <w:r>
        <w:rPr>
          <w:rFonts w:hint="eastAsia" w:ascii="仿宋_GB2312" w:eastAsia="仿宋_GB2312"/>
          <w:color w:val="auto"/>
          <w:kern w:val="32"/>
          <w:sz w:val="32"/>
          <w:szCs w:val="32"/>
        </w:rPr>
        <w:t>遵守监规</w:t>
      </w:r>
      <w:r>
        <w:rPr>
          <w:rFonts w:hint="eastAsia" w:ascii="仿宋_GB2312" w:eastAsia="仿宋_GB2312"/>
          <w:color w:val="auto"/>
          <w:kern w:val="32"/>
          <w:sz w:val="32"/>
          <w:szCs w:val="32"/>
          <w:lang w:val="zh-CN"/>
        </w:rPr>
        <w:t>：</w:t>
      </w:r>
      <w:r>
        <w:rPr>
          <w:rFonts w:hint="eastAsia" w:ascii="仿宋_GB2312" w:eastAsia="仿宋_GB2312"/>
          <w:color w:val="auto"/>
          <w:kern w:val="32"/>
          <w:sz w:val="32"/>
          <w:szCs w:val="32"/>
          <w:lang w:val="zh-CN" w:eastAsia="zh-CN"/>
        </w:rPr>
        <w:t>虽有违规，经教育后</w:t>
      </w:r>
      <w:r>
        <w:rPr>
          <w:rFonts w:hint="eastAsia" w:ascii="仿宋_GB2312" w:eastAsia="仿宋_GB2312"/>
          <w:color w:val="auto"/>
          <w:kern w:val="32"/>
          <w:sz w:val="32"/>
          <w:szCs w:val="32"/>
          <w:lang w:val="zh-CN"/>
        </w:rPr>
        <w:t>能遵守法律法规及监规纪律，接受教育改造。</w:t>
      </w:r>
    </w:p>
    <w:p w14:paraId="279E78A5">
      <w:pPr>
        <w:spacing w:line="500" w:lineRule="exact"/>
        <w:ind w:firstLine="640" w:firstLineChars="200"/>
        <w:jc w:val="left"/>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学习情况：能参加</w:t>
      </w:r>
      <w:r>
        <w:rPr>
          <w:rFonts w:hint="eastAsia" w:ascii="仿宋_GB2312" w:eastAsia="仿宋_GB2312"/>
          <w:color w:val="auto"/>
          <w:kern w:val="32"/>
          <w:sz w:val="32"/>
          <w:szCs w:val="32"/>
        </w:rPr>
        <w:t>思想、文化、职业技术教育</w:t>
      </w:r>
      <w:r>
        <w:rPr>
          <w:rFonts w:hint="eastAsia" w:ascii="仿宋_GB2312" w:eastAsia="仿宋_GB2312"/>
          <w:color w:val="auto"/>
          <w:kern w:val="32"/>
          <w:sz w:val="32"/>
          <w:szCs w:val="32"/>
          <w:lang w:val="zh-CN"/>
        </w:rPr>
        <w:t>。</w:t>
      </w:r>
    </w:p>
    <w:p w14:paraId="344C6B41">
      <w:pPr>
        <w:spacing w:line="500" w:lineRule="exact"/>
        <w:ind w:firstLine="640" w:firstLineChars="200"/>
        <w:jc w:val="left"/>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劳动改造：能参加劳动，努力完成劳动任务。</w:t>
      </w:r>
    </w:p>
    <w:p w14:paraId="521FED95">
      <w:pPr>
        <w:spacing w:line="500" w:lineRule="exact"/>
        <w:ind w:firstLine="640" w:firstLineChars="200"/>
        <w:jc w:val="left"/>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奖惩情况：该犯考核期2023年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lang w:val="zh-CN"/>
        </w:rPr>
        <w:t>月</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lang w:val="zh-CN"/>
        </w:rPr>
        <w:t>日至20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lang w:val="zh-CN"/>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lang w:val="zh-CN"/>
        </w:rPr>
        <w:t>月累计获考核分</w:t>
      </w:r>
      <w:r>
        <w:rPr>
          <w:rFonts w:hint="eastAsia" w:ascii="仿宋_GB2312" w:eastAsia="仿宋_GB2312"/>
          <w:color w:val="auto"/>
          <w:kern w:val="32"/>
          <w:sz w:val="32"/>
          <w:szCs w:val="32"/>
          <w:lang w:val="en-US" w:eastAsia="zh-CN"/>
        </w:rPr>
        <w:t>2514.5</w:t>
      </w:r>
      <w:r>
        <w:rPr>
          <w:rFonts w:hint="eastAsia" w:ascii="仿宋_GB2312" w:eastAsia="仿宋_GB2312"/>
          <w:color w:val="auto"/>
          <w:kern w:val="32"/>
          <w:sz w:val="32"/>
          <w:szCs w:val="32"/>
          <w:lang w:val="zh-CN"/>
        </w:rPr>
        <w:t>分，表扬</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lang w:val="zh-CN"/>
        </w:rPr>
        <w:t>次，物质奖励</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lang w:val="zh-CN"/>
        </w:rPr>
        <w:t>次；考核期内违规</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lang w:val="zh-CN"/>
        </w:rPr>
        <w:t>次，累计扣考核分</w:t>
      </w:r>
      <w:r>
        <w:rPr>
          <w:rFonts w:hint="eastAsia" w:ascii="仿宋_GB2312" w:eastAsia="仿宋_GB2312"/>
          <w:color w:val="auto"/>
          <w:kern w:val="32"/>
          <w:sz w:val="32"/>
          <w:szCs w:val="32"/>
          <w:lang w:val="en-US" w:eastAsia="zh-CN"/>
        </w:rPr>
        <w:t>30</w:t>
      </w:r>
      <w:r>
        <w:rPr>
          <w:rFonts w:hint="eastAsia" w:ascii="仿宋_GB2312" w:eastAsia="仿宋_GB2312"/>
          <w:color w:val="auto"/>
          <w:kern w:val="32"/>
          <w:sz w:val="32"/>
          <w:szCs w:val="32"/>
          <w:lang w:val="zh-CN"/>
        </w:rPr>
        <w:t>分，</w:t>
      </w:r>
      <w:r>
        <w:rPr>
          <w:rFonts w:hint="eastAsia" w:ascii="仿宋_GB2312" w:eastAsia="仿宋_GB2312"/>
          <w:color w:val="auto"/>
          <w:kern w:val="32"/>
          <w:sz w:val="32"/>
          <w:szCs w:val="32"/>
          <w:lang w:val="zh-CN" w:eastAsia="zh-CN"/>
        </w:rPr>
        <w:t>其中</w:t>
      </w:r>
      <w:r>
        <w:rPr>
          <w:rFonts w:hint="eastAsia" w:ascii="仿宋_GB2312" w:eastAsia="仿宋_GB2312"/>
          <w:color w:val="auto"/>
          <w:kern w:val="32"/>
          <w:sz w:val="32"/>
          <w:szCs w:val="32"/>
          <w:lang w:val="zh-CN"/>
        </w:rPr>
        <w:t>重大违规</w:t>
      </w:r>
      <w:r>
        <w:rPr>
          <w:rFonts w:hint="eastAsia" w:ascii="仿宋_GB2312" w:eastAsia="仿宋_GB2312"/>
          <w:color w:val="auto"/>
          <w:kern w:val="32"/>
          <w:sz w:val="32"/>
          <w:szCs w:val="32"/>
          <w:lang w:val="en-US" w:eastAsia="zh-CN"/>
        </w:rPr>
        <w:t>1次</w:t>
      </w:r>
      <w:r>
        <w:rPr>
          <w:rFonts w:hint="eastAsia" w:ascii="仿宋_GB2312" w:eastAsia="仿宋_GB2312"/>
          <w:color w:val="auto"/>
          <w:kern w:val="32"/>
          <w:sz w:val="32"/>
          <w:szCs w:val="32"/>
          <w:lang w:val="zh-CN" w:eastAsia="zh-CN"/>
        </w:rPr>
        <w:t>：于2024年1月27日因2024年1月25日违反互监组管理规定的，未制止互监组成员重大违规行为，情节轻微的，扣25分。</w:t>
      </w:r>
    </w:p>
    <w:p w14:paraId="3555273A">
      <w:pPr>
        <w:spacing w:line="500" w:lineRule="exact"/>
        <w:ind w:firstLine="640" w:firstLineChars="200"/>
        <w:jc w:val="left"/>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zh-CN"/>
        </w:rPr>
        <w:t>该犯原判财产性判项</w:t>
      </w:r>
      <w:r>
        <w:rPr>
          <w:rFonts w:hint="eastAsia" w:ascii="仿宋_GB2312" w:eastAsia="仿宋_GB2312"/>
          <w:color w:val="auto"/>
          <w:kern w:val="32"/>
          <w:sz w:val="32"/>
          <w:szCs w:val="32"/>
          <w:lang w:val="zh-CN" w:eastAsia="zh-CN"/>
        </w:rPr>
        <w:t>罚金人民币</w:t>
      </w:r>
      <w:r>
        <w:rPr>
          <w:rFonts w:hint="eastAsia" w:ascii="仿宋_GB2312" w:eastAsia="仿宋_GB2312"/>
          <w:color w:val="auto"/>
          <w:kern w:val="32"/>
          <w:sz w:val="32"/>
          <w:szCs w:val="32"/>
          <w:lang w:val="en-US" w:eastAsia="zh-CN"/>
        </w:rPr>
        <w:t>2万元，已履行完毕。其中本次提请向福建省福清市人民法院缴纳罚金人民币2万元。</w:t>
      </w:r>
    </w:p>
    <w:p w14:paraId="616407F3">
      <w:pPr>
        <w:spacing w:line="500" w:lineRule="exact"/>
        <w:ind w:firstLine="640" w:firstLineChars="200"/>
        <w:jc w:val="left"/>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该犯系因考核期内有重大违规，属于从严掌握减刑对象，因此提请减刑幅度扣减十五天。</w:t>
      </w:r>
    </w:p>
    <w:p w14:paraId="7863B656">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本案于2026年5月9日至2026年5月15日在狱内公示未收到不同意见。</w:t>
      </w:r>
    </w:p>
    <w:p w14:paraId="0EA51258">
      <w:pPr>
        <w:spacing w:line="500" w:lineRule="exact"/>
        <w:ind w:firstLine="640" w:firstLineChars="200"/>
        <w:jc w:val="left"/>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2026</w:t>
      </w:r>
      <w:r>
        <w:rPr>
          <w:rFonts w:hint="eastAsia" w:ascii="仿宋_GB2312" w:hAnsi="Times New Roman" w:eastAsia="仿宋_GB2312" w:cs="Times New Roman"/>
          <w:color w:val="auto"/>
          <w:sz w:val="32"/>
          <w:szCs w:val="32"/>
          <w:lang w:val="zh-CN" w:eastAsia="zh-CN"/>
        </w:rPr>
        <w:t>年</w:t>
      </w:r>
      <w:r>
        <w:rPr>
          <w:rFonts w:hint="eastAsia" w:ascii="仿宋_GB2312" w:hAnsi="Times New Roman" w:eastAsia="仿宋_GB2312" w:cs="Times New Roman"/>
          <w:color w:val="auto"/>
          <w:sz w:val="32"/>
          <w:szCs w:val="32"/>
          <w:lang w:val="en-US" w:eastAsia="zh-CN"/>
        </w:rPr>
        <w:t>5</w:t>
      </w:r>
      <w:r>
        <w:rPr>
          <w:rFonts w:hint="eastAsia" w:ascii="仿宋_GB2312" w:hAnsi="Times New Roman" w:eastAsia="仿宋_GB2312" w:cs="Times New Roman"/>
          <w:color w:val="auto"/>
          <w:sz w:val="32"/>
          <w:szCs w:val="32"/>
          <w:lang w:val="zh-CN" w:eastAsia="zh-CN"/>
        </w:rPr>
        <w:t>月</w:t>
      </w:r>
      <w:r>
        <w:rPr>
          <w:rFonts w:hint="eastAsia" w:ascii="仿宋_GB2312" w:hAnsi="Times New Roman" w:eastAsia="仿宋_GB2312" w:cs="Times New Roman"/>
          <w:color w:val="auto"/>
          <w:sz w:val="32"/>
          <w:szCs w:val="32"/>
          <w:lang w:val="en-US" w:eastAsia="zh-CN"/>
        </w:rPr>
        <w:t>8</w:t>
      </w:r>
      <w:r>
        <w:rPr>
          <w:rFonts w:hint="eastAsia" w:ascii="仿宋_GB2312" w:hAnsi="Times New Roman" w:eastAsia="仿宋_GB2312" w:cs="Times New Roman"/>
          <w:color w:val="auto"/>
          <w:sz w:val="32"/>
          <w:szCs w:val="32"/>
          <w:lang w:val="zh-CN" w:eastAsia="zh-CN"/>
        </w:rPr>
        <w:t>日</w:t>
      </w:r>
      <w:r>
        <w:rPr>
          <w:rFonts w:hint="eastAsia" w:ascii="仿宋_GB2312" w:hAnsi="Times New Roman" w:eastAsia="仿宋_GB2312" w:cs="Times New Roman"/>
          <w:color w:val="auto"/>
          <w:sz w:val="32"/>
          <w:szCs w:val="32"/>
          <w:lang w:val="en-US" w:eastAsia="zh-CN"/>
        </w:rPr>
        <w:t>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28</w:t>
      </w:r>
      <w:r>
        <w:rPr>
          <w:rFonts w:hint="eastAsia" w:ascii="仿宋_GB2312" w:eastAsia="仿宋_GB2312"/>
          <w:color w:val="auto"/>
          <w:kern w:val="32"/>
          <w:sz w:val="32"/>
          <w:szCs w:val="32"/>
          <w:highlight w:val="none"/>
        </w:rPr>
        <w:t>日</w:t>
      </w:r>
      <w:r>
        <w:rPr>
          <w:rFonts w:hint="eastAsia" w:ascii="仿宋_GB2312" w:hAnsi="Times New Roman" w:eastAsia="仿宋_GB2312" w:cs="Times New Roman"/>
          <w:color w:val="auto"/>
          <w:sz w:val="32"/>
          <w:szCs w:val="32"/>
          <w:lang w:val="en-US" w:eastAsia="zh-CN"/>
        </w:rPr>
        <w:t>，宁德市人民检察院认为罪犯</w:t>
      </w:r>
      <w:r>
        <w:rPr>
          <w:rFonts w:hint="eastAsia" w:ascii="仿宋_GB2312" w:eastAsia="仿宋_GB2312"/>
          <w:color w:val="auto"/>
          <w:sz w:val="32"/>
          <w:szCs w:val="32"/>
          <w:lang w:eastAsia="zh-CN"/>
        </w:rPr>
        <w:t>高信俊</w:t>
      </w:r>
      <w:r>
        <w:rPr>
          <w:rFonts w:hint="eastAsia" w:ascii="仿宋_GB2312" w:hAnsi="Times New Roman" w:eastAsia="仿宋_GB2312" w:cs="Times New Roman"/>
          <w:color w:val="auto"/>
          <w:sz w:val="32"/>
          <w:szCs w:val="32"/>
          <w:lang w:val="en-US" w:eastAsia="zh-CN"/>
        </w:rPr>
        <w:t>考核期内有多次违规行为， 且有重大违规行为被扣分；犯罪性质恶劣，建议宁德监狱在拟提请的减刑幅度内予以扣幅一个月呈报。</w:t>
      </w:r>
    </w:p>
    <w:p w14:paraId="605019B5">
      <w:pPr>
        <w:spacing w:line="500" w:lineRule="exact"/>
        <w:ind w:firstLine="640" w:firstLineChars="200"/>
        <w:jc w:val="left"/>
        <w:rPr>
          <w:rFonts w:hint="eastAsia" w:ascii="仿宋_GB2312" w:eastAsia="仿宋_GB2312" w:cs="仿宋_GB2312"/>
          <w:color w:val="auto"/>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eastAsia="仿宋_GB2312" w:cs="仿宋_GB2312"/>
          <w:color w:val="auto"/>
          <w:sz w:val="32"/>
          <w:szCs w:val="32"/>
        </w:rPr>
        <w:t>建议对罪犯</w:t>
      </w:r>
      <w:r>
        <w:rPr>
          <w:rFonts w:hint="eastAsia" w:ascii="仿宋_GB2312" w:hAnsi="仿宋_GB2312" w:eastAsia="仿宋_GB2312" w:cs="仿宋_GB2312"/>
          <w:color w:val="auto"/>
          <w:sz w:val="32"/>
          <w:szCs w:val="32"/>
          <w:lang w:eastAsia="zh-CN"/>
        </w:rPr>
        <w:t>高信俊</w:t>
      </w:r>
      <w:r>
        <w:rPr>
          <w:rFonts w:hint="eastAsia" w:ascii="仿宋_GB2312" w:hAnsi="仿宋_GB2312" w:eastAsia="仿宋_GB2312" w:cs="仿宋_GB2312"/>
          <w:color w:val="auto"/>
          <w:sz w:val="32"/>
          <w:szCs w:val="32"/>
        </w:rPr>
        <w:t>予以减刑</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个月</w:t>
      </w:r>
      <w:r>
        <w:rPr>
          <w:rFonts w:hint="eastAsia" w:ascii="仿宋_GB2312" w:hAnsi="仿宋_GB2312" w:eastAsia="仿宋_GB2312" w:cs="仿宋_GB2312"/>
          <w:color w:val="auto"/>
          <w:sz w:val="32"/>
          <w:szCs w:val="32"/>
          <w:lang w:eastAsia="zh-CN"/>
        </w:rPr>
        <w:t>十五天</w:t>
      </w:r>
      <w:r>
        <w:rPr>
          <w:rFonts w:hint="eastAsia" w:ascii="仿宋_GB2312" w:hAnsi="仿宋_GB2312" w:eastAsia="仿宋_GB2312" w:cs="仿宋_GB2312"/>
          <w:color w:val="auto"/>
          <w:sz w:val="32"/>
          <w:szCs w:val="32"/>
        </w:rPr>
        <w:t>。特提请你院审理裁定。</w:t>
      </w:r>
    </w:p>
    <w:p w14:paraId="3D2C6624">
      <w:pPr>
        <w:pStyle w:val="3"/>
        <w:spacing w:line="430" w:lineRule="exact"/>
        <w:ind w:right="-31" w:rightChars="-15" w:firstLine="640" w:firstLineChars="200"/>
        <w:rPr>
          <w:color w:val="auto"/>
        </w:rPr>
      </w:pPr>
      <w:r>
        <w:rPr>
          <w:rFonts w:hint="eastAsia"/>
          <w:color w:val="auto"/>
        </w:rPr>
        <w:t>此致</w:t>
      </w:r>
    </w:p>
    <w:p w14:paraId="4DADDCFC">
      <w:pPr>
        <w:pStyle w:val="23"/>
        <w:spacing w:line="430" w:lineRule="exact"/>
        <w:ind w:right="-31" w:rightChars="-15" w:firstLine="0" w:firstLineChars="0"/>
        <w:rPr>
          <w:color w:val="auto"/>
          <w:szCs w:val="32"/>
        </w:rPr>
      </w:pPr>
      <w:r>
        <w:rPr>
          <w:rFonts w:hint="eastAsia"/>
          <w:color w:val="auto"/>
          <w:szCs w:val="32"/>
        </w:rPr>
        <w:t>福建省宁德市中级人民法院</w:t>
      </w:r>
    </w:p>
    <w:p w14:paraId="650D7485">
      <w:pPr>
        <w:pStyle w:val="23"/>
        <w:spacing w:line="430" w:lineRule="exact"/>
        <w:ind w:left="640" w:firstLine="0" w:firstLineChars="0"/>
        <w:rPr>
          <w:rFonts w:cs="仿宋_GB2312"/>
          <w:color w:val="auto"/>
          <w:szCs w:val="32"/>
        </w:rPr>
      </w:pPr>
    </w:p>
    <w:p w14:paraId="05EC8C51">
      <w:pPr>
        <w:pStyle w:val="23"/>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高信俊</w:t>
      </w:r>
      <w:r>
        <w:rPr>
          <w:rFonts w:hint="eastAsia" w:cs="仿宋_GB2312"/>
          <w:color w:val="auto"/>
          <w:szCs w:val="32"/>
        </w:rPr>
        <w:t>卷宗贰册</w:t>
      </w:r>
    </w:p>
    <w:p w14:paraId="34E98ADE">
      <w:pPr>
        <w:pStyle w:val="23"/>
        <w:spacing w:line="430" w:lineRule="exact"/>
        <w:ind w:left="640" w:right="-31" w:rightChars="-15" w:firstLine="960" w:firstLineChars="300"/>
        <w:rPr>
          <w:rFonts w:cs="仿宋_GB2312"/>
          <w:color w:val="auto"/>
          <w:szCs w:val="32"/>
        </w:rPr>
      </w:pPr>
      <w:r>
        <w:rPr>
          <w:rFonts w:hint="eastAsia" w:cs="仿宋_GB2312"/>
          <w:color w:val="auto"/>
          <w:szCs w:val="32"/>
        </w:rPr>
        <w:t>⒉减刑建议书</w:t>
      </w:r>
      <w:r>
        <w:rPr>
          <w:rFonts w:hint="eastAsia" w:cs="仿宋_GB2312"/>
          <w:color w:val="auto"/>
          <w:szCs w:val="32"/>
          <w:lang w:eastAsia="zh-CN"/>
        </w:rPr>
        <w:t>叁</w:t>
      </w:r>
      <w:r>
        <w:rPr>
          <w:rFonts w:hint="eastAsia" w:cs="仿宋_GB2312"/>
          <w:color w:val="auto"/>
          <w:szCs w:val="32"/>
        </w:rPr>
        <w:t>份</w:t>
      </w:r>
    </w:p>
    <w:p w14:paraId="684A4E39">
      <w:pPr>
        <w:pStyle w:val="3"/>
        <w:spacing w:line="430" w:lineRule="exact"/>
        <w:ind w:left="640" w:right="-31" w:rightChars="-15"/>
        <w:rPr>
          <w:color w:val="auto"/>
        </w:rPr>
      </w:pPr>
    </w:p>
    <w:p w14:paraId="404D6E56">
      <w:pPr>
        <w:pStyle w:val="3"/>
        <w:spacing w:line="430" w:lineRule="exact"/>
        <w:ind w:right="840" w:rightChars="400"/>
        <w:jc w:val="right"/>
        <w:rPr>
          <w:color w:val="auto"/>
        </w:rPr>
      </w:pPr>
      <w:r>
        <w:rPr>
          <w:rFonts w:hint="eastAsia"/>
          <w:color w:val="auto"/>
        </w:rPr>
        <w:t>福建省宁德监狱</w:t>
      </w:r>
    </w:p>
    <w:p w14:paraId="1BE2F217">
      <w:pPr>
        <w:pStyle w:val="3"/>
        <w:spacing w:line="430" w:lineRule="exact"/>
        <w:ind w:right="840" w:rightChars="400"/>
        <w:jc w:val="right"/>
        <w:rPr>
          <w:color w:val="auto"/>
        </w:rPr>
      </w:pP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29</w:t>
      </w:r>
      <w:r>
        <w:rPr>
          <w:rFonts w:hint="eastAsia" w:ascii="仿宋_GB2312" w:eastAsia="仿宋_GB2312"/>
          <w:color w:val="auto"/>
          <w:kern w:val="32"/>
          <w:sz w:val="32"/>
          <w:szCs w:val="32"/>
          <w:highlight w:val="none"/>
        </w:rPr>
        <w:t>日</w:t>
      </w:r>
    </w:p>
    <w:p w14:paraId="156C8488">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4DE57BB9">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02E345EF">
      <w:pPr>
        <w:pStyle w:val="23"/>
        <w:spacing w:line="430" w:lineRule="exact"/>
        <w:ind w:left="640" w:right="320" w:firstLine="0" w:firstLineChars="0"/>
        <w:jc w:val="right"/>
        <w:rPr>
          <w:rFonts w:hint="eastAsia"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eastAsia="楷体_GB2312"/>
          <w:color w:val="auto"/>
          <w:szCs w:val="32"/>
        </w:rPr>
        <w:t>2</w:t>
      </w:r>
      <w:r>
        <w:rPr>
          <w:rFonts w:hint="eastAsia" w:eastAsia="楷体_GB2312"/>
          <w:color w:val="auto"/>
          <w:szCs w:val="32"/>
          <w:lang w:val="en-US" w:eastAsia="zh-CN"/>
        </w:rPr>
        <w:t>6</w:t>
      </w:r>
      <w:r>
        <w:rPr>
          <w:rFonts w:hint="eastAsia" w:eastAsia="楷体_GB2312" w:cs="楷体_GB2312"/>
          <w:color w:val="auto"/>
          <w:szCs w:val="32"/>
        </w:rPr>
        <w:t>〕闽宁狱减字第</w:t>
      </w:r>
      <w:r>
        <w:rPr>
          <w:rFonts w:hint="eastAsia" w:eastAsia="楷体_GB2312"/>
          <w:color w:val="auto"/>
          <w:szCs w:val="32"/>
          <w:lang w:val="en-US" w:eastAsia="zh-CN"/>
        </w:rPr>
        <w:t>308</w:t>
      </w:r>
      <w:r>
        <w:rPr>
          <w:rFonts w:hint="eastAsia" w:eastAsia="楷体_GB2312" w:cs="楷体_GB2312"/>
          <w:color w:val="auto"/>
          <w:szCs w:val="32"/>
        </w:rPr>
        <w:t>号</w:t>
      </w:r>
    </w:p>
    <w:p w14:paraId="67AB7BD2">
      <w:pPr>
        <w:spacing w:line="500" w:lineRule="exact"/>
        <w:ind w:firstLine="640" w:firstLineChars="200"/>
        <w:jc w:val="left"/>
        <w:rPr>
          <w:rFonts w:hint="default" w:ascii="仿宋_GB2312" w:eastAsia="仿宋_GB2312"/>
          <w:color w:val="auto"/>
          <w:sz w:val="32"/>
          <w:szCs w:val="32"/>
          <w:lang w:val="en-US" w:eastAsia="zh-CN"/>
        </w:rPr>
      </w:pPr>
      <w:r>
        <w:rPr>
          <w:rFonts w:hint="eastAsia" w:ascii="仿宋_GB2312" w:eastAsia="仿宋_GB2312"/>
          <w:color w:val="auto"/>
          <w:sz w:val="32"/>
          <w:szCs w:val="32"/>
        </w:rPr>
        <w:t>罪犯</w:t>
      </w:r>
      <w:r>
        <w:rPr>
          <w:rFonts w:hint="eastAsia" w:ascii="仿宋_GB2312" w:eastAsia="仿宋_GB2312"/>
          <w:color w:val="auto"/>
          <w:sz w:val="32"/>
          <w:szCs w:val="32"/>
          <w:lang w:eastAsia="zh-CN"/>
        </w:rPr>
        <w:t>周少波</w:t>
      </w: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AUTOTEXTLIST  \* MERGEFORMAT </w:instrText>
      </w:r>
      <w:r>
        <w:rPr>
          <w:rFonts w:hint="eastAsia" w:ascii="仿宋_GB2312" w:eastAsia="仿宋_GB2312"/>
          <w:color w:val="auto"/>
          <w:sz w:val="32"/>
          <w:szCs w:val="32"/>
        </w:rPr>
        <w:fldChar w:fldCharType="end"/>
      </w:r>
      <w:r>
        <w:rPr>
          <w:rFonts w:hint="eastAsia" w:ascii="仿宋_GB2312" w:eastAsia="仿宋_GB2312"/>
          <w:color w:val="auto"/>
          <w:sz w:val="32"/>
          <w:szCs w:val="32"/>
        </w:rPr>
        <w:t>，男，</w:t>
      </w:r>
      <w:r>
        <w:rPr>
          <w:rFonts w:hint="eastAsia" w:ascii="仿宋_GB2312" w:eastAsia="仿宋_GB2312"/>
          <w:color w:val="auto"/>
          <w:sz w:val="32"/>
          <w:szCs w:val="32"/>
          <w:lang w:val="en-US" w:eastAsia="zh-CN"/>
        </w:rPr>
        <w:t>1992</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日出生，</w:t>
      </w:r>
      <w:r>
        <w:rPr>
          <w:rFonts w:hint="eastAsia" w:ascii="仿宋_GB2312" w:hAnsi="Times New Roman" w:eastAsia="仿宋_GB2312" w:cs="Times New Roman"/>
          <w:color w:val="auto"/>
          <w:sz w:val="32"/>
          <w:szCs w:val="32"/>
          <w:lang w:eastAsia="zh-CN"/>
        </w:rPr>
        <w:t>汉族，小学文化，家住福建省惠安县</w:t>
      </w:r>
      <w:r>
        <w:rPr>
          <w:rFonts w:hint="eastAsia" w:ascii="仿宋_GB2312" w:eastAsia="仿宋_GB2312"/>
          <w:color w:val="auto"/>
          <w:sz w:val="32"/>
          <w:szCs w:val="32"/>
        </w:rPr>
        <w:t>，捕前系</w:t>
      </w:r>
      <w:r>
        <w:rPr>
          <w:rFonts w:hint="eastAsia" w:ascii="仿宋_GB2312" w:eastAsia="仿宋_GB2312"/>
          <w:color w:val="auto"/>
          <w:sz w:val="32"/>
          <w:szCs w:val="32"/>
          <w:lang w:eastAsia="zh-CN"/>
        </w:rPr>
        <w:t>务工</w:t>
      </w:r>
      <w:r>
        <w:rPr>
          <w:rFonts w:hint="eastAsia" w:ascii="仿宋_GB2312" w:eastAsia="仿宋_GB2312"/>
          <w:color w:val="auto"/>
          <w:sz w:val="32"/>
          <w:szCs w:val="32"/>
        </w:rPr>
        <w:t>。</w:t>
      </w:r>
      <w:r>
        <w:rPr>
          <w:rFonts w:hint="eastAsia" w:ascii="仿宋_GB2312" w:eastAsia="仿宋_GB2312"/>
          <w:color w:val="auto"/>
          <w:sz w:val="32"/>
          <w:szCs w:val="32"/>
          <w:lang w:eastAsia="zh-CN"/>
        </w:rPr>
        <w:t>曾因犯容留他人吸毒罪于</w:t>
      </w:r>
      <w:r>
        <w:rPr>
          <w:rFonts w:hint="eastAsia" w:ascii="仿宋_GB2312" w:eastAsia="仿宋_GB2312"/>
          <w:color w:val="auto"/>
          <w:sz w:val="32"/>
          <w:szCs w:val="32"/>
          <w:lang w:val="en-US" w:eastAsia="zh-CN"/>
        </w:rPr>
        <w:t>2017年4月1日被福建省惠安县人民法院判处拘役三个月；因吸毒于2020年1月13日被惠安县公安局行政拘留十四日；2020年1月26日被惠安县公安局责令社区戒毒三年。</w:t>
      </w:r>
    </w:p>
    <w:p w14:paraId="466F916B">
      <w:pPr>
        <w:spacing w:line="50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福建省</w:t>
      </w:r>
      <w:r>
        <w:rPr>
          <w:rFonts w:hint="eastAsia" w:ascii="仿宋_GB2312" w:eastAsia="仿宋_GB2312"/>
          <w:color w:val="auto"/>
          <w:sz w:val="32"/>
          <w:szCs w:val="32"/>
          <w:lang w:eastAsia="zh-CN"/>
        </w:rPr>
        <w:t>惠安县</w:t>
      </w:r>
      <w:r>
        <w:rPr>
          <w:rFonts w:hint="eastAsia" w:ascii="仿宋_GB2312" w:eastAsia="仿宋_GB2312"/>
          <w:color w:val="auto"/>
          <w:sz w:val="32"/>
          <w:szCs w:val="32"/>
        </w:rPr>
        <w:t>人民法院于202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日作出（202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）闽</w:t>
      </w:r>
      <w:r>
        <w:rPr>
          <w:rFonts w:hint="eastAsia" w:ascii="仿宋_GB2312" w:eastAsia="仿宋_GB2312"/>
          <w:color w:val="auto"/>
          <w:sz w:val="32"/>
          <w:szCs w:val="32"/>
          <w:lang w:val="en-US" w:eastAsia="zh-CN"/>
        </w:rPr>
        <w:t>0521</w:t>
      </w:r>
      <w:r>
        <w:rPr>
          <w:rFonts w:hint="eastAsia" w:ascii="仿宋_GB2312" w:eastAsia="仿宋_GB2312"/>
          <w:color w:val="auto"/>
          <w:sz w:val="32"/>
          <w:szCs w:val="32"/>
          <w:lang w:eastAsia="zh-CN"/>
        </w:rPr>
        <w:t>刑初</w:t>
      </w:r>
      <w:r>
        <w:rPr>
          <w:rFonts w:hint="eastAsia" w:ascii="仿宋_GB2312" w:eastAsia="仿宋_GB2312"/>
          <w:color w:val="auto"/>
          <w:sz w:val="32"/>
          <w:szCs w:val="32"/>
          <w:lang w:val="en-US" w:eastAsia="zh-CN"/>
        </w:rPr>
        <w:t>385</w:t>
      </w:r>
      <w:r>
        <w:rPr>
          <w:rFonts w:hint="eastAsia" w:ascii="仿宋_GB2312" w:eastAsia="仿宋_GB2312"/>
          <w:color w:val="auto"/>
          <w:sz w:val="32"/>
          <w:szCs w:val="32"/>
        </w:rPr>
        <w:t>号刑事判决，以被告人</w:t>
      </w:r>
      <w:r>
        <w:rPr>
          <w:rFonts w:hint="eastAsia" w:ascii="仿宋_GB2312" w:eastAsia="仿宋_GB2312"/>
          <w:color w:val="auto"/>
          <w:sz w:val="32"/>
          <w:szCs w:val="32"/>
          <w:lang w:eastAsia="zh-CN"/>
        </w:rPr>
        <w:t>周少波犯贩卖毒品罪，判处有期徒刑三年，并处罚金人民币</w:t>
      </w:r>
      <w:r>
        <w:rPr>
          <w:rFonts w:hint="eastAsia" w:ascii="仿宋_GB2312" w:eastAsia="仿宋_GB2312"/>
          <w:color w:val="auto"/>
          <w:sz w:val="32"/>
          <w:szCs w:val="32"/>
          <w:lang w:val="en-US" w:eastAsia="zh-CN"/>
        </w:rPr>
        <w:t>1万元；犯</w:t>
      </w:r>
      <w:r>
        <w:rPr>
          <w:rFonts w:hint="eastAsia" w:ascii="仿宋_GB2312" w:eastAsia="仿宋_GB2312"/>
          <w:color w:val="auto"/>
          <w:sz w:val="32"/>
          <w:szCs w:val="32"/>
          <w:lang w:eastAsia="zh-CN"/>
        </w:rPr>
        <w:t>容留他人吸毒</w:t>
      </w:r>
      <w:r>
        <w:rPr>
          <w:rFonts w:hint="eastAsia" w:ascii="仿宋_GB2312" w:eastAsia="仿宋_GB2312"/>
          <w:color w:val="auto"/>
          <w:sz w:val="32"/>
          <w:szCs w:val="32"/>
        </w:rPr>
        <w:t>罪，判</w:t>
      </w:r>
      <w:r>
        <w:rPr>
          <w:rFonts w:hint="eastAsia" w:ascii="仿宋_GB2312" w:eastAsia="仿宋_GB2312"/>
          <w:color w:val="auto"/>
          <w:sz w:val="32"/>
          <w:szCs w:val="32"/>
          <w:lang w:eastAsia="zh-CN"/>
        </w:rPr>
        <w:t>处拘役五个月，并处罚金人民币</w:t>
      </w:r>
      <w:r>
        <w:rPr>
          <w:rFonts w:hint="eastAsia" w:ascii="仿宋_GB2312" w:eastAsia="仿宋_GB2312"/>
          <w:color w:val="auto"/>
          <w:sz w:val="32"/>
          <w:szCs w:val="32"/>
          <w:lang w:val="en-US" w:eastAsia="zh-CN"/>
        </w:rPr>
        <w:t>2000元，决定执行有期徒刑三年，</w:t>
      </w:r>
      <w:r>
        <w:rPr>
          <w:rFonts w:hint="eastAsia" w:ascii="仿宋_GB2312" w:eastAsia="仿宋_GB2312"/>
          <w:color w:val="auto"/>
          <w:sz w:val="32"/>
          <w:szCs w:val="32"/>
          <w:lang w:eastAsia="zh-CN"/>
        </w:rPr>
        <w:t>并处罚金人民币</w:t>
      </w:r>
      <w:r>
        <w:rPr>
          <w:rFonts w:hint="eastAsia" w:ascii="仿宋_GB2312" w:eastAsia="仿宋_GB2312"/>
          <w:color w:val="auto"/>
          <w:sz w:val="32"/>
          <w:szCs w:val="32"/>
          <w:lang w:val="en-US" w:eastAsia="zh-CN"/>
        </w:rPr>
        <w:t>1.2万</w:t>
      </w:r>
      <w:r>
        <w:rPr>
          <w:rFonts w:hint="eastAsia" w:ascii="仿宋_GB2312" w:eastAsia="仿宋_GB2312"/>
          <w:color w:val="auto"/>
          <w:sz w:val="32"/>
          <w:szCs w:val="32"/>
          <w:lang w:eastAsia="zh-CN"/>
        </w:rPr>
        <w:t>元，追缴违法所得人民币</w:t>
      </w:r>
      <w:r>
        <w:rPr>
          <w:rFonts w:hint="eastAsia" w:ascii="仿宋_GB2312" w:eastAsia="仿宋_GB2312"/>
          <w:color w:val="auto"/>
          <w:sz w:val="32"/>
          <w:szCs w:val="32"/>
          <w:lang w:val="en-US" w:eastAsia="zh-CN"/>
        </w:rPr>
        <w:t>2050元，予以没收，上缴国库</w:t>
      </w:r>
      <w:r>
        <w:rPr>
          <w:rFonts w:hint="eastAsia" w:ascii="仿宋_GB2312" w:eastAsia="仿宋_GB2312"/>
          <w:color w:val="auto"/>
          <w:sz w:val="32"/>
          <w:szCs w:val="32"/>
          <w:lang w:eastAsia="zh-CN"/>
        </w:rPr>
        <w:t>。</w:t>
      </w:r>
      <w:r>
        <w:rPr>
          <w:rFonts w:hint="eastAsia" w:ascii="仿宋_GB2312" w:eastAsia="仿宋_GB2312"/>
          <w:color w:val="auto"/>
          <w:sz w:val="32"/>
          <w:szCs w:val="32"/>
        </w:rPr>
        <w:t>刑期自202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23</w:t>
      </w:r>
      <w:r>
        <w:rPr>
          <w:rFonts w:hint="eastAsia" w:ascii="仿宋_GB2312" w:eastAsia="仿宋_GB2312"/>
          <w:color w:val="auto"/>
          <w:sz w:val="32"/>
          <w:szCs w:val="32"/>
        </w:rPr>
        <w:t>日起至20</w:t>
      </w:r>
      <w:r>
        <w:rPr>
          <w:rFonts w:hint="eastAsia" w:ascii="仿宋_GB2312" w:eastAsia="仿宋_GB2312"/>
          <w:color w:val="auto"/>
          <w:sz w:val="32"/>
          <w:szCs w:val="32"/>
          <w:lang w:val="en-US" w:eastAsia="zh-CN"/>
        </w:rPr>
        <w:t>27</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日止。202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日交付福建省宁德监狱执行刑罚。</w:t>
      </w:r>
      <w:r>
        <w:rPr>
          <w:rFonts w:hint="eastAsia" w:ascii="仿宋_GB2312" w:eastAsia="仿宋_GB2312"/>
          <w:color w:val="auto"/>
          <w:kern w:val="32"/>
          <w:sz w:val="32"/>
          <w:szCs w:val="32"/>
          <w:highlight w:val="none"/>
        </w:rPr>
        <w:t>现于宁德监狱</w:t>
      </w:r>
      <w:r>
        <w:rPr>
          <w:rFonts w:hint="eastAsia" w:ascii="仿宋_GB2312" w:eastAsia="仿宋_GB2312"/>
          <w:color w:val="auto"/>
          <w:kern w:val="32"/>
          <w:sz w:val="32"/>
          <w:szCs w:val="32"/>
          <w:highlight w:val="none"/>
          <w:lang w:eastAsia="zh-CN"/>
        </w:rPr>
        <w:t>一</w:t>
      </w:r>
      <w:r>
        <w:rPr>
          <w:rFonts w:hint="eastAsia" w:ascii="仿宋_GB2312" w:eastAsia="仿宋_GB2312"/>
          <w:color w:val="auto"/>
          <w:kern w:val="32"/>
          <w:sz w:val="32"/>
          <w:szCs w:val="32"/>
          <w:highlight w:val="none"/>
        </w:rPr>
        <w:t>监区</w:t>
      </w:r>
      <w:r>
        <w:rPr>
          <w:rFonts w:hint="eastAsia" w:ascii="仿宋_GB2312" w:eastAsia="仿宋_GB2312"/>
          <w:color w:val="auto"/>
          <w:kern w:val="32"/>
          <w:sz w:val="32"/>
          <w:szCs w:val="32"/>
          <w:highlight w:val="none"/>
          <w:lang w:eastAsia="zh-CN"/>
        </w:rPr>
        <w:t>二</w:t>
      </w:r>
      <w:r>
        <w:rPr>
          <w:rFonts w:hint="eastAsia" w:ascii="仿宋_GB2312" w:eastAsia="仿宋_GB2312"/>
          <w:color w:val="auto"/>
          <w:kern w:val="32"/>
          <w:sz w:val="32"/>
          <w:szCs w:val="32"/>
          <w:highlight w:val="none"/>
        </w:rPr>
        <w:t>分监区服刑</w:t>
      </w:r>
      <w:r>
        <w:rPr>
          <w:rFonts w:hint="eastAsia" w:ascii="仿宋_GB2312" w:eastAsia="仿宋_GB2312"/>
          <w:color w:val="auto"/>
          <w:kern w:val="32"/>
          <w:sz w:val="32"/>
          <w:szCs w:val="32"/>
          <w:highlight w:val="none"/>
          <w:lang w:val="en-US" w:eastAsia="zh-CN"/>
        </w:rPr>
        <w:t>,</w:t>
      </w:r>
      <w:r>
        <w:rPr>
          <w:rFonts w:hint="eastAsia" w:ascii="仿宋_GB2312" w:eastAsia="仿宋_GB2312"/>
          <w:color w:val="auto"/>
          <w:sz w:val="32"/>
          <w:szCs w:val="32"/>
        </w:rPr>
        <w:t>属</w:t>
      </w:r>
      <w:r>
        <w:rPr>
          <w:rFonts w:hint="eastAsia" w:ascii="仿宋_GB2312" w:eastAsia="仿宋_GB2312"/>
          <w:color w:val="auto"/>
          <w:sz w:val="32"/>
          <w:szCs w:val="32"/>
          <w:lang w:eastAsia="zh-CN"/>
        </w:rPr>
        <w:t>普</w:t>
      </w:r>
      <w:r>
        <w:rPr>
          <w:rFonts w:hint="eastAsia" w:ascii="仿宋_GB2312" w:eastAsia="仿宋_GB2312"/>
          <w:color w:val="auto"/>
          <w:sz w:val="32"/>
          <w:szCs w:val="32"/>
        </w:rPr>
        <w:t>管级罪犯。</w:t>
      </w:r>
    </w:p>
    <w:p w14:paraId="6BF35AA4">
      <w:pPr>
        <w:spacing w:line="500" w:lineRule="exact"/>
        <w:ind w:firstLine="640" w:firstLineChars="200"/>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eastAsia="仿宋_GB2312"/>
          <w:color w:val="auto"/>
          <w:kern w:val="32"/>
          <w:sz w:val="32"/>
          <w:szCs w:val="32"/>
          <w:lang w:val="zh-CN"/>
        </w:rPr>
        <w:t>自入监以来</w:t>
      </w:r>
      <w:r>
        <w:rPr>
          <w:rFonts w:hint="eastAsia" w:ascii="仿宋_GB2312" w:eastAsia="仿宋_GB2312"/>
          <w:color w:val="auto"/>
          <w:kern w:val="32"/>
          <w:sz w:val="32"/>
          <w:szCs w:val="32"/>
        </w:rPr>
        <w:t>确有悔改表现，具体事实如下：</w:t>
      </w:r>
    </w:p>
    <w:p w14:paraId="6CD7BE5B">
      <w:pPr>
        <w:spacing w:line="500" w:lineRule="exact"/>
        <w:ind w:firstLine="640" w:firstLineChars="200"/>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认罪悔罪：能服从法院判决，自书认罪悔罪书。</w:t>
      </w:r>
    </w:p>
    <w:p w14:paraId="63C03878">
      <w:pPr>
        <w:spacing w:line="500" w:lineRule="exact"/>
        <w:ind w:firstLine="640" w:firstLineChars="200"/>
        <w:jc w:val="left"/>
        <w:rPr>
          <w:rFonts w:hint="eastAsia" w:ascii="仿宋_GB2312" w:eastAsia="仿宋_GB2312"/>
          <w:color w:val="auto"/>
          <w:kern w:val="32"/>
          <w:sz w:val="32"/>
          <w:szCs w:val="32"/>
          <w:lang w:val="zh-CN"/>
        </w:rPr>
      </w:pPr>
      <w:r>
        <w:rPr>
          <w:rFonts w:hint="eastAsia" w:ascii="仿宋_GB2312" w:eastAsia="仿宋_GB2312"/>
          <w:color w:val="auto"/>
          <w:kern w:val="32"/>
          <w:sz w:val="32"/>
          <w:szCs w:val="32"/>
        </w:rPr>
        <w:t>遵守监规</w:t>
      </w:r>
      <w:r>
        <w:rPr>
          <w:rFonts w:hint="eastAsia" w:ascii="仿宋_GB2312" w:eastAsia="仿宋_GB2312"/>
          <w:color w:val="auto"/>
          <w:kern w:val="32"/>
          <w:sz w:val="32"/>
          <w:szCs w:val="32"/>
          <w:lang w:val="zh-CN"/>
        </w:rPr>
        <w:t>：能遵守法律法规及监规纪律，接受教育改造。</w:t>
      </w:r>
    </w:p>
    <w:p w14:paraId="5704DA7A">
      <w:pPr>
        <w:spacing w:line="500" w:lineRule="exact"/>
        <w:ind w:firstLine="640" w:firstLineChars="200"/>
        <w:jc w:val="left"/>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学习情况：能参加</w:t>
      </w:r>
      <w:r>
        <w:rPr>
          <w:rFonts w:hint="eastAsia" w:ascii="仿宋_GB2312" w:eastAsia="仿宋_GB2312"/>
          <w:color w:val="auto"/>
          <w:kern w:val="32"/>
          <w:sz w:val="32"/>
          <w:szCs w:val="32"/>
        </w:rPr>
        <w:t>思想、文化、职业技术教育</w:t>
      </w:r>
      <w:r>
        <w:rPr>
          <w:rFonts w:hint="eastAsia" w:ascii="仿宋_GB2312" w:eastAsia="仿宋_GB2312"/>
          <w:color w:val="auto"/>
          <w:kern w:val="32"/>
          <w:sz w:val="32"/>
          <w:szCs w:val="32"/>
          <w:lang w:val="zh-CN"/>
        </w:rPr>
        <w:t>。</w:t>
      </w:r>
    </w:p>
    <w:p w14:paraId="383356A5">
      <w:pPr>
        <w:spacing w:line="500" w:lineRule="exact"/>
        <w:ind w:firstLine="640" w:firstLineChars="200"/>
        <w:jc w:val="left"/>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劳动改造：能参加劳动，努力完成</w:t>
      </w:r>
      <w:r>
        <w:rPr>
          <w:rFonts w:hint="eastAsia" w:ascii="仿宋_GB2312" w:eastAsia="仿宋_GB2312"/>
          <w:color w:val="auto"/>
          <w:kern w:val="32"/>
          <w:sz w:val="32"/>
          <w:szCs w:val="32"/>
        </w:rPr>
        <w:t>劳动</w:t>
      </w:r>
      <w:r>
        <w:rPr>
          <w:rFonts w:hint="eastAsia" w:ascii="仿宋_GB2312" w:eastAsia="仿宋_GB2312"/>
          <w:color w:val="auto"/>
          <w:kern w:val="32"/>
          <w:sz w:val="32"/>
          <w:szCs w:val="32"/>
          <w:lang w:val="zh-CN"/>
        </w:rPr>
        <w:t>任务。</w:t>
      </w:r>
    </w:p>
    <w:p w14:paraId="2343B7BE">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rPr>
        <w:t>奖惩情况：该犯考核期2024年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lang w:val="zh-CN"/>
        </w:rPr>
        <w:t>月</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lang w:val="zh-CN"/>
        </w:rPr>
        <w:t>日至20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lang w:val="zh-CN"/>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lang w:val="zh-CN"/>
        </w:rPr>
        <w:t>月累计获考核分</w:t>
      </w:r>
      <w:r>
        <w:rPr>
          <w:rFonts w:hint="eastAsia" w:ascii="仿宋_GB2312" w:eastAsia="仿宋_GB2312"/>
          <w:color w:val="auto"/>
          <w:kern w:val="32"/>
          <w:sz w:val="32"/>
          <w:szCs w:val="32"/>
          <w:lang w:val="en-US" w:eastAsia="zh-CN"/>
        </w:rPr>
        <w:t>1868.7</w:t>
      </w:r>
      <w:r>
        <w:rPr>
          <w:rFonts w:hint="eastAsia" w:ascii="仿宋_GB2312" w:eastAsia="仿宋_GB2312"/>
          <w:color w:val="auto"/>
          <w:kern w:val="32"/>
          <w:sz w:val="32"/>
          <w:szCs w:val="32"/>
          <w:lang w:val="zh-CN"/>
        </w:rPr>
        <w:t>分，表扬</w:t>
      </w:r>
      <w:r>
        <w:rPr>
          <w:rFonts w:hint="eastAsia" w:ascii="仿宋_GB2312" w:eastAsia="仿宋_GB2312"/>
          <w:color w:val="auto"/>
          <w:kern w:val="32"/>
          <w:sz w:val="32"/>
          <w:szCs w:val="32"/>
          <w:lang w:val="en-US" w:eastAsia="zh-CN"/>
        </w:rPr>
        <w:t>3次</w:t>
      </w:r>
      <w:r>
        <w:rPr>
          <w:rFonts w:hint="eastAsia" w:ascii="仿宋_GB2312" w:eastAsia="仿宋_GB2312"/>
          <w:color w:val="auto"/>
          <w:kern w:val="32"/>
          <w:sz w:val="32"/>
          <w:szCs w:val="32"/>
          <w:lang w:val="zh-CN"/>
        </w:rPr>
        <w:t>；考核期无违规扣分</w:t>
      </w:r>
      <w:r>
        <w:rPr>
          <w:rFonts w:hint="eastAsia" w:ascii="仿宋_GB2312" w:eastAsia="仿宋_GB2312"/>
          <w:color w:val="auto"/>
          <w:kern w:val="32"/>
          <w:sz w:val="32"/>
          <w:szCs w:val="32"/>
          <w:lang w:val="zh-CN" w:eastAsia="zh-CN"/>
        </w:rPr>
        <w:t>。</w:t>
      </w:r>
    </w:p>
    <w:p w14:paraId="1FC23D8E">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en-US" w:eastAsia="zh-CN"/>
        </w:rPr>
        <w:t>该犯原判财产性判项</w:t>
      </w:r>
      <w:r>
        <w:rPr>
          <w:rFonts w:hint="eastAsia" w:ascii="仿宋_GB2312" w:eastAsia="仿宋_GB2312"/>
          <w:color w:val="auto"/>
          <w:sz w:val="32"/>
          <w:szCs w:val="32"/>
          <w:lang w:eastAsia="zh-CN"/>
        </w:rPr>
        <w:t>罚金人民币</w:t>
      </w:r>
      <w:r>
        <w:rPr>
          <w:rFonts w:hint="eastAsia" w:ascii="仿宋_GB2312" w:eastAsia="仿宋_GB2312"/>
          <w:color w:val="auto"/>
          <w:sz w:val="32"/>
          <w:szCs w:val="32"/>
          <w:lang w:val="en-US" w:eastAsia="zh-CN"/>
        </w:rPr>
        <w:t>1.2万</w:t>
      </w:r>
      <w:r>
        <w:rPr>
          <w:rFonts w:hint="eastAsia" w:ascii="仿宋_GB2312" w:eastAsia="仿宋_GB2312"/>
          <w:color w:val="auto"/>
          <w:sz w:val="32"/>
          <w:szCs w:val="32"/>
          <w:lang w:eastAsia="zh-CN"/>
        </w:rPr>
        <w:t>元，追缴违法所得人民币</w:t>
      </w:r>
      <w:r>
        <w:rPr>
          <w:rFonts w:hint="eastAsia" w:ascii="仿宋_GB2312" w:eastAsia="仿宋_GB2312"/>
          <w:color w:val="auto"/>
          <w:sz w:val="32"/>
          <w:szCs w:val="32"/>
          <w:lang w:val="en-US" w:eastAsia="zh-CN"/>
        </w:rPr>
        <w:t>2050元，予以没收，上缴国库，均</w:t>
      </w:r>
      <w:r>
        <w:rPr>
          <w:rFonts w:hint="eastAsia" w:ascii="仿宋_GB2312" w:eastAsia="仿宋_GB2312"/>
          <w:color w:val="auto"/>
          <w:kern w:val="32"/>
          <w:sz w:val="32"/>
          <w:szCs w:val="32"/>
          <w:lang w:val="en-US" w:eastAsia="zh-CN"/>
        </w:rPr>
        <w:t>已履行完毕。其中本次提请向福建省惠安县人民法院缴纳人民币1.4050万元。</w:t>
      </w:r>
    </w:p>
    <w:p w14:paraId="2C9C7D6B">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本案于2026年5月9日至2026年5月15日在狱内公示未收到不同意见。</w:t>
      </w:r>
    </w:p>
    <w:p w14:paraId="243F88B8">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Calibri" w:eastAsia="仿宋_GB2312" w:cs="Times New Roman"/>
          <w:color w:val="auto"/>
          <w:kern w:val="32"/>
          <w:sz w:val="32"/>
          <w:szCs w:val="32"/>
          <w:highlight w:val="none"/>
          <w:lang w:val="en-US" w:eastAsia="zh-CN"/>
        </w:rPr>
        <w:t>2026年5月8日宁德市人民检察院派员列席监狱减刑假释评审委员会，对本案未发表不同意见；本案依规移送检察机关征求意见，截至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28</w:t>
      </w:r>
      <w:r>
        <w:rPr>
          <w:rFonts w:hint="eastAsia" w:ascii="仿宋_GB2312" w:eastAsia="仿宋_GB2312"/>
          <w:color w:val="auto"/>
          <w:kern w:val="32"/>
          <w:sz w:val="32"/>
          <w:szCs w:val="32"/>
          <w:highlight w:val="none"/>
        </w:rPr>
        <w:t>日</w:t>
      </w:r>
      <w:r>
        <w:rPr>
          <w:rFonts w:hint="eastAsia" w:ascii="仿宋_GB2312" w:hAnsi="Calibri" w:eastAsia="仿宋_GB2312" w:cs="Times New Roman"/>
          <w:color w:val="auto"/>
          <w:kern w:val="32"/>
          <w:sz w:val="32"/>
          <w:szCs w:val="32"/>
          <w:highlight w:val="none"/>
          <w:lang w:val="en-US" w:eastAsia="zh-CN"/>
        </w:rPr>
        <w:t>，未收到不同意见。</w:t>
      </w:r>
    </w:p>
    <w:p w14:paraId="2AF66CB6">
      <w:pPr>
        <w:spacing w:line="500" w:lineRule="exact"/>
        <w:ind w:firstLine="640" w:firstLineChars="200"/>
        <w:jc w:val="left"/>
        <w:rPr>
          <w:rFonts w:hint="eastAsia" w:ascii="仿宋_GB2312" w:eastAsia="仿宋_GB2312" w:cs="仿宋_GB2312"/>
          <w:color w:val="auto"/>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eastAsia="仿宋_GB2312" w:cs="仿宋_GB2312"/>
          <w:color w:val="auto"/>
          <w:sz w:val="32"/>
          <w:szCs w:val="32"/>
        </w:rPr>
        <w:t>建议对罪犯</w:t>
      </w:r>
      <w:r>
        <w:rPr>
          <w:rFonts w:hint="eastAsia" w:ascii="仿宋_GB2312" w:hAnsi="仿宋_GB2312" w:eastAsia="仿宋_GB2312" w:cs="仿宋_GB2312"/>
          <w:color w:val="auto"/>
          <w:sz w:val="32"/>
          <w:szCs w:val="32"/>
          <w:lang w:eastAsia="zh-CN"/>
        </w:rPr>
        <w:t>周少波</w:t>
      </w:r>
      <w:r>
        <w:rPr>
          <w:rFonts w:hint="eastAsia" w:ascii="仿宋_GB2312" w:hAnsi="仿宋_GB2312" w:eastAsia="仿宋_GB2312" w:cs="仿宋_GB2312"/>
          <w:color w:val="auto"/>
          <w:sz w:val="32"/>
          <w:szCs w:val="32"/>
        </w:rPr>
        <w:t>予以减刑</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个月。特提请你院审理裁定。</w:t>
      </w:r>
    </w:p>
    <w:p w14:paraId="453D3995">
      <w:pPr>
        <w:pStyle w:val="3"/>
        <w:spacing w:line="430" w:lineRule="exact"/>
        <w:ind w:right="-31" w:rightChars="-15" w:firstLine="640" w:firstLineChars="200"/>
        <w:rPr>
          <w:color w:val="auto"/>
        </w:rPr>
      </w:pPr>
      <w:r>
        <w:rPr>
          <w:rFonts w:hint="eastAsia"/>
          <w:color w:val="auto"/>
        </w:rPr>
        <w:t>此致</w:t>
      </w:r>
    </w:p>
    <w:p w14:paraId="499F8669">
      <w:pPr>
        <w:pStyle w:val="23"/>
        <w:spacing w:line="430" w:lineRule="exact"/>
        <w:ind w:right="-31" w:rightChars="-15" w:firstLine="0" w:firstLineChars="0"/>
        <w:rPr>
          <w:color w:val="auto"/>
          <w:szCs w:val="32"/>
        </w:rPr>
      </w:pPr>
      <w:r>
        <w:rPr>
          <w:rFonts w:hint="eastAsia"/>
          <w:color w:val="auto"/>
          <w:szCs w:val="32"/>
        </w:rPr>
        <w:t>福建省宁德市中级人民法院</w:t>
      </w:r>
    </w:p>
    <w:p w14:paraId="3B25BECC">
      <w:pPr>
        <w:pStyle w:val="23"/>
        <w:spacing w:line="430" w:lineRule="exact"/>
        <w:ind w:left="640" w:firstLine="0" w:firstLineChars="0"/>
        <w:rPr>
          <w:rFonts w:cs="仿宋_GB2312"/>
          <w:color w:val="auto"/>
          <w:szCs w:val="32"/>
        </w:rPr>
      </w:pPr>
    </w:p>
    <w:p w14:paraId="60CD1DDA">
      <w:pPr>
        <w:pStyle w:val="23"/>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周少波</w:t>
      </w:r>
      <w:r>
        <w:rPr>
          <w:rFonts w:hint="eastAsia" w:cs="仿宋_GB2312"/>
          <w:color w:val="auto"/>
          <w:szCs w:val="32"/>
        </w:rPr>
        <w:t>卷宗贰册</w:t>
      </w:r>
    </w:p>
    <w:p w14:paraId="3BA00BA6">
      <w:pPr>
        <w:pStyle w:val="23"/>
        <w:spacing w:line="430" w:lineRule="exact"/>
        <w:ind w:left="640" w:right="-31" w:rightChars="-15" w:firstLine="960" w:firstLineChars="300"/>
        <w:rPr>
          <w:rFonts w:cs="仿宋_GB2312"/>
          <w:color w:val="auto"/>
          <w:szCs w:val="32"/>
        </w:rPr>
      </w:pPr>
      <w:r>
        <w:rPr>
          <w:rFonts w:hint="eastAsia" w:cs="仿宋_GB2312"/>
          <w:color w:val="auto"/>
          <w:szCs w:val="32"/>
        </w:rPr>
        <w:t>⒉减刑建议书</w:t>
      </w:r>
      <w:r>
        <w:rPr>
          <w:rFonts w:hint="eastAsia" w:cs="仿宋_GB2312"/>
          <w:color w:val="auto"/>
          <w:szCs w:val="32"/>
          <w:lang w:eastAsia="zh-CN"/>
        </w:rPr>
        <w:t>叁</w:t>
      </w:r>
      <w:r>
        <w:rPr>
          <w:rFonts w:hint="eastAsia" w:cs="仿宋_GB2312"/>
          <w:color w:val="auto"/>
          <w:szCs w:val="32"/>
        </w:rPr>
        <w:t>份</w:t>
      </w:r>
    </w:p>
    <w:p w14:paraId="4D9EF436">
      <w:pPr>
        <w:pStyle w:val="3"/>
        <w:spacing w:line="430" w:lineRule="exact"/>
        <w:ind w:left="640" w:right="-31" w:rightChars="-15"/>
        <w:rPr>
          <w:color w:val="auto"/>
        </w:rPr>
      </w:pPr>
    </w:p>
    <w:p w14:paraId="46856CAD">
      <w:pPr>
        <w:pStyle w:val="3"/>
        <w:spacing w:line="430" w:lineRule="exact"/>
        <w:ind w:right="840" w:rightChars="400"/>
        <w:jc w:val="right"/>
        <w:rPr>
          <w:color w:val="auto"/>
        </w:rPr>
      </w:pPr>
      <w:r>
        <w:rPr>
          <w:rFonts w:hint="eastAsia"/>
          <w:color w:val="auto"/>
        </w:rPr>
        <w:t>福建省宁德监狱</w:t>
      </w:r>
    </w:p>
    <w:p w14:paraId="290376B0">
      <w:pPr>
        <w:pStyle w:val="3"/>
        <w:spacing w:line="430" w:lineRule="exact"/>
        <w:ind w:right="840" w:rightChars="400"/>
        <w:jc w:val="right"/>
        <w:rPr>
          <w:color w:val="auto"/>
        </w:rPr>
      </w:pP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29</w:t>
      </w:r>
      <w:r>
        <w:rPr>
          <w:rFonts w:hint="eastAsia" w:ascii="仿宋_GB2312" w:eastAsia="仿宋_GB2312"/>
          <w:color w:val="auto"/>
          <w:kern w:val="32"/>
          <w:sz w:val="32"/>
          <w:szCs w:val="32"/>
          <w:highlight w:val="none"/>
        </w:rPr>
        <w:t>日</w:t>
      </w:r>
    </w:p>
    <w:p w14:paraId="121B47BC">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5362CE9C">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2CAD6108">
      <w:pPr>
        <w:pStyle w:val="23"/>
        <w:spacing w:line="430" w:lineRule="exact"/>
        <w:ind w:left="640" w:right="320" w:firstLine="0" w:firstLineChars="0"/>
        <w:jc w:val="right"/>
        <w:rPr>
          <w:rFonts w:hint="eastAsia"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eastAsia="楷体_GB2312"/>
          <w:color w:val="auto"/>
          <w:szCs w:val="32"/>
        </w:rPr>
        <w:t>2</w:t>
      </w:r>
      <w:r>
        <w:rPr>
          <w:rFonts w:hint="eastAsia" w:eastAsia="楷体_GB2312"/>
          <w:color w:val="auto"/>
          <w:szCs w:val="32"/>
          <w:lang w:val="en-US" w:eastAsia="zh-CN"/>
        </w:rPr>
        <w:t>6</w:t>
      </w:r>
      <w:r>
        <w:rPr>
          <w:rFonts w:hint="eastAsia" w:eastAsia="楷体_GB2312" w:cs="楷体_GB2312"/>
          <w:color w:val="auto"/>
          <w:szCs w:val="32"/>
        </w:rPr>
        <w:t>〕闽宁狱减字第</w:t>
      </w:r>
      <w:r>
        <w:rPr>
          <w:rFonts w:hint="eastAsia" w:eastAsia="楷体_GB2312"/>
          <w:color w:val="auto"/>
          <w:szCs w:val="32"/>
          <w:lang w:val="en-US" w:eastAsia="zh-CN"/>
        </w:rPr>
        <w:t>309</w:t>
      </w:r>
      <w:r>
        <w:rPr>
          <w:rFonts w:hint="eastAsia" w:eastAsia="楷体_GB2312" w:cs="楷体_GB2312"/>
          <w:color w:val="auto"/>
          <w:szCs w:val="32"/>
        </w:rPr>
        <w:t>号</w:t>
      </w:r>
    </w:p>
    <w:p w14:paraId="3A4D7363">
      <w:pPr>
        <w:spacing w:line="500" w:lineRule="exact"/>
        <w:ind w:firstLine="640" w:firstLineChars="200"/>
        <w:jc w:val="left"/>
        <w:rPr>
          <w:rFonts w:hint="default" w:ascii="仿宋_GB2312" w:eastAsia="仿宋_GB2312"/>
          <w:color w:val="auto"/>
          <w:sz w:val="32"/>
          <w:szCs w:val="32"/>
          <w:lang w:val="en-US" w:eastAsia="zh-CN"/>
        </w:rPr>
      </w:pPr>
      <w:r>
        <w:rPr>
          <w:rFonts w:hint="eastAsia" w:ascii="仿宋_GB2312" w:eastAsia="仿宋_GB2312"/>
          <w:color w:val="auto"/>
          <w:sz w:val="32"/>
          <w:szCs w:val="32"/>
        </w:rPr>
        <w:t>罪犯</w:t>
      </w:r>
      <w:r>
        <w:rPr>
          <w:rFonts w:hint="eastAsia" w:ascii="仿宋_GB2312" w:eastAsia="仿宋_GB2312"/>
          <w:color w:val="auto"/>
          <w:sz w:val="32"/>
          <w:szCs w:val="32"/>
          <w:lang w:eastAsia="zh-CN"/>
        </w:rPr>
        <w:t>曾周杰</w:t>
      </w: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AUTOTEXTLIST  \* MERGEFORMAT </w:instrText>
      </w:r>
      <w:r>
        <w:rPr>
          <w:rFonts w:hint="eastAsia" w:ascii="仿宋_GB2312" w:eastAsia="仿宋_GB2312"/>
          <w:color w:val="auto"/>
          <w:sz w:val="32"/>
          <w:szCs w:val="32"/>
        </w:rPr>
        <w:fldChar w:fldCharType="end"/>
      </w:r>
      <w:r>
        <w:rPr>
          <w:rFonts w:hint="eastAsia" w:ascii="仿宋_GB2312" w:eastAsia="仿宋_GB2312"/>
          <w:color w:val="auto"/>
          <w:sz w:val="32"/>
          <w:szCs w:val="32"/>
        </w:rPr>
        <w:t>，男，</w:t>
      </w:r>
      <w:r>
        <w:rPr>
          <w:rFonts w:hint="eastAsia" w:ascii="仿宋_GB2312" w:eastAsia="仿宋_GB2312"/>
          <w:color w:val="auto"/>
          <w:sz w:val="32"/>
          <w:szCs w:val="32"/>
          <w:lang w:val="en-US" w:eastAsia="zh-CN"/>
        </w:rPr>
        <w:t>2003</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18</w:t>
      </w:r>
      <w:r>
        <w:rPr>
          <w:rFonts w:hint="eastAsia" w:ascii="仿宋_GB2312" w:eastAsia="仿宋_GB2312"/>
          <w:color w:val="auto"/>
          <w:sz w:val="32"/>
          <w:szCs w:val="32"/>
        </w:rPr>
        <w:t>日出生，</w:t>
      </w:r>
      <w:r>
        <w:rPr>
          <w:rFonts w:hint="eastAsia" w:ascii="仿宋_GB2312" w:eastAsia="仿宋_GB2312"/>
          <w:color w:val="auto"/>
          <w:sz w:val="32"/>
          <w:szCs w:val="32"/>
          <w:lang w:eastAsia="zh-CN"/>
        </w:rPr>
        <w:t>汉</w:t>
      </w:r>
      <w:r>
        <w:rPr>
          <w:rFonts w:hint="eastAsia" w:ascii="仿宋_GB2312" w:eastAsia="仿宋_GB2312"/>
          <w:color w:val="auto"/>
          <w:sz w:val="32"/>
          <w:szCs w:val="32"/>
        </w:rPr>
        <w:t>族，</w:t>
      </w:r>
      <w:r>
        <w:rPr>
          <w:rFonts w:hint="eastAsia" w:ascii="仿宋_GB2312" w:eastAsia="仿宋_GB2312"/>
          <w:color w:val="auto"/>
          <w:sz w:val="32"/>
          <w:szCs w:val="32"/>
          <w:lang w:eastAsia="zh-CN"/>
        </w:rPr>
        <w:t>高中</w:t>
      </w:r>
      <w:r>
        <w:rPr>
          <w:rFonts w:hint="eastAsia" w:ascii="仿宋_GB2312" w:eastAsia="仿宋_GB2312"/>
          <w:color w:val="auto"/>
          <w:sz w:val="32"/>
          <w:szCs w:val="32"/>
        </w:rPr>
        <w:t>文化，</w:t>
      </w:r>
      <w:r>
        <w:rPr>
          <w:rFonts w:hint="eastAsia" w:ascii="仿宋_GB2312" w:eastAsia="仿宋_GB2312"/>
          <w:color w:val="auto"/>
          <w:sz w:val="32"/>
          <w:szCs w:val="32"/>
          <w:lang w:eastAsia="zh-CN"/>
        </w:rPr>
        <w:t>住福建省寿宁县</w:t>
      </w:r>
      <w:r>
        <w:rPr>
          <w:rFonts w:hint="eastAsia" w:ascii="仿宋_GB2312" w:eastAsia="仿宋_GB2312"/>
          <w:color w:val="auto"/>
          <w:sz w:val="32"/>
          <w:szCs w:val="32"/>
        </w:rPr>
        <w:t>，捕前</w:t>
      </w:r>
      <w:r>
        <w:rPr>
          <w:rFonts w:hint="eastAsia" w:ascii="仿宋_GB2312" w:eastAsia="仿宋_GB2312"/>
          <w:color w:val="auto"/>
          <w:sz w:val="32"/>
          <w:szCs w:val="32"/>
          <w:lang w:eastAsia="zh-CN"/>
        </w:rPr>
        <w:t>系无固定职业</w:t>
      </w:r>
      <w:r>
        <w:rPr>
          <w:rFonts w:hint="eastAsia" w:ascii="仿宋_GB2312" w:eastAsia="仿宋_GB2312"/>
          <w:color w:val="auto"/>
          <w:sz w:val="32"/>
          <w:szCs w:val="32"/>
        </w:rPr>
        <w:t>。</w:t>
      </w:r>
    </w:p>
    <w:p w14:paraId="70189E1A">
      <w:pPr>
        <w:spacing w:line="500" w:lineRule="exact"/>
        <w:ind w:firstLine="640" w:firstLineChars="200"/>
        <w:jc w:val="left"/>
        <w:rPr>
          <w:rFonts w:hint="eastAsia" w:ascii="仿宋_GB2312" w:eastAsia="仿宋_GB2312" w:cs="仿宋_GB2312"/>
          <w:color w:val="auto"/>
          <w:sz w:val="32"/>
          <w:szCs w:val="32"/>
        </w:rPr>
      </w:pPr>
      <w:r>
        <w:rPr>
          <w:rFonts w:hint="eastAsia" w:ascii="仿宋_GB2312" w:eastAsia="仿宋_GB2312"/>
          <w:color w:val="auto"/>
          <w:sz w:val="32"/>
          <w:szCs w:val="32"/>
        </w:rPr>
        <w:t>福建省</w:t>
      </w:r>
      <w:r>
        <w:rPr>
          <w:rFonts w:hint="eastAsia" w:ascii="仿宋_GB2312" w:eastAsia="仿宋_GB2312"/>
          <w:color w:val="auto"/>
          <w:sz w:val="32"/>
          <w:szCs w:val="32"/>
          <w:lang w:eastAsia="zh-CN"/>
        </w:rPr>
        <w:t>福清市</w:t>
      </w:r>
      <w:r>
        <w:rPr>
          <w:rFonts w:hint="eastAsia" w:ascii="仿宋_GB2312" w:eastAsia="仿宋_GB2312"/>
          <w:color w:val="auto"/>
          <w:sz w:val="32"/>
          <w:szCs w:val="32"/>
        </w:rPr>
        <w:t>人民法院于202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日作出（202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）闽</w:t>
      </w:r>
      <w:r>
        <w:rPr>
          <w:rFonts w:hint="eastAsia" w:ascii="仿宋_GB2312" w:eastAsia="仿宋_GB2312"/>
          <w:color w:val="auto"/>
          <w:sz w:val="32"/>
          <w:szCs w:val="32"/>
          <w:lang w:val="en-US" w:eastAsia="zh-CN"/>
        </w:rPr>
        <w:t>0181</w:t>
      </w:r>
      <w:r>
        <w:rPr>
          <w:rFonts w:hint="eastAsia" w:ascii="仿宋_GB2312" w:eastAsia="仿宋_GB2312"/>
          <w:color w:val="auto"/>
          <w:sz w:val="32"/>
          <w:szCs w:val="32"/>
        </w:rPr>
        <w:t>刑初</w:t>
      </w:r>
      <w:r>
        <w:rPr>
          <w:rFonts w:hint="eastAsia" w:ascii="仿宋_GB2312" w:eastAsia="仿宋_GB2312"/>
          <w:color w:val="auto"/>
          <w:sz w:val="32"/>
          <w:szCs w:val="32"/>
          <w:lang w:val="en-US" w:eastAsia="zh-CN"/>
        </w:rPr>
        <w:t>878</w:t>
      </w:r>
      <w:r>
        <w:rPr>
          <w:rFonts w:hint="eastAsia" w:ascii="仿宋_GB2312" w:eastAsia="仿宋_GB2312"/>
          <w:color w:val="auto"/>
          <w:sz w:val="32"/>
          <w:szCs w:val="32"/>
        </w:rPr>
        <w:t>号刑事判决，以被告人</w:t>
      </w:r>
      <w:r>
        <w:rPr>
          <w:rFonts w:hint="eastAsia" w:ascii="仿宋_GB2312" w:eastAsia="仿宋_GB2312"/>
          <w:color w:val="auto"/>
          <w:sz w:val="32"/>
          <w:szCs w:val="32"/>
          <w:lang w:eastAsia="zh-CN"/>
        </w:rPr>
        <w:t>曾周杰犯诈骗罪</w:t>
      </w:r>
      <w:r>
        <w:rPr>
          <w:rFonts w:hint="eastAsia" w:ascii="仿宋_GB2312" w:eastAsia="仿宋_GB2312"/>
          <w:color w:val="auto"/>
          <w:sz w:val="32"/>
          <w:szCs w:val="32"/>
          <w:lang w:val="en-US" w:eastAsia="zh-CN"/>
        </w:rPr>
        <w:t>，判处有期徒刑三年五个月，并处罚金人民币2.5万元，继续追缴违法所得人民币3.2932万元，待找到被害人后予以发还；责令与同案人共同退赔被害人人民币39.395147万元，待找到被害人后予以发还。</w:t>
      </w:r>
      <w:r>
        <w:rPr>
          <w:rFonts w:hint="eastAsia" w:ascii="仿宋_GB2312" w:eastAsia="仿宋_GB2312"/>
          <w:color w:val="auto"/>
          <w:sz w:val="32"/>
          <w:szCs w:val="32"/>
        </w:rPr>
        <w:t>刑期自20</w:t>
      </w:r>
      <w:r>
        <w:rPr>
          <w:rFonts w:hint="eastAsia" w:ascii="仿宋_GB2312" w:eastAsia="仿宋_GB2312"/>
          <w:color w:val="auto"/>
          <w:sz w:val="32"/>
          <w:szCs w:val="32"/>
          <w:lang w:val="en-US" w:eastAsia="zh-CN"/>
        </w:rPr>
        <w:t>23</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13</w:t>
      </w:r>
      <w:r>
        <w:rPr>
          <w:rFonts w:hint="eastAsia" w:ascii="仿宋_GB2312" w:eastAsia="仿宋_GB2312"/>
          <w:color w:val="auto"/>
          <w:sz w:val="32"/>
          <w:szCs w:val="32"/>
        </w:rPr>
        <w:t>日起至20</w:t>
      </w:r>
      <w:r>
        <w:rPr>
          <w:rFonts w:hint="eastAsia" w:ascii="仿宋_GB2312" w:eastAsia="仿宋_GB2312"/>
          <w:color w:val="auto"/>
          <w:sz w:val="32"/>
          <w:szCs w:val="32"/>
          <w:lang w:val="en-US" w:eastAsia="zh-CN"/>
        </w:rPr>
        <w:t>26</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日止。202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日交付福建省宁德监狱执行刑罚。</w:t>
      </w:r>
      <w:r>
        <w:rPr>
          <w:rFonts w:hint="eastAsia" w:ascii="仿宋_GB2312" w:eastAsia="仿宋_GB2312"/>
          <w:color w:val="auto"/>
          <w:kern w:val="32"/>
          <w:sz w:val="32"/>
          <w:szCs w:val="32"/>
          <w:highlight w:val="none"/>
        </w:rPr>
        <w:t>现于宁德监狱</w:t>
      </w:r>
      <w:r>
        <w:rPr>
          <w:rFonts w:hint="eastAsia" w:ascii="仿宋_GB2312" w:eastAsia="仿宋_GB2312"/>
          <w:color w:val="auto"/>
          <w:kern w:val="32"/>
          <w:sz w:val="32"/>
          <w:szCs w:val="32"/>
          <w:highlight w:val="none"/>
          <w:lang w:eastAsia="zh-CN"/>
        </w:rPr>
        <w:t>一</w:t>
      </w:r>
      <w:r>
        <w:rPr>
          <w:rFonts w:hint="eastAsia" w:ascii="仿宋_GB2312" w:eastAsia="仿宋_GB2312"/>
          <w:color w:val="auto"/>
          <w:kern w:val="32"/>
          <w:sz w:val="32"/>
          <w:szCs w:val="32"/>
          <w:highlight w:val="none"/>
        </w:rPr>
        <w:t>监区</w:t>
      </w:r>
      <w:r>
        <w:rPr>
          <w:rFonts w:hint="eastAsia" w:ascii="仿宋_GB2312" w:eastAsia="仿宋_GB2312"/>
          <w:color w:val="auto"/>
          <w:kern w:val="32"/>
          <w:sz w:val="32"/>
          <w:szCs w:val="32"/>
          <w:highlight w:val="none"/>
          <w:lang w:eastAsia="zh-CN"/>
        </w:rPr>
        <w:t>二</w:t>
      </w:r>
      <w:r>
        <w:rPr>
          <w:rFonts w:hint="eastAsia" w:ascii="仿宋_GB2312" w:eastAsia="仿宋_GB2312"/>
          <w:color w:val="auto"/>
          <w:kern w:val="32"/>
          <w:sz w:val="32"/>
          <w:szCs w:val="32"/>
          <w:highlight w:val="none"/>
        </w:rPr>
        <w:t>分监区服刑</w:t>
      </w:r>
      <w:r>
        <w:rPr>
          <w:rFonts w:hint="eastAsia" w:ascii="仿宋_GB2312" w:eastAsia="仿宋_GB2312"/>
          <w:color w:val="auto"/>
          <w:kern w:val="32"/>
          <w:sz w:val="32"/>
          <w:szCs w:val="32"/>
          <w:highlight w:val="none"/>
          <w:lang w:val="en-US" w:eastAsia="zh-CN"/>
        </w:rPr>
        <w:t>,</w:t>
      </w:r>
      <w:r>
        <w:rPr>
          <w:rFonts w:hint="eastAsia" w:ascii="仿宋_GB2312" w:eastAsia="仿宋_GB2312"/>
          <w:color w:val="auto"/>
          <w:sz w:val="32"/>
          <w:szCs w:val="32"/>
        </w:rPr>
        <w:t>属</w:t>
      </w:r>
      <w:r>
        <w:rPr>
          <w:rFonts w:hint="eastAsia" w:ascii="仿宋_GB2312" w:eastAsia="仿宋_GB2312"/>
          <w:color w:val="auto"/>
          <w:sz w:val="32"/>
          <w:szCs w:val="32"/>
          <w:lang w:eastAsia="zh-CN"/>
        </w:rPr>
        <w:t>普</w:t>
      </w:r>
      <w:r>
        <w:rPr>
          <w:rFonts w:hint="eastAsia" w:ascii="仿宋_GB2312" w:eastAsia="仿宋_GB2312"/>
          <w:color w:val="auto"/>
          <w:sz w:val="32"/>
          <w:szCs w:val="32"/>
        </w:rPr>
        <w:t>管级罪犯。</w:t>
      </w:r>
    </w:p>
    <w:p w14:paraId="7EB6FE9C">
      <w:pPr>
        <w:spacing w:line="500" w:lineRule="exact"/>
        <w:ind w:firstLine="640" w:firstLineChars="200"/>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eastAsia="仿宋_GB2312"/>
          <w:color w:val="auto"/>
          <w:kern w:val="32"/>
          <w:sz w:val="32"/>
          <w:szCs w:val="32"/>
          <w:lang w:val="zh-CN"/>
        </w:rPr>
        <w:t>自入监以来</w:t>
      </w:r>
      <w:r>
        <w:rPr>
          <w:rFonts w:hint="eastAsia" w:ascii="仿宋_GB2312" w:eastAsia="仿宋_GB2312"/>
          <w:color w:val="auto"/>
          <w:kern w:val="32"/>
          <w:sz w:val="32"/>
          <w:szCs w:val="32"/>
        </w:rPr>
        <w:t>确有悔改表现，具体事实如下：</w:t>
      </w:r>
    </w:p>
    <w:p w14:paraId="331F6BB4">
      <w:pPr>
        <w:spacing w:line="500" w:lineRule="exact"/>
        <w:ind w:firstLine="640" w:firstLineChars="200"/>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认罪悔罪：能服从法院判决，自书认罪悔罪书。</w:t>
      </w:r>
    </w:p>
    <w:p w14:paraId="28C02875">
      <w:pPr>
        <w:spacing w:line="500" w:lineRule="exact"/>
        <w:ind w:firstLine="640" w:firstLineChars="200"/>
        <w:jc w:val="left"/>
        <w:rPr>
          <w:rFonts w:hint="eastAsia" w:ascii="仿宋_GB2312" w:eastAsia="仿宋_GB2312"/>
          <w:color w:val="auto"/>
          <w:kern w:val="32"/>
          <w:sz w:val="32"/>
          <w:szCs w:val="32"/>
          <w:lang w:val="zh-CN"/>
        </w:rPr>
      </w:pPr>
      <w:r>
        <w:rPr>
          <w:rFonts w:hint="eastAsia" w:ascii="仿宋_GB2312" w:eastAsia="仿宋_GB2312"/>
          <w:color w:val="auto"/>
          <w:kern w:val="32"/>
          <w:sz w:val="32"/>
          <w:szCs w:val="32"/>
        </w:rPr>
        <w:t>遵守监规</w:t>
      </w:r>
      <w:r>
        <w:rPr>
          <w:rFonts w:hint="eastAsia" w:ascii="仿宋_GB2312" w:eastAsia="仿宋_GB2312"/>
          <w:color w:val="auto"/>
          <w:kern w:val="32"/>
          <w:sz w:val="32"/>
          <w:szCs w:val="32"/>
          <w:lang w:val="zh-CN"/>
        </w:rPr>
        <w:t>：能遵守法律法规及监规纪律，接受教育改造。</w:t>
      </w:r>
    </w:p>
    <w:p w14:paraId="10ABDB85">
      <w:pPr>
        <w:spacing w:line="500" w:lineRule="exact"/>
        <w:ind w:firstLine="640" w:firstLineChars="200"/>
        <w:jc w:val="left"/>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学习情况：能参加</w:t>
      </w:r>
      <w:r>
        <w:rPr>
          <w:rFonts w:hint="eastAsia" w:ascii="仿宋_GB2312" w:eastAsia="仿宋_GB2312"/>
          <w:color w:val="auto"/>
          <w:kern w:val="32"/>
          <w:sz w:val="32"/>
          <w:szCs w:val="32"/>
        </w:rPr>
        <w:t>思想、文化、职业技术教育</w:t>
      </w:r>
      <w:r>
        <w:rPr>
          <w:rFonts w:hint="eastAsia" w:ascii="仿宋_GB2312" w:eastAsia="仿宋_GB2312"/>
          <w:color w:val="auto"/>
          <w:kern w:val="32"/>
          <w:sz w:val="32"/>
          <w:szCs w:val="32"/>
          <w:lang w:val="zh-CN"/>
        </w:rPr>
        <w:t>。</w:t>
      </w:r>
    </w:p>
    <w:p w14:paraId="038E990B">
      <w:pPr>
        <w:spacing w:line="500" w:lineRule="exact"/>
        <w:ind w:firstLine="640" w:firstLineChars="200"/>
        <w:jc w:val="left"/>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劳动改造：能参加劳动，努力完成</w:t>
      </w:r>
      <w:r>
        <w:rPr>
          <w:rFonts w:hint="eastAsia" w:ascii="仿宋_GB2312" w:eastAsia="仿宋_GB2312"/>
          <w:color w:val="auto"/>
          <w:kern w:val="32"/>
          <w:sz w:val="32"/>
          <w:szCs w:val="32"/>
        </w:rPr>
        <w:t>劳动</w:t>
      </w:r>
      <w:r>
        <w:rPr>
          <w:rFonts w:hint="eastAsia" w:ascii="仿宋_GB2312" w:eastAsia="仿宋_GB2312"/>
          <w:color w:val="auto"/>
          <w:kern w:val="32"/>
          <w:sz w:val="32"/>
          <w:szCs w:val="32"/>
          <w:lang w:val="zh-CN"/>
        </w:rPr>
        <w:t>任务。</w:t>
      </w:r>
    </w:p>
    <w:p w14:paraId="74E32D82">
      <w:pPr>
        <w:spacing w:line="500" w:lineRule="exact"/>
        <w:ind w:firstLine="640" w:firstLineChars="200"/>
        <w:jc w:val="left"/>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奖惩情况：该犯考核期202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lang w:val="zh-CN"/>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lang w:val="zh-CN"/>
        </w:rPr>
        <w:t>月</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lang w:val="zh-CN"/>
        </w:rPr>
        <w:t>日至202</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lang w:val="zh-CN"/>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lang w:val="zh-CN"/>
        </w:rPr>
        <w:t>月累计获考核分</w:t>
      </w:r>
      <w:r>
        <w:rPr>
          <w:rFonts w:hint="eastAsia" w:ascii="仿宋_GB2312" w:eastAsia="仿宋_GB2312"/>
          <w:color w:val="auto"/>
          <w:kern w:val="32"/>
          <w:sz w:val="32"/>
          <w:szCs w:val="32"/>
          <w:lang w:val="en-US" w:eastAsia="zh-CN"/>
        </w:rPr>
        <w:t>2541</w:t>
      </w:r>
      <w:r>
        <w:rPr>
          <w:rFonts w:hint="eastAsia" w:ascii="仿宋_GB2312" w:eastAsia="仿宋_GB2312"/>
          <w:color w:val="auto"/>
          <w:kern w:val="32"/>
          <w:sz w:val="32"/>
          <w:szCs w:val="32"/>
          <w:lang w:val="zh-CN"/>
        </w:rPr>
        <w:t>分，表扬</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lang w:val="zh-CN"/>
        </w:rPr>
        <w:t>次，物质奖励</w:t>
      </w:r>
      <w:r>
        <w:rPr>
          <w:rFonts w:hint="eastAsia" w:ascii="仿宋_GB2312" w:eastAsia="仿宋_GB2312"/>
          <w:color w:val="auto"/>
          <w:kern w:val="32"/>
          <w:sz w:val="32"/>
          <w:szCs w:val="32"/>
          <w:lang w:val="en-US" w:eastAsia="zh-CN"/>
        </w:rPr>
        <w:t>1次</w:t>
      </w:r>
      <w:r>
        <w:rPr>
          <w:rFonts w:hint="eastAsia" w:ascii="仿宋_GB2312" w:eastAsia="仿宋_GB2312"/>
          <w:color w:val="auto"/>
          <w:kern w:val="32"/>
          <w:sz w:val="32"/>
          <w:szCs w:val="32"/>
          <w:lang w:val="zh-CN"/>
        </w:rPr>
        <w:t xml:space="preserve">；考核期内无违规扣分。  </w:t>
      </w:r>
    </w:p>
    <w:p w14:paraId="2E136703">
      <w:pPr>
        <w:spacing w:line="500" w:lineRule="exact"/>
        <w:ind w:firstLine="640" w:firstLineChars="200"/>
        <w:jc w:val="left"/>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原判财产性判刑罚金人民币2.5万元，继续追缴违法所得人民币3.2932万元，待找到被害人后予以发还；责令与同案人共同退赔被害人人民币39.395147万元，待找到被害人后予以发还。已履行人民币1.15万元；其中本次提请向福建省福清市人民法院缴纳罚金人民币1万元，退赔被害人人民币1500元。该犯考核期月均消费人民币270.55元，账户可用余额人民币1490.06元。福建省福清市人民法院于2025年12月20日财产性判项复函载明：经法院查控系统核实，未发现被执行人有可供执行财产。</w:t>
      </w:r>
    </w:p>
    <w:p w14:paraId="7E89C900">
      <w:pPr>
        <w:spacing w:line="500" w:lineRule="exact"/>
        <w:ind w:firstLine="640" w:firstLineChars="200"/>
        <w:jc w:val="left"/>
        <w:rPr>
          <w:rFonts w:hint="default" w:ascii="仿宋_GB2312" w:eastAsia="仿宋_GB2312"/>
          <w:color w:val="auto"/>
          <w:kern w:val="32"/>
          <w:sz w:val="32"/>
          <w:szCs w:val="32"/>
          <w:lang w:val="en-US" w:eastAsia="zh-CN"/>
        </w:rPr>
      </w:pPr>
      <w:r>
        <w:rPr>
          <w:rFonts w:hint="default" w:ascii="仿宋_GB2312" w:eastAsia="仿宋_GB2312"/>
          <w:color w:val="auto"/>
          <w:kern w:val="32"/>
          <w:sz w:val="32"/>
          <w:szCs w:val="32"/>
          <w:lang w:val="en-US" w:eastAsia="zh-CN"/>
        </w:rPr>
        <w:t>该犯系财产性判项义务履行金额未达到其个人应履行总额30%，属于从严掌握减刑对象，因此提请减刑幅度扣减</w:t>
      </w:r>
      <w:r>
        <w:rPr>
          <w:rFonts w:hint="eastAsia" w:ascii="仿宋_GB2312" w:eastAsia="仿宋_GB2312"/>
          <w:color w:val="auto"/>
          <w:kern w:val="32"/>
          <w:sz w:val="32"/>
          <w:szCs w:val="32"/>
          <w:lang w:val="en-US" w:eastAsia="zh-CN"/>
        </w:rPr>
        <w:t>三</w:t>
      </w:r>
      <w:r>
        <w:rPr>
          <w:rFonts w:hint="default" w:ascii="仿宋_GB2312" w:eastAsia="仿宋_GB2312"/>
          <w:color w:val="auto"/>
          <w:kern w:val="32"/>
          <w:sz w:val="32"/>
          <w:szCs w:val="32"/>
          <w:lang w:val="en-US" w:eastAsia="zh-CN"/>
        </w:rPr>
        <w:t>个月。</w:t>
      </w:r>
    </w:p>
    <w:p w14:paraId="1FF49E57">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本案于2026年5月9日至2026年5月15日在狱内公示未收到不同意见。</w:t>
      </w:r>
    </w:p>
    <w:p w14:paraId="7A6C21A5">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 xml:space="preserve">2026年5月8日宁德市人民检察院派员列席监狱减刑假释评审委员会，对本案未发表不同意见；本案依规移送检察机关征求意见，截至 </w:t>
      </w: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28</w:t>
      </w:r>
      <w:r>
        <w:rPr>
          <w:rFonts w:hint="eastAsia" w:ascii="仿宋_GB2312" w:eastAsia="仿宋_GB2312"/>
          <w:color w:val="auto"/>
          <w:kern w:val="32"/>
          <w:sz w:val="32"/>
          <w:szCs w:val="32"/>
          <w:highlight w:val="none"/>
        </w:rPr>
        <w:t>日</w:t>
      </w:r>
      <w:r>
        <w:rPr>
          <w:rFonts w:hint="eastAsia" w:ascii="仿宋_GB2312" w:hAnsi="Calibri" w:eastAsia="仿宋_GB2312" w:cs="Times New Roman"/>
          <w:color w:val="auto"/>
          <w:kern w:val="32"/>
          <w:sz w:val="32"/>
          <w:szCs w:val="32"/>
          <w:highlight w:val="none"/>
          <w:lang w:val="en-US" w:eastAsia="zh-CN"/>
        </w:rPr>
        <w:t>，未收到不同意见。</w:t>
      </w:r>
    </w:p>
    <w:p w14:paraId="4EA5D8B2">
      <w:pPr>
        <w:spacing w:line="500" w:lineRule="exact"/>
        <w:ind w:firstLine="640" w:firstLineChars="200"/>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eastAsia="仿宋_GB2312" w:cs="仿宋_GB2312"/>
          <w:color w:val="auto"/>
          <w:sz w:val="32"/>
          <w:szCs w:val="32"/>
        </w:rPr>
        <w:t>建议对罪犯</w:t>
      </w:r>
      <w:r>
        <w:rPr>
          <w:rFonts w:hint="eastAsia" w:ascii="仿宋_GB2312" w:hAnsi="仿宋_GB2312" w:eastAsia="仿宋_GB2312" w:cs="仿宋_GB2312"/>
          <w:color w:val="auto"/>
          <w:sz w:val="32"/>
          <w:szCs w:val="32"/>
          <w:lang w:eastAsia="zh-CN"/>
        </w:rPr>
        <w:t>曾周杰</w:t>
      </w:r>
      <w:r>
        <w:rPr>
          <w:rFonts w:hint="eastAsia" w:ascii="仿宋_GB2312" w:hAnsi="仿宋_GB2312" w:eastAsia="仿宋_GB2312" w:cs="仿宋_GB2312"/>
          <w:color w:val="auto"/>
          <w:sz w:val="32"/>
          <w:szCs w:val="32"/>
        </w:rPr>
        <w:t>予以减刑</w:t>
      </w:r>
      <w:r>
        <w:rPr>
          <w:rFonts w:hint="eastAsia" w:ascii="仿宋_GB2312" w:eastAsia="仿宋_GB2312"/>
          <w:color w:val="auto"/>
          <w:kern w:val="32"/>
          <w:sz w:val="32"/>
          <w:szCs w:val="32"/>
          <w:lang w:eastAsia="zh-CN"/>
        </w:rPr>
        <w:t>三个月</w:t>
      </w:r>
      <w:r>
        <w:rPr>
          <w:rFonts w:hint="eastAsia" w:ascii="仿宋_GB2312" w:eastAsia="仿宋_GB2312"/>
          <w:color w:val="auto"/>
          <w:kern w:val="32"/>
          <w:sz w:val="32"/>
          <w:szCs w:val="32"/>
        </w:rPr>
        <w:t>。特提请你院审理裁定。</w:t>
      </w:r>
    </w:p>
    <w:p w14:paraId="6C3F3E8E">
      <w:pPr>
        <w:spacing w:line="500" w:lineRule="exact"/>
        <w:ind w:firstLine="640" w:firstLineChars="200"/>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2AFA459E">
      <w:pPr>
        <w:pStyle w:val="23"/>
        <w:spacing w:line="430" w:lineRule="exact"/>
        <w:ind w:right="-31" w:rightChars="-15" w:firstLine="0" w:firstLineChars="0"/>
        <w:rPr>
          <w:rFonts w:cs="仿宋_GB2312"/>
          <w:color w:val="auto"/>
          <w:szCs w:val="32"/>
        </w:rPr>
      </w:pPr>
      <w:r>
        <w:rPr>
          <w:rFonts w:hint="eastAsia"/>
          <w:color w:val="auto"/>
          <w:szCs w:val="32"/>
        </w:rPr>
        <w:t>福建省宁德市中级人民法院</w:t>
      </w:r>
    </w:p>
    <w:p w14:paraId="074EDE63">
      <w:pPr>
        <w:pStyle w:val="23"/>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曾周杰</w:t>
      </w:r>
      <w:r>
        <w:rPr>
          <w:rFonts w:hint="eastAsia" w:cs="仿宋_GB2312"/>
          <w:color w:val="auto"/>
          <w:szCs w:val="32"/>
        </w:rPr>
        <w:t>卷宗贰册</w:t>
      </w:r>
    </w:p>
    <w:p w14:paraId="03BAFA51">
      <w:pPr>
        <w:pStyle w:val="23"/>
        <w:spacing w:line="430" w:lineRule="exact"/>
        <w:ind w:left="640" w:right="-31" w:rightChars="-15" w:firstLine="960" w:firstLineChars="300"/>
        <w:rPr>
          <w:rFonts w:cs="仿宋_GB2312"/>
          <w:color w:val="auto"/>
          <w:szCs w:val="32"/>
        </w:rPr>
      </w:pPr>
      <w:r>
        <w:rPr>
          <w:rFonts w:hint="eastAsia" w:cs="仿宋_GB2312"/>
          <w:color w:val="auto"/>
          <w:szCs w:val="32"/>
        </w:rPr>
        <w:t>⒉减刑建议书</w:t>
      </w:r>
      <w:r>
        <w:rPr>
          <w:rFonts w:hint="eastAsia" w:cs="仿宋_GB2312"/>
          <w:color w:val="auto"/>
          <w:szCs w:val="32"/>
          <w:lang w:eastAsia="zh-CN"/>
        </w:rPr>
        <w:t>叁</w:t>
      </w:r>
      <w:r>
        <w:rPr>
          <w:rFonts w:hint="eastAsia" w:cs="仿宋_GB2312"/>
          <w:color w:val="auto"/>
          <w:szCs w:val="32"/>
        </w:rPr>
        <w:t>份</w:t>
      </w:r>
    </w:p>
    <w:p w14:paraId="1C861A34">
      <w:pPr>
        <w:pStyle w:val="3"/>
        <w:spacing w:line="430" w:lineRule="exact"/>
        <w:ind w:left="640" w:right="-31" w:rightChars="-15"/>
        <w:rPr>
          <w:color w:val="auto"/>
        </w:rPr>
      </w:pPr>
    </w:p>
    <w:p w14:paraId="017E285E">
      <w:pPr>
        <w:pStyle w:val="3"/>
        <w:spacing w:line="430" w:lineRule="exact"/>
        <w:ind w:right="840" w:rightChars="400"/>
        <w:jc w:val="right"/>
        <w:rPr>
          <w:color w:val="auto"/>
        </w:rPr>
      </w:pPr>
      <w:r>
        <w:rPr>
          <w:rFonts w:hint="eastAsia"/>
          <w:color w:val="auto"/>
        </w:rPr>
        <w:t>福建省宁德监狱</w:t>
      </w:r>
    </w:p>
    <w:p w14:paraId="250524BB">
      <w:pPr>
        <w:pStyle w:val="3"/>
        <w:spacing w:line="430" w:lineRule="exact"/>
        <w:ind w:right="840" w:rightChars="400"/>
        <w:jc w:val="right"/>
        <w:rPr>
          <w:color w:val="auto"/>
        </w:rPr>
      </w:pP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29</w:t>
      </w:r>
      <w:r>
        <w:rPr>
          <w:rFonts w:hint="eastAsia" w:ascii="仿宋_GB2312" w:eastAsia="仿宋_GB2312"/>
          <w:color w:val="auto"/>
          <w:kern w:val="32"/>
          <w:sz w:val="32"/>
          <w:szCs w:val="32"/>
          <w:highlight w:val="none"/>
        </w:rPr>
        <w:t>日</w:t>
      </w:r>
    </w:p>
    <w:p w14:paraId="270E203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4D8B38F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7A1BC73D">
      <w:pPr>
        <w:pStyle w:val="23"/>
        <w:keepNext w:val="0"/>
        <w:keepLines w:val="0"/>
        <w:pageBreakBefore w:val="0"/>
        <w:widowControl w:val="0"/>
        <w:kinsoku/>
        <w:wordWrap/>
        <w:overflowPunct/>
        <w:topLinePunct w:val="0"/>
        <w:autoSpaceDE/>
        <w:autoSpaceDN/>
        <w:bidi w:val="0"/>
        <w:adjustRightInd/>
        <w:spacing w:line="400" w:lineRule="exact"/>
        <w:ind w:left="640" w:right="320" w:firstLine="0" w:firstLineChars="0"/>
        <w:jc w:val="right"/>
        <w:textAlignment w:val="auto"/>
        <w:rPr>
          <w:rFonts w:hint="eastAsia"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eastAsia="楷体_GB2312"/>
          <w:color w:val="auto"/>
          <w:szCs w:val="32"/>
        </w:rPr>
        <w:t>2</w:t>
      </w:r>
      <w:r>
        <w:rPr>
          <w:rFonts w:hint="eastAsia" w:eastAsia="楷体_GB2312"/>
          <w:color w:val="auto"/>
          <w:szCs w:val="32"/>
          <w:lang w:val="en-US" w:eastAsia="zh-CN"/>
        </w:rPr>
        <w:t>6</w:t>
      </w:r>
      <w:r>
        <w:rPr>
          <w:rFonts w:hint="eastAsia" w:eastAsia="楷体_GB2312" w:cs="楷体_GB2312"/>
          <w:color w:val="auto"/>
          <w:szCs w:val="32"/>
        </w:rPr>
        <w:t>〕闽宁狱减字第</w:t>
      </w:r>
      <w:r>
        <w:rPr>
          <w:rFonts w:hint="eastAsia" w:eastAsia="楷体_GB2312"/>
          <w:color w:val="auto"/>
          <w:szCs w:val="32"/>
          <w:lang w:val="en-US" w:eastAsia="zh-CN"/>
        </w:rPr>
        <w:t>310</w:t>
      </w:r>
      <w:r>
        <w:rPr>
          <w:rFonts w:hint="eastAsia" w:eastAsia="楷体_GB2312" w:cs="楷体_GB2312"/>
          <w:color w:val="auto"/>
          <w:szCs w:val="32"/>
        </w:rPr>
        <w:t>号</w:t>
      </w:r>
    </w:p>
    <w:p w14:paraId="70E14DF1">
      <w:pPr>
        <w:keepNext w:val="0"/>
        <w:keepLines w:val="0"/>
        <w:pageBreakBefore w:val="0"/>
        <w:widowControl w:val="0"/>
        <w:kinsoku/>
        <w:wordWrap/>
        <w:overflowPunct/>
        <w:topLinePunct w:val="0"/>
        <w:autoSpaceDE/>
        <w:autoSpaceDN/>
        <w:bidi w:val="0"/>
        <w:adjustRightInd/>
        <w:spacing w:line="400" w:lineRule="exact"/>
        <w:ind w:firstLine="640" w:firstLineChars="20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罪犯</w:t>
      </w:r>
      <w:r>
        <w:rPr>
          <w:rFonts w:hint="eastAsia" w:ascii="仿宋_GB2312" w:eastAsia="仿宋_GB2312"/>
          <w:color w:val="auto"/>
          <w:sz w:val="32"/>
          <w:szCs w:val="32"/>
          <w:lang w:eastAsia="zh-CN"/>
        </w:rPr>
        <w:t>李俊华</w:t>
      </w: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AUTOTEXTLIST  \* MERGEFORMAT </w:instrText>
      </w:r>
      <w:r>
        <w:rPr>
          <w:rFonts w:hint="eastAsia" w:ascii="仿宋_GB2312" w:eastAsia="仿宋_GB2312"/>
          <w:color w:val="auto"/>
          <w:sz w:val="32"/>
          <w:szCs w:val="32"/>
        </w:rPr>
        <w:fldChar w:fldCharType="end"/>
      </w:r>
      <w:r>
        <w:rPr>
          <w:rFonts w:hint="eastAsia" w:ascii="仿宋_GB2312" w:eastAsia="仿宋_GB2312"/>
          <w:color w:val="auto"/>
          <w:sz w:val="32"/>
          <w:szCs w:val="32"/>
        </w:rPr>
        <w:t>，男，</w:t>
      </w:r>
      <w:r>
        <w:rPr>
          <w:rFonts w:hint="eastAsia" w:ascii="仿宋_GB2312" w:eastAsia="仿宋_GB2312"/>
          <w:color w:val="auto"/>
          <w:sz w:val="32"/>
          <w:szCs w:val="32"/>
          <w:lang w:val="en-US" w:eastAsia="zh-CN"/>
        </w:rPr>
        <w:t>1988</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26</w:t>
      </w:r>
      <w:r>
        <w:rPr>
          <w:rFonts w:hint="eastAsia" w:ascii="仿宋_GB2312" w:eastAsia="仿宋_GB2312"/>
          <w:color w:val="auto"/>
          <w:sz w:val="32"/>
          <w:szCs w:val="32"/>
        </w:rPr>
        <w:t>日出生，</w:t>
      </w:r>
      <w:r>
        <w:rPr>
          <w:rFonts w:hint="eastAsia" w:ascii="仿宋_GB2312" w:hAnsi="Times New Roman" w:eastAsia="仿宋_GB2312" w:cs="Times New Roman"/>
          <w:color w:val="auto"/>
          <w:sz w:val="32"/>
          <w:szCs w:val="32"/>
          <w:lang w:eastAsia="zh-CN"/>
        </w:rPr>
        <w:t>汉族，小学文化，户籍地江西省进贤县</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捕前系无职业。</w:t>
      </w:r>
      <w:r>
        <w:rPr>
          <w:rFonts w:hint="eastAsia" w:ascii="仿宋_GB2312" w:eastAsia="仿宋_GB2312"/>
          <w:color w:val="auto"/>
          <w:sz w:val="32"/>
          <w:szCs w:val="32"/>
          <w:lang w:eastAsia="zh-CN"/>
        </w:rPr>
        <w:t>因犯开设赌场罪于</w:t>
      </w:r>
      <w:r>
        <w:rPr>
          <w:rFonts w:hint="eastAsia" w:ascii="仿宋_GB2312" w:eastAsia="仿宋_GB2312"/>
          <w:color w:val="auto"/>
          <w:sz w:val="32"/>
          <w:szCs w:val="32"/>
          <w:lang w:val="en-US" w:eastAsia="zh-CN"/>
        </w:rPr>
        <w:t>2013年4月9日被福鼎市人民法院判处有期徒刑八个月，2013年5月26日刑满释放</w:t>
      </w:r>
      <w:r>
        <w:rPr>
          <w:rFonts w:hint="eastAsia" w:ascii="仿宋_GB2312" w:eastAsia="仿宋_GB2312"/>
          <w:color w:val="auto"/>
          <w:sz w:val="32"/>
          <w:szCs w:val="32"/>
          <w:lang w:eastAsia="zh-CN"/>
        </w:rPr>
        <w:t>。系累犯。</w:t>
      </w:r>
    </w:p>
    <w:p w14:paraId="3B216F7D">
      <w:pPr>
        <w:keepNext w:val="0"/>
        <w:keepLines w:val="0"/>
        <w:pageBreakBefore w:val="0"/>
        <w:widowControl w:val="0"/>
        <w:kinsoku/>
        <w:wordWrap/>
        <w:overflowPunct/>
        <w:topLinePunct w:val="0"/>
        <w:autoSpaceDE/>
        <w:autoSpaceDN/>
        <w:bidi w:val="0"/>
        <w:adjustRightInd/>
        <w:spacing w:line="400" w:lineRule="exact"/>
        <w:ind w:firstLine="640" w:firstLineChars="200"/>
        <w:jc w:val="left"/>
        <w:textAlignment w:val="auto"/>
        <w:rPr>
          <w:rFonts w:hint="eastAsia" w:ascii="仿宋_GB2312" w:eastAsia="仿宋_GB2312" w:cs="仿宋_GB2312"/>
          <w:color w:val="auto"/>
          <w:sz w:val="32"/>
          <w:szCs w:val="32"/>
        </w:rPr>
      </w:pPr>
      <w:r>
        <w:rPr>
          <w:rFonts w:hint="eastAsia" w:ascii="仿宋_GB2312" w:eastAsia="仿宋_GB2312"/>
          <w:color w:val="auto"/>
          <w:sz w:val="32"/>
          <w:szCs w:val="32"/>
        </w:rPr>
        <w:t>福建省</w:t>
      </w:r>
      <w:r>
        <w:rPr>
          <w:rFonts w:hint="eastAsia" w:ascii="仿宋_GB2312" w:eastAsia="仿宋_GB2312"/>
          <w:color w:val="auto"/>
          <w:sz w:val="32"/>
          <w:szCs w:val="32"/>
          <w:lang w:eastAsia="zh-CN"/>
        </w:rPr>
        <w:t>宁德市中级</w:t>
      </w:r>
      <w:r>
        <w:rPr>
          <w:rFonts w:hint="eastAsia" w:ascii="仿宋_GB2312" w:eastAsia="仿宋_GB2312"/>
          <w:color w:val="auto"/>
          <w:sz w:val="32"/>
          <w:szCs w:val="32"/>
        </w:rPr>
        <w:t>人民法院于20</w:t>
      </w:r>
      <w:r>
        <w:rPr>
          <w:rFonts w:hint="eastAsia" w:ascii="仿宋_GB2312" w:eastAsia="仿宋_GB2312"/>
          <w:color w:val="auto"/>
          <w:sz w:val="32"/>
          <w:szCs w:val="32"/>
          <w:lang w:val="en-US" w:eastAsia="zh-CN"/>
        </w:rPr>
        <w:t>17</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18</w:t>
      </w:r>
      <w:r>
        <w:rPr>
          <w:rFonts w:hint="eastAsia" w:ascii="仿宋_GB2312" w:eastAsia="仿宋_GB2312"/>
          <w:color w:val="auto"/>
          <w:sz w:val="32"/>
          <w:szCs w:val="32"/>
        </w:rPr>
        <w:t>日作出(2017)闽09刑初3号刑事</w:t>
      </w:r>
      <w:r>
        <w:rPr>
          <w:rFonts w:hint="eastAsia" w:ascii="仿宋_GB2312" w:eastAsia="仿宋_GB2312"/>
          <w:color w:val="auto"/>
          <w:sz w:val="32"/>
          <w:szCs w:val="32"/>
          <w:lang w:eastAsia="zh-CN"/>
        </w:rPr>
        <w:t>附带民事</w:t>
      </w:r>
      <w:r>
        <w:rPr>
          <w:rFonts w:hint="eastAsia" w:ascii="仿宋_GB2312" w:eastAsia="仿宋_GB2312"/>
          <w:color w:val="auto"/>
          <w:sz w:val="32"/>
          <w:szCs w:val="32"/>
        </w:rPr>
        <w:t>判决，</w:t>
      </w:r>
      <w:r>
        <w:rPr>
          <w:rFonts w:hint="eastAsia" w:ascii="仿宋_GB2312" w:eastAsia="仿宋_GB2312"/>
          <w:color w:val="auto"/>
          <w:sz w:val="32"/>
          <w:szCs w:val="32"/>
          <w:lang w:eastAsia="zh-CN"/>
        </w:rPr>
        <w:t>以</w:t>
      </w:r>
      <w:r>
        <w:rPr>
          <w:rFonts w:hint="eastAsia" w:ascii="仿宋_GB2312" w:eastAsia="仿宋_GB2312"/>
          <w:color w:val="auto"/>
          <w:sz w:val="32"/>
          <w:szCs w:val="32"/>
        </w:rPr>
        <w:t>被告人</w:t>
      </w:r>
      <w:r>
        <w:rPr>
          <w:rFonts w:hint="eastAsia" w:ascii="仿宋_GB2312" w:eastAsia="仿宋_GB2312"/>
          <w:color w:val="auto"/>
          <w:sz w:val="32"/>
          <w:szCs w:val="32"/>
          <w:lang w:eastAsia="zh-CN"/>
        </w:rPr>
        <w:t>李俊华犯故意伤害罪，判处无期徒刑，剥夺政治权利终身，赔偿附带民事诉讼原告经济损失人民币</w:t>
      </w:r>
      <w:r>
        <w:rPr>
          <w:rFonts w:hint="eastAsia" w:ascii="仿宋_GB2312" w:eastAsia="仿宋_GB2312"/>
          <w:color w:val="auto"/>
          <w:sz w:val="32"/>
          <w:szCs w:val="32"/>
          <w:lang w:val="en-US" w:eastAsia="zh-CN"/>
        </w:rPr>
        <w:t>17.4852万元，并对赔偿总额人民币87.4259万元承担连带赔偿责任。被告人不服，提出上诉。福建省高级人民法院于2018年12月17日作出</w:t>
      </w:r>
      <w:r>
        <w:rPr>
          <w:rFonts w:hint="eastAsia" w:ascii="仿宋_GB2312" w:eastAsia="仿宋_GB2312"/>
          <w:color w:val="auto"/>
          <w:sz w:val="32"/>
          <w:szCs w:val="32"/>
        </w:rPr>
        <w:t>(2017)闽刑终200号刑事</w:t>
      </w:r>
      <w:r>
        <w:rPr>
          <w:rFonts w:hint="eastAsia" w:ascii="仿宋_GB2312" w:eastAsia="仿宋_GB2312"/>
          <w:color w:val="auto"/>
          <w:sz w:val="32"/>
          <w:szCs w:val="32"/>
          <w:lang w:eastAsia="zh-CN"/>
        </w:rPr>
        <w:t>附带民事</w:t>
      </w:r>
      <w:r>
        <w:rPr>
          <w:rFonts w:hint="eastAsia" w:ascii="仿宋_GB2312" w:eastAsia="仿宋_GB2312"/>
          <w:color w:val="auto"/>
          <w:sz w:val="32"/>
          <w:szCs w:val="32"/>
        </w:rPr>
        <w:t>判决</w:t>
      </w:r>
      <w:r>
        <w:rPr>
          <w:rFonts w:hint="eastAsia" w:ascii="仿宋_GB2312" w:eastAsia="仿宋_GB2312"/>
          <w:color w:val="auto"/>
          <w:sz w:val="32"/>
          <w:szCs w:val="32"/>
          <w:lang w:eastAsia="zh-CN"/>
        </w:rPr>
        <w:t>，维持宁德市中级人民法院</w:t>
      </w:r>
      <w:r>
        <w:rPr>
          <w:rFonts w:hint="eastAsia" w:ascii="仿宋_GB2312" w:eastAsia="仿宋_GB2312"/>
          <w:color w:val="auto"/>
          <w:sz w:val="32"/>
          <w:szCs w:val="32"/>
        </w:rPr>
        <w:t>(2017)闽09刑初3号刑事</w:t>
      </w:r>
      <w:r>
        <w:rPr>
          <w:rFonts w:hint="eastAsia" w:ascii="仿宋_GB2312" w:eastAsia="仿宋_GB2312"/>
          <w:color w:val="auto"/>
          <w:sz w:val="32"/>
          <w:szCs w:val="32"/>
          <w:lang w:eastAsia="zh-CN"/>
        </w:rPr>
        <w:t>附带民事</w:t>
      </w:r>
      <w:r>
        <w:rPr>
          <w:rFonts w:hint="eastAsia" w:ascii="仿宋_GB2312" w:eastAsia="仿宋_GB2312"/>
          <w:color w:val="auto"/>
          <w:sz w:val="32"/>
          <w:szCs w:val="32"/>
        </w:rPr>
        <w:t>判决</w:t>
      </w:r>
      <w:r>
        <w:rPr>
          <w:rFonts w:hint="eastAsia" w:ascii="仿宋_GB2312" w:eastAsia="仿宋_GB2312"/>
          <w:color w:val="auto"/>
          <w:sz w:val="32"/>
          <w:szCs w:val="32"/>
          <w:lang w:eastAsia="zh-CN"/>
        </w:rPr>
        <w:t>的第六项至第十二项，即本案对作案工具的处理及附带民事部分判决；撤销宁德市中级人民法院</w:t>
      </w:r>
      <w:r>
        <w:rPr>
          <w:rFonts w:hint="eastAsia" w:ascii="仿宋_GB2312" w:eastAsia="仿宋_GB2312"/>
          <w:color w:val="auto"/>
          <w:sz w:val="32"/>
          <w:szCs w:val="32"/>
        </w:rPr>
        <w:t>(2017)闽09刑初3号刑事</w:t>
      </w:r>
      <w:r>
        <w:rPr>
          <w:rFonts w:hint="eastAsia" w:ascii="仿宋_GB2312" w:eastAsia="仿宋_GB2312"/>
          <w:color w:val="auto"/>
          <w:sz w:val="32"/>
          <w:szCs w:val="32"/>
          <w:lang w:eastAsia="zh-CN"/>
        </w:rPr>
        <w:t>附带民事</w:t>
      </w:r>
      <w:r>
        <w:rPr>
          <w:rFonts w:hint="eastAsia" w:ascii="仿宋_GB2312" w:eastAsia="仿宋_GB2312"/>
          <w:color w:val="auto"/>
          <w:sz w:val="32"/>
          <w:szCs w:val="32"/>
        </w:rPr>
        <w:t>判决</w:t>
      </w:r>
      <w:r>
        <w:rPr>
          <w:rFonts w:hint="eastAsia" w:ascii="仿宋_GB2312" w:eastAsia="仿宋_GB2312"/>
          <w:color w:val="auto"/>
          <w:sz w:val="32"/>
          <w:szCs w:val="32"/>
          <w:lang w:eastAsia="zh-CN"/>
        </w:rPr>
        <w:t>的第一项至第五项，即对被告人李俊华的量刑部分。以上诉人李俊华犯故意伤害罪，判处有期徒刑十五年，剥夺政治权利三年，刑期自</w:t>
      </w:r>
      <w:r>
        <w:rPr>
          <w:rFonts w:hint="eastAsia" w:ascii="仿宋_GB2312" w:eastAsia="仿宋_GB2312"/>
          <w:color w:val="auto"/>
          <w:sz w:val="32"/>
          <w:szCs w:val="32"/>
          <w:lang w:val="en-US" w:eastAsia="zh-CN"/>
        </w:rPr>
        <w:t>2016年6月24日起至2031年6月23日止。</w:t>
      </w:r>
      <w:r>
        <w:rPr>
          <w:rFonts w:hint="eastAsia" w:ascii="仿宋_GB2312" w:eastAsia="仿宋_GB2312"/>
          <w:color w:val="auto"/>
          <w:sz w:val="32"/>
          <w:szCs w:val="32"/>
        </w:rPr>
        <w:t>20</w:t>
      </w:r>
      <w:r>
        <w:rPr>
          <w:rFonts w:hint="eastAsia" w:ascii="仿宋_GB2312" w:eastAsia="仿宋_GB2312"/>
          <w:color w:val="auto"/>
          <w:sz w:val="32"/>
          <w:szCs w:val="32"/>
          <w:lang w:val="en-US" w:eastAsia="zh-CN"/>
        </w:rPr>
        <w:t>19</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日交付福建省宁德监狱执行刑罚。</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日，福建省宁德市中级人民法院作出（20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）闽09刑更</w:t>
      </w:r>
      <w:r>
        <w:rPr>
          <w:rFonts w:hint="eastAsia" w:ascii="仿宋_GB2312" w:eastAsia="仿宋_GB2312"/>
          <w:color w:val="auto"/>
          <w:kern w:val="32"/>
          <w:sz w:val="32"/>
          <w:szCs w:val="32"/>
          <w:lang w:val="en-US" w:eastAsia="zh-CN"/>
        </w:rPr>
        <w:t>662</w:t>
      </w:r>
      <w:r>
        <w:rPr>
          <w:rFonts w:hint="eastAsia" w:ascii="仿宋_GB2312" w:eastAsia="仿宋_GB2312"/>
          <w:color w:val="auto"/>
          <w:kern w:val="32"/>
          <w:sz w:val="32"/>
          <w:szCs w:val="32"/>
        </w:rPr>
        <w:t>号刑事裁定，对其</w:t>
      </w:r>
      <w:r>
        <w:rPr>
          <w:rFonts w:hint="eastAsia" w:ascii="仿宋_GB2312" w:eastAsia="仿宋_GB2312"/>
          <w:color w:val="auto"/>
          <w:kern w:val="32"/>
          <w:sz w:val="32"/>
          <w:szCs w:val="32"/>
          <w:lang w:val="en-US" w:eastAsia="zh-CN"/>
        </w:rPr>
        <w:t>减去有期徒刑</w:t>
      </w:r>
      <w:r>
        <w:rPr>
          <w:rFonts w:hint="eastAsia" w:ascii="仿宋_GB2312" w:eastAsia="仿宋_GB2312"/>
          <w:color w:val="auto"/>
          <w:kern w:val="32"/>
          <w:sz w:val="32"/>
          <w:szCs w:val="32"/>
          <w:lang w:eastAsia="zh-CN"/>
        </w:rPr>
        <w:t>八</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，剥夺政治权利三年不变。</w:t>
      </w:r>
      <w:r>
        <w:rPr>
          <w:rFonts w:hint="eastAsia" w:ascii="仿宋_GB2312" w:eastAsia="仿宋_GB2312"/>
          <w:color w:val="auto"/>
          <w:kern w:val="32"/>
          <w:sz w:val="32"/>
          <w:szCs w:val="32"/>
          <w:lang w:val="en-US" w:eastAsia="zh-CN"/>
        </w:rPr>
        <w:t>2023年9月27日，</w:t>
      </w:r>
      <w:r>
        <w:rPr>
          <w:rFonts w:hint="eastAsia" w:ascii="仿宋_GB2312" w:eastAsia="仿宋_GB2312"/>
          <w:color w:val="auto"/>
          <w:kern w:val="32"/>
          <w:sz w:val="32"/>
          <w:szCs w:val="32"/>
        </w:rPr>
        <w:t>福建省宁德市中级人民法院作出</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lang w:val="en-US" w:eastAsia="zh-CN"/>
        </w:rPr>
        <w:t>2023</w:t>
      </w:r>
      <w:r>
        <w:rPr>
          <w:rFonts w:hint="eastAsia" w:ascii="仿宋_GB2312" w:eastAsia="仿宋_GB2312"/>
          <w:color w:val="auto"/>
          <w:kern w:val="32"/>
          <w:sz w:val="32"/>
          <w:szCs w:val="32"/>
          <w:lang w:eastAsia="zh-CN"/>
        </w:rPr>
        <w:t>）闽</w:t>
      </w:r>
      <w:r>
        <w:rPr>
          <w:rFonts w:hint="eastAsia" w:ascii="仿宋_GB2312" w:eastAsia="仿宋_GB2312"/>
          <w:color w:val="auto"/>
          <w:kern w:val="32"/>
          <w:sz w:val="32"/>
          <w:szCs w:val="32"/>
          <w:lang w:val="en-US" w:eastAsia="zh-CN"/>
        </w:rPr>
        <w:t>09刑更716号刑事裁定，对其减去有期徒刑六个月，剥夺政治权利三年不变</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日送达，现刑期至20</w:t>
      </w:r>
      <w:r>
        <w:rPr>
          <w:rFonts w:hint="eastAsia" w:ascii="仿宋_GB2312" w:eastAsia="仿宋_GB2312"/>
          <w:color w:val="auto"/>
          <w:kern w:val="32"/>
          <w:sz w:val="32"/>
          <w:szCs w:val="32"/>
          <w:lang w:val="en-US" w:eastAsia="zh-CN"/>
        </w:rPr>
        <w:t>30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日止。</w:t>
      </w:r>
      <w:r>
        <w:rPr>
          <w:rFonts w:hint="eastAsia" w:ascii="仿宋_GB2312" w:eastAsia="仿宋_GB2312"/>
          <w:color w:val="auto"/>
          <w:kern w:val="32"/>
          <w:sz w:val="32"/>
          <w:szCs w:val="32"/>
          <w:highlight w:val="none"/>
        </w:rPr>
        <w:t>现于宁德监狱</w:t>
      </w:r>
      <w:r>
        <w:rPr>
          <w:rFonts w:hint="eastAsia" w:ascii="仿宋_GB2312" w:eastAsia="仿宋_GB2312"/>
          <w:color w:val="auto"/>
          <w:kern w:val="32"/>
          <w:sz w:val="32"/>
          <w:szCs w:val="32"/>
          <w:highlight w:val="none"/>
          <w:lang w:eastAsia="zh-CN"/>
        </w:rPr>
        <w:t>一</w:t>
      </w:r>
      <w:r>
        <w:rPr>
          <w:rFonts w:hint="eastAsia" w:ascii="仿宋_GB2312" w:eastAsia="仿宋_GB2312"/>
          <w:color w:val="auto"/>
          <w:kern w:val="32"/>
          <w:sz w:val="32"/>
          <w:szCs w:val="32"/>
          <w:highlight w:val="none"/>
        </w:rPr>
        <w:t>监区</w:t>
      </w:r>
      <w:r>
        <w:rPr>
          <w:rFonts w:hint="eastAsia" w:ascii="仿宋_GB2312" w:eastAsia="仿宋_GB2312"/>
          <w:color w:val="auto"/>
          <w:kern w:val="32"/>
          <w:sz w:val="32"/>
          <w:szCs w:val="32"/>
          <w:highlight w:val="none"/>
          <w:lang w:eastAsia="zh-CN"/>
        </w:rPr>
        <w:t>二</w:t>
      </w:r>
      <w:r>
        <w:rPr>
          <w:rFonts w:hint="eastAsia" w:ascii="仿宋_GB2312" w:eastAsia="仿宋_GB2312"/>
          <w:color w:val="auto"/>
          <w:kern w:val="32"/>
          <w:sz w:val="32"/>
          <w:szCs w:val="32"/>
          <w:highlight w:val="none"/>
        </w:rPr>
        <w:t>分监区服刑</w:t>
      </w:r>
      <w:r>
        <w:rPr>
          <w:rFonts w:hint="eastAsia" w:ascii="仿宋_GB2312" w:eastAsia="仿宋_GB2312"/>
          <w:color w:val="auto"/>
          <w:kern w:val="32"/>
          <w:sz w:val="32"/>
          <w:szCs w:val="32"/>
          <w:highlight w:val="none"/>
          <w:lang w:val="en-US" w:eastAsia="zh-CN"/>
        </w:rPr>
        <w:t>,</w:t>
      </w:r>
      <w:r>
        <w:rPr>
          <w:rFonts w:hint="eastAsia" w:ascii="仿宋_GB2312" w:eastAsia="仿宋_GB2312"/>
          <w:color w:val="auto"/>
          <w:sz w:val="32"/>
          <w:szCs w:val="32"/>
        </w:rPr>
        <w:t>属</w:t>
      </w:r>
      <w:r>
        <w:rPr>
          <w:rFonts w:hint="eastAsia" w:ascii="仿宋_GB2312" w:eastAsia="仿宋_GB2312"/>
          <w:color w:val="auto"/>
          <w:sz w:val="32"/>
          <w:szCs w:val="32"/>
          <w:lang w:eastAsia="zh-CN"/>
        </w:rPr>
        <w:t>考察</w:t>
      </w:r>
      <w:r>
        <w:rPr>
          <w:rFonts w:hint="eastAsia" w:ascii="仿宋_GB2312" w:eastAsia="仿宋_GB2312"/>
          <w:color w:val="auto"/>
          <w:sz w:val="32"/>
          <w:szCs w:val="32"/>
        </w:rPr>
        <w:t>级罪犯。</w:t>
      </w:r>
    </w:p>
    <w:p w14:paraId="025FC80C">
      <w:pPr>
        <w:keepNext w:val="0"/>
        <w:keepLines w:val="0"/>
        <w:pageBreakBefore w:val="0"/>
        <w:widowControl w:val="0"/>
        <w:kinsoku/>
        <w:wordWrap/>
        <w:overflowPunct/>
        <w:topLinePunct w:val="0"/>
        <w:autoSpaceDE/>
        <w:autoSpaceDN/>
        <w:bidi w:val="0"/>
        <w:adjustRightInd/>
        <w:spacing w:line="400" w:lineRule="exact"/>
        <w:ind w:firstLine="640" w:firstLineChars="200"/>
        <w:jc w:val="left"/>
        <w:textAlignment w:val="auto"/>
        <w:rPr>
          <w:rFonts w:hint="eastAsia" w:ascii="仿宋_GB2312" w:eastAsia="仿宋_GB2312"/>
          <w:color w:val="auto"/>
          <w:kern w:val="32"/>
          <w:sz w:val="32"/>
          <w:szCs w:val="32"/>
        </w:rPr>
      </w:pPr>
      <w:r>
        <w:rPr>
          <w:rFonts w:hint="eastAsia" w:ascii="仿宋_GB2312" w:eastAsia="仿宋_GB2312"/>
          <w:color w:val="auto"/>
          <w:kern w:val="32"/>
          <w:sz w:val="32"/>
          <w:szCs w:val="32"/>
        </w:rPr>
        <w:t>该犯自上次减刑以来确有悔改表现，具体事实如下：</w:t>
      </w:r>
    </w:p>
    <w:p w14:paraId="4C68EEBA">
      <w:pPr>
        <w:keepNext w:val="0"/>
        <w:keepLines w:val="0"/>
        <w:pageBreakBefore w:val="0"/>
        <w:widowControl w:val="0"/>
        <w:kinsoku/>
        <w:wordWrap/>
        <w:overflowPunct/>
        <w:topLinePunct w:val="0"/>
        <w:autoSpaceDE/>
        <w:autoSpaceDN/>
        <w:bidi w:val="0"/>
        <w:adjustRightInd/>
        <w:spacing w:line="400" w:lineRule="exact"/>
        <w:ind w:firstLine="640" w:firstLineChars="200"/>
        <w:jc w:val="left"/>
        <w:textAlignment w:val="auto"/>
        <w:rPr>
          <w:rFonts w:hint="eastAsia" w:ascii="仿宋_GB2312" w:eastAsia="仿宋_GB2312"/>
          <w:color w:val="auto"/>
          <w:kern w:val="32"/>
          <w:sz w:val="32"/>
          <w:szCs w:val="32"/>
        </w:rPr>
      </w:pPr>
      <w:r>
        <w:rPr>
          <w:rFonts w:hint="eastAsia" w:ascii="仿宋_GB2312" w:eastAsia="仿宋_GB2312"/>
          <w:color w:val="auto"/>
          <w:kern w:val="32"/>
          <w:sz w:val="32"/>
          <w:szCs w:val="32"/>
        </w:rPr>
        <w:t>认罪悔罪：能服从法院判决，自书认罪悔罪书。</w:t>
      </w:r>
    </w:p>
    <w:p w14:paraId="5361E071">
      <w:pPr>
        <w:keepNext w:val="0"/>
        <w:keepLines w:val="0"/>
        <w:pageBreakBefore w:val="0"/>
        <w:widowControl w:val="0"/>
        <w:kinsoku/>
        <w:wordWrap/>
        <w:overflowPunct/>
        <w:topLinePunct w:val="0"/>
        <w:autoSpaceDE/>
        <w:autoSpaceDN/>
        <w:bidi w:val="0"/>
        <w:adjustRightInd/>
        <w:spacing w:line="400" w:lineRule="exact"/>
        <w:ind w:firstLine="640" w:firstLineChars="200"/>
        <w:jc w:val="left"/>
        <w:textAlignment w:val="auto"/>
        <w:rPr>
          <w:rFonts w:hint="eastAsia" w:ascii="仿宋_GB2312" w:eastAsia="仿宋_GB2312"/>
          <w:color w:val="auto"/>
          <w:kern w:val="32"/>
          <w:sz w:val="32"/>
          <w:szCs w:val="32"/>
          <w:lang w:val="zh-CN"/>
        </w:rPr>
      </w:pPr>
      <w:r>
        <w:rPr>
          <w:rFonts w:hint="eastAsia" w:ascii="仿宋_GB2312" w:eastAsia="仿宋_GB2312"/>
          <w:color w:val="auto"/>
          <w:kern w:val="32"/>
          <w:sz w:val="32"/>
          <w:szCs w:val="32"/>
        </w:rPr>
        <w:t>遵守监规</w:t>
      </w:r>
      <w:r>
        <w:rPr>
          <w:rFonts w:hint="eastAsia" w:ascii="仿宋_GB2312" w:eastAsia="仿宋_GB2312"/>
          <w:color w:val="auto"/>
          <w:kern w:val="32"/>
          <w:sz w:val="32"/>
          <w:szCs w:val="32"/>
          <w:lang w:val="zh-CN"/>
        </w:rPr>
        <w:t>：</w:t>
      </w:r>
      <w:r>
        <w:rPr>
          <w:rFonts w:hint="eastAsia" w:ascii="仿宋_GB2312" w:eastAsia="仿宋_GB2312"/>
          <w:color w:val="auto"/>
          <w:kern w:val="32"/>
          <w:sz w:val="32"/>
          <w:szCs w:val="32"/>
          <w:lang w:val="zh-CN" w:eastAsia="zh-CN"/>
        </w:rPr>
        <w:t>虽有违规，经教育后</w:t>
      </w:r>
      <w:r>
        <w:rPr>
          <w:rFonts w:hint="eastAsia" w:ascii="仿宋_GB2312" w:eastAsia="仿宋_GB2312"/>
          <w:color w:val="auto"/>
          <w:kern w:val="32"/>
          <w:sz w:val="32"/>
          <w:szCs w:val="32"/>
          <w:lang w:val="zh-CN"/>
        </w:rPr>
        <w:t>能遵守法律法规及监规纪律，接受教育改造。</w:t>
      </w:r>
    </w:p>
    <w:p w14:paraId="335356EE">
      <w:pPr>
        <w:keepNext w:val="0"/>
        <w:keepLines w:val="0"/>
        <w:pageBreakBefore w:val="0"/>
        <w:widowControl w:val="0"/>
        <w:kinsoku/>
        <w:wordWrap/>
        <w:overflowPunct/>
        <w:topLinePunct w:val="0"/>
        <w:autoSpaceDE/>
        <w:autoSpaceDN/>
        <w:bidi w:val="0"/>
        <w:adjustRightInd/>
        <w:spacing w:line="400" w:lineRule="exact"/>
        <w:ind w:firstLine="640" w:firstLineChars="200"/>
        <w:jc w:val="left"/>
        <w:textAlignment w:val="auto"/>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学习情况：能参加</w:t>
      </w:r>
      <w:r>
        <w:rPr>
          <w:rFonts w:hint="eastAsia" w:ascii="仿宋_GB2312" w:eastAsia="仿宋_GB2312"/>
          <w:color w:val="auto"/>
          <w:kern w:val="32"/>
          <w:sz w:val="32"/>
          <w:szCs w:val="32"/>
        </w:rPr>
        <w:t>思想、文化、职业技术教育</w:t>
      </w:r>
      <w:r>
        <w:rPr>
          <w:rFonts w:hint="eastAsia" w:ascii="仿宋_GB2312" w:eastAsia="仿宋_GB2312"/>
          <w:color w:val="auto"/>
          <w:kern w:val="32"/>
          <w:sz w:val="32"/>
          <w:szCs w:val="32"/>
          <w:lang w:val="zh-CN"/>
        </w:rPr>
        <w:t>。</w:t>
      </w:r>
    </w:p>
    <w:p w14:paraId="58D77F67">
      <w:pPr>
        <w:keepNext w:val="0"/>
        <w:keepLines w:val="0"/>
        <w:pageBreakBefore w:val="0"/>
        <w:widowControl w:val="0"/>
        <w:kinsoku/>
        <w:wordWrap/>
        <w:overflowPunct/>
        <w:topLinePunct w:val="0"/>
        <w:autoSpaceDE/>
        <w:autoSpaceDN/>
        <w:bidi w:val="0"/>
        <w:adjustRightInd/>
        <w:spacing w:line="400" w:lineRule="exact"/>
        <w:ind w:firstLine="640" w:firstLineChars="200"/>
        <w:jc w:val="left"/>
        <w:textAlignment w:val="auto"/>
        <w:rPr>
          <w:rFonts w:hint="eastAsia" w:ascii="仿宋_GB2312" w:eastAsia="仿宋_GB2312"/>
          <w:color w:val="auto"/>
          <w:sz w:val="32"/>
          <w:szCs w:val="32"/>
          <w:lang w:val="zh-CN"/>
        </w:rPr>
      </w:pPr>
      <w:r>
        <w:rPr>
          <w:rFonts w:hint="eastAsia" w:ascii="仿宋_GB2312" w:eastAsia="仿宋_GB2312"/>
          <w:color w:val="auto"/>
          <w:sz w:val="32"/>
          <w:szCs w:val="32"/>
          <w:lang w:val="zh-CN"/>
        </w:rPr>
        <w:t>劳动改造：能参加劳动，努力完成</w:t>
      </w:r>
      <w:r>
        <w:rPr>
          <w:rFonts w:hint="eastAsia" w:ascii="仿宋_GB2312" w:eastAsia="仿宋_GB2312"/>
          <w:color w:val="auto"/>
          <w:sz w:val="32"/>
          <w:szCs w:val="32"/>
        </w:rPr>
        <w:t>劳动</w:t>
      </w:r>
      <w:r>
        <w:rPr>
          <w:rFonts w:hint="eastAsia" w:ascii="仿宋_GB2312" w:eastAsia="仿宋_GB2312"/>
          <w:color w:val="auto"/>
          <w:sz w:val="32"/>
          <w:szCs w:val="32"/>
          <w:lang w:val="zh-CN"/>
        </w:rPr>
        <w:t>任务。</w:t>
      </w:r>
    </w:p>
    <w:p w14:paraId="32796E3F">
      <w:pPr>
        <w:keepNext w:val="0"/>
        <w:keepLines w:val="0"/>
        <w:pageBreakBefore w:val="0"/>
        <w:widowControl w:val="0"/>
        <w:kinsoku/>
        <w:wordWrap/>
        <w:overflowPunct/>
        <w:topLinePunct w:val="0"/>
        <w:autoSpaceDE/>
        <w:autoSpaceDN/>
        <w:bidi w:val="0"/>
        <w:adjustRightInd/>
        <w:spacing w:line="400" w:lineRule="exact"/>
        <w:ind w:firstLine="640" w:firstLineChars="200"/>
        <w:jc w:val="left"/>
        <w:textAlignment w:val="auto"/>
        <w:rPr>
          <w:rFonts w:hint="eastAsia" w:ascii="仿宋_GB2312" w:eastAsia="仿宋_GB2312"/>
          <w:color w:val="auto"/>
          <w:sz w:val="32"/>
          <w:szCs w:val="32"/>
          <w:lang w:val="zh-CN" w:eastAsia="zh-CN"/>
        </w:rPr>
      </w:pPr>
      <w:r>
        <w:rPr>
          <w:rFonts w:hint="eastAsia" w:ascii="仿宋_GB2312" w:eastAsia="仿宋_GB2312"/>
          <w:color w:val="auto"/>
          <w:sz w:val="32"/>
          <w:szCs w:val="32"/>
          <w:lang w:val="zh-CN"/>
        </w:rPr>
        <w:t>奖惩情况：</w:t>
      </w:r>
      <w:r>
        <w:rPr>
          <w:rFonts w:hint="eastAsia" w:ascii="仿宋_GB2312" w:eastAsia="仿宋_GB2312"/>
          <w:color w:val="auto"/>
          <w:sz w:val="32"/>
          <w:szCs w:val="32"/>
          <w:lang w:val="zh-CN" w:eastAsia="zh-CN"/>
        </w:rPr>
        <w:t>该犯上次评定表扬剩余考核分366.5分，本轮考核期2023年7月至2026年2月累计获考核分3313分，合计获得考核分</w:t>
      </w:r>
      <w:r>
        <w:rPr>
          <w:rFonts w:hint="eastAsia" w:ascii="仿宋_GB2312" w:eastAsia="仿宋_GB2312"/>
          <w:color w:val="auto"/>
          <w:sz w:val="32"/>
          <w:szCs w:val="32"/>
          <w:lang w:val="en-US" w:eastAsia="zh-CN"/>
        </w:rPr>
        <w:t>3679.5</w:t>
      </w:r>
      <w:r>
        <w:rPr>
          <w:rFonts w:hint="eastAsia" w:ascii="仿宋_GB2312" w:eastAsia="仿宋_GB2312"/>
          <w:color w:val="auto"/>
          <w:sz w:val="32"/>
          <w:szCs w:val="32"/>
          <w:lang w:val="zh-CN" w:eastAsia="zh-CN"/>
        </w:rPr>
        <w:t>分，表扬5次</w:t>
      </w:r>
      <w:r>
        <w:rPr>
          <w:rFonts w:hint="eastAsia" w:ascii="仿宋_GB2312" w:eastAsia="仿宋_GB2312"/>
          <w:color w:val="auto"/>
          <w:sz w:val="32"/>
          <w:szCs w:val="32"/>
          <w:lang w:val="en-US" w:eastAsia="zh-CN"/>
        </w:rPr>
        <w:t>,物质奖励1次</w:t>
      </w:r>
      <w:r>
        <w:rPr>
          <w:rFonts w:hint="eastAsia" w:ascii="仿宋_GB2312" w:eastAsia="仿宋_GB2312"/>
          <w:color w:val="auto"/>
          <w:sz w:val="32"/>
          <w:szCs w:val="32"/>
          <w:lang w:val="zh-CN" w:eastAsia="zh-CN"/>
        </w:rPr>
        <w:t>；间隔期2023年9月27日至2026年2月，获考核分2992分。考核期内违规2次，累计扣考核分23分，其中重大违规1次：于2025年09月2</w:t>
      </w:r>
      <w:r>
        <w:rPr>
          <w:rFonts w:hint="eastAsia" w:ascii="仿宋_GB2312" w:eastAsia="仿宋_GB2312"/>
          <w:color w:val="auto"/>
          <w:sz w:val="32"/>
          <w:szCs w:val="32"/>
          <w:lang w:val="en-US" w:eastAsia="zh-CN"/>
        </w:rPr>
        <w:t>7</w:t>
      </w:r>
      <w:r>
        <w:rPr>
          <w:rFonts w:hint="eastAsia" w:ascii="仿宋_GB2312" w:eastAsia="仿宋_GB2312"/>
          <w:color w:val="auto"/>
          <w:sz w:val="32"/>
          <w:szCs w:val="32"/>
          <w:lang w:val="zh-CN" w:eastAsia="zh-CN"/>
        </w:rPr>
        <w:t>日因2025年09月26日在车间冲出机台岗位，脱离互监组与他犯争吵，扣2</w:t>
      </w:r>
      <w:r>
        <w:rPr>
          <w:rFonts w:hint="eastAsia" w:ascii="仿宋_GB2312" w:eastAsia="仿宋_GB2312"/>
          <w:color w:val="auto"/>
          <w:sz w:val="32"/>
          <w:szCs w:val="32"/>
          <w:lang w:val="en-US" w:eastAsia="zh-CN"/>
        </w:rPr>
        <w:t>0</w:t>
      </w:r>
      <w:r>
        <w:rPr>
          <w:rFonts w:hint="eastAsia" w:ascii="仿宋_GB2312" w:eastAsia="仿宋_GB2312"/>
          <w:color w:val="auto"/>
          <w:sz w:val="32"/>
          <w:szCs w:val="32"/>
          <w:lang w:val="zh-CN" w:eastAsia="zh-CN"/>
        </w:rPr>
        <w:t>分。</w:t>
      </w:r>
    </w:p>
    <w:p w14:paraId="05E048EB">
      <w:pPr>
        <w:keepNext w:val="0"/>
        <w:keepLines w:val="0"/>
        <w:pageBreakBefore w:val="0"/>
        <w:widowControl w:val="0"/>
        <w:kinsoku/>
        <w:wordWrap/>
        <w:overflowPunct/>
        <w:topLinePunct w:val="0"/>
        <w:autoSpaceDE/>
        <w:autoSpaceDN/>
        <w:bidi w:val="0"/>
        <w:adjustRightInd/>
        <w:spacing w:line="400" w:lineRule="exact"/>
        <w:ind w:firstLine="640" w:firstLineChars="200"/>
        <w:jc w:val="left"/>
        <w:textAlignment w:val="auto"/>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该犯原判财产性判项赔偿附带民事诉讼原告经济损失人民币17.4852万元，并对赔偿总额人民币87.4259万元承担连带赔偿责任，均已履行完毕。</w:t>
      </w:r>
    </w:p>
    <w:p w14:paraId="69F57128">
      <w:pPr>
        <w:keepNext w:val="0"/>
        <w:keepLines w:val="0"/>
        <w:pageBreakBefore w:val="0"/>
        <w:widowControl w:val="0"/>
        <w:kinsoku/>
        <w:wordWrap/>
        <w:overflowPunct/>
        <w:topLinePunct w:val="0"/>
        <w:autoSpaceDE/>
        <w:autoSpaceDN/>
        <w:bidi w:val="0"/>
        <w:adjustRightInd/>
        <w:spacing w:line="400" w:lineRule="exact"/>
        <w:ind w:firstLine="640" w:firstLineChars="200"/>
        <w:jc w:val="left"/>
        <w:textAlignment w:val="auto"/>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该犯系累犯、因考核期内有重大违规，属于从严掌握减刑对象，因此提请减刑幅度扣减一个月。</w:t>
      </w:r>
    </w:p>
    <w:p w14:paraId="32DCEF51">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本案于2026年5月9日至2026年5月15日在狱内公示未收到不同意见。</w:t>
      </w:r>
    </w:p>
    <w:p w14:paraId="05BDB93E">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Calibri" w:eastAsia="仿宋_GB2312" w:cs="Times New Roman"/>
          <w:color w:val="auto"/>
          <w:kern w:val="32"/>
          <w:sz w:val="32"/>
          <w:szCs w:val="32"/>
          <w:highlight w:val="none"/>
          <w:lang w:val="en-US" w:eastAsia="zh-CN"/>
        </w:rPr>
        <w:t>2026年5月8日宁德市人民检察院派员列席监狱减刑假释评审委员会，对本案未发表不同意见；本案依规移送检察机关征求意见，截至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28</w:t>
      </w:r>
      <w:r>
        <w:rPr>
          <w:rFonts w:hint="eastAsia" w:ascii="仿宋_GB2312" w:eastAsia="仿宋_GB2312"/>
          <w:color w:val="auto"/>
          <w:kern w:val="32"/>
          <w:sz w:val="32"/>
          <w:szCs w:val="32"/>
          <w:highlight w:val="none"/>
        </w:rPr>
        <w:t>日</w:t>
      </w:r>
      <w:r>
        <w:rPr>
          <w:rFonts w:hint="eastAsia" w:ascii="仿宋_GB2312" w:hAnsi="Calibri" w:eastAsia="仿宋_GB2312" w:cs="Times New Roman"/>
          <w:color w:val="auto"/>
          <w:kern w:val="32"/>
          <w:sz w:val="32"/>
          <w:szCs w:val="32"/>
          <w:highlight w:val="none"/>
          <w:lang w:val="en-US" w:eastAsia="zh-CN"/>
        </w:rPr>
        <w:t>，未收到不同意见。</w:t>
      </w:r>
    </w:p>
    <w:p w14:paraId="5E1E7D57">
      <w:pPr>
        <w:keepNext w:val="0"/>
        <w:keepLines w:val="0"/>
        <w:pageBreakBefore w:val="0"/>
        <w:widowControl w:val="0"/>
        <w:kinsoku/>
        <w:wordWrap/>
        <w:overflowPunct/>
        <w:topLinePunct w:val="0"/>
        <w:autoSpaceDE/>
        <w:autoSpaceDN/>
        <w:bidi w:val="0"/>
        <w:adjustRightInd/>
        <w:spacing w:line="400" w:lineRule="exact"/>
        <w:ind w:firstLine="640" w:firstLineChars="200"/>
        <w:jc w:val="left"/>
        <w:textAlignment w:val="auto"/>
        <w:rPr>
          <w:rFonts w:hint="eastAsia" w:ascii="仿宋_GB2312" w:eastAsia="仿宋_GB2312" w:cs="仿宋_GB2312"/>
          <w:color w:val="auto"/>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eastAsia="仿宋_GB2312" w:cs="仿宋_GB2312"/>
          <w:color w:val="auto"/>
          <w:sz w:val="32"/>
          <w:szCs w:val="32"/>
        </w:rPr>
        <w:t>建议对罪犯</w:t>
      </w:r>
      <w:r>
        <w:rPr>
          <w:rFonts w:hint="eastAsia" w:ascii="仿宋_GB2312" w:hAnsi="仿宋_GB2312" w:eastAsia="仿宋_GB2312" w:cs="仿宋_GB2312"/>
          <w:color w:val="auto"/>
          <w:sz w:val="32"/>
          <w:szCs w:val="32"/>
          <w:lang w:eastAsia="zh-CN"/>
        </w:rPr>
        <w:t>李俊华</w:t>
      </w:r>
      <w:r>
        <w:rPr>
          <w:rFonts w:hint="eastAsia" w:ascii="仿宋_GB2312" w:hAnsi="仿宋_GB2312" w:eastAsia="仿宋_GB2312" w:cs="仿宋_GB2312"/>
          <w:color w:val="auto"/>
          <w:sz w:val="32"/>
          <w:szCs w:val="32"/>
        </w:rPr>
        <w:t>予以减刑</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个月</w:t>
      </w:r>
      <w:r>
        <w:rPr>
          <w:rFonts w:hint="eastAsia" w:ascii="仿宋_GB2312" w:eastAsia="仿宋_GB2312"/>
          <w:color w:val="auto"/>
          <w:sz w:val="32"/>
          <w:szCs w:val="32"/>
          <w:lang w:val="en-US" w:eastAsia="zh-CN"/>
        </w:rPr>
        <w:t>,剥夺政治权利三年不变</w:t>
      </w:r>
      <w:r>
        <w:rPr>
          <w:rFonts w:hint="eastAsia" w:ascii="仿宋_GB2312" w:hAnsi="仿宋_GB2312" w:eastAsia="仿宋_GB2312" w:cs="仿宋_GB2312"/>
          <w:color w:val="auto"/>
          <w:sz w:val="32"/>
          <w:szCs w:val="32"/>
        </w:rPr>
        <w:t>。特提请你院审理裁定。</w:t>
      </w:r>
    </w:p>
    <w:p w14:paraId="0B8153C1">
      <w:pPr>
        <w:pStyle w:val="3"/>
        <w:keepNext w:val="0"/>
        <w:keepLines w:val="0"/>
        <w:pageBreakBefore w:val="0"/>
        <w:widowControl w:val="0"/>
        <w:kinsoku/>
        <w:wordWrap/>
        <w:overflowPunct/>
        <w:topLinePunct w:val="0"/>
        <w:autoSpaceDE/>
        <w:autoSpaceDN/>
        <w:bidi w:val="0"/>
        <w:adjustRightInd/>
        <w:spacing w:line="400" w:lineRule="exact"/>
        <w:ind w:right="-31" w:rightChars="-15" w:firstLine="640" w:firstLineChars="200"/>
        <w:textAlignment w:val="auto"/>
        <w:rPr>
          <w:color w:val="auto"/>
        </w:rPr>
      </w:pPr>
      <w:r>
        <w:rPr>
          <w:rFonts w:hint="eastAsia"/>
          <w:color w:val="auto"/>
        </w:rPr>
        <w:t>此致</w:t>
      </w:r>
    </w:p>
    <w:p w14:paraId="2A960C3F">
      <w:pPr>
        <w:pStyle w:val="23"/>
        <w:keepNext w:val="0"/>
        <w:keepLines w:val="0"/>
        <w:pageBreakBefore w:val="0"/>
        <w:widowControl w:val="0"/>
        <w:kinsoku/>
        <w:wordWrap/>
        <w:overflowPunct/>
        <w:topLinePunct w:val="0"/>
        <w:autoSpaceDE/>
        <w:autoSpaceDN/>
        <w:bidi w:val="0"/>
        <w:adjustRightInd/>
        <w:spacing w:line="400" w:lineRule="exact"/>
        <w:ind w:right="-31" w:rightChars="-15" w:firstLine="0" w:firstLineChars="0"/>
        <w:textAlignment w:val="auto"/>
        <w:rPr>
          <w:color w:val="auto"/>
          <w:szCs w:val="32"/>
        </w:rPr>
      </w:pPr>
      <w:r>
        <w:rPr>
          <w:rFonts w:hint="eastAsia"/>
          <w:color w:val="auto"/>
          <w:szCs w:val="32"/>
        </w:rPr>
        <w:t>福建省宁德市中级人民法院</w:t>
      </w:r>
    </w:p>
    <w:p w14:paraId="701F2D0D">
      <w:pPr>
        <w:pStyle w:val="23"/>
        <w:keepNext w:val="0"/>
        <w:keepLines w:val="0"/>
        <w:pageBreakBefore w:val="0"/>
        <w:widowControl w:val="0"/>
        <w:kinsoku/>
        <w:wordWrap/>
        <w:overflowPunct/>
        <w:topLinePunct w:val="0"/>
        <w:autoSpaceDE/>
        <w:autoSpaceDN/>
        <w:bidi w:val="0"/>
        <w:adjustRightInd/>
        <w:spacing w:line="400" w:lineRule="exact"/>
        <w:ind w:left="640" w:firstLine="0" w:firstLineChars="0"/>
        <w:textAlignment w:val="auto"/>
        <w:rPr>
          <w:rFonts w:cs="仿宋_GB2312"/>
          <w:color w:val="auto"/>
          <w:szCs w:val="32"/>
        </w:rPr>
      </w:pPr>
    </w:p>
    <w:p w14:paraId="3D012B97">
      <w:pPr>
        <w:pStyle w:val="23"/>
        <w:keepNext w:val="0"/>
        <w:keepLines w:val="0"/>
        <w:pageBreakBefore w:val="0"/>
        <w:widowControl w:val="0"/>
        <w:kinsoku/>
        <w:wordWrap/>
        <w:overflowPunct/>
        <w:topLinePunct w:val="0"/>
        <w:autoSpaceDE/>
        <w:autoSpaceDN/>
        <w:bidi w:val="0"/>
        <w:adjustRightInd/>
        <w:spacing w:line="400" w:lineRule="exact"/>
        <w:ind w:left="640" w:firstLine="0" w:firstLineChars="0"/>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李俊华</w:t>
      </w:r>
      <w:r>
        <w:rPr>
          <w:rFonts w:hint="eastAsia" w:cs="仿宋_GB2312"/>
          <w:color w:val="auto"/>
          <w:szCs w:val="32"/>
        </w:rPr>
        <w:t>卷宗贰册</w:t>
      </w:r>
    </w:p>
    <w:p w14:paraId="03793785">
      <w:pPr>
        <w:pStyle w:val="23"/>
        <w:keepNext w:val="0"/>
        <w:keepLines w:val="0"/>
        <w:pageBreakBefore w:val="0"/>
        <w:widowControl w:val="0"/>
        <w:kinsoku/>
        <w:wordWrap/>
        <w:overflowPunct/>
        <w:topLinePunct w:val="0"/>
        <w:autoSpaceDE/>
        <w:autoSpaceDN/>
        <w:bidi w:val="0"/>
        <w:adjustRightInd/>
        <w:spacing w:line="400" w:lineRule="exact"/>
        <w:ind w:left="640" w:right="-31" w:rightChars="-15" w:firstLine="960" w:firstLineChars="300"/>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eastAsia="zh-CN"/>
        </w:rPr>
        <w:t>叁</w:t>
      </w:r>
      <w:r>
        <w:rPr>
          <w:rFonts w:hint="eastAsia" w:cs="仿宋_GB2312"/>
          <w:color w:val="auto"/>
          <w:szCs w:val="32"/>
        </w:rPr>
        <w:t>份</w:t>
      </w:r>
    </w:p>
    <w:p w14:paraId="726CEBA9">
      <w:pPr>
        <w:pStyle w:val="3"/>
        <w:keepNext w:val="0"/>
        <w:keepLines w:val="0"/>
        <w:pageBreakBefore w:val="0"/>
        <w:widowControl w:val="0"/>
        <w:kinsoku/>
        <w:wordWrap/>
        <w:overflowPunct/>
        <w:topLinePunct w:val="0"/>
        <w:autoSpaceDE/>
        <w:autoSpaceDN/>
        <w:bidi w:val="0"/>
        <w:adjustRightInd/>
        <w:spacing w:line="400" w:lineRule="exact"/>
        <w:ind w:left="640" w:right="-31" w:rightChars="-15"/>
        <w:textAlignment w:val="auto"/>
        <w:rPr>
          <w:color w:val="auto"/>
        </w:rPr>
      </w:pPr>
    </w:p>
    <w:p w14:paraId="47B4F640">
      <w:pPr>
        <w:pStyle w:val="3"/>
        <w:keepNext w:val="0"/>
        <w:keepLines w:val="0"/>
        <w:pageBreakBefore w:val="0"/>
        <w:widowControl w:val="0"/>
        <w:kinsoku/>
        <w:wordWrap/>
        <w:overflowPunct/>
        <w:topLinePunct w:val="0"/>
        <w:autoSpaceDE/>
        <w:autoSpaceDN/>
        <w:bidi w:val="0"/>
        <w:adjustRightInd/>
        <w:spacing w:line="400" w:lineRule="exact"/>
        <w:ind w:right="840" w:rightChars="400"/>
        <w:jc w:val="right"/>
        <w:textAlignment w:val="auto"/>
        <w:rPr>
          <w:color w:val="auto"/>
        </w:rPr>
      </w:pPr>
      <w:r>
        <w:rPr>
          <w:rFonts w:hint="eastAsia"/>
          <w:color w:val="auto"/>
        </w:rPr>
        <w:t>福建省宁德监狱</w:t>
      </w:r>
    </w:p>
    <w:p w14:paraId="305269CA">
      <w:pPr>
        <w:pStyle w:val="3"/>
        <w:keepNext w:val="0"/>
        <w:keepLines w:val="0"/>
        <w:pageBreakBefore w:val="0"/>
        <w:widowControl w:val="0"/>
        <w:kinsoku/>
        <w:wordWrap/>
        <w:overflowPunct/>
        <w:topLinePunct w:val="0"/>
        <w:autoSpaceDE/>
        <w:autoSpaceDN/>
        <w:bidi w:val="0"/>
        <w:adjustRightInd/>
        <w:spacing w:line="400" w:lineRule="exact"/>
        <w:ind w:right="840" w:rightChars="400"/>
        <w:jc w:val="right"/>
        <w:textAlignment w:val="auto"/>
        <w:rPr>
          <w:color w:val="auto"/>
        </w:rPr>
      </w:pP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29</w:t>
      </w:r>
      <w:r>
        <w:rPr>
          <w:rFonts w:hint="eastAsia" w:ascii="仿宋_GB2312" w:eastAsia="仿宋_GB2312"/>
          <w:color w:val="auto"/>
          <w:kern w:val="32"/>
          <w:sz w:val="32"/>
          <w:szCs w:val="32"/>
          <w:highlight w:val="none"/>
        </w:rPr>
        <w:t>日</w:t>
      </w:r>
    </w:p>
    <w:p w14:paraId="72894A3F">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59590851">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14F76BE3">
      <w:pPr>
        <w:pStyle w:val="23"/>
        <w:spacing w:line="430" w:lineRule="exact"/>
        <w:ind w:left="640" w:right="320" w:firstLine="0" w:firstLineChars="0"/>
        <w:jc w:val="right"/>
        <w:rPr>
          <w:rFonts w:hint="eastAsia"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eastAsia="楷体_GB2312"/>
          <w:color w:val="auto"/>
          <w:szCs w:val="32"/>
        </w:rPr>
        <w:t>2</w:t>
      </w:r>
      <w:r>
        <w:rPr>
          <w:rFonts w:hint="eastAsia" w:eastAsia="楷体_GB2312"/>
          <w:color w:val="auto"/>
          <w:szCs w:val="32"/>
          <w:lang w:val="en-US" w:eastAsia="zh-CN"/>
        </w:rPr>
        <w:t>6</w:t>
      </w:r>
      <w:r>
        <w:rPr>
          <w:rFonts w:hint="eastAsia" w:eastAsia="楷体_GB2312" w:cs="楷体_GB2312"/>
          <w:color w:val="auto"/>
          <w:szCs w:val="32"/>
        </w:rPr>
        <w:t>〕闽宁狱减字第</w:t>
      </w:r>
      <w:r>
        <w:rPr>
          <w:rFonts w:hint="eastAsia" w:eastAsia="楷体_GB2312"/>
          <w:color w:val="auto"/>
          <w:szCs w:val="32"/>
          <w:lang w:val="en-US" w:eastAsia="zh-CN"/>
        </w:rPr>
        <w:t>311</w:t>
      </w:r>
      <w:r>
        <w:rPr>
          <w:rFonts w:hint="eastAsia" w:eastAsia="楷体_GB2312" w:cs="楷体_GB2312"/>
          <w:color w:val="auto"/>
          <w:szCs w:val="32"/>
        </w:rPr>
        <w:t>号</w:t>
      </w:r>
    </w:p>
    <w:p w14:paraId="05D14702">
      <w:pPr>
        <w:spacing w:line="500" w:lineRule="exact"/>
        <w:ind w:firstLine="640" w:firstLineChars="200"/>
        <w:jc w:val="left"/>
        <w:rPr>
          <w:rFonts w:hint="default" w:ascii="仿宋_GB2312" w:eastAsia="仿宋_GB2312"/>
          <w:color w:val="auto"/>
          <w:sz w:val="32"/>
          <w:szCs w:val="32"/>
          <w:lang w:val="en-US" w:eastAsia="zh-CN"/>
        </w:rPr>
      </w:pPr>
      <w:r>
        <w:rPr>
          <w:rFonts w:hint="eastAsia" w:ascii="仿宋_GB2312" w:eastAsia="仿宋_GB2312"/>
          <w:color w:val="auto"/>
          <w:sz w:val="32"/>
          <w:szCs w:val="32"/>
        </w:rPr>
        <w:t>罪犯</w:t>
      </w:r>
      <w:r>
        <w:rPr>
          <w:rFonts w:hint="eastAsia" w:ascii="仿宋_GB2312" w:eastAsia="仿宋_GB2312"/>
          <w:color w:val="auto"/>
          <w:sz w:val="32"/>
          <w:szCs w:val="32"/>
          <w:lang w:eastAsia="zh-CN"/>
        </w:rPr>
        <w:t>阙忠良</w:t>
      </w: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AUTOTEXTLIST  \* MERGEFORMAT </w:instrText>
      </w:r>
      <w:r>
        <w:rPr>
          <w:rFonts w:hint="eastAsia" w:ascii="仿宋_GB2312" w:eastAsia="仿宋_GB2312"/>
          <w:color w:val="auto"/>
          <w:sz w:val="32"/>
          <w:szCs w:val="32"/>
        </w:rPr>
        <w:fldChar w:fldCharType="end"/>
      </w:r>
      <w:r>
        <w:rPr>
          <w:rFonts w:hint="eastAsia" w:ascii="仿宋_GB2312" w:eastAsia="仿宋_GB2312"/>
          <w:color w:val="auto"/>
          <w:sz w:val="32"/>
          <w:szCs w:val="32"/>
        </w:rPr>
        <w:t>，男，</w:t>
      </w:r>
      <w:r>
        <w:rPr>
          <w:rFonts w:hint="eastAsia" w:ascii="仿宋_GB2312" w:eastAsia="仿宋_GB2312"/>
          <w:color w:val="auto"/>
          <w:sz w:val="32"/>
          <w:szCs w:val="32"/>
          <w:lang w:val="en-US" w:eastAsia="zh-CN"/>
        </w:rPr>
        <w:t>1982</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日出生，</w:t>
      </w:r>
      <w:r>
        <w:rPr>
          <w:rFonts w:hint="eastAsia" w:ascii="仿宋_GB2312" w:hAnsi="Times New Roman" w:eastAsia="仿宋_GB2312" w:cs="Times New Roman"/>
          <w:color w:val="auto"/>
          <w:sz w:val="32"/>
          <w:szCs w:val="32"/>
          <w:lang w:eastAsia="zh-CN"/>
        </w:rPr>
        <w:t>汉族，小学文化，户籍地福建省霞浦县</w:t>
      </w:r>
      <w:r>
        <w:rPr>
          <w:rFonts w:hint="eastAsia" w:ascii="仿宋_GB2312" w:eastAsia="仿宋_GB2312"/>
          <w:color w:val="auto"/>
          <w:sz w:val="32"/>
          <w:szCs w:val="32"/>
        </w:rPr>
        <w:t>，捕前系</w:t>
      </w:r>
      <w:r>
        <w:rPr>
          <w:rFonts w:hint="eastAsia" w:ascii="仿宋_GB2312" w:eastAsia="仿宋_GB2312"/>
          <w:color w:val="auto"/>
          <w:sz w:val="32"/>
          <w:szCs w:val="32"/>
          <w:lang w:eastAsia="zh-CN"/>
        </w:rPr>
        <w:t>务工</w:t>
      </w:r>
      <w:r>
        <w:rPr>
          <w:rFonts w:hint="eastAsia" w:ascii="仿宋_GB2312" w:eastAsia="仿宋_GB2312"/>
          <w:color w:val="auto"/>
          <w:sz w:val="32"/>
          <w:szCs w:val="32"/>
        </w:rPr>
        <w:t>。</w:t>
      </w:r>
    </w:p>
    <w:p w14:paraId="74AEE7A4">
      <w:pPr>
        <w:spacing w:line="50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福建省</w:t>
      </w:r>
      <w:r>
        <w:rPr>
          <w:rFonts w:hint="eastAsia" w:ascii="仿宋_GB2312" w:eastAsia="仿宋_GB2312"/>
          <w:color w:val="auto"/>
          <w:sz w:val="32"/>
          <w:szCs w:val="32"/>
          <w:lang w:eastAsia="zh-CN"/>
        </w:rPr>
        <w:t>霞浦县</w:t>
      </w:r>
      <w:r>
        <w:rPr>
          <w:rFonts w:hint="eastAsia" w:ascii="仿宋_GB2312" w:eastAsia="仿宋_GB2312"/>
          <w:color w:val="auto"/>
          <w:sz w:val="32"/>
          <w:szCs w:val="32"/>
        </w:rPr>
        <w:t>人民法院于202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29</w:t>
      </w:r>
      <w:r>
        <w:rPr>
          <w:rFonts w:hint="eastAsia" w:ascii="仿宋_GB2312" w:eastAsia="仿宋_GB2312"/>
          <w:color w:val="auto"/>
          <w:sz w:val="32"/>
          <w:szCs w:val="32"/>
        </w:rPr>
        <w:t>日作出（202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）闽</w:t>
      </w:r>
      <w:r>
        <w:rPr>
          <w:rFonts w:hint="eastAsia" w:ascii="仿宋_GB2312" w:eastAsia="仿宋_GB2312"/>
          <w:color w:val="auto"/>
          <w:sz w:val="32"/>
          <w:szCs w:val="32"/>
          <w:lang w:val="en-US" w:eastAsia="zh-CN"/>
        </w:rPr>
        <w:t>0921</w:t>
      </w:r>
      <w:r>
        <w:rPr>
          <w:rFonts w:hint="eastAsia" w:ascii="仿宋_GB2312" w:eastAsia="仿宋_GB2312"/>
          <w:color w:val="auto"/>
          <w:sz w:val="32"/>
          <w:szCs w:val="32"/>
          <w:lang w:eastAsia="zh-CN"/>
        </w:rPr>
        <w:t>刑初</w:t>
      </w:r>
      <w:r>
        <w:rPr>
          <w:rFonts w:hint="eastAsia" w:ascii="仿宋_GB2312" w:eastAsia="仿宋_GB2312"/>
          <w:color w:val="auto"/>
          <w:sz w:val="32"/>
          <w:szCs w:val="32"/>
          <w:lang w:val="en-US" w:eastAsia="zh-CN"/>
        </w:rPr>
        <w:t>156</w:t>
      </w:r>
      <w:r>
        <w:rPr>
          <w:rFonts w:hint="eastAsia" w:ascii="仿宋_GB2312" w:eastAsia="仿宋_GB2312"/>
          <w:color w:val="auto"/>
          <w:sz w:val="32"/>
          <w:szCs w:val="32"/>
        </w:rPr>
        <w:t>号刑事判决，以被告人</w:t>
      </w:r>
      <w:r>
        <w:rPr>
          <w:rFonts w:hint="eastAsia" w:ascii="仿宋_GB2312" w:eastAsia="仿宋_GB2312"/>
          <w:color w:val="auto"/>
          <w:sz w:val="32"/>
          <w:szCs w:val="32"/>
          <w:lang w:eastAsia="zh-CN"/>
        </w:rPr>
        <w:t>阙忠良犯掩饰、隐瞒犯罪所得罪，判处有期徒刑三年，并处罚金人民币</w:t>
      </w:r>
      <w:r>
        <w:rPr>
          <w:rFonts w:hint="eastAsia" w:ascii="仿宋_GB2312" w:eastAsia="仿宋_GB2312"/>
          <w:color w:val="auto"/>
          <w:sz w:val="32"/>
          <w:szCs w:val="32"/>
          <w:lang w:val="en-US" w:eastAsia="zh-CN"/>
        </w:rPr>
        <w:t>5万元</w:t>
      </w:r>
      <w:r>
        <w:rPr>
          <w:rFonts w:hint="eastAsia" w:ascii="仿宋_GB2312" w:eastAsia="仿宋_GB2312"/>
          <w:color w:val="auto"/>
          <w:sz w:val="32"/>
          <w:szCs w:val="32"/>
          <w:lang w:eastAsia="zh-CN"/>
        </w:rPr>
        <w:t>。</w:t>
      </w:r>
      <w:r>
        <w:rPr>
          <w:rFonts w:hint="eastAsia" w:ascii="仿宋_GB2312" w:eastAsia="仿宋_GB2312"/>
          <w:color w:val="auto"/>
          <w:sz w:val="32"/>
          <w:szCs w:val="32"/>
        </w:rPr>
        <w:t>刑期自202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18</w:t>
      </w:r>
      <w:r>
        <w:rPr>
          <w:rFonts w:hint="eastAsia" w:ascii="仿宋_GB2312" w:eastAsia="仿宋_GB2312"/>
          <w:color w:val="auto"/>
          <w:sz w:val="32"/>
          <w:szCs w:val="32"/>
        </w:rPr>
        <w:t>日起至20</w:t>
      </w:r>
      <w:r>
        <w:rPr>
          <w:rFonts w:hint="eastAsia" w:ascii="仿宋_GB2312" w:eastAsia="仿宋_GB2312"/>
          <w:color w:val="auto"/>
          <w:sz w:val="32"/>
          <w:szCs w:val="32"/>
          <w:lang w:val="en-US" w:eastAsia="zh-CN"/>
        </w:rPr>
        <w:t>26</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17</w:t>
      </w:r>
      <w:r>
        <w:rPr>
          <w:rFonts w:hint="eastAsia" w:ascii="仿宋_GB2312" w:eastAsia="仿宋_GB2312"/>
          <w:color w:val="auto"/>
          <w:sz w:val="32"/>
          <w:szCs w:val="32"/>
        </w:rPr>
        <w:t>日止。202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21</w:t>
      </w:r>
      <w:r>
        <w:rPr>
          <w:rFonts w:hint="eastAsia" w:ascii="仿宋_GB2312" w:eastAsia="仿宋_GB2312"/>
          <w:color w:val="auto"/>
          <w:sz w:val="32"/>
          <w:szCs w:val="32"/>
        </w:rPr>
        <w:t>日交付福建省宁德监狱执行刑罚。</w:t>
      </w:r>
      <w:r>
        <w:rPr>
          <w:rFonts w:hint="eastAsia" w:ascii="仿宋_GB2312" w:eastAsia="仿宋_GB2312"/>
          <w:color w:val="auto"/>
          <w:kern w:val="32"/>
          <w:sz w:val="32"/>
          <w:szCs w:val="32"/>
          <w:highlight w:val="none"/>
        </w:rPr>
        <w:t>现于宁德监狱</w:t>
      </w:r>
      <w:r>
        <w:rPr>
          <w:rFonts w:hint="eastAsia" w:ascii="仿宋_GB2312" w:eastAsia="仿宋_GB2312"/>
          <w:color w:val="auto"/>
          <w:kern w:val="32"/>
          <w:sz w:val="32"/>
          <w:szCs w:val="32"/>
          <w:highlight w:val="none"/>
          <w:lang w:eastAsia="zh-CN"/>
        </w:rPr>
        <w:t>一</w:t>
      </w:r>
      <w:r>
        <w:rPr>
          <w:rFonts w:hint="eastAsia" w:ascii="仿宋_GB2312" w:eastAsia="仿宋_GB2312"/>
          <w:color w:val="auto"/>
          <w:kern w:val="32"/>
          <w:sz w:val="32"/>
          <w:szCs w:val="32"/>
          <w:highlight w:val="none"/>
        </w:rPr>
        <w:t>监区</w:t>
      </w:r>
      <w:r>
        <w:rPr>
          <w:rFonts w:hint="eastAsia" w:ascii="仿宋_GB2312" w:eastAsia="仿宋_GB2312"/>
          <w:color w:val="auto"/>
          <w:kern w:val="32"/>
          <w:sz w:val="32"/>
          <w:szCs w:val="32"/>
          <w:highlight w:val="none"/>
          <w:lang w:eastAsia="zh-CN"/>
        </w:rPr>
        <w:t>二</w:t>
      </w:r>
      <w:r>
        <w:rPr>
          <w:rFonts w:hint="eastAsia" w:ascii="仿宋_GB2312" w:eastAsia="仿宋_GB2312"/>
          <w:color w:val="auto"/>
          <w:kern w:val="32"/>
          <w:sz w:val="32"/>
          <w:szCs w:val="32"/>
          <w:highlight w:val="none"/>
        </w:rPr>
        <w:t>分监区服刑</w:t>
      </w:r>
      <w:r>
        <w:rPr>
          <w:rFonts w:hint="eastAsia" w:ascii="仿宋_GB2312" w:eastAsia="仿宋_GB2312"/>
          <w:color w:val="auto"/>
          <w:kern w:val="32"/>
          <w:sz w:val="32"/>
          <w:szCs w:val="32"/>
          <w:highlight w:val="none"/>
          <w:lang w:val="en-US" w:eastAsia="zh-CN"/>
        </w:rPr>
        <w:t>,</w:t>
      </w:r>
      <w:r>
        <w:rPr>
          <w:rFonts w:hint="eastAsia" w:ascii="仿宋_GB2312" w:eastAsia="仿宋_GB2312"/>
          <w:color w:val="auto"/>
          <w:sz w:val="32"/>
          <w:szCs w:val="32"/>
        </w:rPr>
        <w:t>属</w:t>
      </w:r>
      <w:r>
        <w:rPr>
          <w:rFonts w:hint="eastAsia" w:ascii="仿宋_GB2312" w:eastAsia="仿宋_GB2312"/>
          <w:color w:val="auto"/>
          <w:sz w:val="32"/>
          <w:szCs w:val="32"/>
          <w:lang w:eastAsia="zh-CN"/>
        </w:rPr>
        <w:t>普</w:t>
      </w:r>
      <w:r>
        <w:rPr>
          <w:rFonts w:hint="eastAsia" w:ascii="仿宋_GB2312" w:eastAsia="仿宋_GB2312"/>
          <w:color w:val="auto"/>
          <w:sz w:val="32"/>
          <w:szCs w:val="32"/>
        </w:rPr>
        <w:t>管级罪犯。</w:t>
      </w:r>
    </w:p>
    <w:p w14:paraId="56F2CDA3">
      <w:pPr>
        <w:spacing w:line="500" w:lineRule="exact"/>
        <w:ind w:firstLine="640" w:firstLineChars="200"/>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eastAsia="仿宋_GB2312"/>
          <w:color w:val="auto"/>
          <w:kern w:val="32"/>
          <w:sz w:val="32"/>
          <w:szCs w:val="32"/>
          <w:lang w:val="zh-CN"/>
        </w:rPr>
        <w:t>自入监以来</w:t>
      </w:r>
      <w:r>
        <w:rPr>
          <w:rFonts w:hint="eastAsia" w:ascii="仿宋_GB2312" w:eastAsia="仿宋_GB2312"/>
          <w:color w:val="auto"/>
          <w:kern w:val="32"/>
          <w:sz w:val="32"/>
          <w:szCs w:val="32"/>
        </w:rPr>
        <w:t>确有悔改表现，具体事实如下：</w:t>
      </w:r>
    </w:p>
    <w:p w14:paraId="6BCF0B13">
      <w:pPr>
        <w:spacing w:line="500" w:lineRule="exact"/>
        <w:ind w:firstLine="640" w:firstLineChars="200"/>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认罪悔罪：能服从法院判决，自书认罪悔罪书。</w:t>
      </w:r>
    </w:p>
    <w:p w14:paraId="040A7F25">
      <w:pPr>
        <w:spacing w:line="500" w:lineRule="exact"/>
        <w:ind w:firstLine="640" w:firstLineChars="200"/>
        <w:jc w:val="left"/>
        <w:rPr>
          <w:rFonts w:hint="eastAsia" w:ascii="仿宋_GB2312" w:eastAsia="仿宋_GB2312"/>
          <w:color w:val="auto"/>
          <w:kern w:val="32"/>
          <w:sz w:val="32"/>
          <w:szCs w:val="32"/>
          <w:lang w:val="zh-CN"/>
        </w:rPr>
      </w:pPr>
      <w:r>
        <w:rPr>
          <w:rFonts w:hint="eastAsia" w:ascii="仿宋_GB2312" w:eastAsia="仿宋_GB2312"/>
          <w:color w:val="auto"/>
          <w:kern w:val="32"/>
          <w:sz w:val="32"/>
          <w:szCs w:val="32"/>
        </w:rPr>
        <w:t>遵守监规</w:t>
      </w:r>
      <w:r>
        <w:rPr>
          <w:rFonts w:hint="eastAsia" w:ascii="仿宋_GB2312" w:eastAsia="仿宋_GB2312"/>
          <w:color w:val="auto"/>
          <w:kern w:val="32"/>
          <w:sz w:val="32"/>
          <w:szCs w:val="32"/>
          <w:lang w:val="zh-CN"/>
        </w:rPr>
        <w:t>：能遵守法律法规及监规纪律，接受教育改造。</w:t>
      </w:r>
    </w:p>
    <w:p w14:paraId="735182D1">
      <w:pPr>
        <w:spacing w:line="500" w:lineRule="exact"/>
        <w:ind w:firstLine="640" w:firstLineChars="200"/>
        <w:jc w:val="left"/>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学习情况：能参加</w:t>
      </w:r>
      <w:r>
        <w:rPr>
          <w:rFonts w:hint="eastAsia" w:ascii="仿宋_GB2312" w:eastAsia="仿宋_GB2312"/>
          <w:color w:val="auto"/>
          <w:kern w:val="32"/>
          <w:sz w:val="32"/>
          <w:szCs w:val="32"/>
        </w:rPr>
        <w:t>思想、文化、职业技术教育</w:t>
      </w:r>
      <w:r>
        <w:rPr>
          <w:rFonts w:hint="eastAsia" w:ascii="仿宋_GB2312" w:eastAsia="仿宋_GB2312"/>
          <w:color w:val="auto"/>
          <w:kern w:val="32"/>
          <w:sz w:val="32"/>
          <w:szCs w:val="32"/>
          <w:lang w:val="zh-CN"/>
        </w:rPr>
        <w:t>。</w:t>
      </w:r>
    </w:p>
    <w:p w14:paraId="1ADCA49B">
      <w:pPr>
        <w:spacing w:line="500" w:lineRule="exact"/>
        <w:ind w:firstLine="640" w:firstLineChars="200"/>
        <w:jc w:val="left"/>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劳动改造：能参加劳动，努力完成</w:t>
      </w:r>
      <w:r>
        <w:rPr>
          <w:rFonts w:hint="eastAsia" w:ascii="仿宋_GB2312" w:eastAsia="仿宋_GB2312"/>
          <w:color w:val="auto"/>
          <w:kern w:val="32"/>
          <w:sz w:val="32"/>
          <w:szCs w:val="32"/>
        </w:rPr>
        <w:t>劳动</w:t>
      </w:r>
      <w:r>
        <w:rPr>
          <w:rFonts w:hint="eastAsia" w:ascii="仿宋_GB2312" w:eastAsia="仿宋_GB2312"/>
          <w:color w:val="auto"/>
          <w:kern w:val="32"/>
          <w:sz w:val="32"/>
          <w:szCs w:val="32"/>
          <w:lang w:val="zh-CN"/>
        </w:rPr>
        <w:t>任务。</w:t>
      </w:r>
    </w:p>
    <w:p w14:paraId="5F24B58C">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rPr>
        <w:t>奖惩情况：该犯考核期2024年6月21日至20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lang w:val="zh-CN"/>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lang w:val="zh-CN"/>
        </w:rPr>
        <w:t>月累计获考核分</w:t>
      </w:r>
      <w:r>
        <w:rPr>
          <w:rFonts w:hint="eastAsia" w:ascii="仿宋_GB2312" w:eastAsia="仿宋_GB2312"/>
          <w:color w:val="auto"/>
          <w:kern w:val="32"/>
          <w:sz w:val="32"/>
          <w:szCs w:val="32"/>
          <w:lang w:val="en-US" w:eastAsia="zh-CN"/>
        </w:rPr>
        <w:t>1857.5</w:t>
      </w:r>
      <w:r>
        <w:rPr>
          <w:rFonts w:hint="eastAsia" w:ascii="仿宋_GB2312" w:eastAsia="仿宋_GB2312"/>
          <w:color w:val="auto"/>
          <w:kern w:val="32"/>
          <w:sz w:val="32"/>
          <w:szCs w:val="32"/>
          <w:lang w:val="zh-CN"/>
        </w:rPr>
        <w:t>分，表扬</w:t>
      </w:r>
      <w:r>
        <w:rPr>
          <w:rFonts w:hint="eastAsia" w:ascii="仿宋_GB2312" w:eastAsia="仿宋_GB2312"/>
          <w:color w:val="auto"/>
          <w:kern w:val="32"/>
          <w:sz w:val="32"/>
          <w:szCs w:val="32"/>
          <w:lang w:val="en-US" w:eastAsia="zh-CN"/>
        </w:rPr>
        <w:t>2次，物质奖励1次</w:t>
      </w:r>
      <w:r>
        <w:rPr>
          <w:rFonts w:hint="eastAsia" w:ascii="仿宋_GB2312" w:eastAsia="仿宋_GB2312"/>
          <w:color w:val="auto"/>
          <w:kern w:val="32"/>
          <w:sz w:val="32"/>
          <w:szCs w:val="32"/>
          <w:lang w:val="zh-CN"/>
        </w:rPr>
        <w:t>；考核期无违规扣分</w:t>
      </w:r>
      <w:r>
        <w:rPr>
          <w:rFonts w:hint="eastAsia" w:ascii="仿宋_GB2312" w:eastAsia="仿宋_GB2312"/>
          <w:color w:val="auto"/>
          <w:kern w:val="32"/>
          <w:sz w:val="32"/>
          <w:szCs w:val="32"/>
          <w:lang w:val="zh-CN" w:eastAsia="zh-CN"/>
        </w:rPr>
        <w:t>。</w:t>
      </w:r>
    </w:p>
    <w:p w14:paraId="1486E9EF">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en-US" w:eastAsia="zh-CN"/>
        </w:rPr>
        <w:t>该犯原判财产性判项</w:t>
      </w:r>
      <w:r>
        <w:rPr>
          <w:rFonts w:hint="eastAsia" w:ascii="仿宋_GB2312" w:eastAsia="仿宋_GB2312"/>
          <w:color w:val="auto"/>
          <w:sz w:val="32"/>
          <w:szCs w:val="32"/>
          <w:lang w:eastAsia="zh-CN"/>
        </w:rPr>
        <w:t>罚金人民币5万元，</w:t>
      </w:r>
      <w:r>
        <w:rPr>
          <w:rFonts w:hint="eastAsia" w:ascii="仿宋_GB2312" w:eastAsia="仿宋_GB2312"/>
          <w:color w:val="auto"/>
          <w:kern w:val="32"/>
          <w:sz w:val="32"/>
          <w:szCs w:val="32"/>
          <w:lang w:val="en-US" w:eastAsia="zh-CN"/>
        </w:rPr>
        <w:t>已履行完毕。其中本次提请向福建省霞浦县人民法院缴纳人民币5万元。</w:t>
      </w:r>
    </w:p>
    <w:p w14:paraId="75654F23">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本案于2026年5月9日至2026年5月15日在狱内公示未收到不同意见。</w:t>
      </w:r>
    </w:p>
    <w:p w14:paraId="00FDC80B">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2026年5月8日宁德市人民检察院派员列席监狱减刑假释评审委员会，对本案未发表不同意见；本案依规移送检察机关征求意见，截至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28</w:t>
      </w:r>
      <w:r>
        <w:rPr>
          <w:rFonts w:hint="eastAsia" w:ascii="仿宋_GB2312" w:eastAsia="仿宋_GB2312"/>
          <w:color w:val="auto"/>
          <w:kern w:val="32"/>
          <w:sz w:val="32"/>
          <w:szCs w:val="32"/>
          <w:highlight w:val="none"/>
        </w:rPr>
        <w:t>日</w:t>
      </w:r>
      <w:r>
        <w:rPr>
          <w:rFonts w:hint="eastAsia" w:ascii="仿宋_GB2312" w:hAnsi="Calibri" w:eastAsia="仿宋_GB2312" w:cs="Times New Roman"/>
          <w:color w:val="auto"/>
          <w:kern w:val="32"/>
          <w:sz w:val="32"/>
          <w:szCs w:val="32"/>
          <w:highlight w:val="none"/>
          <w:lang w:val="en-US" w:eastAsia="zh-CN"/>
        </w:rPr>
        <w:t>，未收到不同意见。</w:t>
      </w:r>
    </w:p>
    <w:p w14:paraId="489AA799">
      <w:pPr>
        <w:spacing w:line="500" w:lineRule="exact"/>
        <w:ind w:firstLine="640" w:firstLineChars="200"/>
        <w:jc w:val="left"/>
        <w:rPr>
          <w:rFonts w:hint="eastAsia" w:ascii="仿宋_GB2312" w:eastAsia="仿宋_GB2312" w:cs="仿宋_GB2312"/>
          <w:color w:val="auto"/>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eastAsia="仿宋_GB2312" w:cs="仿宋_GB2312"/>
          <w:color w:val="auto"/>
          <w:sz w:val="32"/>
          <w:szCs w:val="32"/>
        </w:rPr>
        <w:t>建议对罪犯</w:t>
      </w:r>
      <w:r>
        <w:rPr>
          <w:rFonts w:hint="eastAsia" w:ascii="仿宋_GB2312" w:hAnsi="仿宋_GB2312" w:eastAsia="仿宋_GB2312" w:cs="仿宋_GB2312"/>
          <w:color w:val="auto"/>
          <w:sz w:val="32"/>
          <w:szCs w:val="32"/>
          <w:lang w:eastAsia="zh-CN"/>
        </w:rPr>
        <w:t>阙忠良</w:t>
      </w:r>
      <w:r>
        <w:rPr>
          <w:rFonts w:hint="eastAsia" w:ascii="仿宋_GB2312" w:hAnsi="仿宋_GB2312" w:eastAsia="仿宋_GB2312" w:cs="仿宋_GB2312"/>
          <w:color w:val="auto"/>
          <w:sz w:val="32"/>
          <w:szCs w:val="32"/>
        </w:rPr>
        <w:t>予以减刑</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个月</w:t>
      </w:r>
      <w:r>
        <w:rPr>
          <w:rFonts w:hint="eastAsia" w:ascii="仿宋_GB2312" w:hAnsi="仿宋_GB2312" w:eastAsia="仿宋_GB2312" w:cs="仿宋_GB2312"/>
          <w:color w:val="auto"/>
          <w:sz w:val="32"/>
          <w:szCs w:val="32"/>
          <w:lang w:eastAsia="zh-CN"/>
        </w:rPr>
        <w:t>十五天</w:t>
      </w:r>
      <w:r>
        <w:rPr>
          <w:rFonts w:hint="eastAsia" w:ascii="仿宋_GB2312" w:hAnsi="仿宋_GB2312" w:eastAsia="仿宋_GB2312" w:cs="仿宋_GB2312"/>
          <w:color w:val="auto"/>
          <w:sz w:val="32"/>
          <w:szCs w:val="32"/>
        </w:rPr>
        <w:t>。特提请你院审理裁定。</w:t>
      </w:r>
    </w:p>
    <w:p w14:paraId="1A90151C">
      <w:pPr>
        <w:pStyle w:val="3"/>
        <w:spacing w:line="430" w:lineRule="exact"/>
        <w:ind w:right="-31" w:rightChars="-15" w:firstLine="640" w:firstLineChars="200"/>
        <w:rPr>
          <w:color w:val="auto"/>
        </w:rPr>
      </w:pPr>
      <w:r>
        <w:rPr>
          <w:rFonts w:hint="eastAsia"/>
          <w:color w:val="auto"/>
        </w:rPr>
        <w:t>此致</w:t>
      </w:r>
    </w:p>
    <w:p w14:paraId="05D92D15">
      <w:pPr>
        <w:pStyle w:val="23"/>
        <w:spacing w:line="430" w:lineRule="exact"/>
        <w:ind w:right="-31" w:rightChars="-15" w:firstLine="0" w:firstLineChars="0"/>
        <w:rPr>
          <w:color w:val="auto"/>
          <w:szCs w:val="32"/>
        </w:rPr>
      </w:pPr>
      <w:r>
        <w:rPr>
          <w:rFonts w:hint="eastAsia"/>
          <w:color w:val="auto"/>
          <w:szCs w:val="32"/>
        </w:rPr>
        <w:t>福建省宁德市中级人民法院</w:t>
      </w:r>
    </w:p>
    <w:p w14:paraId="55C91424">
      <w:pPr>
        <w:pStyle w:val="23"/>
        <w:spacing w:line="430" w:lineRule="exact"/>
        <w:ind w:left="640" w:firstLine="0" w:firstLineChars="0"/>
        <w:rPr>
          <w:rFonts w:cs="仿宋_GB2312"/>
          <w:color w:val="auto"/>
          <w:szCs w:val="32"/>
        </w:rPr>
      </w:pPr>
    </w:p>
    <w:p w14:paraId="156196EE">
      <w:pPr>
        <w:pStyle w:val="23"/>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阙忠良</w:t>
      </w:r>
      <w:r>
        <w:rPr>
          <w:rFonts w:hint="eastAsia" w:cs="仿宋_GB2312"/>
          <w:color w:val="auto"/>
          <w:szCs w:val="32"/>
        </w:rPr>
        <w:t>卷宗贰册</w:t>
      </w:r>
    </w:p>
    <w:p w14:paraId="56E99818">
      <w:pPr>
        <w:pStyle w:val="23"/>
        <w:spacing w:line="430" w:lineRule="exact"/>
        <w:ind w:left="640" w:right="-31" w:rightChars="-15" w:firstLine="960" w:firstLineChars="300"/>
        <w:rPr>
          <w:rFonts w:cs="仿宋_GB2312"/>
          <w:color w:val="auto"/>
          <w:szCs w:val="32"/>
        </w:rPr>
      </w:pPr>
      <w:r>
        <w:rPr>
          <w:rFonts w:hint="eastAsia" w:cs="仿宋_GB2312"/>
          <w:color w:val="auto"/>
          <w:szCs w:val="32"/>
        </w:rPr>
        <w:t>⒉减刑建议书</w:t>
      </w:r>
      <w:r>
        <w:rPr>
          <w:rFonts w:hint="eastAsia" w:cs="仿宋_GB2312"/>
          <w:color w:val="auto"/>
          <w:szCs w:val="32"/>
          <w:lang w:eastAsia="zh-CN"/>
        </w:rPr>
        <w:t>叁</w:t>
      </w:r>
      <w:r>
        <w:rPr>
          <w:rFonts w:hint="eastAsia" w:cs="仿宋_GB2312"/>
          <w:color w:val="auto"/>
          <w:szCs w:val="32"/>
        </w:rPr>
        <w:t>份</w:t>
      </w:r>
    </w:p>
    <w:p w14:paraId="22273338">
      <w:pPr>
        <w:pStyle w:val="3"/>
        <w:spacing w:line="430" w:lineRule="exact"/>
        <w:ind w:left="640" w:right="-31" w:rightChars="-15"/>
        <w:rPr>
          <w:color w:val="auto"/>
        </w:rPr>
      </w:pPr>
    </w:p>
    <w:p w14:paraId="019167CE">
      <w:pPr>
        <w:pStyle w:val="3"/>
        <w:spacing w:line="430" w:lineRule="exact"/>
        <w:ind w:right="840" w:rightChars="400"/>
        <w:jc w:val="right"/>
        <w:rPr>
          <w:color w:val="auto"/>
        </w:rPr>
      </w:pPr>
      <w:r>
        <w:rPr>
          <w:rFonts w:hint="eastAsia"/>
          <w:color w:val="auto"/>
        </w:rPr>
        <w:t>福建省宁德监狱</w:t>
      </w:r>
    </w:p>
    <w:p w14:paraId="66321913">
      <w:pPr>
        <w:pStyle w:val="3"/>
        <w:spacing w:line="430" w:lineRule="exact"/>
        <w:ind w:right="840" w:rightChars="400"/>
        <w:jc w:val="right"/>
        <w:rPr>
          <w:color w:val="auto"/>
        </w:rPr>
      </w:pP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29</w:t>
      </w:r>
      <w:r>
        <w:rPr>
          <w:rFonts w:hint="eastAsia" w:ascii="仿宋_GB2312" w:eastAsia="仿宋_GB2312"/>
          <w:color w:val="auto"/>
          <w:kern w:val="32"/>
          <w:sz w:val="32"/>
          <w:szCs w:val="32"/>
          <w:highlight w:val="none"/>
        </w:rPr>
        <w:t>日</w:t>
      </w:r>
    </w:p>
    <w:p w14:paraId="3AD38474">
      <w:pPr>
        <w:keepNext w:val="0"/>
        <w:keepLines w:val="0"/>
        <w:pageBreakBefore w:val="0"/>
        <w:widowControl w:val="0"/>
        <w:kinsoku/>
        <w:overflowPunct/>
        <w:topLinePunct w:val="0"/>
        <w:bidi w:val="0"/>
        <w:snapToGrid w:val="0"/>
        <w:spacing w:line="200" w:lineRule="atLeast"/>
        <w:jc w:val="center"/>
        <w:textAlignment w:val="auto"/>
        <w:outlineLvl w:val="9"/>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lang w:val="en-US" w:eastAsia="zh-CN"/>
        </w:rPr>
        <w:t xml:space="preserve"> </w:t>
      </w:r>
      <w:r>
        <w:rPr>
          <w:rFonts w:hint="eastAsia" w:ascii="方正小标宋简体" w:eastAsia="方正小标宋简体"/>
          <w:color w:val="auto"/>
          <w:kern w:val="32"/>
          <w:sz w:val="44"/>
          <w:szCs w:val="44"/>
        </w:rPr>
        <w:t>福建省宁德监狱</w:t>
      </w:r>
    </w:p>
    <w:p w14:paraId="10D371A5">
      <w:pPr>
        <w:keepNext w:val="0"/>
        <w:keepLines w:val="0"/>
        <w:pageBreakBefore w:val="0"/>
        <w:widowControl w:val="0"/>
        <w:kinsoku/>
        <w:overflowPunct/>
        <w:topLinePunct w:val="0"/>
        <w:bidi w:val="0"/>
        <w:snapToGrid w:val="0"/>
        <w:spacing w:line="200" w:lineRule="atLeast"/>
        <w:jc w:val="center"/>
        <w:textAlignment w:val="auto"/>
        <w:outlineLvl w:val="9"/>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4C3646AE">
      <w:pPr>
        <w:keepNext w:val="0"/>
        <w:keepLines w:val="0"/>
        <w:pageBreakBefore w:val="0"/>
        <w:widowControl w:val="0"/>
        <w:kinsoku/>
        <w:overflowPunct/>
        <w:topLinePunct w:val="0"/>
        <w:bidi w:val="0"/>
        <w:spacing w:line="200" w:lineRule="atLeast"/>
        <w:jc w:val="right"/>
        <w:textAlignment w:val="auto"/>
        <w:outlineLvl w:val="9"/>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312</w:t>
      </w:r>
      <w:r>
        <w:rPr>
          <w:rFonts w:hint="eastAsia" w:ascii="楷体_GB2312" w:eastAsia="楷体_GB2312"/>
          <w:color w:val="auto"/>
          <w:kern w:val="32"/>
          <w:sz w:val="32"/>
          <w:szCs w:val="32"/>
        </w:rPr>
        <w:t>号</w:t>
      </w:r>
    </w:p>
    <w:p w14:paraId="6BCBFB39">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王长兴</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1958</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17</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文盲</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户籍地福建省福清市</w:t>
      </w:r>
      <w:r>
        <w:rPr>
          <w:rFonts w:hint="eastAsia" w:ascii="仿宋_GB2312" w:eastAsia="仿宋_GB2312"/>
          <w:color w:val="auto"/>
          <w:kern w:val="32"/>
          <w:sz w:val="32"/>
          <w:szCs w:val="32"/>
          <w:lang w:val="en-US" w:eastAsia="zh-CN"/>
        </w:rPr>
        <w:t>。</w:t>
      </w:r>
    </w:p>
    <w:p w14:paraId="29873D40">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福建省福清市人民法院于20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lang w:eastAsia="zh-CN"/>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lang w:eastAsia="zh-CN"/>
        </w:rPr>
        <w:t>月</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lang w:eastAsia="zh-CN"/>
        </w:rPr>
        <w:t>日作出（20</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lang w:eastAsia="zh-CN"/>
        </w:rPr>
        <w:t>）闽</w:t>
      </w:r>
      <w:r>
        <w:rPr>
          <w:rFonts w:hint="eastAsia" w:ascii="仿宋_GB2312" w:eastAsia="仿宋_GB2312"/>
          <w:color w:val="auto"/>
          <w:kern w:val="32"/>
          <w:sz w:val="32"/>
          <w:szCs w:val="32"/>
          <w:lang w:val="en-US" w:eastAsia="zh-CN"/>
        </w:rPr>
        <w:t>0181</w:t>
      </w:r>
      <w:r>
        <w:rPr>
          <w:rFonts w:hint="eastAsia" w:ascii="仿宋_GB2312" w:eastAsia="仿宋_GB2312"/>
          <w:color w:val="auto"/>
          <w:kern w:val="32"/>
          <w:sz w:val="32"/>
          <w:szCs w:val="32"/>
          <w:lang w:eastAsia="zh-CN"/>
        </w:rPr>
        <w:t>刑初</w:t>
      </w:r>
      <w:r>
        <w:rPr>
          <w:rFonts w:hint="eastAsia" w:ascii="仿宋_GB2312" w:eastAsia="仿宋_GB2312"/>
          <w:color w:val="auto"/>
          <w:kern w:val="32"/>
          <w:sz w:val="32"/>
          <w:szCs w:val="32"/>
          <w:lang w:val="en-US" w:eastAsia="zh-CN"/>
        </w:rPr>
        <w:t>944号刑事判决，以被告人王长兴犯贩卖毒品罪，判处有期徒刑十五年，剥夺政治权利二年，并处没收财产人民币10万元，继续追缴被告人王长兴的违法所得人民币1.3万元，予以没收上缴国库。被告人不服，提出上诉。福建省福州市中级人民法院于2021年6月28日作出（2021）闽01刑终699号刑事裁定，驳回上诉，维持原判。</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35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日交付福建省宁德监狱执行刑罚。20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日，福建省宁德市中级人民法院作出（20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）闽09刑更</w:t>
      </w:r>
      <w:r>
        <w:rPr>
          <w:rFonts w:hint="eastAsia" w:ascii="仿宋_GB2312" w:eastAsia="仿宋_GB2312"/>
          <w:color w:val="auto"/>
          <w:kern w:val="32"/>
          <w:sz w:val="32"/>
          <w:szCs w:val="32"/>
          <w:lang w:val="en-US" w:eastAsia="zh-CN"/>
        </w:rPr>
        <w:t>372</w:t>
      </w:r>
      <w:r>
        <w:rPr>
          <w:rFonts w:hint="eastAsia" w:ascii="仿宋_GB2312" w:eastAsia="仿宋_GB2312"/>
          <w:color w:val="auto"/>
          <w:kern w:val="32"/>
          <w:sz w:val="32"/>
          <w:szCs w:val="32"/>
        </w:rPr>
        <w:t>号刑事裁定，对其减刑</w:t>
      </w:r>
      <w:r>
        <w:rPr>
          <w:rFonts w:hint="eastAsia" w:ascii="仿宋_GB2312" w:eastAsia="仿宋_GB2312"/>
          <w:color w:val="auto"/>
          <w:kern w:val="32"/>
          <w:sz w:val="32"/>
          <w:szCs w:val="32"/>
          <w:lang w:eastAsia="zh-CN"/>
        </w:rPr>
        <w:t>六</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，剥夺政治权利二年不变</w:t>
      </w:r>
      <w:r>
        <w:rPr>
          <w:rFonts w:hint="eastAsia" w:ascii="仿宋_GB2312" w:eastAsia="仿宋_GB2312"/>
          <w:color w:val="auto"/>
          <w:kern w:val="32"/>
          <w:sz w:val="32"/>
          <w:szCs w:val="32"/>
          <w:lang w:val="en-US" w:eastAsia="zh-CN"/>
        </w:rPr>
        <w:t>;2024年6月27日送达，</w:t>
      </w:r>
      <w:r>
        <w:rPr>
          <w:rFonts w:hint="eastAsia" w:ascii="仿宋_GB2312" w:eastAsia="仿宋_GB2312"/>
          <w:color w:val="auto"/>
          <w:kern w:val="32"/>
          <w:sz w:val="32"/>
          <w:szCs w:val="32"/>
        </w:rPr>
        <w:t>现刑期至20</w:t>
      </w:r>
      <w:r>
        <w:rPr>
          <w:rFonts w:hint="eastAsia" w:ascii="仿宋_GB2312" w:eastAsia="仿宋_GB2312"/>
          <w:color w:val="auto"/>
          <w:kern w:val="32"/>
          <w:sz w:val="32"/>
          <w:szCs w:val="32"/>
          <w:lang w:val="en-US" w:eastAsia="zh-CN"/>
        </w:rPr>
        <w:t>34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日止。现于宁德监狱</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普管级</w:t>
      </w:r>
      <w:r>
        <w:rPr>
          <w:rFonts w:hint="eastAsia" w:ascii="仿宋_GB2312" w:eastAsia="仿宋_GB2312"/>
          <w:color w:val="auto"/>
          <w:kern w:val="32"/>
          <w:sz w:val="32"/>
          <w:szCs w:val="32"/>
        </w:rPr>
        <w:t>罪犯。</w:t>
      </w:r>
    </w:p>
    <w:p w14:paraId="4F0381C6">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上次减刑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7ECF83AB">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506B51D9">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：虽有违规，经教育后能遵守法律法规及监规纪律，接受教育改造。</w:t>
      </w:r>
    </w:p>
    <w:p w14:paraId="1D3B2B51">
      <w:pPr>
        <w:keepNext w:val="0"/>
        <w:keepLines w:val="0"/>
        <w:pageBreakBefore w:val="0"/>
        <w:widowControl w:val="0"/>
        <w:kinsoku/>
        <w:overflowPunct/>
        <w:topLinePunct w:val="0"/>
        <w:autoSpaceDE w:val="0"/>
        <w:autoSpaceDN w:val="0"/>
        <w:bidi w:val="0"/>
        <w:adjustRightInd w:val="0"/>
        <w:snapToGrid/>
        <w:spacing w:line="480" w:lineRule="exact"/>
        <w:ind w:left="64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1B5A493F">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2B8AEBF0">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rPr>
        <w:t>奖惩情况：该犯</w:t>
      </w:r>
      <w:r>
        <w:rPr>
          <w:rFonts w:hint="eastAsia" w:ascii="仿宋_GB2312" w:hAnsi="仿宋" w:eastAsia="仿宋_GB2312" w:cs="宋体"/>
          <w:color w:val="auto"/>
          <w:kern w:val="32"/>
          <w:sz w:val="32"/>
          <w:szCs w:val="32"/>
          <w:lang w:val="en-US" w:eastAsia="zh-CN"/>
        </w:rPr>
        <w:t>上次评定表扬剩余</w:t>
      </w:r>
      <w:r>
        <w:rPr>
          <w:rFonts w:hint="eastAsia" w:ascii="仿宋_GB2312" w:hAnsi="仿宋" w:eastAsia="仿宋_GB2312" w:cs="宋体"/>
          <w:color w:val="auto"/>
          <w:kern w:val="32"/>
          <w:sz w:val="32"/>
          <w:szCs w:val="32"/>
        </w:rPr>
        <w:t>考核分</w:t>
      </w:r>
      <w:r>
        <w:rPr>
          <w:rFonts w:hint="eastAsia" w:ascii="仿宋_GB2312" w:hAnsi="仿宋" w:eastAsia="仿宋_GB2312" w:cs="宋体"/>
          <w:color w:val="auto"/>
          <w:kern w:val="32"/>
          <w:sz w:val="32"/>
          <w:szCs w:val="32"/>
          <w:lang w:val="en-US" w:eastAsia="zh-CN"/>
        </w:rPr>
        <w:t>565</w:t>
      </w:r>
      <w:r>
        <w:rPr>
          <w:rFonts w:hint="eastAsia" w:ascii="仿宋_GB2312" w:hAnsi="仿宋" w:eastAsia="仿宋_GB2312" w:cs="宋体"/>
          <w:color w:val="auto"/>
          <w:kern w:val="32"/>
          <w:sz w:val="32"/>
          <w:szCs w:val="32"/>
        </w:rPr>
        <w:t>分，本轮考核期202</w:t>
      </w:r>
      <w:r>
        <w:rPr>
          <w:rFonts w:hint="eastAsia" w:ascii="仿宋_GB2312" w:hAnsi="仿宋" w:eastAsia="仿宋_GB2312" w:cs="宋体"/>
          <w:color w:val="auto"/>
          <w:kern w:val="32"/>
          <w:sz w:val="32"/>
          <w:szCs w:val="32"/>
          <w:lang w:val="en-US" w:eastAsia="zh-CN"/>
        </w:rPr>
        <w:t>4</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3</w:t>
      </w:r>
      <w:r>
        <w:rPr>
          <w:rFonts w:hint="eastAsia" w:ascii="仿宋_GB2312" w:hAnsi="仿宋" w:eastAsia="仿宋_GB2312" w:cs="宋体"/>
          <w:color w:val="auto"/>
          <w:kern w:val="32"/>
          <w:sz w:val="32"/>
          <w:szCs w:val="32"/>
        </w:rPr>
        <w:t>月至202</w:t>
      </w:r>
      <w:r>
        <w:rPr>
          <w:rFonts w:hint="eastAsia" w:ascii="仿宋_GB2312" w:hAnsi="仿宋" w:eastAsia="仿宋_GB2312" w:cs="宋体"/>
          <w:color w:val="auto"/>
          <w:kern w:val="32"/>
          <w:sz w:val="32"/>
          <w:szCs w:val="32"/>
          <w:lang w:val="en-US" w:eastAsia="zh-CN"/>
        </w:rPr>
        <w:t>6</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2</w:t>
      </w:r>
      <w:r>
        <w:rPr>
          <w:rFonts w:hint="eastAsia" w:ascii="仿宋_GB2312" w:hAnsi="仿宋" w:eastAsia="仿宋_GB2312" w:cs="宋体"/>
          <w:color w:val="auto"/>
          <w:kern w:val="32"/>
          <w:sz w:val="32"/>
          <w:szCs w:val="32"/>
        </w:rPr>
        <w:t>月累计获考核分</w:t>
      </w:r>
      <w:r>
        <w:rPr>
          <w:rFonts w:hint="eastAsia" w:ascii="仿宋_GB2312" w:hAnsi="仿宋" w:eastAsia="仿宋_GB2312" w:cs="宋体"/>
          <w:color w:val="auto"/>
          <w:kern w:val="32"/>
          <w:sz w:val="32"/>
          <w:szCs w:val="32"/>
          <w:lang w:val="en-US" w:eastAsia="zh-CN"/>
        </w:rPr>
        <w:t>2429</w:t>
      </w:r>
      <w:r>
        <w:rPr>
          <w:rFonts w:hint="eastAsia" w:ascii="仿宋_GB2312" w:hAnsi="仿宋" w:eastAsia="仿宋_GB2312" w:cs="宋体"/>
          <w:color w:val="auto"/>
          <w:kern w:val="32"/>
          <w:sz w:val="32"/>
          <w:szCs w:val="32"/>
        </w:rPr>
        <w:t>分，合计获得考核分</w:t>
      </w:r>
      <w:r>
        <w:rPr>
          <w:rFonts w:hint="eastAsia" w:ascii="仿宋_GB2312" w:hAnsi="仿宋" w:eastAsia="仿宋_GB2312" w:cs="宋体"/>
          <w:color w:val="auto"/>
          <w:kern w:val="32"/>
          <w:sz w:val="32"/>
          <w:szCs w:val="32"/>
          <w:lang w:val="en-US" w:eastAsia="zh-CN"/>
        </w:rPr>
        <w:t>2994</w:t>
      </w:r>
      <w:r>
        <w:rPr>
          <w:rFonts w:hint="eastAsia" w:ascii="仿宋_GB2312" w:hAnsi="仿宋" w:eastAsia="仿宋_GB2312" w:cs="宋体"/>
          <w:color w:val="auto"/>
          <w:kern w:val="32"/>
          <w:sz w:val="32"/>
          <w:szCs w:val="32"/>
        </w:rPr>
        <w:t>分，表扬</w:t>
      </w:r>
      <w:r>
        <w:rPr>
          <w:rFonts w:hint="eastAsia" w:ascii="仿宋_GB2312" w:hAnsi="仿宋" w:eastAsia="仿宋_GB2312" w:cs="宋体"/>
          <w:color w:val="auto"/>
          <w:kern w:val="32"/>
          <w:sz w:val="32"/>
          <w:szCs w:val="32"/>
          <w:lang w:val="en-US" w:eastAsia="zh-CN"/>
        </w:rPr>
        <w:t>3</w:t>
      </w:r>
      <w:r>
        <w:rPr>
          <w:rFonts w:hint="eastAsia" w:ascii="仿宋_GB2312" w:hAnsi="仿宋" w:eastAsia="仿宋_GB2312" w:cs="宋体"/>
          <w:color w:val="auto"/>
          <w:kern w:val="32"/>
          <w:sz w:val="32"/>
          <w:szCs w:val="32"/>
        </w:rPr>
        <w:t>次</w:t>
      </w:r>
      <w:r>
        <w:rPr>
          <w:rFonts w:hint="eastAsia" w:ascii="仿宋_GB2312" w:hAnsi="仿宋" w:eastAsia="仿宋_GB2312" w:cs="宋体"/>
          <w:color w:val="auto"/>
          <w:kern w:val="32"/>
          <w:sz w:val="32"/>
          <w:szCs w:val="32"/>
          <w:lang w:eastAsia="zh-CN"/>
        </w:rPr>
        <w:t>，物质奖励</w:t>
      </w:r>
      <w:r>
        <w:rPr>
          <w:rFonts w:hint="eastAsia" w:ascii="仿宋_GB2312" w:hAnsi="仿宋" w:eastAsia="仿宋_GB2312" w:cs="宋体"/>
          <w:color w:val="auto"/>
          <w:kern w:val="32"/>
          <w:sz w:val="32"/>
          <w:szCs w:val="32"/>
          <w:lang w:val="en-US" w:eastAsia="zh-CN"/>
        </w:rPr>
        <w:t>1次</w:t>
      </w:r>
      <w:r>
        <w:rPr>
          <w:rFonts w:hint="eastAsia" w:ascii="仿宋_GB2312" w:hAnsi="仿宋" w:eastAsia="仿宋_GB2312" w:cs="宋体"/>
          <w:color w:val="auto"/>
          <w:kern w:val="32"/>
          <w:sz w:val="32"/>
          <w:szCs w:val="32"/>
        </w:rPr>
        <w:t>；间隔期202</w:t>
      </w:r>
      <w:r>
        <w:rPr>
          <w:rFonts w:hint="eastAsia" w:ascii="仿宋_GB2312" w:hAnsi="仿宋" w:eastAsia="仿宋_GB2312" w:cs="宋体"/>
          <w:color w:val="auto"/>
          <w:kern w:val="32"/>
          <w:sz w:val="32"/>
          <w:szCs w:val="32"/>
          <w:lang w:val="en-US" w:eastAsia="zh-CN"/>
        </w:rPr>
        <w:t>4</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6</w:t>
      </w:r>
      <w:r>
        <w:rPr>
          <w:rFonts w:hint="eastAsia" w:ascii="仿宋_GB2312" w:hAnsi="仿宋" w:eastAsia="仿宋_GB2312" w:cs="宋体"/>
          <w:color w:val="auto"/>
          <w:kern w:val="32"/>
          <w:sz w:val="32"/>
          <w:szCs w:val="32"/>
        </w:rPr>
        <w:t>月</w:t>
      </w:r>
      <w:r>
        <w:rPr>
          <w:rFonts w:hint="eastAsia" w:ascii="仿宋_GB2312" w:hAnsi="仿宋" w:eastAsia="仿宋_GB2312" w:cs="宋体"/>
          <w:color w:val="auto"/>
          <w:kern w:val="32"/>
          <w:sz w:val="32"/>
          <w:szCs w:val="32"/>
          <w:lang w:val="en-US" w:eastAsia="zh-CN"/>
        </w:rPr>
        <w:t>27</w:t>
      </w:r>
      <w:r>
        <w:rPr>
          <w:rFonts w:hint="eastAsia" w:ascii="仿宋_GB2312" w:hAnsi="仿宋" w:eastAsia="仿宋_GB2312" w:cs="宋体"/>
          <w:color w:val="auto"/>
          <w:kern w:val="32"/>
          <w:sz w:val="32"/>
          <w:szCs w:val="32"/>
        </w:rPr>
        <w:t>日至202</w:t>
      </w:r>
      <w:r>
        <w:rPr>
          <w:rFonts w:hint="eastAsia" w:ascii="仿宋_GB2312" w:hAnsi="仿宋" w:eastAsia="仿宋_GB2312" w:cs="宋体"/>
          <w:color w:val="auto"/>
          <w:kern w:val="32"/>
          <w:sz w:val="32"/>
          <w:szCs w:val="32"/>
          <w:lang w:val="en-US" w:eastAsia="zh-CN"/>
        </w:rPr>
        <w:t>6</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2</w:t>
      </w:r>
      <w:r>
        <w:rPr>
          <w:rFonts w:hint="eastAsia" w:ascii="仿宋_GB2312" w:hAnsi="仿宋" w:eastAsia="仿宋_GB2312" w:cs="宋体"/>
          <w:color w:val="auto"/>
          <w:kern w:val="32"/>
          <w:sz w:val="32"/>
          <w:szCs w:val="32"/>
        </w:rPr>
        <w:t>月获得考核分</w:t>
      </w:r>
      <w:r>
        <w:rPr>
          <w:rFonts w:hint="eastAsia" w:ascii="仿宋_GB2312" w:hAnsi="仿宋" w:eastAsia="仿宋_GB2312" w:cs="宋体"/>
          <w:color w:val="auto"/>
          <w:kern w:val="32"/>
          <w:sz w:val="32"/>
          <w:szCs w:val="32"/>
          <w:lang w:val="en-US" w:eastAsia="zh-CN"/>
        </w:rPr>
        <w:t>1999</w:t>
      </w:r>
      <w:r>
        <w:rPr>
          <w:rFonts w:hint="eastAsia" w:ascii="仿宋_GB2312" w:hAnsi="仿宋" w:eastAsia="仿宋_GB2312" w:cs="宋体"/>
          <w:color w:val="auto"/>
          <w:kern w:val="32"/>
          <w:sz w:val="32"/>
          <w:szCs w:val="32"/>
        </w:rPr>
        <w:t>分。</w:t>
      </w:r>
      <w:r>
        <w:rPr>
          <w:rFonts w:hint="eastAsia" w:ascii="仿宋_GB2312" w:hAnsi="仿宋" w:eastAsia="仿宋_GB2312" w:cs="宋体"/>
          <w:color w:val="auto"/>
          <w:kern w:val="32"/>
          <w:sz w:val="32"/>
          <w:szCs w:val="32"/>
          <w:lang w:eastAsia="zh-CN"/>
        </w:rPr>
        <w:t>考核期内违规</w:t>
      </w:r>
      <w:r>
        <w:rPr>
          <w:rFonts w:hint="eastAsia" w:ascii="仿宋_GB2312" w:hAnsi="仿宋" w:eastAsia="仿宋_GB2312" w:cs="宋体"/>
          <w:color w:val="auto"/>
          <w:kern w:val="32"/>
          <w:sz w:val="32"/>
          <w:szCs w:val="32"/>
          <w:lang w:val="en-US" w:eastAsia="zh-CN"/>
        </w:rPr>
        <w:t>1</w:t>
      </w:r>
      <w:r>
        <w:rPr>
          <w:rFonts w:hint="eastAsia" w:ascii="仿宋_GB2312" w:hAnsi="仿宋" w:eastAsia="仿宋_GB2312" w:cs="宋体"/>
          <w:color w:val="auto"/>
          <w:kern w:val="32"/>
          <w:sz w:val="32"/>
          <w:szCs w:val="32"/>
          <w:lang w:eastAsia="zh-CN"/>
        </w:rPr>
        <w:t>次，累计扣</w:t>
      </w:r>
      <w:r>
        <w:rPr>
          <w:rFonts w:hint="eastAsia" w:ascii="仿宋_GB2312" w:hAnsi="仿宋" w:eastAsia="仿宋_GB2312" w:cs="宋体"/>
          <w:color w:val="auto"/>
          <w:kern w:val="32"/>
          <w:sz w:val="32"/>
          <w:szCs w:val="32"/>
          <w:lang w:val="en-US" w:eastAsia="zh-CN"/>
        </w:rPr>
        <w:t>1</w:t>
      </w:r>
      <w:r>
        <w:rPr>
          <w:rFonts w:hint="eastAsia" w:ascii="仿宋_GB2312" w:hAnsi="仿宋" w:eastAsia="仿宋_GB2312" w:cs="宋体"/>
          <w:color w:val="auto"/>
          <w:kern w:val="32"/>
          <w:sz w:val="32"/>
          <w:szCs w:val="32"/>
          <w:lang w:eastAsia="zh-CN"/>
        </w:rPr>
        <w:t>分，其中重大违规</w:t>
      </w:r>
      <w:r>
        <w:rPr>
          <w:rFonts w:hint="eastAsia" w:ascii="仿宋_GB2312" w:hAnsi="仿宋" w:eastAsia="仿宋_GB2312" w:cs="宋体"/>
          <w:color w:val="auto"/>
          <w:kern w:val="32"/>
          <w:sz w:val="32"/>
          <w:szCs w:val="32"/>
          <w:lang w:val="en-US" w:eastAsia="zh-CN"/>
        </w:rPr>
        <w:t>0次</w:t>
      </w:r>
      <w:r>
        <w:rPr>
          <w:rFonts w:hint="eastAsia" w:ascii="仿宋_GB2312" w:hAnsi="仿宋" w:eastAsia="仿宋_GB2312" w:cs="宋体"/>
          <w:color w:val="auto"/>
          <w:kern w:val="32"/>
          <w:sz w:val="32"/>
          <w:szCs w:val="32"/>
        </w:rPr>
        <w:t>。</w:t>
      </w:r>
      <w:r>
        <w:rPr>
          <w:rFonts w:hint="eastAsia" w:ascii="仿宋_GB2312" w:eastAsia="仿宋_GB2312"/>
          <w:color w:val="auto"/>
          <w:kern w:val="32"/>
          <w:sz w:val="32"/>
          <w:szCs w:val="32"/>
        </w:rPr>
        <w:t xml:space="preserve">  </w:t>
      </w:r>
    </w:p>
    <w:p w14:paraId="67B0A6CF">
      <w:pPr>
        <w:keepNext w:val="0"/>
        <w:keepLines w:val="0"/>
        <w:pageBreakBefore w:val="0"/>
        <w:widowControl w:val="0"/>
        <w:kinsoku/>
        <w:wordWrap/>
        <w:overflowPunct/>
        <w:topLinePunct w:val="0"/>
        <w:bidi w:val="0"/>
        <w:snapToGrid/>
        <w:spacing w:line="380" w:lineRule="exact"/>
        <w:ind w:firstLine="640" w:firstLineChars="200"/>
        <w:jc w:val="left"/>
        <w:textAlignment w:val="auto"/>
        <w:rPr>
          <w:rFonts w:hint="eastAsia" w:ascii="仿宋_GB2312" w:hAnsi="仿宋" w:eastAsia="仿宋_GB2312" w:cs="宋体"/>
          <w:color w:val="auto"/>
          <w:kern w:val="32"/>
          <w:sz w:val="32"/>
          <w:szCs w:val="32"/>
          <w:lang w:val="en-US" w:eastAsia="zh-CN"/>
        </w:rPr>
      </w:pPr>
      <w:r>
        <w:rPr>
          <w:rFonts w:hint="eastAsia" w:ascii="仿宋_GB2312" w:hAnsi="仿宋" w:eastAsia="仿宋_GB2312" w:cs="宋体"/>
          <w:color w:val="auto"/>
          <w:kern w:val="32"/>
          <w:sz w:val="32"/>
          <w:szCs w:val="32"/>
          <w:lang w:val="en-US" w:eastAsia="zh-CN"/>
        </w:rPr>
        <w:t>该犯原判财产性判项</w:t>
      </w:r>
      <w:r>
        <w:rPr>
          <w:rFonts w:hint="eastAsia" w:ascii="仿宋_GB2312" w:eastAsia="仿宋_GB2312"/>
          <w:color w:val="auto"/>
          <w:kern w:val="32"/>
          <w:sz w:val="32"/>
          <w:szCs w:val="32"/>
          <w:lang w:val="en-US" w:eastAsia="zh-CN"/>
        </w:rPr>
        <w:t>没收财产人民币10万元，继续追缴被告人王长兴的违法所得人民币1.3万元，予以没收上缴国库，均</w:t>
      </w:r>
      <w:r>
        <w:rPr>
          <w:rFonts w:hint="eastAsia" w:ascii="仿宋_GB2312" w:hAnsi="仿宋" w:eastAsia="仿宋_GB2312" w:cs="宋体"/>
          <w:color w:val="auto"/>
          <w:kern w:val="32"/>
          <w:sz w:val="32"/>
          <w:szCs w:val="32"/>
          <w:lang w:val="en-US" w:eastAsia="zh-CN"/>
        </w:rPr>
        <w:t>已履行完毕，其中本次提请向福建省福清市人民法院缴纳财产人民币4570.44元，向福建省福清市人民法院缴纳违法所得人民币1.3万元。</w:t>
      </w:r>
    </w:p>
    <w:p w14:paraId="05EF5606">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本案于2026年5月9日至2026年5月15日在狱内公示未收到不同意见。</w:t>
      </w:r>
    </w:p>
    <w:p w14:paraId="5415BB86">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eastAsia="仿宋_GB2312"/>
          <w:color w:val="auto"/>
          <w:kern w:val="32"/>
          <w:sz w:val="32"/>
          <w:szCs w:val="32"/>
          <w:lang w:val="en-US" w:eastAsia="zh-CN"/>
        </w:rPr>
      </w:pPr>
      <w:r>
        <w:rPr>
          <w:rFonts w:hint="eastAsia" w:ascii="仿宋_GB2312" w:hAnsi="Calibri" w:eastAsia="仿宋_GB2312" w:cs="Times New Roman"/>
          <w:color w:val="auto"/>
          <w:kern w:val="32"/>
          <w:sz w:val="32"/>
          <w:szCs w:val="32"/>
          <w:highlight w:val="none"/>
          <w:lang w:val="en-US" w:eastAsia="zh-CN"/>
        </w:rPr>
        <w:t>2026年5月8日宁德市人民检察院派员列席监狱减刑假释评审委员会，对本案未发表不同意见；本案依规移送检察机关征求意见，截至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28</w:t>
      </w:r>
      <w:r>
        <w:rPr>
          <w:rFonts w:hint="eastAsia" w:ascii="仿宋_GB2312" w:eastAsia="仿宋_GB2312"/>
          <w:color w:val="auto"/>
          <w:kern w:val="32"/>
          <w:sz w:val="32"/>
          <w:szCs w:val="32"/>
          <w:highlight w:val="none"/>
        </w:rPr>
        <w:t>日</w:t>
      </w:r>
      <w:r>
        <w:rPr>
          <w:rFonts w:hint="eastAsia" w:ascii="仿宋_GB2312" w:hAnsi="Calibri" w:eastAsia="仿宋_GB2312" w:cs="Times New Roman"/>
          <w:color w:val="auto"/>
          <w:kern w:val="32"/>
          <w:sz w:val="32"/>
          <w:szCs w:val="32"/>
          <w:highlight w:val="none"/>
          <w:lang w:val="en-US" w:eastAsia="zh-CN"/>
        </w:rPr>
        <w:t>，未收到不同意见。</w:t>
      </w:r>
    </w:p>
    <w:p w14:paraId="1DF38F98">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王长兴</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六个月</w:t>
      </w:r>
      <w:r>
        <w:rPr>
          <w:rFonts w:hint="eastAsia" w:ascii="仿宋_GB2312" w:eastAsia="仿宋_GB2312"/>
          <w:color w:val="auto"/>
          <w:kern w:val="32"/>
          <w:sz w:val="32"/>
          <w:szCs w:val="32"/>
          <w:lang w:val="en-US" w:eastAsia="zh-CN"/>
        </w:rPr>
        <w:t>,剥夺政治权利二年不变，</w:t>
      </w:r>
      <w:r>
        <w:rPr>
          <w:rFonts w:hint="eastAsia" w:ascii="仿宋_GB2312" w:eastAsia="仿宋_GB2312"/>
          <w:color w:val="auto"/>
          <w:kern w:val="32"/>
          <w:sz w:val="32"/>
          <w:szCs w:val="32"/>
        </w:rPr>
        <w:t>特提请你院审理裁定。</w:t>
      </w:r>
    </w:p>
    <w:p w14:paraId="56D6C08E">
      <w:pPr>
        <w:keepNext w:val="0"/>
        <w:keepLines w:val="0"/>
        <w:pageBreakBefore w:val="0"/>
        <w:widowControl w:val="0"/>
        <w:kinsoku/>
        <w:overflowPunct/>
        <w:topLinePunct w:val="0"/>
        <w:bidi w:val="0"/>
        <w:snapToGrid/>
        <w:spacing w:line="480" w:lineRule="exact"/>
        <w:ind w:right="-31" w:rightChars="-15" w:firstLine="614" w:firstLineChars="192"/>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69F6B1F7">
      <w:pPr>
        <w:keepNext w:val="0"/>
        <w:keepLines w:val="0"/>
        <w:pageBreakBefore w:val="0"/>
        <w:widowControl w:val="0"/>
        <w:kinsoku/>
        <w:overflowPunct/>
        <w:topLinePunct w:val="0"/>
        <w:bidi w:val="0"/>
        <w:snapToGrid/>
        <w:spacing w:line="480" w:lineRule="exact"/>
        <w:ind w:right="-31" w:rightChars="-15"/>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09504C90">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王长兴</w:t>
      </w:r>
      <w:r>
        <w:rPr>
          <w:rFonts w:hint="eastAsia" w:ascii="仿宋_GB2312" w:hAnsi="仿宋_GB2312" w:eastAsia="仿宋_GB2312" w:cs="仿宋_GB2312"/>
          <w:color w:val="auto"/>
          <w:sz w:val="32"/>
          <w:szCs w:val="32"/>
        </w:rPr>
        <w:t>卷宗贰册</w:t>
      </w:r>
    </w:p>
    <w:p w14:paraId="2EBCD081">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71A65CFD">
      <w:pPr>
        <w:keepNext w:val="0"/>
        <w:keepLines w:val="0"/>
        <w:pageBreakBefore w:val="0"/>
        <w:widowControl w:val="0"/>
        <w:kinsoku/>
        <w:overflowPunct/>
        <w:topLinePunct w:val="0"/>
        <w:bidi w:val="0"/>
        <w:snapToGrid/>
        <w:spacing w:line="480" w:lineRule="exact"/>
        <w:jc w:val="left"/>
        <w:textAlignment w:val="auto"/>
        <w:outlineLvl w:val="9"/>
        <w:rPr>
          <w:rFonts w:hint="eastAsia" w:ascii="仿宋_GB2312" w:hAnsi="仿宋_GB2312" w:eastAsia="仿宋_GB2312" w:cs="仿宋_GB2312"/>
          <w:color w:val="auto"/>
          <w:sz w:val="32"/>
          <w:szCs w:val="32"/>
        </w:rPr>
      </w:pPr>
    </w:p>
    <w:p w14:paraId="0F016865">
      <w:pPr>
        <w:keepNext w:val="0"/>
        <w:keepLines w:val="0"/>
        <w:pageBreakBefore w:val="0"/>
        <w:widowControl w:val="0"/>
        <w:kinsoku/>
        <w:overflowPunct/>
        <w:topLinePunct w:val="0"/>
        <w:bidi w:val="0"/>
        <w:snapToGrid/>
        <w:spacing w:line="480" w:lineRule="exact"/>
        <w:ind w:right="-31" w:rightChars="-15"/>
        <w:jc w:val="center"/>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 xml:space="preserve">                          </w:t>
      </w:r>
      <w:r>
        <w:rPr>
          <w:rFonts w:hint="eastAsia" w:ascii="仿宋_GB2312" w:eastAsia="仿宋_GB2312"/>
          <w:color w:val="auto"/>
          <w:kern w:val="32"/>
          <w:sz w:val="32"/>
          <w:szCs w:val="32"/>
        </w:rPr>
        <w:t>福建省宁德监狱</w:t>
      </w:r>
    </w:p>
    <w:p w14:paraId="268EEF2F">
      <w:pPr>
        <w:keepNext w:val="0"/>
        <w:keepLines w:val="0"/>
        <w:pageBreakBefore w:val="0"/>
        <w:widowControl w:val="0"/>
        <w:kinsoku/>
        <w:wordWrap w:val="0"/>
        <w:overflowPunct/>
        <w:topLinePunct w:val="0"/>
        <w:bidi w:val="0"/>
        <w:spacing w:line="200" w:lineRule="atLeast"/>
        <w:ind w:right="840" w:rightChars="400" w:firstLine="5440" w:firstLineChars="1700"/>
        <w:jc w:val="both"/>
        <w:textAlignment w:val="auto"/>
        <w:outlineLvl w:val="9"/>
        <w:rPr>
          <w:rFonts w:hint="eastAsia" w:ascii="仿宋_GB2312" w:eastAsia="仿宋_GB2312"/>
          <w:color w:val="auto"/>
          <w:kern w:val="32"/>
          <w:sz w:val="32"/>
          <w:szCs w:val="32"/>
          <w:lang w:eastAsia="zh-CN"/>
        </w:rPr>
      </w:pP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29</w:t>
      </w:r>
      <w:r>
        <w:rPr>
          <w:rFonts w:hint="eastAsia" w:ascii="仿宋_GB2312" w:eastAsia="仿宋_GB2312"/>
          <w:color w:val="auto"/>
          <w:kern w:val="32"/>
          <w:sz w:val="32"/>
          <w:szCs w:val="32"/>
          <w:highlight w:val="none"/>
        </w:rPr>
        <w:t>日</w:t>
      </w:r>
    </w:p>
    <w:p w14:paraId="519960C4">
      <w:pPr>
        <w:keepNext w:val="0"/>
        <w:keepLines w:val="0"/>
        <w:pageBreakBefore w:val="0"/>
        <w:widowControl w:val="0"/>
        <w:kinsoku/>
        <w:overflowPunct/>
        <w:topLinePunct w:val="0"/>
        <w:bidi w:val="0"/>
        <w:snapToGrid w:val="0"/>
        <w:spacing w:line="200" w:lineRule="atLeast"/>
        <w:jc w:val="center"/>
        <w:textAlignment w:val="auto"/>
        <w:outlineLvl w:val="9"/>
        <w:rPr>
          <w:rFonts w:ascii="方正小标宋简体" w:eastAsia="方正小标宋简体"/>
          <w:color w:val="auto"/>
          <w:kern w:val="32"/>
          <w:sz w:val="44"/>
          <w:szCs w:val="44"/>
        </w:rPr>
      </w:pPr>
      <w:r>
        <w:rPr>
          <w:rFonts w:hint="eastAsia" w:ascii="方正小标宋简体" w:eastAsia="方正小标宋简体"/>
          <w:color w:val="auto"/>
          <w:kern w:val="32"/>
          <w:sz w:val="44"/>
          <w:szCs w:val="44"/>
          <w:lang w:val="en-US" w:eastAsia="zh-CN"/>
        </w:rPr>
        <w:t xml:space="preserve"> </w:t>
      </w:r>
      <w:r>
        <w:rPr>
          <w:rFonts w:hint="eastAsia" w:ascii="方正小标宋简体" w:eastAsia="方正小标宋简体"/>
          <w:color w:val="auto"/>
          <w:kern w:val="32"/>
          <w:sz w:val="44"/>
          <w:szCs w:val="44"/>
        </w:rPr>
        <w:t>福建省宁德监狱</w:t>
      </w:r>
    </w:p>
    <w:p w14:paraId="002374DA">
      <w:pPr>
        <w:keepNext w:val="0"/>
        <w:keepLines w:val="0"/>
        <w:pageBreakBefore w:val="0"/>
        <w:widowControl w:val="0"/>
        <w:kinsoku/>
        <w:overflowPunct/>
        <w:topLinePunct w:val="0"/>
        <w:bidi w:val="0"/>
        <w:snapToGrid w:val="0"/>
        <w:spacing w:line="200" w:lineRule="atLeast"/>
        <w:jc w:val="center"/>
        <w:textAlignment w:val="auto"/>
        <w:outlineLvl w:val="9"/>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7589E505">
      <w:pPr>
        <w:keepNext w:val="0"/>
        <w:keepLines w:val="0"/>
        <w:pageBreakBefore w:val="0"/>
        <w:widowControl w:val="0"/>
        <w:kinsoku/>
        <w:overflowPunct/>
        <w:topLinePunct w:val="0"/>
        <w:bidi w:val="0"/>
        <w:spacing w:line="200" w:lineRule="atLeast"/>
        <w:jc w:val="right"/>
        <w:textAlignment w:val="auto"/>
        <w:outlineLvl w:val="9"/>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313</w:t>
      </w:r>
      <w:r>
        <w:rPr>
          <w:rFonts w:hint="eastAsia" w:ascii="楷体_GB2312" w:eastAsia="楷体_GB2312"/>
          <w:color w:val="auto"/>
          <w:kern w:val="32"/>
          <w:sz w:val="32"/>
          <w:szCs w:val="32"/>
        </w:rPr>
        <w:t>号</w:t>
      </w:r>
    </w:p>
    <w:p w14:paraId="0C5FD89D">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李鸿波</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1993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16</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住福建省惠安县</w:t>
      </w:r>
      <w:r>
        <w:rPr>
          <w:rFonts w:hint="eastAsia" w:ascii="仿宋_GB2312" w:eastAsia="仿宋_GB2312"/>
          <w:color w:val="auto"/>
          <w:kern w:val="32"/>
          <w:sz w:val="32"/>
          <w:szCs w:val="32"/>
          <w:lang w:val="en-US" w:eastAsia="zh-CN"/>
        </w:rPr>
        <w:t>，捕前系务工。</w:t>
      </w:r>
    </w:p>
    <w:p w14:paraId="34BDB95E">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福建省惠安县</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0521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358</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李鸿波</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掩饰、隐瞒犯罪所得罪，判处有期徒刑三年一个月，并处罚金人民币</w:t>
      </w:r>
      <w:r>
        <w:rPr>
          <w:rFonts w:hint="eastAsia" w:ascii="仿宋_GB2312" w:eastAsia="仿宋_GB2312"/>
          <w:color w:val="auto"/>
          <w:kern w:val="32"/>
          <w:sz w:val="32"/>
          <w:szCs w:val="32"/>
          <w:lang w:val="en-US" w:eastAsia="zh-CN"/>
        </w:rPr>
        <w:t>1万元。同案人不服，提出上诉。福建省泉州市中级人民法院于2024年10月21日作出（2024）闽05刑终918号刑事裁定，准许上诉人卢佳鑫撤回上诉。</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10月30</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普管级</w:t>
      </w:r>
      <w:r>
        <w:rPr>
          <w:rFonts w:hint="eastAsia" w:ascii="仿宋_GB2312" w:eastAsia="仿宋_GB2312"/>
          <w:color w:val="auto"/>
          <w:kern w:val="32"/>
          <w:sz w:val="32"/>
          <w:szCs w:val="32"/>
        </w:rPr>
        <w:t>罪犯。</w:t>
      </w:r>
    </w:p>
    <w:p w14:paraId="26395E56">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1662F3C1">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3B86DE53">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396FAA86">
      <w:pPr>
        <w:keepNext w:val="0"/>
        <w:keepLines w:val="0"/>
        <w:pageBreakBefore w:val="0"/>
        <w:widowControl w:val="0"/>
        <w:kinsoku/>
        <w:overflowPunct/>
        <w:topLinePunct w:val="0"/>
        <w:autoSpaceDE w:val="0"/>
        <w:autoSpaceDN w:val="0"/>
        <w:bidi w:val="0"/>
        <w:adjustRightInd w:val="0"/>
        <w:snapToGrid/>
        <w:spacing w:line="480" w:lineRule="exact"/>
        <w:ind w:left="64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0E5F9E6C">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058FC808">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 w:eastAsia="仿宋_GB2312" w:cs="宋体"/>
          <w:color w:val="auto"/>
          <w:kern w:val="32"/>
          <w:sz w:val="32"/>
          <w:szCs w:val="32"/>
          <w:lang w:val="en-US" w:eastAsia="zh-CN"/>
        </w:rPr>
        <w:t>该犯考核期2024年11月12日至2026年2月累计获考核分1380分，表扬2次，考核期内无违规扣分。</w:t>
      </w:r>
      <w:r>
        <w:rPr>
          <w:rFonts w:hint="eastAsia" w:ascii="仿宋_GB2312" w:eastAsia="仿宋_GB2312"/>
          <w:color w:val="auto"/>
          <w:kern w:val="32"/>
          <w:sz w:val="32"/>
          <w:szCs w:val="32"/>
        </w:rPr>
        <w:t xml:space="preserve">  </w:t>
      </w:r>
    </w:p>
    <w:p w14:paraId="26CC077B">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 w:eastAsia="仿宋_GB2312" w:cs="宋体"/>
          <w:color w:val="auto"/>
          <w:kern w:val="32"/>
          <w:sz w:val="32"/>
          <w:szCs w:val="32"/>
          <w:lang w:val="en-US" w:eastAsia="zh-CN"/>
        </w:rPr>
      </w:pPr>
      <w:r>
        <w:rPr>
          <w:rFonts w:hint="eastAsia" w:ascii="仿宋_GB2312" w:hAnsi="仿宋" w:eastAsia="仿宋_GB2312" w:cs="宋体"/>
          <w:color w:val="auto"/>
          <w:kern w:val="32"/>
          <w:sz w:val="32"/>
          <w:szCs w:val="32"/>
          <w:lang w:val="en-US" w:eastAsia="zh-CN"/>
        </w:rPr>
        <w:t>该犯原判财产性判项</w:t>
      </w:r>
      <w:r>
        <w:rPr>
          <w:rFonts w:hint="eastAsia" w:ascii="仿宋_GB2312" w:eastAsia="仿宋_GB2312"/>
          <w:color w:val="auto"/>
          <w:kern w:val="32"/>
          <w:sz w:val="32"/>
          <w:szCs w:val="32"/>
          <w:lang w:eastAsia="zh-CN"/>
        </w:rPr>
        <w:t>罚金人民币</w:t>
      </w:r>
      <w:r>
        <w:rPr>
          <w:rFonts w:hint="eastAsia" w:ascii="仿宋_GB2312" w:eastAsia="仿宋_GB2312"/>
          <w:color w:val="auto"/>
          <w:kern w:val="32"/>
          <w:sz w:val="32"/>
          <w:szCs w:val="32"/>
          <w:lang w:val="en-US" w:eastAsia="zh-CN"/>
        </w:rPr>
        <w:t>1</w:t>
      </w:r>
      <w:r>
        <w:rPr>
          <w:rFonts w:hint="eastAsia" w:ascii="仿宋_GB2312" w:hAnsi="仿宋" w:eastAsia="仿宋_GB2312" w:cs="宋体"/>
          <w:color w:val="auto"/>
          <w:kern w:val="32"/>
          <w:sz w:val="32"/>
          <w:szCs w:val="32"/>
          <w:lang w:val="en-US" w:eastAsia="zh-CN"/>
        </w:rPr>
        <w:t>万元，已履行完毕。其中本次提请向福建省惠安县人民法院缴纳罚金人民币1万元。</w:t>
      </w:r>
    </w:p>
    <w:p w14:paraId="5CE6F676">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本案于2026年5月9日至2026年5月15日在狱内公示未收到不同意见。</w:t>
      </w:r>
    </w:p>
    <w:p w14:paraId="7FBEFEC0">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 xml:space="preserve">2026年5月8日宁德市人民检察院派员列席监狱减刑假释评审委员会，对本案未发表不同意见；本案依规移送检察机关征求意见，截至 </w:t>
      </w: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28</w:t>
      </w:r>
      <w:r>
        <w:rPr>
          <w:rFonts w:hint="eastAsia" w:ascii="仿宋_GB2312" w:eastAsia="仿宋_GB2312"/>
          <w:color w:val="auto"/>
          <w:kern w:val="32"/>
          <w:sz w:val="32"/>
          <w:szCs w:val="32"/>
          <w:highlight w:val="none"/>
        </w:rPr>
        <w:t>日</w:t>
      </w:r>
      <w:r>
        <w:rPr>
          <w:rFonts w:hint="eastAsia" w:ascii="仿宋_GB2312" w:hAnsi="Calibri" w:eastAsia="仿宋_GB2312" w:cs="Times New Roman"/>
          <w:color w:val="auto"/>
          <w:kern w:val="32"/>
          <w:sz w:val="32"/>
          <w:szCs w:val="32"/>
          <w:highlight w:val="none"/>
          <w:lang w:val="en-US" w:eastAsia="zh-CN"/>
        </w:rPr>
        <w:t>，未收到不同意见。</w:t>
      </w:r>
    </w:p>
    <w:p w14:paraId="44F580C8">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李鸿波</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四个月十五天</w:t>
      </w:r>
      <w:r>
        <w:rPr>
          <w:rFonts w:hint="eastAsia" w:ascii="仿宋_GB2312" w:eastAsia="仿宋_GB2312"/>
          <w:color w:val="auto"/>
          <w:kern w:val="32"/>
          <w:sz w:val="32"/>
          <w:szCs w:val="32"/>
        </w:rPr>
        <w:t>。特提请你院审理裁定。</w:t>
      </w:r>
    </w:p>
    <w:p w14:paraId="70568B62">
      <w:pPr>
        <w:keepNext w:val="0"/>
        <w:keepLines w:val="0"/>
        <w:pageBreakBefore w:val="0"/>
        <w:widowControl w:val="0"/>
        <w:kinsoku/>
        <w:overflowPunct/>
        <w:topLinePunct w:val="0"/>
        <w:bidi w:val="0"/>
        <w:snapToGrid/>
        <w:spacing w:line="480" w:lineRule="exact"/>
        <w:ind w:right="-31" w:rightChars="-15" w:firstLine="614" w:firstLineChars="192"/>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0F1FE55D">
      <w:pPr>
        <w:keepNext w:val="0"/>
        <w:keepLines w:val="0"/>
        <w:pageBreakBefore w:val="0"/>
        <w:widowControl w:val="0"/>
        <w:kinsoku/>
        <w:overflowPunct/>
        <w:topLinePunct w:val="0"/>
        <w:bidi w:val="0"/>
        <w:snapToGrid/>
        <w:spacing w:line="480" w:lineRule="exact"/>
        <w:ind w:right="-31" w:rightChars="-15"/>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286FEFD8">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李鸿波</w:t>
      </w:r>
      <w:r>
        <w:rPr>
          <w:rFonts w:hint="eastAsia" w:ascii="仿宋_GB2312" w:hAnsi="仿宋_GB2312" w:eastAsia="仿宋_GB2312" w:cs="仿宋_GB2312"/>
          <w:color w:val="auto"/>
          <w:sz w:val="32"/>
          <w:szCs w:val="32"/>
        </w:rPr>
        <w:t>卷宗贰册</w:t>
      </w:r>
    </w:p>
    <w:p w14:paraId="46061852">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23BCAFE3">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11B6F0F2">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7C491BEB">
      <w:pPr>
        <w:keepNext w:val="0"/>
        <w:keepLines w:val="0"/>
        <w:pageBreakBefore w:val="0"/>
        <w:widowControl w:val="0"/>
        <w:kinsoku/>
        <w:overflowPunct/>
        <w:topLinePunct w:val="0"/>
        <w:bidi w:val="0"/>
        <w:snapToGrid/>
        <w:spacing w:line="480" w:lineRule="exact"/>
        <w:ind w:right="-31" w:rightChars="-15"/>
        <w:jc w:val="center"/>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 xml:space="preserve">                            </w:t>
      </w:r>
      <w:r>
        <w:rPr>
          <w:rFonts w:hint="eastAsia" w:ascii="仿宋_GB2312" w:eastAsia="仿宋_GB2312"/>
          <w:color w:val="auto"/>
          <w:kern w:val="32"/>
          <w:sz w:val="32"/>
          <w:szCs w:val="32"/>
        </w:rPr>
        <w:t>福建省宁德监狱</w:t>
      </w:r>
    </w:p>
    <w:p w14:paraId="6238B1A5">
      <w:pPr>
        <w:keepNext w:val="0"/>
        <w:keepLines w:val="0"/>
        <w:pageBreakBefore w:val="0"/>
        <w:widowControl w:val="0"/>
        <w:kinsoku/>
        <w:wordWrap w:val="0"/>
        <w:overflowPunct/>
        <w:topLinePunct w:val="0"/>
        <w:bidi w:val="0"/>
        <w:spacing w:line="200" w:lineRule="atLeast"/>
        <w:ind w:right="840" w:rightChars="400" w:firstLine="5440" w:firstLineChars="1700"/>
        <w:jc w:val="both"/>
        <w:textAlignment w:val="auto"/>
        <w:outlineLvl w:val="9"/>
        <w:rPr>
          <w:rFonts w:hint="eastAsia" w:ascii="仿宋_GB2312" w:eastAsia="仿宋_GB2312"/>
          <w:color w:val="auto"/>
          <w:kern w:val="32"/>
          <w:sz w:val="32"/>
          <w:szCs w:val="32"/>
          <w:lang w:eastAsia="zh-CN"/>
        </w:rPr>
      </w:pP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29</w:t>
      </w:r>
      <w:r>
        <w:rPr>
          <w:rFonts w:hint="eastAsia" w:ascii="仿宋_GB2312" w:eastAsia="仿宋_GB2312"/>
          <w:color w:val="auto"/>
          <w:kern w:val="32"/>
          <w:sz w:val="32"/>
          <w:szCs w:val="32"/>
          <w:highlight w:val="none"/>
        </w:rPr>
        <w:t>日</w:t>
      </w:r>
    </w:p>
    <w:p w14:paraId="5A88E88F">
      <w:pPr>
        <w:keepNext w:val="0"/>
        <w:keepLines w:val="0"/>
        <w:pageBreakBefore w:val="0"/>
        <w:widowControl w:val="0"/>
        <w:kinsoku/>
        <w:overflowPunct/>
        <w:topLinePunct w:val="0"/>
        <w:bidi w:val="0"/>
        <w:snapToGrid w:val="0"/>
        <w:spacing w:line="200" w:lineRule="atLeast"/>
        <w:jc w:val="center"/>
        <w:textAlignment w:val="auto"/>
        <w:outlineLvl w:val="9"/>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0BBEEFF0">
      <w:pPr>
        <w:keepNext w:val="0"/>
        <w:keepLines w:val="0"/>
        <w:pageBreakBefore w:val="0"/>
        <w:widowControl w:val="0"/>
        <w:kinsoku/>
        <w:overflowPunct/>
        <w:topLinePunct w:val="0"/>
        <w:bidi w:val="0"/>
        <w:snapToGrid w:val="0"/>
        <w:spacing w:line="200" w:lineRule="atLeast"/>
        <w:jc w:val="center"/>
        <w:textAlignment w:val="auto"/>
        <w:outlineLvl w:val="9"/>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43815F4D">
      <w:pPr>
        <w:keepNext w:val="0"/>
        <w:keepLines w:val="0"/>
        <w:pageBreakBefore w:val="0"/>
        <w:widowControl w:val="0"/>
        <w:kinsoku/>
        <w:overflowPunct/>
        <w:topLinePunct w:val="0"/>
        <w:bidi w:val="0"/>
        <w:spacing w:line="200" w:lineRule="atLeast"/>
        <w:jc w:val="right"/>
        <w:textAlignment w:val="auto"/>
        <w:outlineLvl w:val="9"/>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314</w:t>
      </w:r>
      <w:r>
        <w:rPr>
          <w:rFonts w:hint="eastAsia" w:ascii="楷体_GB2312" w:eastAsia="楷体_GB2312"/>
          <w:color w:val="auto"/>
          <w:kern w:val="32"/>
          <w:sz w:val="32"/>
          <w:szCs w:val="32"/>
        </w:rPr>
        <w:t>号</w:t>
      </w:r>
    </w:p>
    <w:p w14:paraId="11428AD0">
      <w:pPr>
        <w:keepNext w:val="0"/>
        <w:keepLines w:val="0"/>
        <w:pageBreakBefore w:val="0"/>
        <w:widowControl w:val="0"/>
        <w:kinsoku/>
        <w:wordWrap/>
        <w:overflowPunct/>
        <w:topLinePunct w:val="0"/>
        <w:bidi w:val="0"/>
        <w:snapToGrid/>
        <w:spacing w:line="380" w:lineRule="exact"/>
        <w:ind w:firstLine="640" w:firstLineChars="200"/>
        <w:textAlignment w:val="auto"/>
        <w:outlineLvl w:val="9"/>
        <w:rPr>
          <w:rFonts w:hint="eastAsia" w:ascii="仿宋_GB2312" w:eastAsia="仿宋_GB2312"/>
          <w:color w:val="auto"/>
          <w:kern w:val="32"/>
          <w:sz w:val="32"/>
          <w:szCs w:val="32"/>
          <w:lang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凌爱添</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1996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住福建省永泰县</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无固定职业。</w:t>
      </w:r>
    </w:p>
    <w:p w14:paraId="04CD36D1">
      <w:pPr>
        <w:keepNext w:val="0"/>
        <w:keepLines w:val="0"/>
        <w:pageBreakBefore w:val="0"/>
        <w:widowControl w:val="0"/>
        <w:kinsoku/>
        <w:wordWrap/>
        <w:overflowPunct/>
        <w:topLinePunct w:val="0"/>
        <w:bidi w:val="0"/>
        <w:snapToGrid/>
        <w:spacing w:line="3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福建省永泰县</w:t>
      </w:r>
      <w:r>
        <w:rPr>
          <w:rFonts w:hint="eastAsia" w:ascii="仿宋_GB2312" w:eastAsia="仿宋_GB2312"/>
          <w:color w:val="auto"/>
          <w:kern w:val="32"/>
          <w:sz w:val="32"/>
          <w:szCs w:val="32"/>
        </w:rPr>
        <w:t>人民法院于</w:t>
      </w:r>
      <w:r>
        <w:rPr>
          <w:rFonts w:hint="eastAsia" w:ascii="仿宋_GB2312" w:eastAsia="仿宋_GB2312"/>
          <w:color w:val="auto"/>
          <w:kern w:val="32"/>
          <w:sz w:val="32"/>
          <w:szCs w:val="32"/>
          <w:lang w:val="en-US" w:eastAsia="zh-CN"/>
        </w:rPr>
        <w:t>2018</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0125</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158</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凌爱添</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参加黑社会性质组织罪，判处有期徒刑五年，剥夺政治权利一年，并处罚金人民币</w:t>
      </w:r>
      <w:r>
        <w:rPr>
          <w:rFonts w:hint="eastAsia" w:ascii="仿宋_GB2312" w:eastAsia="仿宋_GB2312"/>
          <w:color w:val="auto"/>
          <w:kern w:val="32"/>
          <w:sz w:val="32"/>
          <w:szCs w:val="32"/>
          <w:lang w:val="en-US" w:eastAsia="zh-CN"/>
        </w:rPr>
        <w:t>5万元；犯聚众斗殴罪，判处有期徒刑二年；犯故意伤害罪，判处有期徒刑一年六个月；犯寻衅滋事罪，判处有期徒刑二年六个月；合并决定执行有期徒刑十年，</w:t>
      </w:r>
      <w:r>
        <w:rPr>
          <w:rFonts w:hint="eastAsia" w:ascii="仿宋_GB2312" w:eastAsia="仿宋_GB2312"/>
          <w:color w:val="auto"/>
          <w:kern w:val="32"/>
          <w:sz w:val="32"/>
          <w:szCs w:val="32"/>
          <w:lang w:eastAsia="zh-CN"/>
        </w:rPr>
        <w:t>剥夺政治权利一年</w:t>
      </w:r>
      <w:r>
        <w:rPr>
          <w:rFonts w:hint="eastAsia" w:ascii="仿宋_GB2312" w:eastAsia="仿宋_GB2312"/>
          <w:color w:val="auto"/>
          <w:kern w:val="32"/>
          <w:sz w:val="32"/>
          <w:szCs w:val="32"/>
          <w:lang w:val="en-US" w:eastAsia="zh-CN"/>
        </w:rPr>
        <w:t>，并处罚金人民币5万元。</w:t>
      </w:r>
      <w:r>
        <w:rPr>
          <w:rFonts w:hint="eastAsia" w:ascii="仿宋_GB2312" w:eastAsia="仿宋_GB2312"/>
          <w:color w:val="auto"/>
          <w:kern w:val="32"/>
          <w:sz w:val="32"/>
          <w:szCs w:val="32"/>
          <w:lang w:eastAsia="zh-CN"/>
        </w:rPr>
        <w:t>被告人不服，提出上诉。福建省福州市中级人民法院于</w:t>
      </w:r>
      <w:r>
        <w:rPr>
          <w:rFonts w:hint="eastAsia" w:ascii="仿宋_GB2312" w:eastAsia="仿宋_GB2312"/>
          <w:color w:val="auto"/>
          <w:kern w:val="32"/>
          <w:sz w:val="32"/>
          <w:szCs w:val="32"/>
          <w:lang w:val="en-US" w:eastAsia="zh-CN"/>
        </w:rPr>
        <w:t>2019年3月18日作出（2019）闽01刑终266号刑事判决，维持福建省永泰县人民法院（2018）0125刑初158号刑事判决的第二、三、四、五、六、七、八、九、十、十一、十二、十三、十四、十五、十六、十七、十八、十九项，即对原审被告人雷秀芳、魏建栋、江舟、陈学横、凌爱添等人的定罪量刑及没收、追缴等事项。</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16</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28</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15</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日交付福建省宁德监狱执行刑罚。20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日，福建省宁德市中级人民法院作出（20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）闽09刑更</w:t>
      </w:r>
      <w:r>
        <w:rPr>
          <w:rFonts w:hint="eastAsia" w:ascii="仿宋_GB2312" w:eastAsia="仿宋_GB2312"/>
          <w:color w:val="auto"/>
          <w:kern w:val="32"/>
          <w:sz w:val="32"/>
          <w:szCs w:val="32"/>
          <w:lang w:val="en-US" w:eastAsia="zh-CN"/>
        </w:rPr>
        <w:t>730</w:t>
      </w:r>
      <w:r>
        <w:rPr>
          <w:rFonts w:hint="eastAsia" w:ascii="仿宋_GB2312" w:eastAsia="仿宋_GB2312"/>
          <w:color w:val="auto"/>
          <w:kern w:val="32"/>
          <w:sz w:val="32"/>
          <w:szCs w:val="32"/>
        </w:rPr>
        <w:t>号刑事裁定，对其减刑</w:t>
      </w:r>
      <w:r>
        <w:rPr>
          <w:rFonts w:hint="eastAsia" w:ascii="仿宋_GB2312" w:eastAsia="仿宋_GB2312"/>
          <w:color w:val="auto"/>
          <w:kern w:val="32"/>
          <w:sz w:val="32"/>
          <w:szCs w:val="32"/>
          <w:lang w:eastAsia="zh-CN"/>
        </w:rPr>
        <w:t>七</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十五天，剥夺政治权利一年不变</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日，福建省宁德市中级人民法院作出（20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）闽09刑更</w:t>
      </w:r>
      <w:r>
        <w:rPr>
          <w:rFonts w:hint="eastAsia" w:ascii="仿宋_GB2312" w:eastAsia="仿宋_GB2312"/>
          <w:color w:val="auto"/>
          <w:kern w:val="32"/>
          <w:sz w:val="32"/>
          <w:szCs w:val="32"/>
          <w:lang w:val="en-US" w:eastAsia="zh-CN"/>
        </w:rPr>
        <w:t>830</w:t>
      </w:r>
      <w:r>
        <w:rPr>
          <w:rFonts w:hint="eastAsia" w:ascii="仿宋_GB2312" w:eastAsia="仿宋_GB2312"/>
          <w:color w:val="auto"/>
          <w:kern w:val="32"/>
          <w:sz w:val="32"/>
          <w:szCs w:val="32"/>
        </w:rPr>
        <w:t>号刑事裁定，对其减刑</w:t>
      </w:r>
      <w:r>
        <w:rPr>
          <w:rFonts w:hint="eastAsia" w:ascii="仿宋_GB2312" w:eastAsia="仿宋_GB2312"/>
          <w:color w:val="auto"/>
          <w:kern w:val="32"/>
          <w:sz w:val="32"/>
          <w:szCs w:val="32"/>
          <w:lang w:eastAsia="zh-CN"/>
        </w:rPr>
        <w:t>七</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，剥夺政治权利一年不变</w:t>
      </w:r>
      <w:r>
        <w:rPr>
          <w:rFonts w:hint="eastAsia" w:ascii="仿宋_GB2312" w:eastAsia="仿宋_GB2312"/>
          <w:color w:val="auto"/>
          <w:kern w:val="32"/>
          <w:sz w:val="32"/>
          <w:szCs w:val="32"/>
          <w:lang w:val="en-US" w:eastAsia="zh-CN"/>
        </w:rPr>
        <w:t>;2023年12月20日送达，</w:t>
      </w:r>
      <w:r>
        <w:rPr>
          <w:rFonts w:hint="eastAsia" w:ascii="仿宋_GB2312" w:eastAsia="仿宋_GB2312"/>
          <w:color w:val="auto"/>
          <w:kern w:val="32"/>
          <w:sz w:val="32"/>
          <w:szCs w:val="32"/>
        </w:rPr>
        <w:t>现刑期至20</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日止。现于宁德监狱</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普管级</w:t>
      </w:r>
      <w:r>
        <w:rPr>
          <w:rFonts w:hint="eastAsia" w:ascii="仿宋_GB2312" w:eastAsia="仿宋_GB2312"/>
          <w:color w:val="auto"/>
          <w:kern w:val="32"/>
          <w:sz w:val="32"/>
          <w:szCs w:val="32"/>
        </w:rPr>
        <w:t>罪犯。</w:t>
      </w:r>
    </w:p>
    <w:p w14:paraId="2B423AEE">
      <w:pPr>
        <w:keepNext w:val="0"/>
        <w:keepLines w:val="0"/>
        <w:pageBreakBefore w:val="0"/>
        <w:widowControl w:val="0"/>
        <w:kinsoku/>
        <w:wordWrap/>
        <w:overflowPunct/>
        <w:topLinePunct w:val="0"/>
        <w:bidi w:val="0"/>
        <w:snapToGrid/>
        <w:spacing w:line="3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上次减刑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71E50398">
      <w:pPr>
        <w:keepNext w:val="0"/>
        <w:keepLines w:val="0"/>
        <w:pageBreakBefore w:val="0"/>
        <w:widowControl w:val="0"/>
        <w:kinsoku/>
        <w:wordWrap/>
        <w:overflowPunct/>
        <w:topLinePunct w:val="0"/>
        <w:autoSpaceDE w:val="0"/>
        <w:autoSpaceDN w:val="0"/>
        <w:bidi w:val="0"/>
        <w:adjustRightInd w:val="0"/>
        <w:snapToGrid/>
        <w:spacing w:line="380" w:lineRule="exact"/>
        <w:ind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650A99C9">
      <w:pPr>
        <w:keepNext w:val="0"/>
        <w:keepLines w:val="0"/>
        <w:pageBreakBefore w:val="0"/>
        <w:widowControl w:val="0"/>
        <w:kinsoku/>
        <w:wordWrap/>
        <w:overflowPunct/>
        <w:topLinePunct w:val="0"/>
        <w:autoSpaceDE w:val="0"/>
        <w:autoSpaceDN w:val="0"/>
        <w:bidi w:val="0"/>
        <w:adjustRightInd w:val="0"/>
        <w:snapToGrid/>
        <w:spacing w:line="3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79C04681">
      <w:pPr>
        <w:keepNext w:val="0"/>
        <w:keepLines w:val="0"/>
        <w:pageBreakBefore w:val="0"/>
        <w:widowControl w:val="0"/>
        <w:kinsoku/>
        <w:wordWrap/>
        <w:overflowPunct/>
        <w:topLinePunct w:val="0"/>
        <w:autoSpaceDE w:val="0"/>
        <w:autoSpaceDN w:val="0"/>
        <w:bidi w:val="0"/>
        <w:adjustRightInd w:val="0"/>
        <w:snapToGrid/>
        <w:spacing w:line="380" w:lineRule="exact"/>
        <w:ind w:left="64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4388940D">
      <w:pPr>
        <w:keepNext w:val="0"/>
        <w:keepLines w:val="0"/>
        <w:pageBreakBefore w:val="0"/>
        <w:widowControl w:val="0"/>
        <w:kinsoku/>
        <w:wordWrap/>
        <w:overflowPunct/>
        <w:topLinePunct w:val="0"/>
        <w:autoSpaceDE w:val="0"/>
        <w:autoSpaceDN w:val="0"/>
        <w:bidi w:val="0"/>
        <w:adjustRightInd w:val="0"/>
        <w:snapToGrid/>
        <w:spacing w:line="3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70ECB024">
      <w:pPr>
        <w:keepNext w:val="0"/>
        <w:keepLines w:val="0"/>
        <w:pageBreakBefore w:val="0"/>
        <w:widowControl w:val="0"/>
        <w:kinsoku/>
        <w:wordWrap/>
        <w:overflowPunct/>
        <w:topLinePunct w:val="0"/>
        <w:bidi w:val="0"/>
        <w:snapToGrid/>
        <w:spacing w:line="380" w:lineRule="exact"/>
        <w:ind w:firstLine="640" w:firstLineChars="200"/>
        <w:jc w:val="left"/>
        <w:textAlignment w:val="auto"/>
        <w:outlineLvl w:val="9"/>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rPr>
        <w:t>奖惩情况：该犯</w:t>
      </w:r>
      <w:r>
        <w:rPr>
          <w:rFonts w:hint="eastAsia" w:ascii="仿宋_GB2312" w:hAnsi="仿宋" w:eastAsia="仿宋_GB2312" w:cs="宋体"/>
          <w:color w:val="auto"/>
          <w:kern w:val="32"/>
          <w:sz w:val="32"/>
          <w:szCs w:val="32"/>
          <w:lang w:val="en-US" w:eastAsia="zh-CN"/>
        </w:rPr>
        <w:t>上次评定表扬剩余</w:t>
      </w:r>
      <w:r>
        <w:rPr>
          <w:rFonts w:hint="eastAsia" w:ascii="仿宋_GB2312" w:hAnsi="仿宋" w:eastAsia="仿宋_GB2312" w:cs="宋体"/>
          <w:color w:val="auto"/>
          <w:kern w:val="32"/>
          <w:sz w:val="32"/>
          <w:szCs w:val="32"/>
        </w:rPr>
        <w:t>考核分</w:t>
      </w:r>
      <w:r>
        <w:rPr>
          <w:rFonts w:hint="eastAsia" w:ascii="仿宋_GB2312" w:hAnsi="仿宋" w:eastAsia="仿宋_GB2312" w:cs="宋体"/>
          <w:color w:val="auto"/>
          <w:kern w:val="32"/>
          <w:sz w:val="32"/>
          <w:szCs w:val="32"/>
          <w:lang w:val="en-US" w:eastAsia="zh-CN"/>
        </w:rPr>
        <w:t>242.5</w:t>
      </w:r>
      <w:r>
        <w:rPr>
          <w:rFonts w:hint="eastAsia" w:ascii="仿宋_GB2312" w:hAnsi="仿宋" w:eastAsia="仿宋_GB2312" w:cs="宋体"/>
          <w:color w:val="auto"/>
          <w:kern w:val="32"/>
          <w:sz w:val="32"/>
          <w:szCs w:val="32"/>
        </w:rPr>
        <w:t>分，本轮考核期202</w:t>
      </w:r>
      <w:r>
        <w:rPr>
          <w:rFonts w:hint="eastAsia" w:ascii="仿宋_GB2312" w:hAnsi="仿宋" w:eastAsia="仿宋_GB2312" w:cs="宋体"/>
          <w:color w:val="auto"/>
          <w:kern w:val="32"/>
          <w:sz w:val="32"/>
          <w:szCs w:val="32"/>
          <w:lang w:val="en-US" w:eastAsia="zh-CN"/>
        </w:rPr>
        <w:t>3</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9</w:t>
      </w:r>
      <w:r>
        <w:rPr>
          <w:rFonts w:hint="eastAsia" w:ascii="仿宋_GB2312" w:hAnsi="仿宋" w:eastAsia="仿宋_GB2312" w:cs="宋体"/>
          <w:color w:val="auto"/>
          <w:kern w:val="32"/>
          <w:sz w:val="32"/>
          <w:szCs w:val="32"/>
        </w:rPr>
        <w:t>月至202</w:t>
      </w:r>
      <w:r>
        <w:rPr>
          <w:rFonts w:hint="eastAsia" w:ascii="仿宋_GB2312" w:hAnsi="仿宋" w:eastAsia="仿宋_GB2312" w:cs="宋体"/>
          <w:color w:val="auto"/>
          <w:kern w:val="32"/>
          <w:sz w:val="32"/>
          <w:szCs w:val="32"/>
          <w:lang w:val="en-US" w:eastAsia="zh-CN"/>
        </w:rPr>
        <w:t>6</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2</w:t>
      </w:r>
      <w:r>
        <w:rPr>
          <w:rFonts w:hint="eastAsia" w:ascii="仿宋_GB2312" w:hAnsi="仿宋" w:eastAsia="仿宋_GB2312" w:cs="宋体"/>
          <w:color w:val="auto"/>
          <w:kern w:val="32"/>
          <w:sz w:val="32"/>
          <w:szCs w:val="32"/>
        </w:rPr>
        <w:t>月累计获考核分</w:t>
      </w:r>
      <w:r>
        <w:rPr>
          <w:rFonts w:hint="eastAsia" w:ascii="仿宋_GB2312" w:hAnsi="仿宋" w:eastAsia="仿宋_GB2312" w:cs="宋体"/>
          <w:color w:val="auto"/>
          <w:kern w:val="32"/>
          <w:sz w:val="32"/>
          <w:szCs w:val="32"/>
          <w:lang w:val="en-US" w:eastAsia="zh-CN"/>
        </w:rPr>
        <w:t>3218</w:t>
      </w:r>
      <w:r>
        <w:rPr>
          <w:rFonts w:hint="eastAsia" w:ascii="仿宋_GB2312" w:hAnsi="仿宋" w:eastAsia="仿宋_GB2312" w:cs="宋体"/>
          <w:color w:val="auto"/>
          <w:kern w:val="32"/>
          <w:sz w:val="32"/>
          <w:szCs w:val="32"/>
        </w:rPr>
        <w:t>分，合计获得考核分</w:t>
      </w:r>
      <w:r>
        <w:rPr>
          <w:rFonts w:hint="eastAsia" w:ascii="仿宋_GB2312" w:hAnsi="仿宋" w:eastAsia="仿宋_GB2312" w:cs="宋体"/>
          <w:color w:val="auto"/>
          <w:kern w:val="32"/>
          <w:sz w:val="32"/>
          <w:szCs w:val="32"/>
          <w:lang w:val="en-US" w:eastAsia="zh-CN"/>
        </w:rPr>
        <w:t>3460.5</w:t>
      </w:r>
      <w:r>
        <w:rPr>
          <w:rFonts w:hint="eastAsia" w:ascii="仿宋_GB2312" w:hAnsi="仿宋" w:eastAsia="仿宋_GB2312" w:cs="宋体"/>
          <w:color w:val="auto"/>
          <w:kern w:val="32"/>
          <w:sz w:val="32"/>
          <w:szCs w:val="32"/>
        </w:rPr>
        <w:t>分，表扬</w:t>
      </w:r>
      <w:r>
        <w:rPr>
          <w:rFonts w:hint="eastAsia" w:ascii="仿宋_GB2312" w:hAnsi="仿宋" w:eastAsia="仿宋_GB2312" w:cs="宋体"/>
          <w:color w:val="auto"/>
          <w:kern w:val="32"/>
          <w:sz w:val="32"/>
          <w:szCs w:val="32"/>
          <w:lang w:val="en-US" w:eastAsia="zh-CN"/>
        </w:rPr>
        <w:t>5</w:t>
      </w:r>
      <w:r>
        <w:rPr>
          <w:rFonts w:hint="eastAsia" w:ascii="仿宋_GB2312" w:hAnsi="仿宋" w:eastAsia="仿宋_GB2312" w:cs="宋体"/>
          <w:color w:val="auto"/>
          <w:kern w:val="32"/>
          <w:sz w:val="32"/>
          <w:szCs w:val="32"/>
        </w:rPr>
        <w:t>次；间隔期202</w:t>
      </w:r>
      <w:r>
        <w:rPr>
          <w:rFonts w:hint="eastAsia" w:ascii="仿宋_GB2312" w:hAnsi="仿宋" w:eastAsia="仿宋_GB2312" w:cs="宋体"/>
          <w:color w:val="auto"/>
          <w:kern w:val="32"/>
          <w:sz w:val="32"/>
          <w:szCs w:val="32"/>
          <w:lang w:val="en-US" w:eastAsia="zh-CN"/>
        </w:rPr>
        <w:t>3</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12</w:t>
      </w:r>
      <w:r>
        <w:rPr>
          <w:rFonts w:hint="eastAsia" w:ascii="仿宋_GB2312" w:hAnsi="仿宋" w:eastAsia="仿宋_GB2312" w:cs="宋体"/>
          <w:color w:val="auto"/>
          <w:kern w:val="32"/>
          <w:sz w:val="32"/>
          <w:szCs w:val="32"/>
        </w:rPr>
        <w:t>月</w:t>
      </w:r>
      <w:r>
        <w:rPr>
          <w:rFonts w:hint="eastAsia" w:ascii="仿宋_GB2312" w:hAnsi="仿宋" w:eastAsia="仿宋_GB2312" w:cs="宋体"/>
          <w:color w:val="auto"/>
          <w:kern w:val="32"/>
          <w:sz w:val="32"/>
          <w:szCs w:val="32"/>
          <w:lang w:val="en-US" w:eastAsia="zh-CN"/>
        </w:rPr>
        <w:t>20</w:t>
      </w:r>
      <w:r>
        <w:rPr>
          <w:rFonts w:hint="eastAsia" w:ascii="仿宋_GB2312" w:hAnsi="仿宋" w:eastAsia="仿宋_GB2312" w:cs="宋体"/>
          <w:color w:val="auto"/>
          <w:kern w:val="32"/>
          <w:sz w:val="32"/>
          <w:szCs w:val="32"/>
        </w:rPr>
        <w:t>日至202</w:t>
      </w:r>
      <w:r>
        <w:rPr>
          <w:rFonts w:hint="eastAsia" w:ascii="仿宋_GB2312" w:hAnsi="仿宋" w:eastAsia="仿宋_GB2312" w:cs="宋体"/>
          <w:color w:val="auto"/>
          <w:kern w:val="32"/>
          <w:sz w:val="32"/>
          <w:szCs w:val="32"/>
          <w:lang w:val="en-US" w:eastAsia="zh-CN"/>
        </w:rPr>
        <w:t>6</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2</w:t>
      </w:r>
      <w:r>
        <w:rPr>
          <w:rFonts w:hint="eastAsia" w:ascii="仿宋_GB2312" w:hAnsi="仿宋" w:eastAsia="仿宋_GB2312" w:cs="宋体"/>
          <w:color w:val="auto"/>
          <w:kern w:val="32"/>
          <w:sz w:val="32"/>
          <w:szCs w:val="32"/>
        </w:rPr>
        <w:t>月获得考核分</w:t>
      </w:r>
      <w:r>
        <w:rPr>
          <w:rFonts w:hint="eastAsia" w:ascii="仿宋_GB2312" w:hAnsi="仿宋" w:eastAsia="仿宋_GB2312" w:cs="宋体"/>
          <w:color w:val="auto"/>
          <w:kern w:val="32"/>
          <w:sz w:val="32"/>
          <w:szCs w:val="32"/>
          <w:lang w:val="en-US" w:eastAsia="zh-CN"/>
        </w:rPr>
        <w:t>2775</w:t>
      </w:r>
      <w:r>
        <w:rPr>
          <w:rFonts w:hint="eastAsia" w:ascii="仿宋_GB2312" w:hAnsi="仿宋" w:eastAsia="仿宋_GB2312" w:cs="宋体"/>
          <w:color w:val="auto"/>
          <w:kern w:val="32"/>
          <w:sz w:val="32"/>
          <w:szCs w:val="32"/>
        </w:rPr>
        <w:t>分。</w:t>
      </w:r>
      <w:r>
        <w:rPr>
          <w:rFonts w:hint="eastAsia" w:ascii="仿宋_GB2312" w:hAnsi="仿宋" w:eastAsia="仿宋_GB2312" w:cs="宋体"/>
          <w:color w:val="auto"/>
          <w:kern w:val="32"/>
          <w:sz w:val="32"/>
          <w:szCs w:val="32"/>
          <w:lang w:eastAsia="zh-CN"/>
        </w:rPr>
        <w:t>考核期内无违规扣分</w:t>
      </w:r>
      <w:r>
        <w:rPr>
          <w:rFonts w:hint="eastAsia" w:ascii="仿宋_GB2312" w:hAnsi="仿宋" w:eastAsia="仿宋_GB2312" w:cs="宋体"/>
          <w:color w:val="auto"/>
          <w:kern w:val="32"/>
          <w:sz w:val="32"/>
          <w:szCs w:val="32"/>
        </w:rPr>
        <w:t>。</w:t>
      </w:r>
    </w:p>
    <w:p w14:paraId="61D5FA7B">
      <w:pPr>
        <w:keepNext w:val="0"/>
        <w:keepLines w:val="0"/>
        <w:pageBreakBefore w:val="0"/>
        <w:widowControl w:val="0"/>
        <w:kinsoku/>
        <w:wordWrap/>
        <w:overflowPunct/>
        <w:topLinePunct w:val="0"/>
        <w:bidi w:val="0"/>
        <w:snapToGrid/>
        <w:spacing w:line="380" w:lineRule="exact"/>
        <w:ind w:firstLine="640" w:firstLineChars="200"/>
        <w:textAlignment w:val="auto"/>
        <w:rPr>
          <w:rFonts w:hint="eastAsia" w:ascii="仿宋_GB2312" w:eastAsia="仿宋_GB2312"/>
          <w:color w:val="auto"/>
          <w:kern w:val="32"/>
          <w:sz w:val="32"/>
          <w:szCs w:val="32"/>
          <w:lang w:val="en-US" w:eastAsia="zh-CN"/>
        </w:rPr>
      </w:pPr>
      <w:r>
        <w:rPr>
          <w:rFonts w:hint="eastAsia" w:ascii="仿宋_GB2312" w:hAnsi="仿宋" w:eastAsia="仿宋_GB2312" w:cs="宋体"/>
          <w:color w:val="auto"/>
          <w:kern w:val="32"/>
          <w:sz w:val="32"/>
          <w:szCs w:val="32"/>
          <w:lang w:val="en-US" w:eastAsia="zh-CN"/>
        </w:rPr>
        <w:t>该犯原判财产性判项罚金人民币5万元，已履行完毕。</w:t>
      </w:r>
    </w:p>
    <w:p w14:paraId="4C87FEAC">
      <w:pPr>
        <w:keepNext w:val="0"/>
        <w:keepLines w:val="0"/>
        <w:pageBreakBefore w:val="0"/>
        <w:widowControl w:val="0"/>
        <w:kinsoku/>
        <w:wordWrap/>
        <w:overflowPunct/>
        <w:topLinePunct w:val="0"/>
        <w:bidi w:val="0"/>
        <w:snapToGrid/>
        <w:spacing w:line="380" w:lineRule="exact"/>
        <w:ind w:firstLine="640" w:firstLineChars="200"/>
        <w:textAlignment w:val="auto"/>
        <w:rPr>
          <w:rFonts w:hint="default" w:ascii="仿宋_GB2312" w:eastAsia="仿宋_GB2312"/>
          <w:color w:val="auto"/>
          <w:kern w:val="32"/>
          <w:sz w:val="32"/>
          <w:szCs w:val="32"/>
          <w:lang w:val="en-US" w:eastAsia="zh-CN"/>
        </w:rPr>
      </w:pPr>
      <w:r>
        <w:rPr>
          <w:rFonts w:hint="default" w:ascii="仿宋_GB2312" w:eastAsia="仿宋_GB2312"/>
          <w:color w:val="auto"/>
          <w:kern w:val="32"/>
          <w:sz w:val="32"/>
          <w:szCs w:val="32"/>
          <w:lang w:val="en-US" w:eastAsia="zh-CN"/>
        </w:rPr>
        <w:t>该犯系涉黑罪犯，属于从严掌握减刑对象，因此提请减刑幅度扣减</w:t>
      </w:r>
      <w:r>
        <w:rPr>
          <w:rFonts w:hint="eastAsia" w:ascii="仿宋_GB2312" w:eastAsia="仿宋_GB2312"/>
          <w:color w:val="auto"/>
          <w:kern w:val="32"/>
          <w:sz w:val="32"/>
          <w:szCs w:val="32"/>
          <w:lang w:val="en-US" w:eastAsia="zh-CN"/>
        </w:rPr>
        <w:t>一</w:t>
      </w:r>
      <w:r>
        <w:rPr>
          <w:rFonts w:hint="default" w:ascii="仿宋_GB2312" w:eastAsia="仿宋_GB2312"/>
          <w:color w:val="auto"/>
          <w:kern w:val="32"/>
          <w:sz w:val="32"/>
          <w:szCs w:val="32"/>
          <w:lang w:val="en-US" w:eastAsia="zh-CN"/>
        </w:rPr>
        <w:t>个月。</w:t>
      </w:r>
    </w:p>
    <w:p w14:paraId="41AC039C">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本案于2026年5月9日至2026年5月15日在狱内公示未收到不同意见。</w:t>
      </w:r>
    </w:p>
    <w:p w14:paraId="49D24AF2">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eastAsia="仿宋_GB2312"/>
          <w:color w:val="auto"/>
          <w:kern w:val="32"/>
          <w:sz w:val="32"/>
          <w:szCs w:val="32"/>
          <w:lang w:val="en-US" w:eastAsia="zh-CN"/>
        </w:rPr>
      </w:pPr>
      <w:r>
        <w:rPr>
          <w:rFonts w:hint="eastAsia" w:ascii="仿宋_GB2312" w:hAnsi="Calibri" w:eastAsia="仿宋_GB2312" w:cs="Times New Roman"/>
          <w:color w:val="auto"/>
          <w:kern w:val="32"/>
          <w:sz w:val="32"/>
          <w:szCs w:val="32"/>
          <w:highlight w:val="none"/>
          <w:lang w:val="en-US" w:eastAsia="zh-CN"/>
        </w:rPr>
        <w:t>2026年5月8日宁德市人民检察院派员列席监狱减刑假释评审委员会，对本案未发表不同意见；本案依规移送检察机关征求意见，截至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28</w:t>
      </w:r>
      <w:r>
        <w:rPr>
          <w:rFonts w:hint="eastAsia" w:ascii="仿宋_GB2312" w:eastAsia="仿宋_GB2312"/>
          <w:color w:val="auto"/>
          <w:kern w:val="32"/>
          <w:sz w:val="32"/>
          <w:szCs w:val="32"/>
          <w:highlight w:val="none"/>
        </w:rPr>
        <w:t>日</w:t>
      </w:r>
      <w:r>
        <w:rPr>
          <w:rFonts w:hint="eastAsia" w:ascii="仿宋_GB2312" w:hAnsi="Calibri" w:eastAsia="仿宋_GB2312" w:cs="Times New Roman"/>
          <w:color w:val="auto"/>
          <w:kern w:val="32"/>
          <w:sz w:val="32"/>
          <w:szCs w:val="32"/>
          <w:highlight w:val="none"/>
          <w:lang w:val="en-US" w:eastAsia="zh-CN"/>
        </w:rPr>
        <w:t>，未收到不同意见。</w:t>
      </w:r>
    </w:p>
    <w:p w14:paraId="1C559D0D">
      <w:pPr>
        <w:keepNext w:val="0"/>
        <w:keepLines w:val="0"/>
        <w:pageBreakBefore w:val="0"/>
        <w:widowControl w:val="0"/>
        <w:kinsoku/>
        <w:wordWrap/>
        <w:overflowPunct/>
        <w:topLinePunct w:val="0"/>
        <w:bidi w:val="0"/>
        <w:snapToGrid/>
        <w:spacing w:line="3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凌爱添</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七个月，剥夺政治权利一年不变</w:t>
      </w:r>
      <w:r>
        <w:rPr>
          <w:rFonts w:hint="eastAsia" w:ascii="仿宋_GB2312" w:eastAsia="仿宋_GB2312"/>
          <w:color w:val="auto"/>
          <w:kern w:val="32"/>
          <w:sz w:val="32"/>
          <w:szCs w:val="32"/>
        </w:rPr>
        <w:t>。特提请你院审理裁定。</w:t>
      </w:r>
    </w:p>
    <w:p w14:paraId="54C48530">
      <w:pPr>
        <w:keepNext w:val="0"/>
        <w:keepLines w:val="0"/>
        <w:pageBreakBefore w:val="0"/>
        <w:widowControl w:val="0"/>
        <w:kinsoku/>
        <w:wordWrap/>
        <w:overflowPunct/>
        <w:topLinePunct w:val="0"/>
        <w:bidi w:val="0"/>
        <w:snapToGrid/>
        <w:spacing w:line="380" w:lineRule="exact"/>
        <w:ind w:right="-31" w:rightChars="-15" w:firstLine="614" w:firstLineChars="192"/>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519A2B00">
      <w:pPr>
        <w:keepNext w:val="0"/>
        <w:keepLines w:val="0"/>
        <w:pageBreakBefore w:val="0"/>
        <w:widowControl w:val="0"/>
        <w:kinsoku/>
        <w:wordWrap/>
        <w:overflowPunct/>
        <w:topLinePunct w:val="0"/>
        <w:bidi w:val="0"/>
        <w:snapToGrid/>
        <w:spacing w:line="380" w:lineRule="exact"/>
        <w:ind w:right="-31" w:rightChars="-15"/>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4F20184A">
      <w:pPr>
        <w:keepNext w:val="0"/>
        <w:keepLines w:val="0"/>
        <w:pageBreakBefore w:val="0"/>
        <w:widowControl w:val="0"/>
        <w:kinsoku/>
        <w:wordWrap/>
        <w:overflowPunct/>
        <w:topLinePunct w:val="0"/>
        <w:bidi w:val="0"/>
        <w:snapToGrid/>
        <w:spacing w:line="3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凌爱添</w:t>
      </w:r>
      <w:r>
        <w:rPr>
          <w:rFonts w:hint="eastAsia" w:ascii="仿宋_GB2312" w:hAnsi="仿宋_GB2312" w:eastAsia="仿宋_GB2312" w:cs="仿宋_GB2312"/>
          <w:color w:val="auto"/>
          <w:sz w:val="32"/>
          <w:szCs w:val="32"/>
        </w:rPr>
        <w:t>卷宗贰册</w:t>
      </w:r>
    </w:p>
    <w:p w14:paraId="1517AD6B">
      <w:pPr>
        <w:keepNext w:val="0"/>
        <w:keepLines w:val="0"/>
        <w:pageBreakBefore w:val="0"/>
        <w:widowControl w:val="0"/>
        <w:kinsoku/>
        <w:wordWrap/>
        <w:overflowPunct/>
        <w:topLinePunct w:val="0"/>
        <w:bidi w:val="0"/>
        <w:snapToGrid/>
        <w:spacing w:line="3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1A2850E9">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5F2EA727">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476C697F">
      <w:pPr>
        <w:keepNext w:val="0"/>
        <w:keepLines w:val="0"/>
        <w:pageBreakBefore w:val="0"/>
        <w:widowControl w:val="0"/>
        <w:kinsoku/>
        <w:overflowPunct/>
        <w:topLinePunct w:val="0"/>
        <w:bidi w:val="0"/>
        <w:snapToGrid/>
        <w:spacing w:line="380" w:lineRule="exact"/>
        <w:ind w:right="-31" w:rightChars="-15"/>
        <w:jc w:val="righ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5CF671C8">
      <w:pPr>
        <w:keepNext w:val="0"/>
        <w:keepLines w:val="0"/>
        <w:pageBreakBefore w:val="0"/>
        <w:widowControl w:val="0"/>
        <w:kinsoku/>
        <w:wordWrap w:val="0"/>
        <w:overflowPunct/>
        <w:topLinePunct w:val="0"/>
        <w:bidi w:val="0"/>
        <w:snapToGrid/>
        <w:spacing w:line="380" w:lineRule="exact"/>
        <w:ind w:right="-31" w:rightChars="-15"/>
        <w:jc w:val="righ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w:t>
      </w:r>
    </w:p>
    <w:p w14:paraId="0F08528D">
      <w:pPr>
        <w:keepNext w:val="0"/>
        <w:keepLines w:val="0"/>
        <w:pageBreakBefore w:val="0"/>
        <w:widowControl w:val="0"/>
        <w:kinsoku/>
        <w:wordWrap w:val="0"/>
        <w:overflowPunct/>
        <w:topLinePunct w:val="0"/>
        <w:bidi w:val="0"/>
        <w:spacing w:line="200" w:lineRule="atLeast"/>
        <w:ind w:right="840" w:rightChars="400"/>
        <w:jc w:val="both"/>
        <w:textAlignment w:val="auto"/>
        <w:outlineLvl w:val="9"/>
        <w:rPr>
          <w:rFonts w:hint="eastAsia" w:ascii="仿宋_GB2312" w:eastAsia="仿宋_GB2312"/>
          <w:color w:val="auto"/>
          <w:kern w:val="32"/>
          <w:sz w:val="32"/>
          <w:szCs w:val="32"/>
          <w:lang w:eastAsia="zh-CN"/>
        </w:rPr>
      </w:pPr>
    </w:p>
    <w:p w14:paraId="368868D0">
      <w:pPr>
        <w:keepNext w:val="0"/>
        <w:keepLines w:val="0"/>
        <w:pageBreakBefore w:val="0"/>
        <w:widowControl w:val="0"/>
        <w:kinsoku/>
        <w:overflowPunct/>
        <w:topLinePunct w:val="0"/>
        <w:bidi w:val="0"/>
        <w:snapToGrid w:val="0"/>
        <w:spacing w:line="200" w:lineRule="atLeast"/>
        <w:jc w:val="center"/>
        <w:textAlignment w:val="auto"/>
        <w:outlineLvl w:val="9"/>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lang w:val="en-US" w:eastAsia="zh-CN"/>
        </w:rPr>
        <w:t xml:space="preserve"> </w:t>
      </w:r>
      <w:r>
        <w:rPr>
          <w:rFonts w:hint="eastAsia" w:ascii="方正小标宋简体" w:eastAsia="方正小标宋简体"/>
          <w:color w:val="auto"/>
          <w:kern w:val="32"/>
          <w:sz w:val="44"/>
          <w:szCs w:val="44"/>
        </w:rPr>
        <w:t>福建省宁德监狱</w:t>
      </w:r>
    </w:p>
    <w:p w14:paraId="17858FCB">
      <w:pPr>
        <w:keepNext w:val="0"/>
        <w:keepLines w:val="0"/>
        <w:pageBreakBefore w:val="0"/>
        <w:widowControl w:val="0"/>
        <w:kinsoku/>
        <w:overflowPunct/>
        <w:topLinePunct w:val="0"/>
        <w:bidi w:val="0"/>
        <w:snapToGrid w:val="0"/>
        <w:spacing w:line="200" w:lineRule="atLeast"/>
        <w:jc w:val="center"/>
        <w:textAlignment w:val="auto"/>
        <w:outlineLvl w:val="9"/>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6737145F">
      <w:pPr>
        <w:keepNext w:val="0"/>
        <w:keepLines w:val="0"/>
        <w:pageBreakBefore w:val="0"/>
        <w:widowControl w:val="0"/>
        <w:kinsoku/>
        <w:overflowPunct/>
        <w:topLinePunct w:val="0"/>
        <w:bidi w:val="0"/>
        <w:spacing w:line="200" w:lineRule="atLeast"/>
        <w:jc w:val="right"/>
        <w:textAlignment w:val="auto"/>
        <w:outlineLvl w:val="9"/>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315</w:t>
      </w:r>
      <w:r>
        <w:rPr>
          <w:rFonts w:hint="eastAsia" w:ascii="楷体_GB2312" w:eastAsia="楷体_GB2312"/>
          <w:color w:val="auto"/>
          <w:kern w:val="32"/>
          <w:sz w:val="32"/>
          <w:szCs w:val="32"/>
        </w:rPr>
        <w:t>号</w:t>
      </w:r>
    </w:p>
    <w:p w14:paraId="66AD0998">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陈春海</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1980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住所地福建省莆田市荔城区</w:t>
      </w:r>
      <w:r>
        <w:rPr>
          <w:rFonts w:hint="eastAsia" w:ascii="仿宋_GB2312" w:eastAsia="仿宋_GB2312"/>
          <w:color w:val="auto"/>
          <w:sz w:val="32"/>
          <w:szCs w:val="32"/>
        </w:rPr>
        <w:t>，捕前系</w:t>
      </w:r>
      <w:r>
        <w:rPr>
          <w:rFonts w:hint="eastAsia" w:ascii="仿宋_GB2312" w:eastAsia="仿宋_GB2312"/>
          <w:color w:val="auto"/>
          <w:sz w:val="32"/>
          <w:szCs w:val="32"/>
          <w:lang w:eastAsia="zh-CN"/>
        </w:rPr>
        <w:t>务工</w:t>
      </w:r>
      <w:r>
        <w:rPr>
          <w:rFonts w:hint="eastAsia" w:ascii="仿宋_GB2312" w:eastAsia="仿宋_GB2312"/>
          <w:color w:val="auto"/>
          <w:kern w:val="32"/>
          <w:sz w:val="32"/>
          <w:szCs w:val="32"/>
          <w:lang w:val="en-US" w:eastAsia="zh-CN"/>
        </w:rPr>
        <w:t>。曾因吸毒，于2014年9月10日被莆田市公安局秀屿分局行政拘留十日、于2015年7月7日被莆田市公安局秀屿分局行政拘留十五日、于2015年7月30日被莆田市公安局城厢分局行政拘留十五日；又因抢劫罪，于1998年11月18日被原莆田县人民法院判处有期徒刑十年；再因犯抢劫罪，于2010年3月2日被莆田市中级人民法院判处有期徒刑四年十个月；再因犯容留他人吸毒罪，于2015年11月9日被莆田市城厢区人民法院判处有期徒刑八个月；再因犯容留他人吸毒罪，于2017年3月6日被莆田市荔城区人民法院判处有期徒刑八个月，于2017年5月25日刑满释放。系累犯。</w:t>
      </w:r>
    </w:p>
    <w:p w14:paraId="2E6207EB">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福建省莆田市荔城区人民法院于20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lang w:eastAsia="zh-CN"/>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lang w:eastAsia="zh-CN"/>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lang w:eastAsia="zh-CN"/>
        </w:rPr>
        <w:t>日作出（20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lang w:eastAsia="zh-CN"/>
        </w:rPr>
        <w:t>）闽0</w:t>
      </w:r>
      <w:r>
        <w:rPr>
          <w:rFonts w:hint="eastAsia" w:ascii="仿宋_GB2312" w:eastAsia="仿宋_GB2312"/>
          <w:color w:val="auto"/>
          <w:kern w:val="32"/>
          <w:sz w:val="32"/>
          <w:szCs w:val="32"/>
          <w:lang w:val="en-US" w:eastAsia="zh-CN"/>
        </w:rPr>
        <w:t>304</w:t>
      </w:r>
      <w:r>
        <w:rPr>
          <w:rFonts w:hint="eastAsia" w:ascii="仿宋_GB2312" w:eastAsia="仿宋_GB2312"/>
          <w:color w:val="auto"/>
          <w:kern w:val="32"/>
          <w:sz w:val="32"/>
          <w:szCs w:val="32"/>
          <w:lang w:eastAsia="zh-CN"/>
        </w:rPr>
        <w:t>刑初</w:t>
      </w:r>
      <w:r>
        <w:rPr>
          <w:rFonts w:hint="eastAsia" w:ascii="仿宋_GB2312" w:eastAsia="仿宋_GB2312"/>
          <w:color w:val="auto"/>
          <w:kern w:val="32"/>
          <w:sz w:val="32"/>
          <w:szCs w:val="32"/>
          <w:lang w:val="en-US" w:eastAsia="zh-CN"/>
        </w:rPr>
        <w:t>598</w:t>
      </w:r>
      <w:r>
        <w:rPr>
          <w:rFonts w:hint="eastAsia" w:ascii="仿宋_GB2312" w:eastAsia="仿宋_GB2312"/>
          <w:color w:val="auto"/>
          <w:kern w:val="32"/>
          <w:sz w:val="32"/>
          <w:szCs w:val="32"/>
          <w:lang w:eastAsia="zh-CN"/>
        </w:rPr>
        <w:t>号刑事判决</w:t>
      </w:r>
      <w:r>
        <w:rPr>
          <w:rFonts w:hint="eastAsia" w:ascii="仿宋_GB2312" w:eastAsia="仿宋_GB2312"/>
          <w:color w:val="auto"/>
          <w:kern w:val="32"/>
          <w:sz w:val="32"/>
          <w:szCs w:val="32"/>
          <w:lang w:val="en-US" w:eastAsia="zh-CN"/>
        </w:rPr>
        <w:t>，</w:t>
      </w:r>
      <w:r>
        <w:rPr>
          <w:rFonts w:hint="eastAsia" w:ascii="仿宋_GB2312" w:eastAsia="仿宋_GB2312"/>
          <w:color w:val="auto"/>
          <w:sz w:val="32"/>
          <w:szCs w:val="32"/>
        </w:rPr>
        <w:t>以被告人</w:t>
      </w:r>
      <w:r>
        <w:rPr>
          <w:rFonts w:hint="eastAsia" w:ascii="仿宋_GB2312" w:eastAsia="仿宋_GB2312"/>
          <w:color w:val="auto"/>
          <w:sz w:val="32"/>
          <w:szCs w:val="32"/>
          <w:lang w:eastAsia="zh-CN"/>
        </w:rPr>
        <w:t>陈春海</w:t>
      </w:r>
      <w:r>
        <w:rPr>
          <w:rFonts w:hint="eastAsia" w:ascii="仿宋_GB2312" w:eastAsia="仿宋_GB2312"/>
          <w:color w:val="auto"/>
          <w:sz w:val="32"/>
          <w:szCs w:val="32"/>
        </w:rPr>
        <w:t>犯</w:t>
      </w:r>
      <w:r>
        <w:rPr>
          <w:rFonts w:hint="eastAsia" w:ascii="仿宋_GB2312" w:eastAsia="仿宋_GB2312"/>
          <w:color w:val="auto"/>
          <w:sz w:val="32"/>
          <w:szCs w:val="32"/>
          <w:lang w:eastAsia="zh-CN"/>
        </w:rPr>
        <w:t>贩卖、运输毒品罪</w:t>
      </w:r>
      <w:r>
        <w:rPr>
          <w:rFonts w:hint="eastAsia" w:ascii="仿宋_GB2312" w:eastAsia="仿宋_GB2312"/>
          <w:color w:val="auto"/>
          <w:sz w:val="32"/>
          <w:szCs w:val="32"/>
        </w:rPr>
        <w:t>，判处有期徒刑</w:t>
      </w:r>
      <w:r>
        <w:rPr>
          <w:rFonts w:hint="eastAsia" w:ascii="仿宋_GB2312" w:eastAsia="仿宋_GB2312"/>
          <w:color w:val="auto"/>
          <w:sz w:val="32"/>
          <w:szCs w:val="32"/>
          <w:lang w:eastAsia="zh-CN"/>
        </w:rPr>
        <w:t>十二</w:t>
      </w:r>
      <w:r>
        <w:rPr>
          <w:rFonts w:hint="eastAsia" w:ascii="仿宋_GB2312" w:eastAsia="仿宋_GB2312"/>
          <w:color w:val="auto"/>
          <w:sz w:val="32"/>
          <w:szCs w:val="32"/>
        </w:rPr>
        <w:t>年，</w:t>
      </w:r>
      <w:r>
        <w:rPr>
          <w:rFonts w:hint="eastAsia" w:ascii="仿宋_GB2312" w:eastAsia="仿宋_GB2312"/>
          <w:color w:val="auto"/>
          <w:sz w:val="32"/>
          <w:szCs w:val="32"/>
          <w:lang w:eastAsia="zh-CN"/>
        </w:rPr>
        <w:t>并处</w:t>
      </w:r>
      <w:r>
        <w:rPr>
          <w:rFonts w:hint="eastAsia" w:ascii="仿宋_GB2312" w:eastAsia="仿宋_GB2312"/>
          <w:color w:val="auto"/>
          <w:sz w:val="32"/>
          <w:szCs w:val="32"/>
        </w:rPr>
        <w:t>罚金人民币</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万元。</w:t>
      </w:r>
      <w:r>
        <w:rPr>
          <w:rFonts w:hint="eastAsia" w:ascii="仿宋_GB2312" w:eastAsia="仿宋_GB2312"/>
          <w:color w:val="auto"/>
          <w:sz w:val="32"/>
          <w:szCs w:val="32"/>
          <w:lang w:eastAsia="zh-CN"/>
        </w:rPr>
        <w:t>被告人</w:t>
      </w:r>
      <w:r>
        <w:rPr>
          <w:rFonts w:hint="eastAsia" w:ascii="仿宋_GB2312" w:eastAsia="仿宋_GB2312"/>
          <w:color w:val="auto"/>
          <w:sz w:val="32"/>
          <w:szCs w:val="32"/>
        </w:rPr>
        <w:t>不服，提出上诉。福建省</w:t>
      </w:r>
      <w:r>
        <w:rPr>
          <w:rFonts w:hint="eastAsia" w:ascii="仿宋_GB2312" w:eastAsia="仿宋_GB2312"/>
          <w:color w:val="auto"/>
          <w:sz w:val="32"/>
          <w:szCs w:val="32"/>
          <w:lang w:eastAsia="zh-CN"/>
        </w:rPr>
        <w:t>莆田市</w:t>
      </w:r>
      <w:r>
        <w:rPr>
          <w:rFonts w:hint="eastAsia" w:ascii="仿宋_GB2312" w:eastAsia="仿宋_GB2312"/>
          <w:color w:val="auto"/>
          <w:sz w:val="32"/>
          <w:szCs w:val="32"/>
        </w:rPr>
        <w:t>中级人民法院于20</w:t>
      </w:r>
      <w:r>
        <w:rPr>
          <w:rFonts w:hint="eastAsia" w:ascii="仿宋_GB2312" w:eastAsia="仿宋_GB2312"/>
          <w:color w:val="auto"/>
          <w:sz w:val="32"/>
          <w:szCs w:val="32"/>
          <w:lang w:val="en-US" w:eastAsia="zh-CN"/>
        </w:rPr>
        <w:t>21</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日作出（20</w:t>
      </w:r>
      <w:r>
        <w:rPr>
          <w:rFonts w:hint="eastAsia" w:ascii="仿宋_GB2312" w:eastAsia="仿宋_GB2312"/>
          <w:color w:val="auto"/>
          <w:sz w:val="32"/>
          <w:szCs w:val="32"/>
          <w:lang w:val="en-US" w:eastAsia="zh-CN"/>
        </w:rPr>
        <w:t>21</w:t>
      </w:r>
      <w:r>
        <w:rPr>
          <w:rFonts w:hint="eastAsia" w:ascii="仿宋_GB2312" w:eastAsia="仿宋_GB2312"/>
          <w:color w:val="auto"/>
          <w:sz w:val="32"/>
          <w:szCs w:val="32"/>
        </w:rPr>
        <w:t>）闽</w:t>
      </w:r>
      <w:r>
        <w:rPr>
          <w:rFonts w:hint="eastAsia" w:ascii="仿宋_GB2312" w:eastAsia="仿宋_GB2312"/>
          <w:color w:val="auto"/>
          <w:sz w:val="32"/>
          <w:szCs w:val="32"/>
          <w:lang w:val="en-US" w:eastAsia="zh-CN"/>
        </w:rPr>
        <w:t>03</w:t>
      </w:r>
      <w:r>
        <w:rPr>
          <w:rFonts w:hint="eastAsia" w:ascii="仿宋_GB2312" w:eastAsia="仿宋_GB2312"/>
          <w:color w:val="auto"/>
          <w:sz w:val="32"/>
          <w:szCs w:val="32"/>
        </w:rPr>
        <w:t>刑终</w:t>
      </w:r>
      <w:r>
        <w:rPr>
          <w:rFonts w:hint="eastAsia" w:ascii="仿宋_GB2312" w:eastAsia="仿宋_GB2312"/>
          <w:color w:val="auto"/>
          <w:sz w:val="32"/>
          <w:szCs w:val="32"/>
          <w:lang w:val="en-US" w:eastAsia="zh-CN"/>
        </w:rPr>
        <w:t>658</w:t>
      </w:r>
      <w:r>
        <w:rPr>
          <w:rFonts w:hint="eastAsia" w:ascii="仿宋_GB2312" w:eastAsia="仿宋_GB2312"/>
          <w:color w:val="auto"/>
          <w:sz w:val="32"/>
          <w:szCs w:val="32"/>
        </w:rPr>
        <w:t>号刑事</w:t>
      </w:r>
      <w:r>
        <w:rPr>
          <w:rFonts w:hint="eastAsia" w:ascii="仿宋_GB2312" w:eastAsia="仿宋_GB2312"/>
          <w:color w:val="auto"/>
          <w:sz w:val="32"/>
          <w:szCs w:val="32"/>
          <w:lang w:eastAsia="zh-CN"/>
        </w:rPr>
        <w:t>裁定</w:t>
      </w:r>
      <w:r>
        <w:rPr>
          <w:rFonts w:hint="eastAsia" w:ascii="仿宋_GB2312" w:eastAsia="仿宋_GB2312"/>
          <w:color w:val="auto"/>
          <w:sz w:val="32"/>
          <w:szCs w:val="32"/>
        </w:rPr>
        <w:t>，</w:t>
      </w:r>
      <w:r>
        <w:rPr>
          <w:rFonts w:hint="eastAsia" w:ascii="仿宋_GB2312" w:eastAsia="仿宋_GB2312"/>
          <w:color w:val="auto"/>
          <w:sz w:val="32"/>
          <w:szCs w:val="32"/>
          <w:lang w:eastAsia="zh-CN"/>
        </w:rPr>
        <w:t>驳回上诉，维持原判</w:t>
      </w:r>
      <w:r>
        <w:rPr>
          <w:rFonts w:hint="eastAsia" w:ascii="仿宋_GB2312" w:eastAsia="仿宋_GB2312"/>
          <w:color w:val="auto"/>
          <w:sz w:val="32"/>
          <w:szCs w:val="32"/>
        </w:rPr>
        <w:t>。刑期自20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日起至20</w:t>
      </w:r>
      <w:r>
        <w:rPr>
          <w:rFonts w:hint="eastAsia" w:ascii="仿宋_GB2312" w:eastAsia="仿宋_GB2312"/>
          <w:color w:val="auto"/>
          <w:sz w:val="32"/>
          <w:szCs w:val="32"/>
          <w:lang w:val="en-US" w:eastAsia="zh-CN"/>
        </w:rPr>
        <w:t>32</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日止</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日交付福建省宁德监狱执行刑罚。20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日，福建省宁德市中级人民法院作出（20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）闽09刑更</w:t>
      </w:r>
      <w:r>
        <w:rPr>
          <w:rFonts w:hint="eastAsia" w:ascii="仿宋_GB2312" w:eastAsia="仿宋_GB2312"/>
          <w:color w:val="auto"/>
          <w:kern w:val="32"/>
          <w:sz w:val="32"/>
          <w:szCs w:val="32"/>
          <w:lang w:val="en-US" w:eastAsia="zh-CN"/>
        </w:rPr>
        <w:t>365</w:t>
      </w:r>
      <w:r>
        <w:rPr>
          <w:rFonts w:hint="eastAsia" w:ascii="仿宋_GB2312" w:eastAsia="仿宋_GB2312"/>
          <w:color w:val="auto"/>
          <w:kern w:val="32"/>
          <w:sz w:val="32"/>
          <w:szCs w:val="32"/>
        </w:rPr>
        <w:t>号刑事裁定，对其减刑</w:t>
      </w:r>
      <w:r>
        <w:rPr>
          <w:rFonts w:hint="eastAsia" w:ascii="仿宋_GB2312" w:eastAsia="仿宋_GB2312"/>
          <w:color w:val="auto"/>
          <w:kern w:val="32"/>
          <w:sz w:val="32"/>
          <w:szCs w:val="32"/>
          <w:lang w:eastAsia="zh-CN"/>
        </w:rPr>
        <w:t>六</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lang w:val="en-US" w:eastAsia="zh-CN"/>
        </w:rPr>
        <w:t>2024年6月27日送达，</w:t>
      </w:r>
      <w:r>
        <w:rPr>
          <w:rFonts w:hint="eastAsia" w:ascii="仿宋_GB2312" w:eastAsia="仿宋_GB2312"/>
          <w:color w:val="auto"/>
          <w:kern w:val="32"/>
          <w:sz w:val="32"/>
          <w:szCs w:val="32"/>
        </w:rPr>
        <w:t>现刑期至20</w:t>
      </w:r>
      <w:r>
        <w:rPr>
          <w:rFonts w:hint="eastAsia" w:ascii="仿宋_GB2312" w:eastAsia="仿宋_GB2312"/>
          <w:color w:val="auto"/>
          <w:kern w:val="32"/>
          <w:sz w:val="32"/>
          <w:szCs w:val="32"/>
          <w:lang w:val="en-US" w:eastAsia="zh-CN"/>
        </w:rPr>
        <w:t>32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日止。现于宁德监狱</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普管级</w:t>
      </w:r>
      <w:r>
        <w:rPr>
          <w:rFonts w:hint="eastAsia" w:ascii="仿宋_GB2312" w:eastAsia="仿宋_GB2312"/>
          <w:color w:val="auto"/>
          <w:kern w:val="32"/>
          <w:sz w:val="32"/>
          <w:szCs w:val="32"/>
        </w:rPr>
        <w:t>罪犯。</w:t>
      </w:r>
    </w:p>
    <w:p w14:paraId="57420F22">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上次减刑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5E0A80A5">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5E699543">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7D5D858D">
      <w:pPr>
        <w:keepNext w:val="0"/>
        <w:keepLines w:val="0"/>
        <w:pageBreakBefore w:val="0"/>
        <w:widowControl w:val="0"/>
        <w:kinsoku/>
        <w:overflowPunct/>
        <w:topLinePunct w:val="0"/>
        <w:autoSpaceDE w:val="0"/>
        <w:autoSpaceDN w:val="0"/>
        <w:bidi w:val="0"/>
        <w:adjustRightInd w:val="0"/>
        <w:snapToGrid/>
        <w:spacing w:line="480" w:lineRule="exact"/>
        <w:ind w:left="64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6BEF3327">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5AE720E2">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rPr>
        <w:t>奖惩情况：该犯</w:t>
      </w:r>
      <w:r>
        <w:rPr>
          <w:rFonts w:hint="eastAsia" w:ascii="仿宋_GB2312" w:hAnsi="仿宋" w:eastAsia="仿宋_GB2312" w:cs="宋体"/>
          <w:color w:val="auto"/>
          <w:kern w:val="32"/>
          <w:sz w:val="32"/>
          <w:szCs w:val="32"/>
          <w:lang w:val="en-US" w:eastAsia="zh-CN"/>
        </w:rPr>
        <w:t>上次评定表扬剩余</w:t>
      </w:r>
      <w:r>
        <w:rPr>
          <w:rFonts w:hint="eastAsia" w:ascii="仿宋_GB2312" w:hAnsi="仿宋" w:eastAsia="仿宋_GB2312" w:cs="宋体"/>
          <w:color w:val="auto"/>
          <w:kern w:val="32"/>
          <w:sz w:val="32"/>
          <w:szCs w:val="32"/>
        </w:rPr>
        <w:t>考核分</w:t>
      </w:r>
      <w:r>
        <w:rPr>
          <w:rFonts w:hint="eastAsia" w:ascii="仿宋_GB2312" w:hAnsi="仿宋" w:eastAsia="仿宋_GB2312" w:cs="宋体"/>
          <w:color w:val="auto"/>
          <w:kern w:val="32"/>
          <w:sz w:val="32"/>
          <w:szCs w:val="32"/>
          <w:lang w:val="en-US" w:eastAsia="zh-CN"/>
        </w:rPr>
        <w:t>277.5</w:t>
      </w:r>
      <w:r>
        <w:rPr>
          <w:rFonts w:hint="eastAsia" w:ascii="仿宋_GB2312" w:hAnsi="仿宋" w:eastAsia="仿宋_GB2312" w:cs="宋体"/>
          <w:color w:val="auto"/>
          <w:kern w:val="32"/>
          <w:sz w:val="32"/>
          <w:szCs w:val="32"/>
        </w:rPr>
        <w:t>分，本轮考核期202</w:t>
      </w:r>
      <w:r>
        <w:rPr>
          <w:rFonts w:hint="eastAsia" w:ascii="仿宋_GB2312" w:hAnsi="仿宋" w:eastAsia="仿宋_GB2312" w:cs="宋体"/>
          <w:color w:val="auto"/>
          <w:kern w:val="32"/>
          <w:sz w:val="32"/>
          <w:szCs w:val="32"/>
          <w:lang w:val="en-US" w:eastAsia="zh-CN"/>
        </w:rPr>
        <w:t>4</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3</w:t>
      </w:r>
      <w:r>
        <w:rPr>
          <w:rFonts w:hint="eastAsia" w:ascii="仿宋_GB2312" w:hAnsi="仿宋" w:eastAsia="仿宋_GB2312" w:cs="宋体"/>
          <w:color w:val="auto"/>
          <w:kern w:val="32"/>
          <w:sz w:val="32"/>
          <w:szCs w:val="32"/>
        </w:rPr>
        <w:t>月至202</w:t>
      </w:r>
      <w:r>
        <w:rPr>
          <w:rFonts w:hint="eastAsia" w:ascii="仿宋_GB2312" w:hAnsi="仿宋" w:eastAsia="仿宋_GB2312" w:cs="宋体"/>
          <w:color w:val="auto"/>
          <w:kern w:val="32"/>
          <w:sz w:val="32"/>
          <w:szCs w:val="32"/>
          <w:lang w:val="en-US" w:eastAsia="zh-CN"/>
        </w:rPr>
        <w:t>6</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2</w:t>
      </w:r>
      <w:r>
        <w:rPr>
          <w:rFonts w:hint="eastAsia" w:ascii="仿宋_GB2312" w:hAnsi="仿宋" w:eastAsia="仿宋_GB2312" w:cs="宋体"/>
          <w:color w:val="auto"/>
          <w:kern w:val="32"/>
          <w:sz w:val="32"/>
          <w:szCs w:val="32"/>
        </w:rPr>
        <w:t>月累计获考核分</w:t>
      </w:r>
      <w:r>
        <w:rPr>
          <w:rFonts w:hint="eastAsia" w:ascii="仿宋_GB2312" w:hAnsi="仿宋" w:eastAsia="仿宋_GB2312" w:cs="宋体"/>
          <w:color w:val="auto"/>
          <w:kern w:val="32"/>
          <w:sz w:val="32"/>
          <w:szCs w:val="32"/>
          <w:lang w:val="en-US" w:eastAsia="zh-CN"/>
        </w:rPr>
        <w:t>2465</w:t>
      </w:r>
      <w:r>
        <w:rPr>
          <w:rFonts w:hint="eastAsia" w:ascii="仿宋_GB2312" w:hAnsi="仿宋" w:eastAsia="仿宋_GB2312" w:cs="宋体"/>
          <w:color w:val="auto"/>
          <w:kern w:val="32"/>
          <w:sz w:val="32"/>
          <w:szCs w:val="32"/>
        </w:rPr>
        <w:t>分，合计获得考核分</w:t>
      </w:r>
      <w:r>
        <w:rPr>
          <w:rFonts w:hint="eastAsia" w:ascii="仿宋_GB2312" w:hAnsi="仿宋" w:eastAsia="仿宋_GB2312" w:cs="宋体"/>
          <w:color w:val="auto"/>
          <w:kern w:val="32"/>
          <w:sz w:val="32"/>
          <w:szCs w:val="32"/>
          <w:lang w:val="en-US" w:eastAsia="zh-CN"/>
        </w:rPr>
        <w:t>2742.5</w:t>
      </w:r>
      <w:r>
        <w:rPr>
          <w:rFonts w:hint="eastAsia" w:ascii="仿宋_GB2312" w:hAnsi="仿宋" w:eastAsia="仿宋_GB2312" w:cs="宋体"/>
          <w:color w:val="auto"/>
          <w:kern w:val="32"/>
          <w:sz w:val="32"/>
          <w:szCs w:val="32"/>
        </w:rPr>
        <w:t>分，表扬</w:t>
      </w:r>
      <w:r>
        <w:rPr>
          <w:rFonts w:hint="eastAsia" w:ascii="仿宋_GB2312" w:hAnsi="仿宋" w:eastAsia="仿宋_GB2312" w:cs="宋体"/>
          <w:color w:val="auto"/>
          <w:kern w:val="32"/>
          <w:sz w:val="32"/>
          <w:szCs w:val="32"/>
          <w:lang w:val="en-US" w:eastAsia="zh-CN"/>
        </w:rPr>
        <w:t>4</w:t>
      </w:r>
      <w:r>
        <w:rPr>
          <w:rFonts w:hint="eastAsia" w:ascii="仿宋_GB2312" w:hAnsi="仿宋" w:eastAsia="仿宋_GB2312" w:cs="宋体"/>
          <w:color w:val="auto"/>
          <w:kern w:val="32"/>
          <w:sz w:val="32"/>
          <w:szCs w:val="32"/>
        </w:rPr>
        <w:t>次</w:t>
      </w:r>
      <w:r>
        <w:rPr>
          <w:rFonts w:hint="eastAsia" w:ascii="仿宋_GB2312" w:hAnsi="仿宋" w:eastAsia="仿宋_GB2312" w:cs="宋体"/>
          <w:color w:val="auto"/>
          <w:kern w:val="32"/>
          <w:sz w:val="32"/>
          <w:szCs w:val="32"/>
          <w:lang w:eastAsia="zh-CN"/>
        </w:rPr>
        <w:t>，</w:t>
      </w:r>
      <w:r>
        <w:rPr>
          <w:rFonts w:hint="eastAsia" w:ascii="仿宋_GB2312" w:hAnsi="仿宋" w:eastAsia="仿宋_GB2312" w:cs="宋体"/>
          <w:color w:val="auto"/>
          <w:kern w:val="32"/>
          <w:sz w:val="32"/>
          <w:szCs w:val="32"/>
        </w:rPr>
        <w:t>间隔期202</w:t>
      </w:r>
      <w:r>
        <w:rPr>
          <w:rFonts w:hint="eastAsia" w:ascii="仿宋_GB2312" w:hAnsi="仿宋" w:eastAsia="仿宋_GB2312" w:cs="宋体"/>
          <w:color w:val="auto"/>
          <w:kern w:val="32"/>
          <w:sz w:val="32"/>
          <w:szCs w:val="32"/>
          <w:lang w:val="en-US" w:eastAsia="zh-CN"/>
        </w:rPr>
        <w:t>4</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6</w:t>
      </w:r>
      <w:r>
        <w:rPr>
          <w:rFonts w:hint="eastAsia" w:ascii="仿宋_GB2312" w:hAnsi="仿宋" w:eastAsia="仿宋_GB2312" w:cs="宋体"/>
          <w:color w:val="auto"/>
          <w:kern w:val="32"/>
          <w:sz w:val="32"/>
          <w:szCs w:val="32"/>
        </w:rPr>
        <w:t>月</w:t>
      </w:r>
      <w:r>
        <w:rPr>
          <w:rFonts w:hint="eastAsia" w:ascii="仿宋_GB2312" w:hAnsi="仿宋" w:eastAsia="仿宋_GB2312" w:cs="宋体"/>
          <w:color w:val="auto"/>
          <w:kern w:val="32"/>
          <w:sz w:val="32"/>
          <w:szCs w:val="32"/>
          <w:lang w:val="en-US" w:eastAsia="zh-CN"/>
        </w:rPr>
        <w:t>27</w:t>
      </w:r>
      <w:r>
        <w:rPr>
          <w:rFonts w:hint="eastAsia" w:ascii="仿宋_GB2312" w:hAnsi="仿宋" w:eastAsia="仿宋_GB2312" w:cs="宋体"/>
          <w:color w:val="auto"/>
          <w:kern w:val="32"/>
          <w:sz w:val="32"/>
          <w:szCs w:val="32"/>
        </w:rPr>
        <w:t>日至202</w:t>
      </w:r>
      <w:r>
        <w:rPr>
          <w:rFonts w:hint="eastAsia" w:ascii="仿宋_GB2312" w:hAnsi="仿宋" w:eastAsia="仿宋_GB2312" w:cs="宋体"/>
          <w:color w:val="auto"/>
          <w:kern w:val="32"/>
          <w:sz w:val="32"/>
          <w:szCs w:val="32"/>
          <w:lang w:val="en-US" w:eastAsia="zh-CN"/>
        </w:rPr>
        <w:t>6</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2</w:t>
      </w:r>
      <w:r>
        <w:rPr>
          <w:rFonts w:hint="eastAsia" w:ascii="仿宋_GB2312" w:hAnsi="仿宋" w:eastAsia="仿宋_GB2312" w:cs="宋体"/>
          <w:color w:val="auto"/>
          <w:kern w:val="32"/>
          <w:sz w:val="32"/>
          <w:szCs w:val="32"/>
        </w:rPr>
        <w:t>月获得考核分</w:t>
      </w:r>
      <w:r>
        <w:rPr>
          <w:rFonts w:hint="eastAsia" w:ascii="仿宋_GB2312" w:hAnsi="仿宋" w:eastAsia="仿宋_GB2312" w:cs="宋体"/>
          <w:color w:val="auto"/>
          <w:kern w:val="32"/>
          <w:sz w:val="32"/>
          <w:szCs w:val="32"/>
          <w:lang w:val="en-US" w:eastAsia="zh-CN"/>
        </w:rPr>
        <w:t>2000</w:t>
      </w:r>
      <w:r>
        <w:rPr>
          <w:rFonts w:hint="eastAsia" w:ascii="仿宋_GB2312" w:hAnsi="仿宋" w:eastAsia="仿宋_GB2312" w:cs="宋体"/>
          <w:color w:val="auto"/>
          <w:kern w:val="32"/>
          <w:sz w:val="32"/>
          <w:szCs w:val="32"/>
        </w:rPr>
        <w:t>分。</w:t>
      </w:r>
      <w:r>
        <w:rPr>
          <w:rFonts w:hint="eastAsia" w:ascii="仿宋_GB2312" w:hAnsi="仿宋" w:eastAsia="仿宋_GB2312" w:cs="宋体"/>
          <w:color w:val="auto"/>
          <w:kern w:val="32"/>
          <w:sz w:val="32"/>
          <w:szCs w:val="32"/>
          <w:lang w:eastAsia="zh-CN"/>
        </w:rPr>
        <w:t>考核期内无违规扣分</w:t>
      </w:r>
      <w:r>
        <w:rPr>
          <w:rFonts w:hint="eastAsia" w:ascii="仿宋_GB2312" w:hAnsi="仿宋" w:eastAsia="仿宋_GB2312" w:cs="宋体"/>
          <w:color w:val="auto"/>
          <w:kern w:val="32"/>
          <w:sz w:val="32"/>
          <w:szCs w:val="32"/>
        </w:rPr>
        <w:t>。</w:t>
      </w:r>
      <w:r>
        <w:rPr>
          <w:rFonts w:hint="eastAsia" w:ascii="仿宋_GB2312" w:eastAsia="仿宋_GB2312"/>
          <w:color w:val="auto"/>
          <w:kern w:val="32"/>
          <w:sz w:val="32"/>
          <w:szCs w:val="32"/>
        </w:rPr>
        <w:t xml:space="preserve">  </w:t>
      </w:r>
    </w:p>
    <w:p w14:paraId="68E48AB9">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 w:eastAsia="仿宋_GB2312" w:cs="宋体"/>
          <w:color w:val="auto"/>
          <w:kern w:val="32"/>
          <w:sz w:val="32"/>
          <w:szCs w:val="32"/>
          <w:lang w:val="en-US" w:eastAsia="zh-CN"/>
        </w:rPr>
      </w:pPr>
      <w:r>
        <w:rPr>
          <w:rFonts w:hint="eastAsia" w:ascii="仿宋_GB2312" w:hAnsi="仿宋" w:eastAsia="仿宋_GB2312" w:cs="宋体"/>
          <w:color w:val="auto"/>
          <w:kern w:val="32"/>
          <w:sz w:val="32"/>
          <w:szCs w:val="32"/>
          <w:lang w:val="en-US" w:eastAsia="zh-CN"/>
        </w:rPr>
        <w:t>该犯原判财产性判项</w:t>
      </w:r>
      <w:r>
        <w:rPr>
          <w:rFonts w:hint="eastAsia" w:ascii="仿宋_GB2312" w:eastAsia="仿宋_GB2312"/>
          <w:color w:val="auto"/>
          <w:sz w:val="32"/>
          <w:szCs w:val="32"/>
        </w:rPr>
        <w:t>罚金人民币</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万元</w:t>
      </w:r>
      <w:r>
        <w:rPr>
          <w:rFonts w:hint="eastAsia" w:ascii="仿宋_GB2312" w:hAnsi="仿宋" w:eastAsia="仿宋_GB2312" w:cs="宋体"/>
          <w:color w:val="auto"/>
          <w:kern w:val="32"/>
          <w:sz w:val="32"/>
          <w:szCs w:val="32"/>
          <w:lang w:val="en-US" w:eastAsia="zh-CN"/>
        </w:rPr>
        <w:t>，已履行完毕。</w:t>
      </w:r>
    </w:p>
    <w:p w14:paraId="3CE536C7">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 w:eastAsia="仿宋_GB2312" w:cs="宋体"/>
          <w:color w:val="auto"/>
          <w:kern w:val="32"/>
          <w:sz w:val="32"/>
          <w:szCs w:val="32"/>
          <w:lang w:val="en-US" w:eastAsia="zh-CN"/>
        </w:rPr>
      </w:pPr>
      <w:r>
        <w:rPr>
          <w:rFonts w:hint="eastAsia" w:ascii="仿宋_GB2312" w:hAnsi="仿宋" w:eastAsia="仿宋_GB2312" w:cs="宋体"/>
          <w:color w:val="auto"/>
          <w:kern w:val="32"/>
          <w:sz w:val="32"/>
          <w:szCs w:val="32"/>
          <w:lang w:val="en-US" w:eastAsia="zh-CN"/>
        </w:rPr>
        <w:t>该犯系累犯，属于从严掌握减刑对象，因此提请减刑幅度扣减十五天。</w:t>
      </w:r>
    </w:p>
    <w:p w14:paraId="4B8805C9">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本案于2026年5月9日至2026年5月15日在狱内公示未收到不同意见。</w:t>
      </w:r>
    </w:p>
    <w:p w14:paraId="5891C236">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eastAsia="仿宋_GB2312"/>
          <w:color w:val="auto"/>
          <w:kern w:val="32"/>
          <w:sz w:val="32"/>
          <w:szCs w:val="32"/>
          <w:lang w:val="en-US" w:eastAsia="zh-CN"/>
        </w:rPr>
      </w:pPr>
      <w:r>
        <w:rPr>
          <w:rFonts w:hint="eastAsia" w:ascii="仿宋_GB2312" w:hAnsi="Calibri" w:eastAsia="仿宋_GB2312" w:cs="Times New Roman"/>
          <w:color w:val="auto"/>
          <w:kern w:val="32"/>
          <w:sz w:val="32"/>
          <w:szCs w:val="32"/>
          <w:highlight w:val="none"/>
          <w:lang w:val="en-US" w:eastAsia="zh-CN"/>
        </w:rPr>
        <w:t xml:space="preserve">2026年5月8日宁德市人民检察院派员列席监狱减刑假释评审委员会，对本案未发表不同意见；本案依规移送检察机关征求意见，截至  </w:t>
      </w: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28</w:t>
      </w:r>
      <w:r>
        <w:rPr>
          <w:rFonts w:hint="eastAsia" w:ascii="仿宋_GB2312" w:eastAsia="仿宋_GB2312"/>
          <w:color w:val="auto"/>
          <w:kern w:val="32"/>
          <w:sz w:val="32"/>
          <w:szCs w:val="32"/>
          <w:highlight w:val="none"/>
        </w:rPr>
        <w:t>日</w:t>
      </w:r>
      <w:r>
        <w:rPr>
          <w:rFonts w:hint="eastAsia" w:ascii="仿宋_GB2312" w:hAnsi="Calibri" w:eastAsia="仿宋_GB2312" w:cs="Times New Roman"/>
          <w:color w:val="auto"/>
          <w:kern w:val="32"/>
          <w:sz w:val="32"/>
          <w:szCs w:val="32"/>
          <w:highlight w:val="none"/>
          <w:lang w:val="en-US" w:eastAsia="zh-CN"/>
        </w:rPr>
        <w:t>，未收到不同意见。</w:t>
      </w:r>
    </w:p>
    <w:p w14:paraId="58B39C95">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陈春海</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六个月十五天</w:t>
      </w:r>
      <w:r>
        <w:rPr>
          <w:rFonts w:hint="eastAsia" w:ascii="仿宋_GB2312" w:eastAsia="仿宋_GB2312"/>
          <w:color w:val="auto"/>
          <w:kern w:val="32"/>
          <w:sz w:val="32"/>
          <w:szCs w:val="32"/>
        </w:rPr>
        <w:t>。特提请你院审理裁定。</w:t>
      </w:r>
    </w:p>
    <w:p w14:paraId="339D43A1">
      <w:pPr>
        <w:keepNext w:val="0"/>
        <w:keepLines w:val="0"/>
        <w:pageBreakBefore w:val="0"/>
        <w:widowControl w:val="0"/>
        <w:kinsoku/>
        <w:overflowPunct/>
        <w:topLinePunct w:val="0"/>
        <w:bidi w:val="0"/>
        <w:snapToGrid/>
        <w:spacing w:line="480" w:lineRule="exact"/>
        <w:ind w:right="-31" w:rightChars="-15" w:firstLine="614" w:firstLineChars="192"/>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6A2FD42A">
      <w:pPr>
        <w:keepNext w:val="0"/>
        <w:keepLines w:val="0"/>
        <w:pageBreakBefore w:val="0"/>
        <w:widowControl w:val="0"/>
        <w:kinsoku/>
        <w:overflowPunct/>
        <w:topLinePunct w:val="0"/>
        <w:bidi w:val="0"/>
        <w:snapToGrid/>
        <w:spacing w:line="480" w:lineRule="exact"/>
        <w:ind w:right="-31" w:rightChars="-15"/>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4ADC8892">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陈春海</w:t>
      </w:r>
      <w:r>
        <w:rPr>
          <w:rFonts w:hint="eastAsia" w:ascii="仿宋_GB2312" w:hAnsi="仿宋_GB2312" w:eastAsia="仿宋_GB2312" w:cs="仿宋_GB2312"/>
          <w:color w:val="auto"/>
          <w:sz w:val="32"/>
          <w:szCs w:val="32"/>
        </w:rPr>
        <w:t>卷宗贰册</w:t>
      </w:r>
    </w:p>
    <w:p w14:paraId="580D3285">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5C9E4C25">
      <w:pPr>
        <w:keepNext w:val="0"/>
        <w:keepLines w:val="0"/>
        <w:pageBreakBefore w:val="0"/>
        <w:widowControl w:val="0"/>
        <w:kinsoku/>
        <w:overflowPunct/>
        <w:topLinePunct w:val="0"/>
        <w:bidi w:val="0"/>
        <w:snapToGrid/>
        <w:spacing w:line="480" w:lineRule="exact"/>
        <w:ind w:right="-31" w:rightChars="-15"/>
        <w:jc w:val="righ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1BB2260B">
      <w:pPr>
        <w:keepNext w:val="0"/>
        <w:keepLines w:val="0"/>
        <w:pageBreakBefore w:val="0"/>
        <w:widowControl w:val="0"/>
        <w:kinsoku/>
        <w:wordWrap w:val="0"/>
        <w:overflowPunct/>
        <w:topLinePunct w:val="0"/>
        <w:bidi w:val="0"/>
        <w:snapToGrid/>
        <w:spacing w:line="480" w:lineRule="exact"/>
        <w:ind w:right="-31" w:rightChars="-15"/>
        <w:jc w:val="righ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w:t>
      </w:r>
    </w:p>
    <w:p w14:paraId="1A0FAB1B">
      <w:pPr>
        <w:keepNext w:val="0"/>
        <w:keepLines w:val="0"/>
        <w:pageBreakBefore w:val="0"/>
        <w:widowControl w:val="0"/>
        <w:kinsoku/>
        <w:wordWrap w:val="0"/>
        <w:overflowPunct/>
        <w:topLinePunct w:val="0"/>
        <w:bidi w:val="0"/>
        <w:spacing w:line="200" w:lineRule="atLeast"/>
        <w:ind w:right="840" w:rightChars="400"/>
        <w:jc w:val="both"/>
        <w:textAlignment w:val="auto"/>
        <w:outlineLvl w:val="9"/>
        <w:rPr>
          <w:rFonts w:hint="eastAsia" w:ascii="仿宋_GB2312" w:eastAsia="仿宋_GB2312"/>
          <w:color w:val="auto"/>
          <w:kern w:val="32"/>
          <w:sz w:val="32"/>
          <w:szCs w:val="32"/>
          <w:lang w:eastAsia="zh-CN"/>
        </w:rPr>
      </w:pPr>
    </w:p>
    <w:p w14:paraId="24A62DA9">
      <w:pPr>
        <w:keepNext w:val="0"/>
        <w:keepLines w:val="0"/>
        <w:pageBreakBefore w:val="0"/>
        <w:widowControl w:val="0"/>
        <w:kinsoku/>
        <w:overflowPunct/>
        <w:topLinePunct w:val="0"/>
        <w:bidi w:val="0"/>
        <w:snapToGrid w:val="0"/>
        <w:spacing w:line="200" w:lineRule="atLeast"/>
        <w:jc w:val="center"/>
        <w:textAlignment w:val="auto"/>
        <w:outlineLvl w:val="9"/>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lang w:val="en-US" w:eastAsia="zh-CN"/>
        </w:rPr>
        <w:t xml:space="preserve"> </w:t>
      </w:r>
      <w:r>
        <w:rPr>
          <w:rFonts w:hint="eastAsia" w:ascii="方正小标宋简体" w:eastAsia="方正小标宋简体"/>
          <w:color w:val="auto"/>
          <w:kern w:val="32"/>
          <w:sz w:val="44"/>
          <w:szCs w:val="44"/>
        </w:rPr>
        <w:t>福建省宁德监狱</w:t>
      </w:r>
    </w:p>
    <w:p w14:paraId="4E1AD4CD">
      <w:pPr>
        <w:keepNext w:val="0"/>
        <w:keepLines w:val="0"/>
        <w:pageBreakBefore w:val="0"/>
        <w:widowControl w:val="0"/>
        <w:kinsoku/>
        <w:overflowPunct/>
        <w:topLinePunct w:val="0"/>
        <w:bidi w:val="0"/>
        <w:snapToGrid w:val="0"/>
        <w:spacing w:line="200" w:lineRule="atLeast"/>
        <w:jc w:val="center"/>
        <w:textAlignment w:val="auto"/>
        <w:outlineLvl w:val="9"/>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51871D18">
      <w:pPr>
        <w:keepNext w:val="0"/>
        <w:keepLines w:val="0"/>
        <w:pageBreakBefore w:val="0"/>
        <w:widowControl w:val="0"/>
        <w:kinsoku/>
        <w:overflowPunct/>
        <w:topLinePunct w:val="0"/>
        <w:bidi w:val="0"/>
        <w:spacing w:line="200" w:lineRule="atLeast"/>
        <w:jc w:val="right"/>
        <w:textAlignment w:val="auto"/>
        <w:outlineLvl w:val="9"/>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316</w:t>
      </w:r>
      <w:r>
        <w:rPr>
          <w:rFonts w:hint="eastAsia" w:ascii="楷体_GB2312" w:eastAsia="楷体_GB2312"/>
          <w:color w:val="auto"/>
          <w:kern w:val="32"/>
          <w:sz w:val="32"/>
          <w:szCs w:val="32"/>
        </w:rPr>
        <w:t>号</w:t>
      </w:r>
    </w:p>
    <w:p w14:paraId="31CE8F91">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汪峰</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1978</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初中文化</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家住江西省彭泽县</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务工</w:t>
      </w:r>
      <w:r>
        <w:rPr>
          <w:rFonts w:hint="eastAsia" w:ascii="仿宋_GB2312" w:eastAsia="仿宋_GB2312"/>
          <w:color w:val="auto"/>
          <w:kern w:val="32"/>
          <w:sz w:val="32"/>
          <w:szCs w:val="32"/>
          <w:lang w:val="en-US" w:eastAsia="zh-CN"/>
        </w:rPr>
        <w:t>。曾因犯盗窃罪，于2007年6月11日被福建省惠安县人民法院判处有期徒刑六个月，同年10月10日刑满释放。</w:t>
      </w:r>
    </w:p>
    <w:p w14:paraId="79A8272A">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福建省惠安县</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28</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521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983</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汪峰犯参加黑社会性质组织罪，判处有期徒刑三年，并处罚金人民币</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lang w:eastAsia="zh-CN"/>
        </w:rPr>
        <w:t>万元；</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敲诈勒索罪，判处有期徒刑六年十个月，并处罚金人民币</w:t>
      </w:r>
      <w:r>
        <w:rPr>
          <w:rFonts w:hint="eastAsia" w:ascii="仿宋_GB2312" w:eastAsia="仿宋_GB2312"/>
          <w:color w:val="auto"/>
          <w:kern w:val="32"/>
          <w:sz w:val="32"/>
          <w:szCs w:val="32"/>
          <w:lang w:val="en-US" w:eastAsia="zh-CN"/>
        </w:rPr>
        <w:t>8万元。决定执行有期徒刑八年二个月，并处罚金人民币11万元。责令被告人欧阳其伟、汪峰与同案人共同退赔相关被害人的经济损失46.3998万元。</w:t>
      </w:r>
      <w:r>
        <w:rPr>
          <w:rFonts w:hint="eastAsia" w:ascii="仿宋_GB2312" w:eastAsia="仿宋_GB2312"/>
          <w:color w:val="auto"/>
          <w:kern w:val="32"/>
          <w:sz w:val="32"/>
          <w:szCs w:val="32"/>
          <w:lang w:eastAsia="zh-CN"/>
        </w:rPr>
        <w:t>被告人不服，提出上诉。福建省泉州市中级人民法院于</w:t>
      </w:r>
      <w:r>
        <w:rPr>
          <w:rFonts w:hint="eastAsia" w:ascii="仿宋_GB2312" w:eastAsia="仿宋_GB2312"/>
          <w:color w:val="auto"/>
          <w:kern w:val="32"/>
          <w:sz w:val="32"/>
          <w:szCs w:val="32"/>
          <w:lang w:val="en-US" w:eastAsia="zh-CN"/>
        </w:rPr>
        <w:t>2022年4月22日作出（2022）闽05刑终455号刑事裁定，驳回上诉人汪峰的上诉，维持原判。</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普管级</w:t>
      </w:r>
      <w:r>
        <w:rPr>
          <w:rFonts w:hint="eastAsia" w:ascii="仿宋_GB2312" w:eastAsia="仿宋_GB2312"/>
          <w:color w:val="auto"/>
          <w:kern w:val="32"/>
          <w:sz w:val="32"/>
          <w:szCs w:val="32"/>
        </w:rPr>
        <w:t>罪犯。</w:t>
      </w:r>
    </w:p>
    <w:p w14:paraId="2CF86E02">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2BFC568F">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2E008DDA">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：虽有违规，经教育后能遵守法律法规及监规纪律，接受教育改造。</w:t>
      </w:r>
    </w:p>
    <w:p w14:paraId="694B07B8">
      <w:pPr>
        <w:keepNext w:val="0"/>
        <w:keepLines w:val="0"/>
        <w:pageBreakBefore w:val="0"/>
        <w:widowControl w:val="0"/>
        <w:kinsoku/>
        <w:overflowPunct/>
        <w:topLinePunct w:val="0"/>
        <w:autoSpaceDE w:val="0"/>
        <w:autoSpaceDN w:val="0"/>
        <w:bidi w:val="0"/>
        <w:adjustRightInd w:val="0"/>
        <w:snapToGrid/>
        <w:spacing w:line="480" w:lineRule="exact"/>
        <w:ind w:left="64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49A93C65">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4A3BCB73">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 w:eastAsia="仿宋_GB2312" w:cs="宋体"/>
          <w:color w:val="auto"/>
          <w:kern w:val="32"/>
          <w:sz w:val="32"/>
          <w:szCs w:val="32"/>
          <w:lang w:val="en-US" w:eastAsia="zh-CN"/>
        </w:rPr>
        <w:t>该犯考核期2022年6月20日至2026年2月累计获考核分4348.5分，表扬5次，物质奖励2次，</w:t>
      </w:r>
      <w:r>
        <w:rPr>
          <w:rFonts w:hint="eastAsia" w:ascii="仿宋_GB2312" w:hAnsi="仿宋" w:eastAsia="仿宋_GB2312" w:cs="宋体"/>
          <w:color w:val="auto"/>
          <w:kern w:val="32"/>
          <w:sz w:val="32"/>
          <w:szCs w:val="32"/>
          <w:lang w:eastAsia="zh-CN"/>
        </w:rPr>
        <w:t>考核期内违规</w:t>
      </w:r>
      <w:r>
        <w:rPr>
          <w:rFonts w:hint="eastAsia" w:ascii="仿宋_GB2312" w:hAnsi="仿宋" w:eastAsia="仿宋_GB2312" w:cs="宋体"/>
          <w:color w:val="auto"/>
          <w:kern w:val="32"/>
          <w:sz w:val="32"/>
          <w:szCs w:val="32"/>
          <w:lang w:val="en-US" w:eastAsia="zh-CN"/>
        </w:rPr>
        <w:t>1次，累计</w:t>
      </w:r>
      <w:r>
        <w:rPr>
          <w:rFonts w:hint="eastAsia" w:ascii="仿宋_GB2312" w:hAnsi="仿宋" w:eastAsia="仿宋_GB2312" w:cs="宋体"/>
          <w:color w:val="auto"/>
          <w:kern w:val="32"/>
          <w:sz w:val="32"/>
          <w:szCs w:val="32"/>
          <w:lang w:eastAsia="zh-CN"/>
        </w:rPr>
        <w:t>扣</w:t>
      </w:r>
      <w:r>
        <w:rPr>
          <w:rFonts w:hint="eastAsia" w:ascii="仿宋_GB2312" w:hAnsi="仿宋" w:eastAsia="仿宋_GB2312" w:cs="宋体"/>
          <w:color w:val="auto"/>
          <w:kern w:val="32"/>
          <w:sz w:val="32"/>
          <w:szCs w:val="32"/>
          <w:lang w:val="en-US" w:eastAsia="zh-CN"/>
        </w:rPr>
        <w:t>3</w:t>
      </w:r>
      <w:r>
        <w:rPr>
          <w:rFonts w:hint="eastAsia" w:ascii="仿宋_GB2312" w:hAnsi="仿宋" w:eastAsia="仿宋_GB2312" w:cs="宋体"/>
          <w:color w:val="auto"/>
          <w:kern w:val="32"/>
          <w:sz w:val="32"/>
          <w:szCs w:val="32"/>
          <w:lang w:eastAsia="zh-CN"/>
        </w:rPr>
        <w:t>分，其中无重大违规</w:t>
      </w:r>
      <w:r>
        <w:rPr>
          <w:rFonts w:hint="eastAsia" w:ascii="仿宋_GB2312" w:hAnsi="仿宋" w:eastAsia="仿宋_GB2312" w:cs="宋体"/>
          <w:color w:val="auto"/>
          <w:kern w:val="32"/>
          <w:sz w:val="32"/>
          <w:szCs w:val="32"/>
        </w:rPr>
        <w:t>。</w:t>
      </w:r>
    </w:p>
    <w:p w14:paraId="1C355498">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hAnsi="仿宋" w:eastAsia="仿宋_GB2312" w:cs="宋体"/>
          <w:color w:val="auto"/>
          <w:kern w:val="32"/>
          <w:sz w:val="32"/>
          <w:szCs w:val="32"/>
          <w:lang w:val="en-US" w:eastAsia="zh-CN"/>
        </w:rPr>
      </w:pPr>
      <w:r>
        <w:rPr>
          <w:rFonts w:hint="eastAsia" w:ascii="仿宋_GB2312" w:hAnsi="仿宋" w:eastAsia="仿宋_GB2312" w:cs="宋体"/>
          <w:color w:val="auto"/>
          <w:kern w:val="32"/>
          <w:sz w:val="32"/>
          <w:szCs w:val="32"/>
          <w:lang w:val="en-US" w:eastAsia="zh-CN"/>
        </w:rPr>
        <w:t>该犯原判财产性判项罚金人民币11万元。责令被告人欧阳其伟、汪峰与同案人共同退赔相关被害人的经济损失46.3998万元</w:t>
      </w:r>
      <w:r>
        <w:rPr>
          <w:rFonts w:hint="eastAsia" w:ascii="仿宋_GB2312" w:eastAsia="仿宋_GB2312"/>
          <w:color w:val="auto"/>
          <w:kern w:val="32"/>
          <w:sz w:val="32"/>
          <w:szCs w:val="32"/>
          <w:lang w:val="en-US" w:eastAsia="zh-CN"/>
        </w:rPr>
        <w:t>。</w:t>
      </w:r>
      <w:r>
        <w:rPr>
          <w:rFonts w:hint="eastAsia" w:ascii="仿宋_GB2312" w:hAnsi="仿宋" w:eastAsia="仿宋_GB2312" w:cs="宋体"/>
          <w:color w:val="auto"/>
          <w:kern w:val="32"/>
          <w:sz w:val="32"/>
          <w:szCs w:val="32"/>
          <w:lang w:val="en-US" w:eastAsia="zh-CN"/>
        </w:rPr>
        <w:t>已履行违法所得人民币16339.64元，其中本次提请向福建省惠安县人民法院缴纳人民币16339.64元。该犯考核期月均消费人民币241.14元，账户可用余额人民币807.47元。2026年2月4日福建省惠安县人民法院财产性判项复函载明：经法院查控系统核实，未发现被执行人有可供执行财产。</w:t>
      </w:r>
    </w:p>
    <w:p w14:paraId="734B37A6">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hAnsi="仿宋" w:eastAsia="仿宋_GB2312" w:cs="宋体"/>
          <w:color w:val="auto"/>
          <w:kern w:val="32"/>
          <w:sz w:val="32"/>
          <w:szCs w:val="32"/>
          <w:lang w:val="en-US" w:eastAsia="zh-CN"/>
        </w:rPr>
      </w:pPr>
      <w:r>
        <w:rPr>
          <w:rFonts w:hint="eastAsia" w:ascii="仿宋_GB2312" w:hAnsi="仿宋" w:eastAsia="仿宋_GB2312" w:cs="宋体"/>
          <w:color w:val="auto"/>
          <w:kern w:val="32"/>
          <w:sz w:val="32"/>
          <w:szCs w:val="32"/>
          <w:lang w:val="en-US" w:eastAsia="zh-CN"/>
        </w:rPr>
        <w:t>该犯系涉黑罪犯，且财产性判项义务履行金额未达到其个人应履行总额30%，属于从严掌握减刑对象，因此提请减刑幅度扣减四个月。</w:t>
      </w:r>
    </w:p>
    <w:p w14:paraId="2B92BD14">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本案于2026年5月9日至2026年5月15日在狱内公示未收到不同意见。</w:t>
      </w:r>
    </w:p>
    <w:p w14:paraId="1560AACA">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 xml:space="preserve">2026年5月8日宁德市人民检察院派员列席监狱减刑假释评审委员会，对本案未发表不同意见；本案依规移送检察机关征求意见，截至 </w:t>
      </w: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28</w:t>
      </w:r>
      <w:r>
        <w:rPr>
          <w:rFonts w:hint="eastAsia" w:ascii="仿宋_GB2312" w:eastAsia="仿宋_GB2312"/>
          <w:color w:val="auto"/>
          <w:kern w:val="32"/>
          <w:sz w:val="32"/>
          <w:szCs w:val="32"/>
          <w:highlight w:val="none"/>
        </w:rPr>
        <w:t>日</w:t>
      </w:r>
      <w:r>
        <w:rPr>
          <w:rFonts w:hint="eastAsia" w:ascii="仿宋_GB2312" w:hAnsi="Calibri" w:eastAsia="仿宋_GB2312" w:cs="Times New Roman"/>
          <w:color w:val="auto"/>
          <w:kern w:val="32"/>
          <w:sz w:val="32"/>
          <w:szCs w:val="32"/>
          <w:highlight w:val="none"/>
          <w:lang w:val="en-US" w:eastAsia="zh-CN"/>
        </w:rPr>
        <w:t>，未收到不同意见。</w:t>
      </w:r>
    </w:p>
    <w:p w14:paraId="7203F424">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汪峰</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四个月</w:t>
      </w:r>
      <w:r>
        <w:rPr>
          <w:rFonts w:hint="eastAsia" w:ascii="仿宋_GB2312" w:eastAsia="仿宋_GB2312"/>
          <w:color w:val="auto"/>
          <w:kern w:val="32"/>
          <w:sz w:val="32"/>
          <w:szCs w:val="32"/>
        </w:rPr>
        <w:t>。特提请你院审理裁定。</w:t>
      </w:r>
    </w:p>
    <w:p w14:paraId="5495788E">
      <w:pPr>
        <w:keepNext w:val="0"/>
        <w:keepLines w:val="0"/>
        <w:pageBreakBefore w:val="0"/>
        <w:widowControl w:val="0"/>
        <w:kinsoku/>
        <w:overflowPunct/>
        <w:topLinePunct w:val="0"/>
        <w:bidi w:val="0"/>
        <w:snapToGrid/>
        <w:spacing w:line="480" w:lineRule="exact"/>
        <w:ind w:right="-31" w:rightChars="-15" w:firstLine="614" w:firstLineChars="192"/>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7C0E1AC2">
      <w:pPr>
        <w:keepNext w:val="0"/>
        <w:keepLines w:val="0"/>
        <w:pageBreakBefore w:val="0"/>
        <w:widowControl w:val="0"/>
        <w:kinsoku/>
        <w:overflowPunct/>
        <w:topLinePunct w:val="0"/>
        <w:bidi w:val="0"/>
        <w:snapToGrid/>
        <w:spacing w:line="480" w:lineRule="exact"/>
        <w:ind w:right="-31" w:rightChars="-15"/>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1628B62C">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汪峰</w:t>
      </w:r>
      <w:r>
        <w:rPr>
          <w:rFonts w:hint="eastAsia" w:ascii="仿宋_GB2312" w:hAnsi="仿宋_GB2312" w:eastAsia="仿宋_GB2312" w:cs="仿宋_GB2312"/>
          <w:color w:val="auto"/>
          <w:sz w:val="32"/>
          <w:szCs w:val="32"/>
        </w:rPr>
        <w:t>卷宗贰册</w:t>
      </w:r>
    </w:p>
    <w:p w14:paraId="4BE18F46">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454301FC">
      <w:pPr>
        <w:keepNext w:val="0"/>
        <w:keepLines w:val="0"/>
        <w:pageBreakBefore w:val="0"/>
        <w:widowControl w:val="0"/>
        <w:kinsoku/>
        <w:overflowPunct/>
        <w:topLinePunct w:val="0"/>
        <w:bidi w:val="0"/>
        <w:snapToGrid/>
        <w:spacing w:line="480" w:lineRule="exact"/>
        <w:ind w:right="-31" w:rightChars="-15"/>
        <w:jc w:val="righ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52EC636F">
      <w:pPr>
        <w:keepNext w:val="0"/>
        <w:keepLines w:val="0"/>
        <w:pageBreakBefore w:val="0"/>
        <w:widowControl w:val="0"/>
        <w:kinsoku/>
        <w:wordWrap w:val="0"/>
        <w:overflowPunct/>
        <w:topLinePunct w:val="0"/>
        <w:bidi w:val="0"/>
        <w:snapToGrid/>
        <w:spacing w:line="480" w:lineRule="exact"/>
        <w:ind w:right="-31" w:rightChars="-15"/>
        <w:jc w:val="righ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w:t>
      </w:r>
    </w:p>
    <w:p w14:paraId="4381AA69">
      <w:pPr>
        <w:keepNext w:val="0"/>
        <w:keepLines w:val="0"/>
        <w:pageBreakBefore w:val="0"/>
        <w:widowControl w:val="0"/>
        <w:kinsoku/>
        <w:wordWrap w:val="0"/>
        <w:overflowPunct/>
        <w:topLinePunct w:val="0"/>
        <w:bidi w:val="0"/>
        <w:spacing w:line="200" w:lineRule="atLeast"/>
        <w:ind w:right="840" w:rightChars="400"/>
        <w:jc w:val="both"/>
        <w:textAlignment w:val="auto"/>
        <w:outlineLvl w:val="9"/>
        <w:rPr>
          <w:rFonts w:hint="eastAsia" w:ascii="仿宋_GB2312" w:eastAsia="仿宋_GB2312"/>
          <w:color w:val="auto"/>
          <w:kern w:val="32"/>
          <w:sz w:val="32"/>
          <w:szCs w:val="32"/>
          <w:lang w:eastAsia="zh-CN"/>
        </w:rPr>
      </w:pPr>
    </w:p>
    <w:p w14:paraId="3814F5CA">
      <w:pPr>
        <w:keepNext w:val="0"/>
        <w:keepLines w:val="0"/>
        <w:pageBreakBefore w:val="0"/>
        <w:widowControl w:val="0"/>
        <w:kinsoku/>
        <w:overflowPunct/>
        <w:topLinePunct w:val="0"/>
        <w:bidi w:val="0"/>
        <w:snapToGrid w:val="0"/>
        <w:spacing w:line="200" w:lineRule="atLeast"/>
        <w:jc w:val="center"/>
        <w:textAlignment w:val="auto"/>
        <w:outlineLvl w:val="9"/>
        <w:rPr>
          <w:rFonts w:ascii="方正小标宋简体" w:eastAsia="方正小标宋简体"/>
          <w:color w:val="auto"/>
          <w:kern w:val="32"/>
          <w:sz w:val="44"/>
          <w:szCs w:val="44"/>
        </w:rPr>
      </w:pPr>
      <w:r>
        <w:rPr>
          <w:rFonts w:hint="eastAsia" w:ascii="方正小标宋简体" w:eastAsia="方正小标宋简体"/>
          <w:color w:val="auto"/>
          <w:kern w:val="32"/>
          <w:sz w:val="44"/>
          <w:szCs w:val="44"/>
          <w:lang w:val="en-US" w:eastAsia="zh-CN"/>
        </w:rPr>
        <w:t xml:space="preserve"> </w:t>
      </w:r>
      <w:r>
        <w:rPr>
          <w:rFonts w:hint="eastAsia" w:ascii="方正小标宋简体" w:eastAsia="方正小标宋简体"/>
          <w:color w:val="auto"/>
          <w:kern w:val="32"/>
          <w:sz w:val="44"/>
          <w:szCs w:val="44"/>
        </w:rPr>
        <w:t>福建省宁德监狱</w:t>
      </w:r>
    </w:p>
    <w:p w14:paraId="7BD1F9EC">
      <w:pPr>
        <w:keepNext w:val="0"/>
        <w:keepLines w:val="0"/>
        <w:pageBreakBefore w:val="0"/>
        <w:widowControl w:val="0"/>
        <w:kinsoku/>
        <w:overflowPunct/>
        <w:topLinePunct w:val="0"/>
        <w:bidi w:val="0"/>
        <w:snapToGrid w:val="0"/>
        <w:spacing w:line="200" w:lineRule="atLeast"/>
        <w:jc w:val="center"/>
        <w:textAlignment w:val="auto"/>
        <w:outlineLvl w:val="9"/>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7070D166">
      <w:pPr>
        <w:keepNext w:val="0"/>
        <w:keepLines w:val="0"/>
        <w:pageBreakBefore w:val="0"/>
        <w:widowControl w:val="0"/>
        <w:kinsoku/>
        <w:overflowPunct/>
        <w:topLinePunct w:val="0"/>
        <w:bidi w:val="0"/>
        <w:spacing w:line="200" w:lineRule="atLeast"/>
        <w:jc w:val="right"/>
        <w:textAlignment w:val="auto"/>
        <w:outlineLvl w:val="9"/>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317</w:t>
      </w:r>
      <w:r>
        <w:rPr>
          <w:rFonts w:hint="eastAsia" w:ascii="楷体_GB2312" w:eastAsia="楷体_GB2312"/>
          <w:color w:val="auto"/>
          <w:kern w:val="32"/>
          <w:sz w:val="32"/>
          <w:szCs w:val="32"/>
        </w:rPr>
        <w:t>号</w:t>
      </w:r>
    </w:p>
    <w:p w14:paraId="1E943114">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曾文培</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1990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大学专科文化程度</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户籍地福建省连江县</w:t>
      </w:r>
      <w:r>
        <w:rPr>
          <w:rFonts w:hint="eastAsia" w:ascii="仿宋_GB2312" w:eastAsia="仿宋_GB2312"/>
          <w:color w:val="auto"/>
          <w:kern w:val="32"/>
          <w:sz w:val="32"/>
          <w:szCs w:val="32"/>
          <w:lang w:val="en-US" w:eastAsia="zh-CN"/>
        </w:rPr>
        <w:t>，捕前系福州市杨洋珠宝店法人。</w:t>
      </w:r>
    </w:p>
    <w:p w14:paraId="7EFAB8FE">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福建省福州市台江区</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0103</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15</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曾文培</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掩饰、隐瞒犯罪所得罪，判处有期徒刑三年三个月，并处罚金人民币</w:t>
      </w:r>
      <w:r>
        <w:rPr>
          <w:rFonts w:hint="eastAsia" w:ascii="仿宋_GB2312" w:eastAsia="仿宋_GB2312"/>
          <w:color w:val="auto"/>
          <w:kern w:val="32"/>
          <w:sz w:val="32"/>
          <w:szCs w:val="32"/>
          <w:lang w:val="en-US" w:eastAsia="zh-CN"/>
        </w:rPr>
        <w:t>1.6万元，扣押在案的黄金饰品予以拍卖，所得款项与冻结在案的银行账户里的款项以及被告人曾文培退出的违法所得8000元，按比例退赔给相应的被害人。</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9月3</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普管级</w:t>
      </w:r>
      <w:r>
        <w:rPr>
          <w:rFonts w:hint="eastAsia" w:ascii="仿宋_GB2312" w:eastAsia="仿宋_GB2312"/>
          <w:color w:val="auto"/>
          <w:kern w:val="32"/>
          <w:sz w:val="32"/>
          <w:szCs w:val="32"/>
        </w:rPr>
        <w:t>罪犯。</w:t>
      </w:r>
    </w:p>
    <w:p w14:paraId="127863F0">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0AFB278D">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2CD11185">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：虽有违规，经教育后能遵守法律法规及监规纪律，接受教育改造。</w:t>
      </w:r>
    </w:p>
    <w:p w14:paraId="5B2DFD10">
      <w:pPr>
        <w:keepNext w:val="0"/>
        <w:keepLines w:val="0"/>
        <w:pageBreakBefore w:val="0"/>
        <w:widowControl w:val="0"/>
        <w:kinsoku/>
        <w:overflowPunct/>
        <w:topLinePunct w:val="0"/>
        <w:autoSpaceDE w:val="0"/>
        <w:autoSpaceDN w:val="0"/>
        <w:bidi w:val="0"/>
        <w:adjustRightInd w:val="0"/>
        <w:snapToGrid/>
        <w:spacing w:line="480" w:lineRule="exact"/>
        <w:ind w:left="64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301F29E3">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30B63935">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 w:eastAsia="仿宋_GB2312" w:cs="宋体"/>
          <w:color w:val="auto"/>
          <w:kern w:val="32"/>
          <w:sz w:val="32"/>
          <w:szCs w:val="32"/>
          <w:lang w:val="en-US" w:eastAsia="zh-CN"/>
        </w:rPr>
      </w:pPr>
      <w:r>
        <w:rPr>
          <w:rFonts w:hint="eastAsia" w:ascii="仿宋_GB2312" w:hAnsi="仿宋" w:eastAsia="仿宋_GB2312" w:cs="宋体"/>
          <w:color w:val="auto"/>
          <w:kern w:val="32"/>
          <w:sz w:val="32"/>
          <w:szCs w:val="32"/>
        </w:rPr>
        <w:t>奖惩情况：</w:t>
      </w:r>
      <w:r>
        <w:rPr>
          <w:rFonts w:hint="eastAsia" w:ascii="仿宋_GB2312" w:hAnsi="仿宋" w:eastAsia="仿宋_GB2312" w:cs="宋体"/>
          <w:color w:val="auto"/>
          <w:kern w:val="32"/>
          <w:sz w:val="32"/>
          <w:szCs w:val="32"/>
          <w:lang w:val="en-US" w:eastAsia="zh-CN"/>
        </w:rPr>
        <w:t>该犯考核期2024年5月22日至2026年2月累计获考核分1928.5分，表扬1次，物质奖励2次，考核期内违规2次，累计扣4分，其中无重大违规。</w:t>
      </w:r>
      <w:r>
        <w:rPr>
          <w:rFonts w:hint="eastAsia" w:ascii="仿宋_GB2312" w:eastAsia="仿宋_GB2312"/>
          <w:color w:val="auto"/>
          <w:kern w:val="32"/>
          <w:sz w:val="32"/>
          <w:szCs w:val="32"/>
        </w:rPr>
        <w:t xml:space="preserve"> </w:t>
      </w:r>
      <w:r>
        <w:rPr>
          <w:rFonts w:hint="eastAsia" w:ascii="仿宋_GB2312" w:hAnsi="仿宋" w:eastAsia="仿宋_GB2312" w:cs="宋体"/>
          <w:color w:val="auto"/>
          <w:kern w:val="32"/>
          <w:sz w:val="32"/>
          <w:szCs w:val="32"/>
          <w:lang w:val="en-US" w:eastAsia="zh-CN"/>
        </w:rPr>
        <w:t xml:space="preserve"> </w:t>
      </w:r>
    </w:p>
    <w:p w14:paraId="27C078DA">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 w:eastAsia="仿宋_GB2312" w:cs="宋体"/>
          <w:color w:val="auto"/>
          <w:kern w:val="32"/>
          <w:sz w:val="32"/>
          <w:szCs w:val="32"/>
          <w:lang w:val="en-US" w:eastAsia="zh-CN"/>
        </w:rPr>
      </w:pPr>
      <w:r>
        <w:rPr>
          <w:rFonts w:hint="eastAsia" w:ascii="仿宋_GB2312" w:hAnsi="仿宋" w:eastAsia="仿宋_GB2312" w:cs="宋体"/>
          <w:color w:val="auto"/>
          <w:kern w:val="32"/>
          <w:sz w:val="32"/>
          <w:szCs w:val="32"/>
          <w:lang w:val="en-US" w:eastAsia="zh-CN"/>
        </w:rPr>
        <w:t>该犯原判财产性判项罚金人民币1.6万元，被告人曾文培退出的违法所得8000元，按比例退赔给相应的被害人。均已在判决时履行完毕。</w:t>
      </w:r>
    </w:p>
    <w:p w14:paraId="21E97182">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本案于2026年5月9日至2026年5月15日在狱内公示未收到不同意见。</w:t>
      </w:r>
    </w:p>
    <w:p w14:paraId="7AB28D94">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eastAsia="仿宋_GB2312"/>
          <w:color w:val="auto"/>
          <w:kern w:val="32"/>
          <w:sz w:val="32"/>
          <w:szCs w:val="32"/>
          <w:lang w:val="en-US" w:eastAsia="zh-CN"/>
        </w:rPr>
      </w:pPr>
      <w:r>
        <w:rPr>
          <w:rFonts w:hint="eastAsia" w:ascii="仿宋_GB2312" w:hAnsi="Calibri" w:eastAsia="仿宋_GB2312" w:cs="Times New Roman"/>
          <w:color w:val="auto"/>
          <w:kern w:val="32"/>
          <w:sz w:val="32"/>
          <w:szCs w:val="32"/>
          <w:highlight w:val="none"/>
          <w:lang w:val="en-US" w:eastAsia="zh-CN"/>
        </w:rPr>
        <w:t xml:space="preserve">2026年5月8日宁德市人民检察院派员列席监狱减刑假释评审委员会，对本案未发表不同意见；本案依规移送检察机关征求意见，截至 </w:t>
      </w: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28</w:t>
      </w:r>
      <w:r>
        <w:rPr>
          <w:rFonts w:hint="eastAsia" w:ascii="仿宋_GB2312" w:eastAsia="仿宋_GB2312"/>
          <w:color w:val="auto"/>
          <w:kern w:val="32"/>
          <w:sz w:val="32"/>
          <w:szCs w:val="32"/>
          <w:highlight w:val="none"/>
        </w:rPr>
        <w:t>日</w:t>
      </w:r>
      <w:r>
        <w:rPr>
          <w:rFonts w:hint="eastAsia" w:ascii="仿宋_GB2312" w:hAnsi="Calibri" w:eastAsia="仿宋_GB2312" w:cs="Times New Roman"/>
          <w:color w:val="auto"/>
          <w:kern w:val="32"/>
          <w:sz w:val="32"/>
          <w:szCs w:val="32"/>
          <w:highlight w:val="none"/>
          <w:lang w:val="en-US" w:eastAsia="zh-CN"/>
        </w:rPr>
        <w:t>，未收到不同意见。</w:t>
      </w:r>
    </w:p>
    <w:p w14:paraId="798DB909">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曾文培</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四个月</w:t>
      </w:r>
      <w:r>
        <w:rPr>
          <w:rFonts w:hint="eastAsia" w:ascii="仿宋_GB2312" w:eastAsia="仿宋_GB2312"/>
          <w:color w:val="auto"/>
          <w:kern w:val="32"/>
          <w:sz w:val="32"/>
          <w:szCs w:val="32"/>
        </w:rPr>
        <w:t>。特提请你院审理裁定。</w:t>
      </w:r>
    </w:p>
    <w:p w14:paraId="772CF8F7">
      <w:pPr>
        <w:keepNext w:val="0"/>
        <w:keepLines w:val="0"/>
        <w:pageBreakBefore w:val="0"/>
        <w:widowControl w:val="0"/>
        <w:kinsoku/>
        <w:overflowPunct/>
        <w:topLinePunct w:val="0"/>
        <w:bidi w:val="0"/>
        <w:snapToGrid/>
        <w:spacing w:line="480" w:lineRule="exact"/>
        <w:ind w:right="-31" w:rightChars="-15" w:firstLine="614" w:firstLineChars="192"/>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474E411C">
      <w:pPr>
        <w:keepNext w:val="0"/>
        <w:keepLines w:val="0"/>
        <w:pageBreakBefore w:val="0"/>
        <w:widowControl w:val="0"/>
        <w:kinsoku/>
        <w:overflowPunct/>
        <w:topLinePunct w:val="0"/>
        <w:bidi w:val="0"/>
        <w:snapToGrid/>
        <w:spacing w:line="480" w:lineRule="exact"/>
        <w:ind w:right="-31" w:rightChars="-15"/>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6EEFC778">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曾文培</w:t>
      </w:r>
      <w:r>
        <w:rPr>
          <w:rFonts w:hint="eastAsia" w:ascii="仿宋_GB2312" w:hAnsi="仿宋_GB2312" w:eastAsia="仿宋_GB2312" w:cs="仿宋_GB2312"/>
          <w:color w:val="auto"/>
          <w:sz w:val="32"/>
          <w:szCs w:val="32"/>
        </w:rPr>
        <w:t>卷宗贰册</w:t>
      </w:r>
    </w:p>
    <w:p w14:paraId="741149E2">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0BAC4E95">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717D60D6">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2E2CDF13">
      <w:pPr>
        <w:keepNext w:val="0"/>
        <w:keepLines w:val="0"/>
        <w:pageBreakBefore w:val="0"/>
        <w:widowControl w:val="0"/>
        <w:kinsoku/>
        <w:overflowPunct/>
        <w:topLinePunct w:val="0"/>
        <w:bidi w:val="0"/>
        <w:snapToGrid/>
        <w:spacing w:line="480" w:lineRule="exact"/>
        <w:ind w:right="-31" w:rightChars="-15"/>
        <w:jc w:val="righ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24267F7B">
      <w:pPr>
        <w:keepNext w:val="0"/>
        <w:keepLines w:val="0"/>
        <w:pageBreakBefore w:val="0"/>
        <w:widowControl w:val="0"/>
        <w:kinsoku/>
        <w:wordWrap w:val="0"/>
        <w:overflowPunct/>
        <w:topLinePunct w:val="0"/>
        <w:bidi w:val="0"/>
        <w:snapToGrid/>
        <w:spacing w:line="480" w:lineRule="exact"/>
        <w:ind w:right="-31" w:rightChars="-15"/>
        <w:jc w:val="righ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w:t>
      </w:r>
    </w:p>
    <w:p w14:paraId="7CD98BA7">
      <w:pPr>
        <w:keepNext w:val="0"/>
        <w:keepLines w:val="0"/>
        <w:pageBreakBefore w:val="0"/>
        <w:widowControl w:val="0"/>
        <w:kinsoku/>
        <w:wordWrap w:val="0"/>
        <w:overflowPunct/>
        <w:topLinePunct w:val="0"/>
        <w:bidi w:val="0"/>
        <w:spacing w:line="200" w:lineRule="atLeast"/>
        <w:ind w:right="840" w:rightChars="400"/>
        <w:jc w:val="both"/>
        <w:textAlignment w:val="auto"/>
        <w:outlineLvl w:val="9"/>
        <w:rPr>
          <w:rFonts w:hint="eastAsia" w:ascii="仿宋_GB2312" w:eastAsia="仿宋_GB2312"/>
          <w:color w:val="auto"/>
          <w:kern w:val="32"/>
          <w:sz w:val="32"/>
          <w:szCs w:val="32"/>
          <w:lang w:eastAsia="zh-CN"/>
        </w:rPr>
      </w:pPr>
    </w:p>
    <w:p w14:paraId="6028D7F2">
      <w:pPr>
        <w:pStyle w:val="23"/>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eastAsia="zh-CN"/>
        </w:rPr>
        <w:t>宁德</w:t>
      </w:r>
      <w:r>
        <w:rPr>
          <w:rFonts w:hint="eastAsia" w:ascii="方正小标宋简体" w:hAnsi="方正小标宋简体" w:eastAsia="方正小标宋简体" w:cs="方正小标宋简体"/>
          <w:color w:val="auto"/>
          <w:sz w:val="44"/>
          <w:szCs w:val="44"/>
        </w:rPr>
        <w:t>监狱</w:t>
      </w:r>
    </w:p>
    <w:p w14:paraId="493C8DCE">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50123947">
      <w:pPr>
        <w:pStyle w:val="23"/>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olor w:val="auto"/>
          <w:szCs w:val="32"/>
          <w:lang w:val="en-US" w:eastAsia="zh-CN"/>
        </w:rPr>
        <w:t>318</w:t>
      </w:r>
      <w:r>
        <w:rPr>
          <w:rFonts w:hint="eastAsia" w:eastAsia="楷体_GB2312" w:cs="楷体_GB2312"/>
          <w:color w:val="auto"/>
          <w:szCs w:val="32"/>
        </w:rPr>
        <w:t>号</w:t>
      </w:r>
    </w:p>
    <w:p w14:paraId="510DA0B5">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罪犯陈建源</w:t>
      </w:r>
      <w:r>
        <w:rPr>
          <w:rFonts w:hint="eastAsia" w:ascii="仿宋_GB2312" w:hAnsi="Calibri" w:eastAsia="仿宋_GB2312" w:cs="Times New Roman"/>
          <w:color w:val="auto"/>
          <w:kern w:val="32"/>
          <w:sz w:val="32"/>
          <w:szCs w:val="32"/>
          <w:highlight w:val="none"/>
          <w:lang w:val="en-US" w:eastAsia="zh-CN"/>
        </w:rPr>
        <w:fldChar w:fldCharType="begin"/>
      </w:r>
      <w:r>
        <w:rPr>
          <w:rFonts w:hint="eastAsia" w:ascii="仿宋_GB2312" w:hAnsi="Calibri" w:eastAsia="仿宋_GB2312" w:cs="Times New Roman"/>
          <w:color w:val="auto"/>
          <w:kern w:val="32"/>
          <w:sz w:val="32"/>
          <w:szCs w:val="32"/>
          <w:highlight w:val="none"/>
          <w:lang w:val="en-US" w:eastAsia="zh-CN"/>
        </w:rPr>
        <w:instrText xml:space="preserve"> AUTOTEXTLIST  \* MERGEFORMAT </w:instrText>
      </w:r>
      <w:r>
        <w:rPr>
          <w:rFonts w:hint="eastAsia" w:ascii="仿宋_GB2312" w:hAnsi="Calibri" w:eastAsia="仿宋_GB2312" w:cs="Times New Roman"/>
          <w:color w:val="auto"/>
          <w:kern w:val="32"/>
          <w:sz w:val="32"/>
          <w:szCs w:val="32"/>
          <w:highlight w:val="none"/>
          <w:lang w:val="en-US" w:eastAsia="zh-CN"/>
        </w:rPr>
        <w:fldChar w:fldCharType="end"/>
      </w:r>
      <w:r>
        <w:rPr>
          <w:rFonts w:hint="eastAsia" w:ascii="仿宋_GB2312" w:hAnsi="Calibri" w:eastAsia="仿宋_GB2312" w:cs="Times New Roman"/>
          <w:color w:val="auto"/>
          <w:kern w:val="32"/>
          <w:sz w:val="32"/>
          <w:szCs w:val="32"/>
          <w:highlight w:val="none"/>
          <w:lang w:val="en-US" w:eastAsia="zh-CN"/>
        </w:rPr>
        <w:t>，男，1988年3月23日出生，汉族，初中文化，户籍所在地广东省汕头市，捕前系经商，曾因犯掩饰、隐瞒犯罪所得罪，于2017年12月27日被河南省新蔡县人民法院判处有期徒刑六个月，并处罚金人民币1万元，2018年1月30日刑满释放，系累犯。</w:t>
      </w:r>
    </w:p>
    <w:p w14:paraId="28748B2C">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福建省周宁县人民法院于2023年11月8日作出（2023）闽0925刑初200号刑事判决，以被告人陈建源犯组织他人偷越国（边）境罪，判处有期徒刑九年，并处罚金人民币10万元；犯诈骗罪，判处有期徒刑五年，并处罚金40万元。数罪并罚，决定执行有期徒刑十二年六个月，并处罚金人民币50万元。刑期自2023年3月29日起至2035年9月28日止。2023年11月24日交付福建省宁德监狱执行刑罚。现于福建省宁德监狱二监区四分监区服刑，属宽管级罪犯。</w:t>
      </w:r>
    </w:p>
    <w:p w14:paraId="583C5DA9">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该犯</w:t>
      </w:r>
      <w:r>
        <w:rPr>
          <w:rFonts w:hint="eastAsia" w:ascii="仿宋_GB2312" w:hAnsi="Calibri" w:eastAsia="仿宋_GB2312" w:cs="Times New Roman"/>
          <w:color w:val="auto"/>
          <w:kern w:val="32"/>
          <w:sz w:val="32"/>
          <w:szCs w:val="32"/>
          <w:highlight w:val="none"/>
          <w:lang w:val="zh-CN" w:eastAsia="zh-CN"/>
        </w:rPr>
        <w:t>自入监以来</w:t>
      </w:r>
      <w:r>
        <w:rPr>
          <w:rFonts w:hint="eastAsia" w:ascii="仿宋_GB2312" w:hAnsi="Calibri" w:eastAsia="仿宋_GB2312" w:cs="Times New Roman"/>
          <w:color w:val="auto"/>
          <w:kern w:val="32"/>
          <w:sz w:val="32"/>
          <w:szCs w:val="32"/>
          <w:highlight w:val="none"/>
          <w:lang w:val="en-US" w:eastAsia="zh-CN"/>
        </w:rPr>
        <w:t>确有悔改表现，具体事实如下：</w:t>
      </w:r>
    </w:p>
    <w:p w14:paraId="09977328">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认罪悔罪：能服从法院判决，自书认罪悔罪书。</w:t>
      </w:r>
    </w:p>
    <w:p w14:paraId="6F6FAC8B">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zh-CN" w:eastAsia="zh-CN"/>
        </w:rPr>
      </w:pPr>
      <w:r>
        <w:rPr>
          <w:rFonts w:hint="eastAsia" w:ascii="仿宋_GB2312" w:hAnsi="Calibri" w:eastAsia="仿宋_GB2312" w:cs="Times New Roman"/>
          <w:color w:val="auto"/>
          <w:kern w:val="32"/>
          <w:sz w:val="32"/>
          <w:szCs w:val="32"/>
          <w:highlight w:val="none"/>
          <w:lang w:val="en-US" w:eastAsia="zh-CN"/>
        </w:rPr>
        <w:t>遵守监规</w:t>
      </w:r>
      <w:r>
        <w:rPr>
          <w:rFonts w:hint="eastAsia" w:ascii="仿宋_GB2312" w:hAnsi="Calibri" w:eastAsia="仿宋_GB2312" w:cs="Times New Roman"/>
          <w:color w:val="auto"/>
          <w:kern w:val="32"/>
          <w:sz w:val="32"/>
          <w:szCs w:val="32"/>
          <w:highlight w:val="none"/>
          <w:lang w:val="zh-CN" w:eastAsia="zh-CN"/>
        </w:rPr>
        <w:t>：虽有违规，经教育后能遵守法律法规及监规纪律，接受教育改造。</w:t>
      </w:r>
    </w:p>
    <w:p w14:paraId="2AA3A7C4">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zh-CN" w:eastAsia="zh-CN"/>
        </w:rPr>
      </w:pPr>
      <w:r>
        <w:rPr>
          <w:rFonts w:hint="eastAsia" w:ascii="仿宋_GB2312" w:hAnsi="Calibri" w:eastAsia="仿宋_GB2312" w:cs="Times New Roman"/>
          <w:color w:val="auto"/>
          <w:kern w:val="32"/>
          <w:sz w:val="32"/>
          <w:szCs w:val="32"/>
          <w:highlight w:val="none"/>
          <w:lang w:val="zh-CN" w:eastAsia="zh-CN"/>
        </w:rPr>
        <w:t>学习情况：能参加</w:t>
      </w:r>
      <w:r>
        <w:rPr>
          <w:rFonts w:hint="eastAsia" w:ascii="仿宋_GB2312" w:hAnsi="Calibri" w:eastAsia="仿宋_GB2312" w:cs="Times New Roman"/>
          <w:color w:val="auto"/>
          <w:kern w:val="32"/>
          <w:sz w:val="32"/>
          <w:szCs w:val="32"/>
          <w:highlight w:val="none"/>
          <w:lang w:val="en-US" w:eastAsia="zh-CN"/>
        </w:rPr>
        <w:t>思想、文化、职业技术教育</w:t>
      </w:r>
      <w:r>
        <w:rPr>
          <w:rFonts w:hint="eastAsia" w:ascii="仿宋_GB2312" w:hAnsi="Calibri" w:eastAsia="仿宋_GB2312" w:cs="Times New Roman"/>
          <w:color w:val="auto"/>
          <w:kern w:val="32"/>
          <w:sz w:val="32"/>
          <w:szCs w:val="32"/>
          <w:highlight w:val="none"/>
          <w:lang w:val="zh-CN" w:eastAsia="zh-CN"/>
        </w:rPr>
        <w:t>。</w:t>
      </w:r>
    </w:p>
    <w:p w14:paraId="5A4AB581">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zh-CN" w:eastAsia="zh-CN"/>
        </w:rPr>
      </w:pPr>
      <w:r>
        <w:rPr>
          <w:rFonts w:hint="eastAsia" w:ascii="仿宋_GB2312" w:hAnsi="Calibri" w:eastAsia="仿宋_GB2312" w:cs="Times New Roman"/>
          <w:color w:val="auto"/>
          <w:kern w:val="32"/>
          <w:sz w:val="32"/>
          <w:szCs w:val="32"/>
          <w:highlight w:val="none"/>
          <w:lang w:val="zh-CN" w:eastAsia="zh-CN"/>
        </w:rPr>
        <w:t>劳动改造：能参加劳动，努力完成</w:t>
      </w:r>
      <w:r>
        <w:rPr>
          <w:rFonts w:hint="eastAsia" w:ascii="仿宋_GB2312" w:hAnsi="Calibri" w:eastAsia="仿宋_GB2312" w:cs="Times New Roman"/>
          <w:color w:val="auto"/>
          <w:kern w:val="32"/>
          <w:sz w:val="32"/>
          <w:szCs w:val="32"/>
          <w:highlight w:val="none"/>
          <w:lang w:val="en-US" w:eastAsia="zh-CN"/>
        </w:rPr>
        <w:t>劳动</w:t>
      </w:r>
      <w:r>
        <w:rPr>
          <w:rFonts w:hint="eastAsia" w:ascii="仿宋_GB2312" w:hAnsi="Calibri" w:eastAsia="仿宋_GB2312" w:cs="Times New Roman"/>
          <w:color w:val="auto"/>
          <w:kern w:val="32"/>
          <w:sz w:val="32"/>
          <w:szCs w:val="32"/>
          <w:highlight w:val="none"/>
          <w:lang w:val="zh-CN" w:eastAsia="zh-CN"/>
        </w:rPr>
        <w:t>任务。</w:t>
      </w:r>
    </w:p>
    <w:p w14:paraId="5617FA6F">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zh-CN" w:eastAsia="zh-CN"/>
        </w:rPr>
        <w:t>奖惩情况：</w:t>
      </w:r>
      <w:r>
        <w:rPr>
          <w:rFonts w:hint="eastAsia" w:ascii="仿宋_GB2312" w:hAnsi="Calibri" w:eastAsia="仿宋_GB2312" w:cs="Times New Roman"/>
          <w:color w:val="auto"/>
          <w:kern w:val="32"/>
          <w:sz w:val="32"/>
          <w:szCs w:val="32"/>
          <w:highlight w:val="none"/>
          <w:lang w:val="en-US" w:eastAsia="zh-CN"/>
        </w:rPr>
        <w:t>该犯考核期2023年11月24日至2026年2月累计获考核分2752.2分，表扬2次，物质奖励2个，考核期内共计违规2次，累计扣分8分，其中重大违规0次。</w:t>
      </w:r>
    </w:p>
    <w:p w14:paraId="265A6FA1">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 xml:space="preserve">  该犯原判罚金人民币50万元，经法院查询已由周宁县公安局上缴国库抵缴罚金。</w:t>
      </w:r>
    </w:p>
    <w:p w14:paraId="13B7D378">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该犯因系累犯，属于从严掌握减刑对象，因此提请减刑幅度扣减十五天。</w:t>
      </w:r>
    </w:p>
    <w:p w14:paraId="0E726D76">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本案于2026年5月9日至2026年5月15日在狱内公示未收到不同意见（公示时间为5个工作日）。</w:t>
      </w:r>
    </w:p>
    <w:p w14:paraId="22674D25">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2026年5月8日宁德市人民检察院派员列席监狱减刑假释评审委员会，对本案未发表不同意见；本案依规移送检察机关征求意见，截至2026年5月28日（监狱长办公会前一天），未收到不同意见。</w:t>
      </w:r>
    </w:p>
    <w:p w14:paraId="02D0F2BF">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因此，依照《中华人民共和国刑法》第七十八条、第七十九条《中华人民共和国刑事诉讼法》第二百七十三条第二款、《中华人民共和国监狱法》第二十九条的规定，建议对罪犯陈建源予以减刑四个月十五天。特提请你院审理裁定。</w:t>
      </w:r>
    </w:p>
    <w:p w14:paraId="332565EC">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rPr>
      </w:pPr>
      <w:r>
        <w:rPr>
          <w:rFonts w:hint="eastAsia"/>
          <w:color w:val="auto"/>
          <w:szCs w:val="32"/>
        </w:rPr>
        <w:t>此致</w:t>
      </w:r>
    </w:p>
    <w:p w14:paraId="5E1B8A4B">
      <w:pPr>
        <w:pStyle w:val="23"/>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eastAsia="zh-CN"/>
        </w:rPr>
        <w:t>宁德</w:t>
      </w:r>
      <w:r>
        <w:rPr>
          <w:rFonts w:hint="eastAsia"/>
          <w:color w:val="auto"/>
          <w:szCs w:val="32"/>
        </w:rPr>
        <w:t>市中级人民法院</w:t>
      </w:r>
    </w:p>
    <w:p w14:paraId="2BD00E7B">
      <w:pPr>
        <w:pStyle w:val="23"/>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陈建源</w:t>
      </w:r>
      <w:r>
        <w:rPr>
          <w:rFonts w:hint="eastAsia" w:cs="仿宋_GB2312"/>
          <w:color w:val="auto"/>
          <w:szCs w:val="32"/>
        </w:rPr>
        <w:t>卷宗</w:t>
      </w:r>
      <w:r>
        <w:rPr>
          <w:rFonts w:hint="eastAsia" w:cs="仿宋_GB2312"/>
          <w:color w:val="auto"/>
          <w:szCs w:val="32"/>
          <w:lang w:eastAsia="zh-CN"/>
        </w:rPr>
        <w:t>贰</w:t>
      </w:r>
      <w:r>
        <w:rPr>
          <w:rFonts w:hint="eastAsia" w:cs="仿宋_GB2312"/>
          <w:color w:val="auto"/>
          <w:szCs w:val="32"/>
        </w:rPr>
        <w:t>册</w:t>
      </w:r>
    </w:p>
    <w:p w14:paraId="36E144EC">
      <w:pPr>
        <w:pStyle w:val="23"/>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highlight w:val="none"/>
          <w:lang w:eastAsia="zh-CN"/>
        </w:rPr>
        <w:t>叁</w:t>
      </w:r>
      <w:r>
        <w:rPr>
          <w:rFonts w:hint="eastAsia" w:cs="仿宋_GB2312"/>
          <w:color w:val="auto"/>
          <w:szCs w:val="32"/>
        </w:rPr>
        <w:t>份</w:t>
      </w:r>
    </w:p>
    <w:p w14:paraId="471B7E62">
      <w:pPr>
        <w:rPr>
          <w:rFonts w:hint="eastAsia"/>
          <w:color w:val="auto"/>
        </w:rPr>
      </w:pPr>
    </w:p>
    <w:p w14:paraId="24C32FCC">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3FF825D7">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158EC6B0">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color w:val="auto"/>
        </w:rPr>
      </w:pPr>
    </w:p>
    <w:p w14:paraId="24980CA9">
      <w:pPr>
        <w:pStyle w:val="23"/>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eastAsia="zh-CN"/>
        </w:rPr>
        <w:t>宁德</w:t>
      </w:r>
      <w:r>
        <w:rPr>
          <w:rFonts w:hint="eastAsia" w:ascii="方正小标宋简体" w:hAnsi="方正小标宋简体" w:eastAsia="方正小标宋简体" w:cs="方正小标宋简体"/>
          <w:color w:val="auto"/>
          <w:sz w:val="44"/>
          <w:szCs w:val="44"/>
        </w:rPr>
        <w:t>监狱</w:t>
      </w:r>
    </w:p>
    <w:p w14:paraId="0D727658">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36D38601">
      <w:pPr>
        <w:pStyle w:val="23"/>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olor w:val="auto"/>
          <w:szCs w:val="32"/>
          <w:lang w:val="en-US" w:eastAsia="zh-CN"/>
        </w:rPr>
        <w:t>319</w:t>
      </w:r>
      <w:r>
        <w:rPr>
          <w:rFonts w:hint="eastAsia" w:eastAsia="楷体_GB2312" w:cs="楷体_GB2312"/>
          <w:color w:val="auto"/>
          <w:szCs w:val="32"/>
        </w:rPr>
        <w:t>号</w:t>
      </w:r>
    </w:p>
    <w:p w14:paraId="1A02E9D3">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罪犯姚朝星</w:t>
      </w:r>
      <w:r>
        <w:rPr>
          <w:rFonts w:hint="eastAsia" w:ascii="仿宋_GB2312" w:hAnsi="Calibri" w:eastAsia="仿宋_GB2312" w:cs="Times New Roman"/>
          <w:color w:val="auto"/>
          <w:kern w:val="32"/>
          <w:sz w:val="32"/>
          <w:szCs w:val="32"/>
          <w:highlight w:val="none"/>
          <w:lang w:val="en-US" w:eastAsia="zh-CN"/>
        </w:rPr>
        <w:fldChar w:fldCharType="begin"/>
      </w:r>
      <w:r>
        <w:rPr>
          <w:rFonts w:hint="eastAsia" w:ascii="仿宋_GB2312" w:hAnsi="Calibri" w:eastAsia="仿宋_GB2312" w:cs="Times New Roman"/>
          <w:color w:val="auto"/>
          <w:kern w:val="32"/>
          <w:sz w:val="32"/>
          <w:szCs w:val="32"/>
          <w:highlight w:val="none"/>
          <w:lang w:val="en-US" w:eastAsia="zh-CN"/>
        </w:rPr>
        <w:instrText xml:space="preserve"> AUTOTEXTLIST  \* MERGEFORMAT </w:instrText>
      </w:r>
      <w:r>
        <w:rPr>
          <w:rFonts w:hint="eastAsia" w:ascii="仿宋_GB2312" w:hAnsi="Calibri" w:eastAsia="仿宋_GB2312" w:cs="Times New Roman"/>
          <w:color w:val="auto"/>
          <w:kern w:val="32"/>
          <w:sz w:val="32"/>
          <w:szCs w:val="32"/>
          <w:highlight w:val="none"/>
          <w:lang w:val="en-US" w:eastAsia="zh-CN"/>
        </w:rPr>
        <w:fldChar w:fldCharType="end"/>
      </w:r>
      <w:r>
        <w:rPr>
          <w:rFonts w:hint="eastAsia" w:ascii="仿宋_GB2312" w:hAnsi="Calibri" w:eastAsia="仿宋_GB2312" w:cs="Times New Roman"/>
          <w:color w:val="auto"/>
          <w:kern w:val="32"/>
          <w:sz w:val="32"/>
          <w:szCs w:val="32"/>
          <w:highlight w:val="none"/>
          <w:lang w:val="en-US" w:eastAsia="zh-CN"/>
        </w:rPr>
        <w:t>，男，1975年4月18日出生，汉族，文盲，户籍所在地福建省连江县，捕前系“航顺139”船管事。</w:t>
      </w:r>
    </w:p>
    <w:p w14:paraId="341277B0">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福建省福州市中级人民法院于2023年3月24日作出（2023）闽01刑初17号刑事判决，以被告人姚朝星犯走私普通货物罪，判处有期徒刑三年九个月，并处罚金人民币8万元，被告人姚朝星退出的违法所得人民币2万元，依法予以没收，上缴国库；继续追缴被告人姚朝星违法所得人民币7万元，依法予以没收，上缴国库。刑期自2023年3月29日起至2026年12月28日止。2023年5月25日交付福建省宁德监狱执行刑罚。现于福建省宁德监狱二监区四分监区服刑，属普管级罪犯。</w:t>
      </w:r>
    </w:p>
    <w:p w14:paraId="4C0A3F7D">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该犯</w:t>
      </w:r>
      <w:r>
        <w:rPr>
          <w:rFonts w:hint="eastAsia" w:ascii="仿宋_GB2312" w:hAnsi="Calibri" w:eastAsia="仿宋_GB2312" w:cs="Times New Roman"/>
          <w:color w:val="auto"/>
          <w:kern w:val="32"/>
          <w:sz w:val="32"/>
          <w:szCs w:val="32"/>
          <w:highlight w:val="none"/>
          <w:lang w:val="zh-CN" w:eastAsia="zh-CN"/>
        </w:rPr>
        <w:t>自入监以来</w:t>
      </w:r>
      <w:r>
        <w:rPr>
          <w:rFonts w:hint="eastAsia" w:ascii="仿宋_GB2312" w:hAnsi="Calibri" w:eastAsia="仿宋_GB2312" w:cs="Times New Roman"/>
          <w:color w:val="auto"/>
          <w:kern w:val="32"/>
          <w:sz w:val="32"/>
          <w:szCs w:val="32"/>
          <w:highlight w:val="none"/>
          <w:lang w:val="en-US" w:eastAsia="zh-CN"/>
        </w:rPr>
        <w:t>确有悔改表现，具体事实如下：</w:t>
      </w:r>
    </w:p>
    <w:p w14:paraId="4CD4310E">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认罪悔罪：虽能服从法院判决，但由于文化程度低由本人口述，他犯代写认罪悔罪书。</w:t>
      </w:r>
    </w:p>
    <w:p w14:paraId="7FE7B557">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zh-CN" w:eastAsia="zh-CN"/>
        </w:rPr>
      </w:pPr>
      <w:r>
        <w:rPr>
          <w:rFonts w:hint="eastAsia" w:ascii="仿宋_GB2312" w:hAnsi="Calibri" w:eastAsia="仿宋_GB2312" w:cs="Times New Roman"/>
          <w:color w:val="auto"/>
          <w:kern w:val="32"/>
          <w:sz w:val="32"/>
          <w:szCs w:val="32"/>
          <w:highlight w:val="none"/>
          <w:lang w:val="en-US" w:eastAsia="zh-CN"/>
        </w:rPr>
        <w:t>遵守监规</w:t>
      </w:r>
      <w:r>
        <w:rPr>
          <w:rFonts w:hint="eastAsia" w:ascii="仿宋_GB2312" w:hAnsi="Calibri" w:eastAsia="仿宋_GB2312" w:cs="Times New Roman"/>
          <w:color w:val="auto"/>
          <w:kern w:val="32"/>
          <w:sz w:val="32"/>
          <w:szCs w:val="32"/>
          <w:highlight w:val="none"/>
          <w:lang w:val="zh-CN" w:eastAsia="zh-CN"/>
        </w:rPr>
        <w:t>：虽有违规，经教育后能遵守法律法规及监规纪律，接受教育改造。</w:t>
      </w:r>
    </w:p>
    <w:p w14:paraId="0CF3F7FF">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zh-CN" w:eastAsia="zh-CN"/>
        </w:rPr>
      </w:pPr>
      <w:r>
        <w:rPr>
          <w:rFonts w:hint="eastAsia" w:ascii="仿宋_GB2312" w:hAnsi="Calibri" w:eastAsia="仿宋_GB2312" w:cs="Times New Roman"/>
          <w:color w:val="auto"/>
          <w:kern w:val="32"/>
          <w:sz w:val="32"/>
          <w:szCs w:val="32"/>
          <w:highlight w:val="none"/>
          <w:lang w:val="zh-CN" w:eastAsia="zh-CN"/>
        </w:rPr>
        <w:t>学习情况：能参加</w:t>
      </w:r>
      <w:r>
        <w:rPr>
          <w:rFonts w:hint="eastAsia" w:ascii="仿宋_GB2312" w:hAnsi="Calibri" w:eastAsia="仿宋_GB2312" w:cs="Times New Roman"/>
          <w:color w:val="auto"/>
          <w:kern w:val="32"/>
          <w:sz w:val="32"/>
          <w:szCs w:val="32"/>
          <w:highlight w:val="none"/>
          <w:lang w:val="en-US" w:eastAsia="zh-CN"/>
        </w:rPr>
        <w:t>思想、文化、职业技术教育</w:t>
      </w:r>
      <w:r>
        <w:rPr>
          <w:rFonts w:hint="eastAsia" w:ascii="仿宋_GB2312" w:hAnsi="Calibri" w:eastAsia="仿宋_GB2312" w:cs="Times New Roman"/>
          <w:color w:val="auto"/>
          <w:kern w:val="32"/>
          <w:sz w:val="32"/>
          <w:szCs w:val="32"/>
          <w:highlight w:val="none"/>
          <w:lang w:val="zh-CN" w:eastAsia="zh-CN"/>
        </w:rPr>
        <w:t>。</w:t>
      </w:r>
    </w:p>
    <w:p w14:paraId="0E37A829">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zh-CN" w:eastAsia="zh-CN"/>
        </w:rPr>
      </w:pPr>
      <w:r>
        <w:rPr>
          <w:rFonts w:hint="eastAsia" w:ascii="仿宋_GB2312" w:hAnsi="Calibri" w:eastAsia="仿宋_GB2312" w:cs="Times New Roman"/>
          <w:color w:val="auto"/>
          <w:kern w:val="32"/>
          <w:sz w:val="32"/>
          <w:szCs w:val="32"/>
          <w:highlight w:val="none"/>
          <w:lang w:val="zh-CN" w:eastAsia="zh-CN"/>
        </w:rPr>
        <w:t>劳动改造：能参加劳动，努力完成</w:t>
      </w:r>
      <w:r>
        <w:rPr>
          <w:rFonts w:hint="eastAsia" w:ascii="仿宋_GB2312" w:hAnsi="Calibri" w:eastAsia="仿宋_GB2312" w:cs="Times New Roman"/>
          <w:color w:val="auto"/>
          <w:kern w:val="32"/>
          <w:sz w:val="32"/>
          <w:szCs w:val="32"/>
          <w:highlight w:val="none"/>
          <w:lang w:val="en-US" w:eastAsia="zh-CN"/>
        </w:rPr>
        <w:t>劳动</w:t>
      </w:r>
      <w:r>
        <w:rPr>
          <w:rFonts w:hint="eastAsia" w:ascii="仿宋_GB2312" w:hAnsi="Calibri" w:eastAsia="仿宋_GB2312" w:cs="Times New Roman"/>
          <w:color w:val="auto"/>
          <w:kern w:val="32"/>
          <w:sz w:val="32"/>
          <w:szCs w:val="32"/>
          <w:highlight w:val="none"/>
          <w:lang w:val="zh-CN" w:eastAsia="zh-CN"/>
        </w:rPr>
        <w:t>任务。</w:t>
      </w:r>
    </w:p>
    <w:p w14:paraId="59B287AC">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zh-CN" w:eastAsia="zh-CN"/>
        </w:rPr>
        <w:t>奖惩情况：</w:t>
      </w:r>
      <w:r>
        <w:rPr>
          <w:rFonts w:hint="eastAsia" w:ascii="仿宋_GB2312" w:hAnsi="Calibri" w:eastAsia="仿宋_GB2312" w:cs="Times New Roman"/>
          <w:color w:val="auto"/>
          <w:kern w:val="32"/>
          <w:sz w:val="32"/>
          <w:szCs w:val="32"/>
          <w:highlight w:val="none"/>
          <w:lang w:val="en-US" w:eastAsia="zh-CN"/>
        </w:rPr>
        <w:t>该犯考核期2023年5月25日至2026年2月累计获考核分3044分，表扬2次，物质奖励3个，考核期内共计违规3次，累计扣分6分，其中重大违规0次。</w:t>
      </w:r>
    </w:p>
    <w:p w14:paraId="5483AE1A">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default"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 xml:space="preserve">  该犯原判罚金人民币8万元，继续追缴被告人姚朝星违法所得7万元人民币。已履行完毕，其中本次提请向福建省福州市中级人民法院缴纳罚金人民币8万元及违法所得7万元。</w:t>
      </w:r>
    </w:p>
    <w:p w14:paraId="73D78250">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本案于2026年5月9日至2026年5月15日在狱内公示未收到不同意见（公示时间为5个工作日）。</w:t>
      </w:r>
    </w:p>
    <w:p w14:paraId="3DBA9922">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2026年5月8日宁德市人民检察院派员列席监狱减刑假释评审委员会，对本案未发表不同意见；本案依规移送检察机关征求意见，截至2026年5月28日（监狱长办公会前一天），未收到不同意见。</w:t>
      </w:r>
    </w:p>
    <w:p w14:paraId="21C54008">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因此，依照《中华人民共和国刑法》第七十八条、第七十九条《中华人民共和国刑事诉讼法》第二百七十三条第二款、《中华人民共和国监狱法》第二十九条的规定，建议对罪犯姚朝星予以减刑五个月。特提请你院审理裁定。</w:t>
      </w:r>
    </w:p>
    <w:p w14:paraId="238EAE41">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rPr>
      </w:pPr>
      <w:r>
        <w:rPr>
          <w:rFonts w:hint="eastAsia"/>
          <w:color w:val="auto"/>
          <w:szCs w:val="32"/>
        </w:rPr>
        <w:t>此致</w:t>
      </w:r>
    </w:p>
    <w:p w14:paraId="2C28BF45">
      <w:pPr>
        <w:pStyle w:val="23"/>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eastAsia="zh-CN"/>
        </w:rPr>
        <w:t>宁德</w:t>
      </w:r>
      <w:r>
        <w:rPr>
          <w:rFonts w:hint="eastAsia"/>
          <w:color w:val="auto"/>
          <w:szCs w:val="32"/>
        </w:rPr>
        <w:t>市中级人民法院</w:t>
      </w:r>
    </w:p>
    <w:p w14:paraId="04AC52BC">
      <w:pPr>
        <w:pStyle w:val="23"/>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姚朝星</w:t>
      </w:r>
      <w:r>
        <w:rPr>
          <w:rFonts w:hint="eastAsia" w:cs="仿宋_GB2312"/>
          <w:color w:val="auto"/>
          <w:szCs w:val="32"/>
        </w:rPr>
        <w:t>卷宗</w:t>
      </w:r>
      <w:r>
        <w:rPr>
          <w:rFonts w:hint="eastAsia" w:cs="仿宋_GB2312"/>
          <w:color w:val="auto"/>
          <w:szCs w:val="32"/>
          <w:lang w:eastAsia="zh-CN"/>
        </w:rPr>
        <w:t>贰</w:t>
      </w:r>
      <w:r>
        <w:rPr>
          <w:rFonts w:hint="eastAsia" w:cs="仿宋_GB2312"/>
          <w:color w:val="auto"/>
          <w:szCs w:val="32"/>
        </w:rPr>
        <w:t>册</w:t>
      </w:r>
    </w:p>
    <w:p w14:paraId="752C06ED">
      <w:pPr>
        <w:pStyle w:val="23"/>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highlight w:val="none"/>
          <w:lang w:eastAsia="zh-CN"/>
        </w:rPr>
        <w:t>叁</w:t>
      </w:r>
      <w:r>
        <w:rPr>
          <w:rFonts w:hint="eastAsia" w:cs="仿宋_GB2312"/>
          <w:color w:val="auto"/>
          <w:szCs w:val="32"/>
        </w:rPr>
        <w:t>份</w:t>
      </w:r>
    </w:p>
    <w:p w14:paraId="67134BD6">
      <w:pPr>
        <w:rPr>
          <w:rFonts w:hint="eastAsia"/>
          <w:color w:val="auto"/>
        </w:rPr>
      </w:pPr>
    </w:p>
    <w:p w14:paraId="4D76A1A5">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7BBBE3EE">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2F0FBA96">
      <w:pPr>
        <w:pStyle w:val="23"/>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eastAsia="zh-CN"/>
        </w:rPr>
        <w:t>宁德</w:t>
      </w:r>
      <w:r>
        <w:rPr>
          <w:rFonts w:hint="eastAsia" w:ascii="方正小标宋简体" w:hAnsi="方正小标宋简体" w:eastAsia="方正小标宋简体" w:cs="方正小标宋简体"/>
          <w:color w:val="auto"/>
          <w:sz w:val="44"/>
          <w:szCs w:val="44"/>
        </w:rPr>
        <w:t>监狱</w:t>
      </w:r>
    </w:p>
    <w:p w14:paraId="2113E4D7">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52DDE51D">
      <w:pPr>
        <w:pStyle w:val="23"/>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olor w:val="auto"/>
          <w:szCs w:val="32"/>
          <w:lang w:val="en-US" w:eastAsia="zh-CN"/>
        </w:rPr>
        <w:t>320</w:t>
      </w:r>
      <w:r>
        <w:rPr>
          <w:rFonts w:hint="eastAsia" w:eastAsia="楷体_GB2312" w:cs="楷体_GB2312"/>
          <w:color w:val="auto"/>
          <w:szCs w:val="32"/>
        </w:rPr>
        <w:t>号</w:t>
      </w:r>
    </w:p>
    <w:p w14:paraId="4C689D56">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罪犯薛振雄</w:t>
      </w:r>
      <w:r>
        <w:rPr>
          <w:rFonts w:hint="eastAsia" w:ascii="仿宋_GB2312" w:hAnsi="Calibri" w:eastAsia="仿宋_GB2312" w:cs="Times New Roman"/>
          <w:color w:val="auto"/>
          <w:kern w:val="32"/>
          <w:sz w:val="32"/>
          <w:szCs w:val="32"/>
          <w:highlight w:val="none"/>
          <w:lang w:val="en-US" w:eastAsia="zh-CN"/>
        </w:rPr>
        <w:fldChar w:fldCharType="begin"/>
      </w:r>
      <w:r>
        <w:rPr>
          <w:rFonts w:hint="eastAsia" w:ascii="仿宋_GB2312" w:hAnsi="Calibri" w:eastAsia="仿宋_GB2312" w:cs="Times New Roman"/>
          <w:color w:val="auto"/>
          <w:kern w:val="32"/>
          <w:sz w:val="32"/>
          <w:szCs w:val="32"/>
          <w:highlight w:val="none"/>
          <w:lang w:val="en-US" w:eastAsia="zh-CN"/>
        </w:rPr>
        <w:instrText xml:space="preserve"> AUTOTEXTLIST  \* MERGEFORMAT </w:instrText>
      </w:r>
      <w:r>
        <w:rPr>
          <w:rFonts w:hint="eastAsia" w:ascii="仿宋_GB2312" w:hAnsi="Calibri" w:eastAsia="仿宋_GB2312" w:cs="Times New Roman"/>
          <w:color w:val="auto"/>
          <w:kern w:val="32"/>
          <w:sz w:val="32"/>
          <w:szCs w:val="32"/>
          <w:highlight w:val="none"/>
          <w:lang w:val="en-US" w:eastAsia="zh-CN"/>
        </w:rPr>
        <w:fldChar w:fldCharType="end"/>
      </w:r>
      <w:r>
        <w:rPr>
          <w:rFonts w:hint="eastAsia" w:ascii="仿宋_GB2312" w:hAnsi="Calibri" w:eastAsia="仿宋_GB2312" w:cs="Times New Roman"/>
          <w:color w:val="auto"/>
          <w:kern w:val="32"/>
          <w:sz w:val="32"/>
          <w:szCs w:val="32"/>
          <w:highlight w:val="none"/>
          <w:lang w:val="en-US" w:eastAsia="zh-CN"/>
        </w:rPr>
        <w:t>，男，1977年1月13日出生，汉族，初中文化，住福建省平潭县，捕前系无固定职业，曾因危险驾驶罪于2019年1月3日被福建省平潭县人民法院判处拘役一个月十日，缓刑二个月，并处罚金人民币六千元。</w:t>
      </w:r>
    </w:p>
    <w:p w14:paraId="5C6A256B">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福建省福州市中级人民法院于2020年11月16日作出（2019）闽01刑初117号刑事判决，撤销福建省平潭县人民法院（2018）闽0128刑初285号刑事判决；以被告人薛振雄犯非法制造、买卖爆炸物罪，判处有期徒刑十一年，与原犯危险驾驶罪,判处拘役一个月十日，并处罚金人民币6000元，数罪并罚，决定执行有期徒刑十一年，并处罚金人民币6000元；继续追缴被告人薛振雄的违法所得人民币1.9万元，予以没收，上缴国库。同案人不服，提出上诉。福建省高级人民法院于2021年11月2日作出（2021）闽刑终8号刑事判决，维持福州市中级人民法院（2019）闽01刑初117号刑事判决对薛振雄定罪量刑的判决及扣押物品处理的判决。刑期自2019年1月10日起至2030年1月9日止。2021年12月22日交付福建省宁德监狱执行刑罚。2024年6月27日，福建省宁德市中级人民法院作出（2024）闽09刑更387号刑事裁定，对其减刑六个月，于2024年6月28日送达，现刑期至2029年7月9日止。现于福建省宁德监狱二监区四分监区服刑，属普管级罪犯。</w:t>
      </w:r>
    </w:p>
    <w:p w14:paraId="5F404927">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该犯</w:t>
      </w:r>
      <w:r>
        <w:rPr>
          <w:rFonts w:hint="eastAsia" w:ascii="仿宋_GB2312" w:hAnsi="Calibri" w:eastAsia="仿宋_GB2312" w:cs="Times New Roman"/>
          <w:color w:val="auto"/>
          <w:kern w:val="32"/>
          <w:sz w:val="32"/>
          <w:szCs w:val="32"/>
          <w:highlight w:val="none"/>
          <w:lang w:val="zh-CN" w:eastAsia="zh-CN"/>
        </w:rPr>
        <w:t>自上次减刑以来</w:t>
      </w:r>
      <w:r>
        <w:rPr>
          <w:rFonts w:hint="eastAsia" w:ascii="仿宋_GB2312" w:hAnsi="Calibri" w:eastAsia="仿宋_GB2312" w:cs="Times New Roman"/>
          <w:color w:val="auto"/>
          <w:kern w:val="32"/>
          <w:sz w:val="32"/>
          <w:szCs w:val="32"/>
          <w:highlight w:val="none"/>
          <w:lang w:val="en-US" w:eastAsia="zh-CN"/>
        </w:rPr>
        <w:t>确有悔改表现，具体事实如下：</w:t>
      </w:r>
    </w:p>
    <w:p w14:paraId="78463429">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认罪悔罪：能服从法院判决，自书认罪悔罪书。</w:t>
      </w:r>
    </w:p>
    <w:p w14:paraId="439123B8">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zh-CN" w:eastAsia="zh-CN"/>
        </w:rPr>
      </w:pPr>
      <w:r>
        <w:rPr>
          <w:rFonts w:hint="eastAsia" w:ascii="仿宋_GB2312" w:hAnsi="Calibri" w:eastAsia="仿宋_GB2312" w:cs="Times New Roman"/>
          <w:color w:val="auto"/>
          <w:kern w:val="32"/>
          <w:sz w:val="32"/>
          <w:szCs w:val="32"/>
          <w:highlight w:val="none"/>
          <w:lang w:val="en-US" w:eastAsia="zh-CN"/>
        </w:rPr>
        <w:t>遵守监规</w:t>
      </w:r>
      <w:r>
        <w:rPr>
          <w:rFonts w:hint="eastAsia" w:ascii="仿宋_GB2312" w:hAnsi="Calibri" w:eastAsia="仿宋_GB2312" w:cs="Times New Roman"/>
          <w:color w:val="auto"/>
          <w:kern w:val="32"/>
          <w:sz w:val="32"/>
          <w:szCs w:val="32"/>
          <w:highlight w:val="none"/>
          <w:lang w:val="zh-CN" w:eastAsia="zh-CN"/>
        </w:rPr>
        <w:t>：能遵守法律法规及监规纪律，接受教育改造。</w:t>
      </w:r>
    </w:p>
    <w:p w14:paraId="223981B8">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zh-CN" w:eastAsia="zh-CN"/>
        </w:rPr>
      </w:pPr>
      <w:r>
        <w:rPr>
          <w:rFonts w:hint="eastAsia" w:ascii="仿宋_GB2312" w:hAnsi="Calibri" w:eastAsia="仿宋_GB2312" w:cs="Times New Roman"/>
          <w:color w:val="auto"/>
          <w:kern w:val="32"/>
          <w:sz w:val="32"/>
          <w:szCs w:val="32"/>
          <w:highlight w:val="none"/>
          <w:lang w:val="zh-CN" w:eastAsia="zh-CN"/>
        </w:rPr>
        <w:t>学习情况：能参加</w:t>
      </w:r>
      <w:r>
        <w:rPr>
          <w:rFonts w:hint="eastAsia" w:ascii="仿宋_GB2312" w:hAnsi="Calibri" w:eastAsia="仿宋_GB2312" w:cs="Times New Roman"/>
          <w:color w:val="auto"/>
          <w:kern w:val="32"/>
          <w:sz w:val="32"/>
          <w:szCs w:val="32"/>
          <w:highlight w:val="none"/>
          <w:lang w:val="en-US" w:eastAsia="zh-CN"/>
        </w:rPr>
        <w:t>思想、文化、职业技术教育</w:t>
      </w:r>
      <w:r>
        <w:rPr>
          <w:rFonts w:hint="eastAsia" w:ascii="仿宋_GB2312" w:hAnsi="Calibri" w:eastAsia="仿宋_GB2312" w:cs="Times New Roman"/>
          <w:color w:val="auto"/>
          <w:kern w:val="32"/>
          <w:sz w:val="32"/>
          <w:szCs w:val="32"/>
          <w:highlight w:val="none"/>
          <w:lang w:val="zh-CN" w:eastAsia="zh-CN"/>
        </w:rPr>
        <w:t>。</w:t>
      </w:r>
    </w:p>
    <w:p w14:paraId="0DAC036A">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zh-CN" w:eastAsia="zh-CN"/>
        </w:rPr>
      </w:pPr>
      <w:r>
        <w:rPr>
          <w:rFonts w:hint="eastAsia" w:ascii="仿宋_GB2312" w:hAnsi="Calibri" w:eastAsia="仿宋_GB2312" w:cs="Times New Roman"/>
          <w:color w:val="auto"/>
          <w:kern w:val="32"/>
          <w:sz w:val="32"/>
          <w:szCs w:val="32"/>
          <w:highlight w:val="none"/>
          <w:lang w:val="zh-CN" w:eastAsia="zh-CN"/>
        </w:rPr>
        <w:t>劳动改造：能参加劳动，努力完成</w:t>
      </w:r>
      <w:r>
        <w:rPr>
          <w:rFonts w:hint="eastAsia" w:ascii="仿宋_GB2312" w:hAnsi="Calibri" w:eastAsia="仿宋_GB2312" w:cs="Times New Roman"/>
          <w:color w:val="auto"/>
          <w:kern w:val="32"/>
          <w:sz w:val="32"/>
          <w:szCs w:val="32"/>
          <w:highlight w:val="none"/>
          <w:lang w:val="en-US" w:eastAsia="zh-CN"/>
        </w:rPr>
        <w:t>劳动</w:t>
      </w:r>
      <w:r>
        <w:rPr>
          <w:rFonts w:hint="eastAsia" w:ascii="仿宋_GB2312" w:hAnsi="Calibri" w:eastAsia="仿宋_GB2312" w:cs="Times New Roman"/>
          <w:color w:val="auto"/>
          <w:kern w:val="32"/>
          <w:sz w:val="32"/>
          <w:szCs w:val="32"/>
          <w:highlight w:val="none"/>
          <w:lang w:val="zh-CN" w:eastAsia="zh-CN"/>
        </w:rPr>
        <w:t>任务。</w:t>
      </w:r>
    </w:p>
    <w:p w14:paraId="7DA0C49A">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zh-CN" w:eastAsia="zh-CN"/>
        </w:rPr>
        <w:t>奖惩情况：</w:t>
      </w:r>
      <w:r>
        <w:rPr>
          <w:rFonts w:hint="eastAsia" w:ascii="仿宋_GB2312" w:hAnsi="Calibri" w:eastAsia="仿宋_GB2312" w:cs="Times New Roman"/>
          <w:color w:val="auto"/>
          <w:kern w:val="32"/>
          <w:sz w:val="32"/>
          <w:szCs w:val="32"/>
          <w:highlight w:val="none"/>
          <w:lang w:val="en-US" w:eastAsia="zh-CN"/>
        </w:rPr>
        <w:t>该犯上次评定表扬剩余考核分346.8分，本轮考核期2024年3月至2026年2月，累计获考核分2708.4分，合计获得考核分3055.2分，表扬5次；间隔期2024年6月28日至2026年2月，获考核分2162.8分。考核期内无违规扣分。</w:t>
      </w:r>
    </w:p>
    <w:p w14:paraId="73C41267">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default"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 xml:space="preserve">  该犯罚金人民币6000元；继续追缴被告人薛振雄的违法所得人民币1.9万元，予以没收，上缴国库，已履行完毕。</w:t>
      </w:r>
    </w:p>
    <w:p w14:paraId="7A9A6B87">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本案于2026年5月9日至2026年5月15日在狱内公示未收到不同意见（公示时间为5个工作日）。</w:t>
      </w:r>
    </w:p>
    <w:p w14:paraId="0906AFA9">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2026年5月8日宁德市人民检察院派员列席监狱减刑假释评审委员会，对本案未发表不同意见；本案依规移送检察机关征求意见，截至2026年5月28日（监狱长办公会前一天），未收到不同意见。</w:t>
      </w:r>
    </w:p>
    <w:p w14:paraId="31032F84">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因此，依照《中华人民共和国刑法》第七十八条、第七十九条《中华人民共和国刑事诉讼法》第二百七十三条第二款、《中华人民共和国监狱法》第二十九条的规定，建议对罪犯薛振雄予以减刑八个月。特提请你院审理裁定。</w:t>
      </w:r>
    </w:p>
    <w:p w14:paraId="5C82B5BE">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rPr>
      </w:pPr>
      <w:r>
        <w:rPr>
          <w:rFonts w:hint="eastAsia"/>
          <w:color w:val="auto"/>
          <w:szCs w:val="32"/>
        </w:rPr>
        <w:t>此致</w:t>
      </w:r>
    </w:p>
    <w:p w14:paraId="0AF77FF2">
      <w:pPr>
        <w:pStyle w:val="23"/>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eastAsia="zh-CN"/>
        </w:rPr>
        <w:t>宁德</w:t>
      </w:r>
      <w:r>
        <w:rPr>
          <w:rFonts w:hint="eastAsia"/>
          <w:color w:val="auto"/>
          <w:szCs w:val="32"/>
        </w:rPr>
        <w:t>市中级人民法院</w:t>
      </w:r>
    </w:p>
    <w:p w14:paraId="30A0F87A">
      <w:pPr>
        <w:pStyle w:val="23"/>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薛振雄</w:t>
      </w:r>
      <w:r>
        <w:rPr>
          <w:rFonts w:hint="eastAsia" w:cs="仿宋_GB2312"/>
          <w:color w:val="auto"/>
          <w:szCs w:val="32"/>
        </w:rPr>
        <w:t>卷宗</w:t>
      </w:r>
      <w:r>
        <w:rPr>
          <w:rFonts w:hint="eastAsia" w:cs="仿宋_GB2312"/>
          <w:color w:val="auto"/>
          <w:szCs w:val="32"/>
          <w:lang w:eastAsia="zh-CN"/>
        </w:rPr>
        <w:t>贰</w:t>
      </w:r>
      <w:r>
        <w:rPr>
          <w:rFonts w:hint="eastAsia" w:cs="仿宋_GB2312"/>
          <w:color w:val="auto"/>
          <w:szCs w:val="32"/>
        </w:rPr>
        <w:t>册</w:t>
      </w:r>
    </w:p>
    <w:p w14:paraId="2BF23C31">
      <w:pPr>
        <w:pStyle w:val="23"/>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highlight w:val="none"/>
          <w:lang w:eastAsia="zh-CN"/>
        </w:rPr>
        <w:t>叁</w:t>
      </w:r>
      <w:r>
        <w:rPr>
          <w:rFonts w:hint="eastAsia" w:cs="仿宋_GB2312"/>
          <w:color w:val="auto"/>
          <w:szCs w:val="32"/>
        </w:rPr>
        <w:t>份</w:t>
      </w:r>
    </w:p>
    <w:p w14:paraId="56B8DCD0">
      <w:pPr>
        <w:rPr>
          <w:rFonts w:hint="eastAsia"/>
          <w:color w:val="auto"/>
        </w:rPr>
      </w:pPr>
    </w:p>
    <w:p w14:paraId="72C088F8">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77425DE1">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1F486E4A">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color w:val="auto"/>
        </w:rPr>
      </w:pPr>
    </w:p>
    <w:p w14:paraId="6FCCCF5E">
      <w:pPr>
        <w:pStyle w:val="23"/>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eastAsia="zh-CN"/>
        </w:rPr>
        <w:t>宁德</w:t>
      </w:r>
      <w:r>
        <w:rPr>
          <w:rFonts w:hint="eastAsia" w:ascii="方正小标宋简体" w:hAnsi="方正小标宋简体" w:eastAsia="方正小标宋简体" w:cs="方正小标宋简体"/>
          <w:color w:val="auto"/>
          <w:sz w:val="44"/>
          <w:szCs w:val="44"/>
        </w:rPr>
        <w:t>监狱</w:t>
      </w:r>
    </w:p>
    <w:p w14:paraId="16FC7938">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5ABD10CE">
      <w:pPr>
        <w:pStyle w:val="23"/>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olor w:val="auto"/>
          <w:szCs w:val="32"/>
          <w:lang w:val="en-US" w:eastAsia="zh-CN"/>
        </w:rPr>
        <w:t>321</w:t>
      </w:r>
      <w:r>
        <w:rPr>
          <w:rFonts w:hint="eastAsia" w:eastAsia="楷体_GB2312" w:cs="楷体_GB2312"/>
          <w:color w:val="auto"/>
          <w:szCs w:val="32"/>
        </w:rPr>
        <w:t>号</w:t>
      </w:r>
    </w:p>
    <w:p w14:paraId="28763667">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罪犯王凌杰</w:t>
      </w:r>
      <w:r>
        <w:rPr>
          <w:rFonts w:hint="eastAsia" w:ascii="仿宋_GB2312" w:hAnsi="Calibri" w:eastAsia="仿宋_GB2312" w:cs="Times New Roman"/>
          <w:color w:val="auto"/>
          <w:kern w:val="32"/>
          <w:sz w:val="32"/>
          <w:szCs w:val="32"/>
          <w:highlight w:val="none"/>
          <w:lang w:val="en-US" w:eastAsia="zh-CN"/>
        </w:rPr>
        <w:fldChar w:fldCharType="begin"/>
      </w:r>
      <w:r>
        <w:rPr>
          <w:rFonts w:hint="eastAsia" w:ascii="仿宋_GB2312" w:hAnsi="Calibri" w:eastAsia="仿宋_GB2312" w:cs="Times New Roman"/>
          <w:color w:val="auto"/>
          <w:kern w:val="32"/>
          <w:sz w:val="32"/>
          <w:szCs w:val="32"/>
          <w:highlight w:val="none"/>
          <w:lang w:val="en-US" w:eastAsia="zh-CN"/>
        </w:rPr>
        <w:instrText xml:space="preserve"> AUTOTEXTLIST  \* MERGEFORMAT </w:instrText>
      </w:r>
      <w:r>
        <w:rPr>
          <w:rFonts w:hint="eastAsia" w:ascii="仿宋_GB2312" w:hAnsi="Calibri" w:eastAsia="仿宋_GB2312" w:cs="Times New Roman"/>
          <w:color w:val="auto"/>
          <w:kern w:val="32"/>
          <w:sz w:val="32"/>
          <w:szCs w:val="32"/>
          <w:highlight w:val="none"/>
          <w:lang w:val="en-US" w:eastAsia="zh-CN"/>
        </w:rPr>
        <w:fldChar w:fldCharType="end"/>
      </w:r>
      <w:r>
        <w:rPr>
          <w:rFonts w:hint="eastAsia" w:ascii="仿宋_GB2312" w:hAnsi="Calibri" w:eastAsia="仿宋_GB2312" w:cs="Times New Roman"/>
          <w:color w:val="auto"/>
          <w:kern w:val="32"/>
          <w:sz w:val="32"/>
          <w:szCs w:val="32"/>
          <w:highlight w:val="none"/>
          <w:lang w:val="en-US" w:eastAsia="zh-CN"/>
        </w:rPr>
        <w:t>，男，1993年4月11日出生，汉族，大专文化，户籍地福建省永泰县，捕前系务工。</w:t>
      </w:r>
    </w:p>
    <w:p w14:paraId="756C5476">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福建省古田县人民法院于2023年5月19日作出（2022）闽0922刑初315号刑事判决，以被告人王凌杰犯敲诈勒索罪判处有期徒刑七年，并处罚金人民币20万元；责令被告人陈书焰、王生东退出违法所得共计人民币5604.9422万元，（其中，被告人曾春春、王凌杰与被告人陈书焰、王生东共同承担人民币2616.344018万元，被告人王凌杰另与被告人陈书焰、王生东共同承担人民币577.588276万元）。上述违法所得通过追缴相关被告人被查封、冻结、扣押的财产后，连同其余被告人追缴或退缴的违法所得依法发还被害人，其中在案被害人人民币144.2386万元；剩余部分，予以没收，上缴国库；被告人王凌杰被查封、冻结、扣押的2套房产、1个车位、宝马、奥迪小车各1辆、王凌杰银行账户资金人民币1819.645元等及其孳息，予以追缴、变现，其中涉及抵押的财产优先偿还抵押权人，位于福州市闽侯县上街镇房产变现后优先偿还抵押权人，该套剩余部分可按50%保留黄梅林的份额。其余财产优先退赔被害人损失；剩余财产，用于冲抵违法所得及缴纳罚金，由扣押、冻结机关上缴国库；不足部分，继续追缴等值财产。刑期自2022年5月29日起至2029年5月18日止。2023年6月19日交付福建省宁德监狱执行刑罚。现于福建省宁德监狱二监区四分监区服刑，属普管级罪犯。</w:t>
      </w:r>
    </w:p>
    <w:p w14:paraId="3011E7F6">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该犯</w:t>
      </w:r>
      <w:r>
        <w:rPr>
          <w:rFonts w:hint="eastAsia" w:ascii="仿宋_GB2312" w:hAnsi="Calibri" w:eastAsia="仿宋_GB2312" w:cs="Times New Roman"/>
          <w:color w:val="auto"/>
          <w:kern w:val="32"/>
          <w:sz w:val="32"/>
          <w:szCs w:val="32"/>
          <w:highlight w:val="none"/>
          <w:lang w:val="zh-CN" w:eastAsia="zh-CN"/>
        </w:rPr>
        <w:t>自</w:t>
      </w:r>
      <w:r>
        <w:rPr>
          <w:rFonts w:hint="eastAsia" w:ascii="仿宋_GB2312" w:hAnsi="Calibri" w:eastAsia="仿宋_GB2312" w:cs="Times New Roman"/>
          <w:color w:val="auto"/>
          <w:kern w:val="32"/>
          <w:sz w:val="32"/>
          <w:szCs w:val="32"/>
          <w:highlight w:val="none"/>
          <w:lang w:val="en-US" w:eastAsia="zh-CN"/>
        </w:rPr>
        <w:t>入监</w:t>
      </w:r>
      <w:r>
        <w:rPr>
          <w:rFonts w:hint="eastAsia" w:ascii="仿宋_GB2312" w:hAnsi="Calibri" w:eastAsia="仿宋_GB2312" w:cs="Times New Roman"/>
          <w:color w:val="auto"/>
          <w:kern w:val="32"/>
          <w:sz w:val="32"/>
          <w:szCs w:val="32"/>
          <w:highlight w:val="none"/>
          <w:lang w:val="zh-CN" w:eastAsia="zh-CN"/>
        </w:rPr>
        <w:t>以来</w:t>
      </w:r>
      <w:r>
        <w:rPr>
          <w:rFonts w:hint="eastAsia" w:ascii="仿宋_GB2312" w:hAnsi="Calibri" w:eastAsia="仿宋_GB2312" w:cs="Times New Roman"/>
          <w:color w:val="auto"/>
          <w:kern w:val="32"/>
          <w:sz w:val="32"/>
          <w:szCs w:val="32"/>
          <w:highlight w:val="none"/>
          <w:lang w:val="en-US" w:eastAsia="zh-CN"/>
        </w:rPr>
        <w:t>确有悔改表现，具体事实如下：</w:t>
      </w:r>
    </w:p>
    <w:p w14:paraId="530A4F91">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认罪悔罪：能服从法院判决，自书认罪悔罪书。</w:t>
      </w:r>
    </w:p>
    <w:p w14:paraId="0D38CD31">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zh-CN" w:eastAsia="zh-CN"/>
        </w:rPr>
      </w:pPr>
      <w:r>
        <w:rPr>
          <w:rFonts w:hint="eastAsia" w:ascii="仿宋_GB2312" w:hAnsi="Calibri" w:eastAsia="仿宋_GB2312" w:cs="Times New Roman"/>
          <w:color w:val="auto"/>
          <w:kern w:val="32"/>
          <w:sz w:val="32"/>
          <w:szCs w:val="32"/>
          <w:highlight w:val="none"/>
          <w:lang w:val="en-US" w:eastAsia="zh-CN"/>
        </w:rPr>
        <w:t>遵守监规</w:t>
      </w:r>
      <w:r>
        <w:rPr>
          <w:rFonts w:hint="eastAsia" w:ascii="仿宋_GB2312" w:hAnsi="Calibri" w:eastAsia="仿宋_GB2312" w:cs="Times New Roman"/>
          <w:color w:val="auto"/>
          <w:kern w:val="32"/>
          <w:sz w:val="32"/>
          <w:szCs w:val="32"/>
          <w:highlight w:val="none"/>
          <w:lang w:val="zh-CN" w:eastAsia="zh-CN"/>
        </w:rPr>
        <w:t>：虽有违规，经教育后能遵守法律法规及监规纪律，接受教育改造。</w:t>
      </w:r>
    </w:p>
    <w:p w14:paraId="1DE1F9A4">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zh-CN" w:eastAsia="zh-CN"/>
        </w:rPr>
      </w:pPr>
      <w:r>
        <w:rPr>
          <w:rFonts w:hint="eastAsia" w:ascii="仿宋_GB2312" w:hAnsi="Calibri" w:eastAsia="仿宋_GB2312" w:cs="Times New Roman"/>
          <w:color w:val="auto"/>
          <w:kern w:val="32"/>
          <w:sz w:val="32"/>
          <w:szCs w:val="32"/>
          <w:highlight w:val="none"/>
          <w:lang w:val="zh-CN" w:eastAsia="zh-CN"/>
        </w:rPr>
        <w:t>学习情况：能参加</w:t>
      </w:r>
      <w:r>
        <w:rPr>
          <w:rFonts w:hint="eastAsia" w:ascii="仿宋_GB2312" w:hAnsi="Calibri" w:eastAsia="仿宋_GB2312" w:cs="Times New Roman"/>
          <w:color w:val="auto"/>
          <w:kern w:val="32"/>
          <w:sz w:val="32"/>
          <w:szCs w:val="32"/>
          <w:highlight w:val="none"/>
          <w:lang w:val="en-US" w:eastAsia="zh-CN"/>
        </w:rPr>
        <w:t>思想、文化、职业技术教育</w:t>
      </w:r>
      <w:r>
        <w:rPr>
          <w:rFonts w:hint="eastAsia" w:ascii="仿宋_GB2312" w:hAnsi="Calibri" w:eastAsia="仿宋_GB2312" w:cs="Times New Roman"/>
          <w:color w:val="auto"/>
          <w:kern w:val="32"/>
          <w:sz w:val="32"/>
          <w:szCs w:val="32"/>
          <w:highlight w:val="none"/>
          <w:lang w:val="zh-CN" w:eastAsia="zh-CN"/>
        </w:rPr>
        <w:t>。</w:t>
      </w:r>
    </w:p>
    <w:p w14:paraId="472CB245">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zh-CN" w:eastAsia="zh-CN"/>
        </w:rPr>
      </w:pPr>
      <w:r>
        <w:rPr>
          <w:rFonts w:hint="eastAsia" w:ascii="仿宋_GB2312" w:hAnsi="Calibri" w:eastAsia="仿宋_GB2312" w:cs="Times New Roman"/>
          <w:color w:val="auto"/>
          <w:kern w:val="32"/>
          <w:sz w:val="32"/>
          <w:szCs w:val="32"/>
          <w:highlight w:val="none"/>
          <w:lang w:val="zh-CN" w:eastAsia="zh-CN"/>
        </w:rPr>
        <w:t>劳动改造：能参加劳动，努力完成</w:t>
      </w:r>
      <w:r>
        <w:rPr>
          <w:rFonts w:hint="eastAsia" w:ascii="仿宋_GB2312" w:hAnsi="Calibri" w:eastAsia="仿宋_GB2312" w:cs="Times New Roman"/>
          <w:color w:val="auto"/>
          <w:kern w:val="32"/>
          <w:sz w:val="32"/>
          <w:szCs w:val="32"/>
          <w:highlight w:val="none"/>
          <w:lang w:val="en-US" w:eastAsia="zh-CN"/>
        </w:rPr>
        <w:t>劳动</w:t>
      </w:r>
      <w:r>
        <w:rPr>
          <w:rFonts w:hint="eastAsia" w:ascii="仿宋_GB2312" w:hAnsi="Calibri" w:eastAsia="仿宋_GB2312" w:cs="Times New Roman"/>
          <w:color w:val="auto"/>
          <w:kern w:val="32"/>
          <w:sz w:val="32"/>
          <w:szCs w:val="32"/>
          <w:highlight w:val="none"/>
          <w:lang w:val="zh-CN" w:eastAsia="zh-CN"/>
        </w:rPr>
        <w:t>任务。</w:t>
      </w:r>
    </w:p>
    <w:p w14:paraId="5801CB7A">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zh-CN" w:eastAsia="zh-CN"/>
        </w:rPr>
        <w:t>奖惩情况：</w:t>
      </w:r>
      <w:r>
        <w:rPr>
          <w:rFonts w:hint="eastAsia" w:ascii="仿宋_GB2312" w:hAnsi="Calibri" w:eastAsia="仿宋_GB2312" w:cs="Times New Roman"/>
          <w:color w:val="auto"/>
          <w:kern w:val="32"/>
          <w:sz w:val="32"/>
          <w:szCs w:val="32"/>
          <w:highlight w:val="none"/>
          <w:lang w:val="en-US" w:eastAsia="zh-CN"/>
        </w:rPr>
        <w:t>该犯考核期2023年6月19日至2026年2月累计获考核分3124分，表扬4次,物质奖励1个；考核期内共违规扣分1次，累计扣1分，其中重大违规0次。</w:t>
      </w:r>
    </w:p>
    <w:p w14:paraId="502D9948">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该犯原判财产性判项罚金人民币20万元，责令被告人陈书焰、王生东退出违法所得共计人民币5604.9422万元，（其中，被告人曾春春、王凌杰与被告人陈书焰、王生东共同承担人民币2616.344018万元，被告人王凌杰另与被告人陈书焰、王生东共同承担人民币577.588276万元）。已共同履行人民币1523.5374万元；其中本次古田县人民法院通过拍卖被执行人财产后，实际执行到位人民币1522.5374万元，罪犯家属缴纳向古田县人民法院缴纳人民币1万元。该犯考核期月均消费人民币281.73元，账户可用余额人民币520.62元。福建省古田县人民法院于2026年1月12日财产性判项复函载明：本院通过总对总网络查控系统查询，未发现被执行人王凌杰有其他可供执行的财产。</w:t>
      </w:r>
    </w:p>
    <w:p w14:paraId="6BF0A287">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default"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该犯因系涉恶势力性质犯罪罪犯且系财产性判项义务履行金额未达到其个人应履行总额30%，属于从严掌握减刑对象，因此提请减刑幅度扣减四个月。</w:t>
      </w:r>
    </w:p>
    <w:p w14:paraId="5DF21DBD">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本案于2026年5月9日至2026年5月15日在狱内公示未收到不同意见。</w:t>
      </w:r>
    </w:p>
    <w:p w14:paraId="1D9EBCE6">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2026年5月8日宁德市人民检察院派员列席监狱减刑假释评审委员会，对本案未发表不同意见；本案依规移送检察机关征求意见，截至2026年5月28日（监狱长办公会前一天），未收到不同意见。</w:t>
      </w:r>
    </w:p>
    <w:p w14:paraId="169ECE46">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因此，依照《中华人民共和国刑法》第七十八条、第七十九条《中华人民共和国刑事诉讼法》第二百七十三条第二款、《中华人民共和国监狱法》第二十九条的规定，建议对罪犯王凌杰予以减刑三个月。特提请你院审理裁定。</w:t>
      </w:r>
    </w:p>
    <w:p w14:paraId="65D585D3">
      <w:pPr>
        <w:pStyle w:val="3"/>
        <w:keepNext w:val="0"/>
        <w:keepLines w:val="0"/>
        <w:pageBreakBefore w:val="0"/>
        <w:widowControl w:val="0"/>
        <w:kinsoku/>
        <w:wordWrap/>
        <w:overflowPunct/>
        <w:topLinePunct w:val="0"/>
        <w:bidi w:val="0"/>
        <w:snapToGrid/>
        <w:spacing w:line="380" w:lineRule="exact"/>
        <w:ind w:right="-31" w:rightChars="-15" w:firstLine="640" w:firstLineChars="200"/>
        <w:jc w:val="both"/>
        <w:textAlignment w:val="auto"/>
        <w:rPr>
          <w:color w:val="auto"/>
          <w:szCs w:val="32"/>
        </w:rPr>
      </w:pPr>
      <w:r>
        <w:rPr>
          <w:rFonts w:hint="eastAsia"/>
          <w:color w:val="auto"/>
          <w:szCs w:val="32"/>
        </w:rPr>
        <w:t>此致</w:t>
      </w:r>
    </w:p>
    <w:p w14:paraId="1DA0C6DA">
      <w:pPr>
        <w:pStyle w:val="23"/>
        <w:keepNext w:val="0"/>
        <w:keepLines w:val="0"/>
        <w:pageBreakBefore w:val="0"/>
        <w:widowControl w:val="0"/>
        <w:kinsoku/>
        <w:wordWrap/>
        <w:overflowPunct/>
        <w:topLinePunct w:val="0"/>
        <w:bidi w:val="0"/>
        <w:snapToGrid/>
        <w:spacing w:line="380" w:lineRule="exact"/>
        <w:ind w:left="0" w:leftChars="0" w:right="-31"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eastAsia="zh-CN"/>
        </w:rPr>
        <w:t>宁德</w:t>
      </w:r>
      <w:r>
        <w:rPr>
          <w:rFonts w:hint="eastAsia"/>
          <w:color w:val="auto"/>
          <w:szCs w:val="32"/>
        </w:rPr>
        <w:t>市中级人民法院</w:t>
      </w:r>
    </w:p>
    <w:p w14:paraId="06A74648">
      <w:pPr>
        <w:pStyle w:val="23"/>
        <w:keepNext w:val="0"/>
        <w:keepLines w:val="0"/>
        <w:pageBreakBefore w:val="0"/>
        <w:widowControl w:val="0"/>
        <w:kinsoku/>
        <w:wordWrap/>
        <w:overflowPunct/>
        <w:topLinePunct w:val="0"/>
        <w:bidi w:val="0"/>
        <w:snapToGrid/>
        <w:spacing w:line="380" w:lineRule="exact"/>
        <w:ind w:left="640" w:firstLine="0" w:firstLineChars="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王凌杰</w:t>
      </w:r>
      <w:r>
        <w:rPr>
          <w:rFonts w:hint="eastAsia" w:cs="仿宋_GB2312"/>
          <w:color w:val="auto"/>
          <w:szCs w:val="32"/>
        </w:rPr>
        <w:t>卷宗</w:t>
      </w:r>
      <w:r>
        <w:rPr>
          <w:rFonts w:hint="eastAsia" w:cs="仿宋_GB2312"/>
          <w:color w:val="auto"/>
          <w:szCs w:val="32"/>
          <w:lang w:eastAsia="zh-CN"/>
        </w:rPr>
        <w:t>贰</w:t>
      </w:r>
      <w:r>
        <w:rPr>
          <w:rFonts w:hint="eastAsia" w:cs="仿宋_GB2312"/>
          <w:color w:val="auto"/>
          <w:szCs w:val="32"/>
        </w:rPr>
        <w:t>册</w:t>
      </w:r>
    </w:p>
    <w:p w14:paraId="19B87051">
      <w:pPr>
        <w:pStyle w:val="23"/>
        <w:keepNext w:val="0"/>
        <w:keepLines w:val="0"/>
        <w:pageBreakBefore w:val="0"/>
        <w:widowControl w:val="0"/>
        <w:kinsoku/>
        <w:wordWrap/>
        <w:overflowPunct/>
        <w:topLinePunct w:val="0"/>
        <w:bidi w:val="0"/>
        <w:snapToGrid/>
        <w:spacing w:line="380" w:lineRule="exact"/>
        <w:ind w:left="640" w:right="-31"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highlight w:val="none"/>
          <w:lang w:eastAsia="zh-CN"/>
        </w:rPr>
        <w:t>叁</w:t>
      </w:r>
      <w:r>
        <w:rPr>
          <w:rFonts w:hint="eastAsia" w:cs="仿宋_GB2312"/>
          <w:color w:val="auto"/>
          <w:szCs w:val="32"/>
        </w:rPr>
        <w:t>份</w:t>
      </w:r>
    </w:p>
    <w:p w14:paraId="6B547CF7">
      <w:pPr>
        <w:keepNext w:val="0"/>
        <w:keepLines w:val="0"/>
        <w:pageBreakBefore w:val="0"/>
        <w:widowControl w:val="0"/>
        <w:kinsoku/>
        <w:wordWrap/>
        <w:overflowPunct/>
        <w:topLinePunct w:val="0"/>
        <w:bidi w:val="0"/>
        <w:snapToGrid/>
        <w:spacing w:line="380" w:lineRule="exact"/>
        <w:textAlignment w:val="auto"/>
        <w:rPr>
          <w:rFonts w:hint="eastAsia"/>
          <w:color w:val="auto"/>
        </w:rPr>
      </w:pPr>
    </w:p>
    <w:p w14:paraId="4568625F">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5A1F12B6">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rFonts w:hint="default"/>
          <w:color w:val="auto"/>
          <w:lang w:val="en-US"/>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6D824341">
      <w:pPr>
        <w:pStyle w:val="23"/>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eastAsia="zh-CN"/>
        </w:rPr>
        <w:t>宁德</w:t>
      </w:r>
      <w:r>
        <w:rPr>
          <w:rFonts w:hint="eastAsia" w:ascii="方正小标宋简体" w:hAnsi="方正小标宋简体" w:eastAsia="方正小标宋简体" w:cs="方正小标宋简体"/>
          <w:color w:val="auto"/>
          <w:sz w:val="44"/>
          <w:szCs w:val="44"/>
        </w:rPr>
        <w:t>监狱</w:t>
      </w:r>
    </w:p>
    <w:p w14:paraId="752C226C">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3613002D">
      <w:pPr>
        <w:pStyle w:val="23"/>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olor w:val="auto"/>
          <w:szCs w:val="32"/>
          <w:lang w:val="en-US" w:eastAsia="zh-CN"/>
        </w:rPr>
        <w:t>322</w:t>
      </w:r>
      <w:r>
        <w:rPr>
          <w:rFonts w:hint="eastAsia" w:eastAsia="楷体_GB2312" w:cs="楷体_GB2312"/>
          <w:color w:val="auto"/>
          <w:szCs w:val="32"/>
        </w:rPr>
        <w:t>号</w:t>
      </w:r>
    </w:p>
    <w:p w14:paraId="2A2BE64E">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罪犯翁曦</w:t>
      </w:r>
      <w:r>
        <w:rPr>
          <w:rFonts w:hint="eastAsia" w:ascii="仿宋_GB2312" w:hAnsi="Calibri" w:eastAsia="仿宋_GB2312" w:cs="Times New Roman"/>
          <w:color w:val="auto"/>
          <w:kern w:val="32"/>
          <w:sz w:val="32"/>
          <w:szCs w:val="32"/>
          <w:highlight w:val="none"/>
          <w:lang w:val="en-US" w:eastAsia="zh-CN"/>
        </w:rPr>
        <w:fldChar w:fldCharType="begin"/>
      </w:r>
      <w:r>
        <w:rPr>
          <w:rFonts w:hint="eastAsia" w:ascii="仿宋_GB2312" w:hAnsi="Calibri" w:eastAsia="仿宋_GB2312" w:cs="Times New Roman"/>
          <w:color w:val="auto"/>
          <w:kern w:val="32"/>
          <w:sz w:val="32"/>
          <w:szCs w:val="32"/>
          <w:highlight w:val="none"/>
          <w:lang w:val="en-US" w:eastAsia="zh-CN"/>
        </w:rPr>
        <w:instrText xml:space="preserve"> AUTOTEXTLIST  \* MERGEFORMAT </w:instrText>
      </w:r>
      <w:r>
        <w:rPr>
          <w:rFonts w:hint="eastAsia" w:ascii="仿宋_GB2312" w:hAnsi="Calibri" w:eastAsia="仿宋_GB2312" w:cs="Times New Roman"/>
          <w:color w:val="auto"/>
          <w:kern w:val="32"/>
          <w:sz w:val="32"/>
          <w:szCs w:val="32"/>
          <w:highlight w:val="none"/>
          <w:lang w:val="en-US" w:eastAsia="zh-CN"/>
        </w:rPr>
        <w:fldChar w:fldCharType="end"/>
      </w:r>
      <w:r>
        <w:rPr>
          <w:rFonts w:hint="eastAsia" w:ascii="仿宋_GB2312" w:hAnsi="Calibri" w:eastAsia="仿宋_GB2312" w:cs="Times New Roman"/>
          <w:color w:val="auto"/>
          <w:kern w:val="32"/>
          <w:sz w:val="32"/>
          <w:szCs w:val="32"/>
          <w:highlight w:val="none"/>
          <w:lang w:val="en-US" w:eastAsia="zh-CN"/>
        </w:rPr>
        <w:t>，男，1989年11月30日出生，汉族，高中文化，户籍地福建省福州市鼓楼区，捕前系无固定职业。</w:t>
      </w:r>
    </w:p>
    <w:p w14:paraId="544329D4">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福建省福州市中级人民法院于2021年8月2日作出（2021）闽01刑初56号刑事判决，以被告人翁曦犯故意杀人罪，判处有期徒刑十四年，剥夺政治权利三年。刑期自2020年12月25日起至2034年12月24日止。2021年9月22日交付福建省宁德监狱执行刑罚。2024年4月26日，福建省宁德市中级人民法院作出（2024）闽09刑更233号刑事裁定，对其减刑五个月十五天，剥夺政治权利三年不变，2024年4月26日送达，现刑期至2034年7月9日止。现于福建省宁德监狱二监区四分监区服刑，属普管级罪犯。</w:t>
      </w:r>
    </w:p>
    <w:p w14:paraId="4202EDF1">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该犯</w:t>
      </w:r>
      <w:r>
        <w:rPr>
          <w:rFonts w:hint="eastAsia" w:ascii="仿宋_GB2312" w:hAnsi="Calibri" w:eastAsia="仿宋_GB2312" w:cs="Times New Roman"/>
          <w:color w:val="auto"/>
          <w:kern w:val="32"/>
          <w:sz w:val="32"/>
          <w:szCs w:val="32"/>
          <w:highlight w:val="none"/>
          <w:lang w:val="zh-CN" w:eastAsia="zh-CN"/>
        </w:rPr>
        <w:t>自上次减刑以来</w:t>
      </w:r>
      <w:r>
        <w:rPr>
          <w:rFonts w:hint="eastAsia" w:ascii="仿宋_GB2312" w:hAnsi="Calibri" w:eastAsia="仿宋_GB2312" w:cs="Times New Roman"/>
          <w:color w:val="auto"/>
          <w:kern w:val="32"/>
          <w:sz w:val="32"/>
          <w:szCs w:val="32"/>
          <w:highlight w:val="none"/>
          <w:lang w:val="en-US" w:eastAsia="zh-CN"/>
        </w:rPr>
        <w:t>确有悔改表现，具体事实如下：</w:t>
      </w:r>
    </w:p>
    <w:p w14:paraId="3236D60C">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认罪悔罪：能服从法院判决，自书认罪悔罪书。</w:t>
      </w:r>
    </w:p>
    <w:p w14:paraId="07B25FD5">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zh-CN" w:eastAsia="zh-CN"/>
        </w:rPr>
      </w:pPr>
      <w:r>
        <w:rPr>
          <w:rFonts w:hint="eastAsia" w:ascii="仿宋_GB2312" w:hAnsi="Calibri" w:eastAsia="仿宋_GB2312" w:cs="Times New Roman"/>
          <w:color w:val="auto"/>
          <w:kern w:val="32"/>
          <w:sz w:val="32"/>
          <w:szCs w:val="32"/>
          <w:highlight w:val="none"/>
          <w:lang w:val="en-US" w:eastAsia="zh-CN"/>
        </w:rPr>
        <w:t>遵守监规</w:t>
      </w:r>
      <w:r>
        <w:rPr>
          <w:rFonts w:hint="eastAsia" w:ascii="仿宋_GB2312" w:hAnsi="Calibri" w:eastAsia="仿宋_GB2312" w:cs="Times New Roman"/>
          <w:color w:val="auto"/>
          <w:kern w:val="32"/>
          <w:sz w:val="32"/>
          <w:szCs w:val="32"/>
          <w:highlight w:val="none"/>
          <w:lang w:val="zh-CN" w:eastAsia="zh-CN"/>
        </w:rPr>
        <w:t>：能遵守法律法规及监规纪律，接受教育改造。</w:t>
      </w:r>
    </w:p>
    <w:p w14:paraId="152B71A6">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zh-CN" w:eastAsia="zh-CN"/>
        </w:rPr>
      </w:pPr>
      <w:r>
        <w:rPr>
          <w:rFonts w:hint="eastAsia" w:ascii="仿宋_GB2312" w:hAnsi="Calibri" w:eastAsia="仿宋_GB2312" w:cs="Times New Roman"/>
          <w:color w:val="auto"/>
          <w:kern w:val="32"/>
          <w:sz w:val="32"/>
          <w:szCs w:val="32"/>
          <w:highlight w:val="none"/>
          <w:lang w:val="zh-CN" w:eastAsia="zh-CN"/>
        </w:rPr>
        <w:t>学习情况：能参加</w:t>
      </w:r>
      <w:r>
        <w:rPr>
          <w:rFonts w:hint="eastAsia" w:ascii="仿宋_GB2312" w:hAnsi="Calibri" w:eastAsia="仿宋_GB2312" w:cs="Times New Roman"/>
          <w:color w:val="auto"/>
          <w:kern w:val="32"/>
          <w:sz w:val="32"/>
          <w:szCs w:val="32"/>
          <w:highlight w:val="none"/>
          <w:lang w:val="en-US" w:eastAsia="zh-CN"/>
        </w:rPr>
        <w:t>思想、文化、职业技术教育</w:t>
      </w:r>
      <w:r>
        <w:rPr>
          <w:rFonts w:hint="eastAsia" w:ascii="仿宋_GB2312" w:hAnsi="Calibri" w:eastAsia="仿宋_GB2312" w:cs="Times New Roman"/>
          <w:color w:val="auto"/>
          <w:kern w:val="32"/>
          <w:sz w:val="32"/>
          <w:szCs w:val="32"/>
          <w:highlight w:val="none"/>
          <w:lang w:val="zh-CN" w:eastAsia="zh-CN"/>
        </w:rPr>
        <w:t>。</w:t>
      </w:r>
    </w:p>
    <w:p w14:paraId="08149C70">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zh-CN" w:eastAsia="zh-CN"/>
        </w:rPr>
      </w:pPr>
      <w:r>
        <w:rPr>
          <w:rFonts w:hint="eastAsia" w:ascii="仿宋_GB2312" w:hAnsi="Calibri" w:eastAsia="仿宋_GB2312" w:cs="Times New Roman"/>
          <w:color w:val="auto"/>
          <w:kern w:val="32"/>
          <w:sz w:val="32"/>
          <w:szCs w:val="32"/>
          <w:highlight w:val="none"/>
          <w:lang w:val="zh-CN" w:eastAsia="zh-CN"/>
        </w:rPr>
        <w:t>劳动改造：能参加劳动，努力完成</w:t>
      </w:r>
      <w:r>
        <w:rPr>
          <w:rFonts w:hint="eastAsia" w:ascii="仿宋_GB2312" w:hAnsi="Calibri" w:eastAsia="仿宋_GB2312" w:cs="Times New Roman"/>
          <w:color w:val="auto"/>
          <w:kern w:val="32"/>
          <w:sz w:val="32"/>
          <w:szCs w:val="32"/>
          <w:highlight w:val="none"/>
          <w:lang w:val="en-US" w:eastAsia="zh-CN"/>
        </w:rPr>
        <w:t>劳动</w:t>
      </w:r>
      <w:r>
        <w:rPr>
          <w:rFonts w:hint="eastAsia" w:ascii="仿宋_GB2312" w:hAnsi="Calibri" w:eastAsia="仿宋_GB2312" w:cs="Times New Roman"/>
          <w:color w:val="auto"/>
          <w:kern w:val="32"/>
          <w:sz w:val="32"/>
          <w:szCs w:val="32"/>
          <w:highlight w:val="none"/>
          <w:lang w:val="zh-CN" w:eastAsia="zh-CN"/>
        </w:rPr>
        <w:t>任务。</w:t>
      </w:r>
    </w:p>
    <w:p w14:paraId="5788C5AE">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zh-CN" w:eastAsia="zh-CN"/>
        </w:rPr>
        <w:t>奖惩情况：</w:t>
      </w:r>
      <w:r>
        <w:rPr>
          <w:rFonts w:hint="eastAsia" w:ascii="仿宋_GB2312" w:hAnsi="Calibri" w:eastAsia="仿宋_GB2312" w:cs="Times New Roman"/>
          <w:color w:val="auto"/>
          <w:kern w:val="32"/>
          <w:sz w:val="32"/>
          <w:szCs w:val="32"/>
          <w:highlight w:val="none"/>
          <w:lang w:val="en-US" w:eastAsia="zh-CN"/>
        </w:rPr>
        <w:t>该犯上次评定表扬剩余考核分214分，本轮考核期2024年1月至2026年2月，累计获考核分2644分，合计获得考核分2858分，表扬4次；间隔期2024年4月26日至2026年2月，获考核分2232分，考核期内无违规扣分。</w:t>
      </w:r>
    </w:p>
    <w:p w14:paraId="18F003B4">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default"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该犯系因故意杀人罪被判处十年以上有期徒刑的罪犯，属于从严掌握减刑对象，因此提请减刑幅度扣减十五天。</w:t>
      </w:r>
    </w:p>
    <w:p w14:paraId="4D215239">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本案于2026年5月9日至2026年5月15日在狱内公示未收到不同意见。</w:t>
      </w:r>
    </w:p>
    <w:p w14:paraId="699BEAFB">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2026年5月8日宁德市人民检察院派员列席监狱减刑假释评审委员会，对本案未发表不同意见；本案依规移送检察机关征求意见，截至2026年5月28日（监狱长办公会前一天），未收到不同意见。</w:t>
      </w:r>
    </w:p>
    <w:p w14:paraId="3D689E65">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因此，依照《中华人民共和国刑法》第七十八条、第七十九条《中华人民共和国刑事诉讼法》第二百七十三条第二款、《中华人民共和国监狱法》第二十九条的规定，建议对罪犯翁曦予以减刑六个月十五天，剥夺政治权利三年不变。特提请你院审理裁定。</w:t>
      </w:r>
    </w:p>
    <w:p w14:paraId="1393FAA4">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rPr>
      </w:pPr>
      <w:r>
        <w:rPr>
          <w:rFonts w:hint="eastAsia"/>
          <w:color w:val="auto"/>
          <w:szCs w:val="32"/>
        </w:rPr>
        <w:t>此致</w:t>
      </w:r>
    </w:p>
    <w:p w14:paraId="3BFFC7E0">
      <w:pPr>
        <w:pStyle w:val="23"/>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eastAsia="zh-CN"/>
        </w:rPr>
        <w:t>宁德</w:t>
      </w:r>
      <w:r>
        <w:rPr>
          <w:rFonts w:hint="eastAsia"/>
          <w:color w:val="auto"/>
          <w:szCs w:val="32"/>
        </w:rPr>
        <w:t>市中级人民法院</w:t>
      </w:r>
    </w:p>
    <w:p w14:paraId="6CB7ADD1">
      <w:pPr>
        <w:pStyle w:val="23"/>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翁曦</w:t>
      </w:r>
      <w:r>
        <w:rPr>
          <w:rFonts w:hint="eastAsia" w:cs="仿宋_GB2312"/>
          <w:color w:val="auto"/>
          <w:szCs w:val="32"/>
        </w:rPr>
        <w:t>卷宗</w:t>
      </w:r>
      <w:r>
        <w:rPr>
          <w:rFonts w:hint="eastAsia" w:cs="仿宋_GB2312"/>
          <w:color w:val="auto"/>
          <w:szCs w:val="32"/>
          <w:lang w:eastAsia="zh-CN"/>
        </w:rPr>
        <w:t>贰</w:t>
      </w:r>
      <w:r>
        <w:rPr>
          <w:rFonts w:hint="eastAsia" w:cs="仿宋_GB2312"/>
          <w:color w:val="auto"/>
          <w:szCs w:val="32"/>
        </w:rPr>
        <w:t>册</w:t>
      </w:r>
    </w:p>
    <w:p w14:paraId="23792046">
      <w:pPr>
        <w:pStyle w:val="23"/>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highlight w:val="none"/>
          <w:lang w:eastAsia="zh-CN"/>
        </w:rPr>
        <w:t>叁</w:t>
      </w:r>
      <w:r>
        <w:rPr>
          <w:rFonts w:hint="eastAsia" w:cs="仿宋_GB2312"/>
          <w:color w:val="auto"/>
          <w:szCs w:val="32"/>
        </w:rPr>
        <w:t>份</w:t>
      </w:r>
    </w:p>
    <w:p w14:paraId="1306A19B">
      <w:pPr>
        <w:rPr>
          <w:rFonts w:hint="eastAsia"/>
          <w:color w:val="auto"/>
        </w:rPr>
      </w:pPr>
    </w:p>
    <w:p w14:paraId="30625AE4">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6B6BEFDF">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20A15BE6">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color w:val="auto"/>
        </w:rPr>
      </w:pPr>
    </w:p>
    <w:p w14:paraId="570AC147">
      <w:pPr>
        <w:pStyle w:val="23"/>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eastAsia="zh-CN"/>
        </w:rPr>
        <w:t>宁德</w:t>
      </w:r>
      <w:r>
        <w:rPr>
          <w:rFonts w:hint="eastAsia" w:ascii="方正小标宋简体" w:hAnsi="方正小标宋简体" w:eastAsia="方正小标宋简体" w:cs="方正小标宋简体"/>
          <w:color w:val="auto"/>
          <w:sz w:val="44"/>
          <w:szCs w:val="44"/>
        </w:rPr>
        <w:t>监狱</w:t>
      </w:r>
    </w:p>
    <w:p w14:paraId="093EE2AF">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24CF46D0">
      <w:pPr>
        <w:pStyle w:val="23"/>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olor w:val="auto"/>
          <w:szCs w:val="32"/>
          <w:lang w:val="en-US" w:eastAsia="zh-CN"/>
        </w:rPr>
        <w:t>323</w:t>
      </w:r>
      <w:r>
        <w:rPr>
          <w:rFonts w:hint="eastAsia" w:eastAsia="楷体_GB2312" w:cs="楷体_GB2312"/>
          <w:color w:val="auto"/>
          <w:szCs w:val="32"/>
        </w:rPr>
        <w:t>号</w:t>
      </w:r>
    </w:p>
    <w:p w14:paraId="002ACFDF">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default"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罪犯甘强贵</w:t>
      </w:r>
      <w:r>
        <w:rPr>
          <w:rFonts w:hint="eastAsia" w:ascii="仿宋_GB2312" w:hAnsi="Calibri" w:eastAsia="仿宋_GB2312" w:cs="Times New Roman"/>
          <w:color w:val="auto"/>
          <w:kern w:val="32"/>
          <w:sz w:val="32"/>
          <w:szCs w:val="32"/>
          <w:highlight w:val="none"/>
          <w:lang w:val="en-US" w:eastAsia="zh-CN"/>
        </w:rPr>
        <w:fldChar w:fldCharType="begin"/>
      </w:r>
      <w:r>
        <w:rPr>
          <w:rFonts w:hint="eastAsia" w:ascii="仿宋_GB2312" w:hAnsi="Calibri" w:eastAsia="仿宋_GB2312" w:cs="Times New Roman"/>
          <w:color w:val="auto"/>
          <w:kern w:val="32"/>
          <w:sz w:val="32"/>
          <w:szCs w:val="32"/>
          <w:highlight w:val="none"/>
          <w:lang w:val="en-US" w:eastAsia="zh-CN"/>
        </w:rPr>
        <w:instrText xml:space="preserve"> AUTOTEXTLIST  \* MERGEFORMAT </w:instrText>
      </w:r>
      <w:r>
        <w:rPr>
          <w:rFonts w:hint="eastAsia" w:ascii="仿宋_GB2312" w:hAnsi="Calibri" w:eastAsia="仿宋_GB2312" w:cs="Times New Roman"/>
          <w:color w:val="auto"/>
          <w:kern w:val="32"/>
          <w:sz w:val="32"/>
          <w:szCs w:val="32"/>
          <w:highlight w:val="none"/>
          <w:lang w:val="en-US" w:eastAsia="zh-CN"/>
        </w:rPr>
        <w:fldChar w:fldCharType="end"/>
      </w:r>
      <w:r>
        <w:rPr>
          <w:rFonts w:hint="eastAsia" w:ascii="仿宋_GB2312" w:hAnsi="Calibri" w:eastAsia="仿宋_GB2312" w:cs="Times New Roman"/>
          <w:color w:val="auto"/>
          <w:kern w:val="32"/>
          <w:sz w:val="32"/>
          <w:szCs w:val="32"/>
          <w:highlight w:val="none"/>
          <w:lang w:val="en-US" w:eastAsia="zh-CN"/>
        </w:rPr>
        <w:t>，性别，1997年11月15日出生，汉族，初中文化，住屏南县，捕前系务农，因醉酒驾驶机动车于2023年1月6日被宁德市公安局交通警察支队处以吊销机动车驾驶证。</w:t>
      </w:r>
    </w:p>
    <w:p w14:paraId="5381E47E">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福建省屏南县人民法院于2023年11月2日作出（2023）刑0923刑初162号刑事判决，以被告人甘强贵犯非法经营罪，判处有期徒刑三年，罚金人民币200万元；犯危险驾驶罪，判处拘役一个月二十五日，并处罚金人民币3500元；数罪并罚，决定执行有期徒刑三年，并处罚金人民币200.35万元，继续追缴违法所得185.55515万元，继续予以追缴。刑期自2023年10月8日起至2026年10月7日止。2023年11月24日交付福建省宁德监狱执行刑罚。现于福建省宁德监狱二监区四分监区服刑，属普管级罪犯。</w:t>
      </w:r>
    </w:p>
    <w:p w14:paraId="14446391">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该犯</w:t>
      </w:r>
      <w:r>
        <w:rPr>
          <w:rFonts w:hint="eastAsia" w:ascii="仿宋_GB2312" w:hAnsi="Calibri" w:eastAsia="仿宋_GB2312" w:cs="Times New Roman"/>
          <w:color w:val="auto"/>
          <w:kern w:val="32"/>
          <w:sz w:val="32"/>
          <w:szCs w:val="32"/>
          <w:highlight w:val="none"/>
          <w:lang w:val="zh-CN" w:eastAsia="zh-CN"/>
        </w:rPr>
        <w:t>自入监以来</w:t>
      </w:r>
      <w:r>
        <w:rPr>
          <w:rFonts w:hint="eastAsia" w:ascii="仿宋_GB2312" w:hAnsi="Calibri" w:eastAsia="仿宋_GB2312" w:cs="Times New Roman"/>
          <w:color w:val="auto"/>
          <w:kern w:val="32"/>
          <w:sz w:val="32"/>
          <w:szCs w:val="32"/>
          <w:highlight w:val="none"/>
          <w:lang w:val="en-US" w:eastAsia="zh-CN"/>
        </w:rPr>
        <w:t>确有悔改表现，具体事实如下：</w:t>
      </w:r>
    </w:p>
    <w:p w14:paraId="642954F3">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认罪悔罪：能服从法院判决，自书认罪悔罪书。</w:t>
      </w:r>
    </w:p>
    <w:p w14:paraId="5A61B392">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zh-CN" w:eastAsia="zh-CN"/>
        </w:rPr>
      </w:pPr>
      <w:r>
        <w:rPr>
          <w:rFonts w:hint="eastAsia" w:ascii="仿宋_GB2312" w:hAnsi="Calibri" w:eastAsia="仿宋_GB2312" w:cs="Times New Roman"/>
          <w:color w:val="auto"/>
          <w:kern w:val="32"/>
          <w:sz w:val="32"/>
          <w:szCs w:val="32"/>
          <w:highlight w:val="none"/>
          <w:lang w:val="en-US" w:eastAsia="zh-CN"/>
        </w:rPr>
        <w:t>遵守监规</w:t>
      </w:r>
      <w:r>
        <w:rPr>
          <w:rFonts w:hint="eastAsia" w:ascii="仿宋_GB2312" w:hAnsi="Calibri" w:eastAsia="仿宋_GB2312" w:cs="Times New Roman"/>
          <w:color w:val="auto"/>
          <w:kern w:val="32"/>
          <w:sz w:val="32"/>
          <w:szCs w:val="32"/>
          <w:highlight w:val="none"/>
          <w:lang w:val="zh-CN" w:eastAsia="zh-CN"/>
        </w:rPr>
        <w:t>：虽有违规，经教育后能遵守法律法规及监规纪律，接受教育改造。</w:t>
      </w:r>
    </w:p>
    <w:p w14:paraId="0C073E5C">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zh-CN" w:eastAsia="zh-CN"/>
        </w:rPr>
      </w:pPr>
      <w:r>
        <w:rPr>
          <w:rFonts w:hint="eastAsia" w:ascii="仿宋_GB2312" w:hAnsi="Calibri" w:eastAsia="仿宋_GB2312" w:cs="Times New Roman"/>
          <w:color w:val="auto"/>
          <w:kern w:val="32"/>
          <w:sz w:val="32"/>
          <w:szCs w:val="32"/>
          <w:highlight w:val="none"/>
          <w:lang w:val="zh-CN" w:eastAsia="zh-CN"/>
        </w:rPr>
        <w:t>学习情况：能参加</w:t>
      </w:r>
      <w:r>
        <w:rPr>
          <w:rFonts w:hint="eastAsia" w:ascii="仿宋_GB2312" w:hAnsi="Calibri" w:eastAsia="仿宋_GB2312" w:cs="Times New Roman"/>
          <w:color w:val="auto"/>
          <w:kern w:val="32"/>
          <w:sz w:val="32"/>
          <w:szCs w:val="32"/>
          <w:highlight w:val="none"/>
          <w:lang w:val="en-US" w:eastAsia="zh-CN"/>
        </w:rPr>
        <w:t>思想、文化、职业技术教育</w:t>
      </w:r>
      <w:r>
        <w:rPr>
          <w:rFonts w:hint="eastAsia" w:ascii="仿宋_GB2312" w:hAnsi="Calibri" w:eastAsia="仿宋_GB2312" w:cs="Times New Roman"/>
          <w:color w:val="auto"/>
          <w:kern w:val="32"/>
          <w:sz w:val="32"/>
          <w:szCs w:val="32"/>
          <w:highlight w:val="none"/>
          <w:lang w:val="zh-CN" w:eastAsia="zh-CN"/>
        </w:rPr>
        <w:t>。</w:t>
      </w:r>
    </w:p>
    <w:p w14:paraId="48CCFC70">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zh-CN" w:eastAsia="zh-CN"/>
        </w:rPr>
      </w:pPr>
      <w:r>
        <w:rPr>
          <w:rFonts w:hint="eastAsia" w:ascii="仿宋_GB2312" w:hAnsi="Calibri" w:eastAsia="仿宋_GB2312" w:cs="Times New Roman"/>
          <w:color w:val="auto"/>
          <w:kern w:val="32"/>
          <w:sz w:val="32"/>
          <w:szCs w:val="32"/>
          <w:highlight w:val="none"/>
          <w:lang w:val="zh-CN" w:eastAsia="zh-CN"/>
        </w:rPr>
        <w:t>劳动改造：能参加劳动，努力完成</w:t>
      </w:r>
      <w:r>
        <w:rPr>
          <w:rFonts w:hint="eastAsia" w:ascii="仿宋_GB2312" w:hAnsi="Calibri" w:eastAsia="仿宋_GB2312" w:cs="Times New Roman"/>
          <w:color w:val="auto"/>
          <w:kern w:val="32"/>
          <w:sz w:val="32"/>
          <w:szCs w:val="32"/>
          <w:highlight w:val="none"/>
          <w:lang w:val="en-US" w:eastAsia="zh-CN"/>
        </w:rPr>
        <w:t>劳动</w:t>
      </w:r>
      <w:r>
        <w:rPr>
          <w:rFonts w:hint="eastAsia" w:ascii="仿宋_GB2312" w:hAnsi="Calibri" w:eastAsia="仿宋_GB2312" w:cs="Times New Roman"/>
          <w:color w:val="auto"/>
          <w:kern w:val="32"/>
          <w:sz w:val="32"/>
          <w:szCs w:val="32"/>
          <w:highlight w:val="none"/>
          <w:lang w:val="zh-CN" w:eastAsia="zh-CN"/>
        </w:rPr>
        <w:t>任务。</w:t>
      </w:r>
    </w:p>
    <w:p w14:paraId="063AEFDD">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zh-CN" w:eastAsia="zh-CN"/>
        </w:rPr>
        <w:t>奖惩情况：</w:t>
      </w:r>
      <w:r>
        <w:rPr>
          <w:rFonts w:hint="eastAsia" w:ascii="仿宋_GB2312" w:hAnsi="Calibri" w:eastAsia="仿宋_GB2312" w:cs="Times New Roman"/>
          <w:color w:val="auto"/>
          <w:kern w:val="32"/>
          <w:sz w:val="32"/>
          <w:szCs w:val="32"/>
          <w:highlight w:val="none"/>
          <w:lang w:val="en-US" w:eastAsia="zh-CN"/>
        </w:rPr>
        <w:t>该犯考核期2023年11月24日至2026年2月累计获考核分2524分，表扬3次，物质奖励1次，违规5次，累计扣考核分10分，其中重大违规0次。</w:t>
      </w:r>
    </w:p>
    <w:p w14:paraId="6B23D18C">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该犯原判财产性判项罚金人民币200.35万元，继续追缴违法所得185.55515万元，继续予以追缴。已履行人民币5.168028万元；其中本次提请向屏南县人民法院缴纳人民币1万元。该犯考核期月均消费人民币248.56元，账户可用余额人民币867.56元。福建省屏南县人民法院于2026年3月10日财产性判项复函载明：目前被执行人甘强贵名下暂无其他财产可供执行。</w:t>
      </w:r>
    </w:p>
    <w:p w14:paraId="549B5741">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该犯系因考核期内违规超过5次且财产性判项义务履行金额未达到其个人应履行总额30%，属于从严掌握减刑对象，因此提请减刑幅度扣减三个月十五天。</w:t>
      </w:r>
    </w:p>
    <w:p w14:paraId="22F4B967">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本案于2026年5月9日至2026年5月15日在狱内公示未收到不同意见。</w:t>
      </w:r>
    </w:p>
    <w:p w14:paraId="6A32E6DA">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2026年5月8日宁德市人民检察院派员列席监狱减刑假释评审委员会，对本案未发表不同意见；本案依规移送检察机关征求意见，截至2026年5月28日（监狱长办公会前一天），建议扣幅一个月。理由：考核期内有多次违规扣分记录；仅履行部分财产刑。</w:t>
      </w:r>
    </w:p>
    <w:p w14:paraId="5F986CE2">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因此，依照《中华人民共和国刑法》第七十八条、第七十九条《中华人民共和国刑事诉讼法》第二百七十三条第二款、《中华人民共和国监狱法》第二十九条的规定，建议对罪犯甘强贵予以减刑一个月十五天。特提请你院审理裁定。</w:t>
      </w:r>
    </w:p>
    <w:p w14:paraId="444C678C">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rPr>
      </w:pPr>
      <w:r>
        <w:rPr>
          <w:rFonts w:hint="eastAsia"/>
          <w:color w:val="auto"/>
          <w:szCs w:val="32"/>
        </w:rPr>
        <w:t>此致</w:t>
      </w:r>
    </w:p>
    <w:p w14:paraId="1366FD6B">
      <w:pPr>
        <w:pStyle w:val="23"/>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eastAsia="zh-CN"/>
        </w:rPr>
        <w:t>宁德</w:t>
      </w:r>
      <w:r>
        <w:rPr>
          <w:rFonts w:hint="eastAsia"/>
          <w:color w:val="auto"/>
          <w:szCs w:val="32"/>
        </w:rPr>
        <w:t>市中级人民法院</w:t>
      </w:r>
    </w:p>
    <w:p w14:paraId="207D808C">
      <w:pPr>
        <w:pStyle w:val="23"/>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甘强贵</w:t>
      </w:r>
      <w:r>
        <w:rPr>
          <w:rFonts w:hint="eastAsia" w:cs="仿宋_GB2312"/>
          <w:color w:val="auto"/>
          <w:szCs w:val="32"/>
        </w:rPr>
        <w:t>卷宗</w:t>
      </w:r>
      <w:r>
        <w:rPr>
          <w:rFonts w:hint="eastAsia" w:cs="仿宋_GB2312"/>
          <w:color w:val="auto"/>
          <w:szCs w:val="32"/>
          <w:lang w:eastAsia="zh-CN"/>
        </w:rPr>
        <w:t>贰</w:t>
      </w:r>
      <w:r>
        <w:rPr>
          <w:rFonts w:hint="eastAsia" w:cs="仿宋_GB2312"/>
          <w:color w:val="auto"/>
          <w:szCs w:val="32"/>
        </w:rPr>
        <w:t>册</w:t>
      </w:r>
    </w:p>
    <w:p w14:paraId="3928E80D">
      <w:pPr>
        <w:pStyle w:val="23"/>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highlight w:val="none"/>
          <w:lang w:eastAsia="zh-CN"/>
        </w:rPr>
        <w:t>贰</w:t>
      </w:r>
      <w:r>
        <w:rPr>
          <w:rFonts w:hint="eastAsia" w:cs="仿宋_GB2312"/>
          <w:color w:val="auto"/>
          <w:szCs w:val="32"/>
        </w:rPr>
        <w:t>份</w:t>
      </w:r>
    </w:p>
    <w:p w14:paraId="2E9A8910">
      <w:pPr>
        <w:rPr>
          <w:rFonts w:hint="eastAsia"/>
          <w:color w:val="auto"/>
        </w:rPr>
      </w:pPr>
    </w:p>
    <w:p w14:paraId="4CAEC2E3">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07FFDE6C">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2CEAF971">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both"/>
        <w:textAlignment w:val="auto"/>
        <w:rPr>
          <w:color w:val="auto"/>
        </w:rPr>
      </w:pPr>
    </w:p>
    <w:p w14:paraId="4369CAD3">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4A3B2A81">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41463F18">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324</w:t>
      </w:r>
      <w:r>
        <w:rPr>
          <w:rFonts w:hint="eastAsia" w:ascii="楷体_GB2312" w:eastAsia="楷体_GB2312"/>
          <w:color w:val="auto"/>
          <w:kern w:val="32"/>
          <w:sz w:val="32"/>
          <w:szCs w:val="32"/>
        </w:rPr>
        <w:t>号</w:t>
      </w:r>
    </w:p>
    <w:p w14:paraId="6FBA584B">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叶子权，</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1992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户籍地福建省建瓯市</w:t>
      </w:r>
      <w:r>
        <w:rPr>
          <w:rFonts w:hint="eastAsia" w:ascii="仿宋_GB2312" w:eastAsia="仿宋_GB2312"/>
          <w:color w:val="auto"/>
          <w:kern w:val="32"/>
          <w:sz w:val="32"/>
          <w:szCs w:val="32"/>
          <w:lang w:val="en-US" w:eastAsia="zh-CN"/>
        </w:rPr>
        <w:t>。捕前系公司经理。</w:t>
      </w:r>
      <w:bookmarkStart w:id="0" w:name="OLE_LINK3"/>
    </w:p>
    <w:p w14:paraId="6229030A">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建瓯</w:t>
      </w:r>
      <w:r>
        <w:rPr>
          <w:rFonts w:hint="eastAsia" w:ascii="仿宋_GB2312" w:eastAsia="仿宋_GB2312"/>
          <w:color w:val="auto"/>
          <w:kern w:val="32"/>
          <w:sz w:val="32"/>
          <w:szCs w:val="32"/>
        </w:rPr>
        <w:t>人民法院</w:t>
      </w:r>
      <w:bookmarkEnd w:id="0"/>
      <w:r>
        <w:rPr>
          <w:rFonts w:hint="eastAsia" w:ascii="仿宋_GB2312" w:eastAsia="仿宋_GB2312"/>
          <w:color w:val="auto"/>
          <w:kern w:val="32"/>
          <w:sz w:val="32"/>
          <w:szCs w:val="32"/>
        </w:rPr>
        <w:t>于20</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16</w:t>
      </w:r>
      <w:r>
        <w:rPr>
          <w:rFonts w:hint="eastAsia" w:ascii="仿宋_GB2312" w:eastAsia="仿宋_GB2312"/>
          <w:color w:val="auto"/>
          <w:kern w:val="32"/>
          <w:sz w:val="32"/>
          <w:szCs w:val="32"/>
        </w:rPr>
        <w:t>日作出</w:t>
      </w:r>
      <w:bookmarkStart w:id="1" w:name="OLE_LINK2"/>
      <w:r>
        <w:rPr>
          <w:rFonts w:hint="eastAsia" w:ascii="仿宋_GB2312" w:eastAsia="仿宋_GB2312"/>
          <w:color w:val="auto"/>
          <w:kern w:val="32"/>
          <w:sz w:val="32"/>
          <w:szCs w:val="32"/>
        </w:rPr>
        <w:t>（</w:t>
      </w:r>
      <w:r>
        <w:rPr>
          <w:rFonts w:hint="eastAsia" w:ascii="仿宋_GB2312" w:eastAsia="仿宋_GB2312"/>
          <w:color w:val="auto"/>
          <w:kern w:val="32"/>
          <w:sz w:val="32"/>
          <w:szCs w:val="32"/>
          <w:lang w:val="en-US" w:eastAsia="zh-CN"/>
        </w:rPr>
        <w:t>2018</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0783</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226</w:t>
      </w:r>
      <w:r>
        <w:rPr>
          <w:rFonts w:hint="eastAsia" w:ascii="仿宋_GB2312" w:eastAsia="仿宋_GB2312"/>
          <w:color w:val="auto"/>
          <w:kern w:val="32"/>
          <w:sz w:val="32"/>
          <w:szCs w:val="32"/>
        </w:rPr>
        <w:t>号</w:t>
      </w:r>
      <w:bookmarkEnd w:id="1"/>
      <w:r>
        <w:rPr>
          <w:rFonts w:hint="eastAsia" w:ascii="仿宋_GB2312" w:eastAsia="仿宋_GB2312"/>
          <w:color w:val="auto"/>
          <w:kern w:val="32"/>
          <w:sz w:val="32"/>
          <w:szCs w:val="32"/>
        </w:rPr>
        <w:t>刑事判决，以被告人</w:t>
      </w:r>
      <w:r>
        <w:rPr>
          <w:rFonts w:hint="eastAsia" w:ascii="仿宋_GB2312" w:eastAsia="仿宋_GB2312"/>
          <w:color w:val="auto"/>
          <w:kern w:val="32"/>
          <w:sz w:val="32"/>
          <w:szCs w:val="32"/>
          <w:lang w:eastAsia="zh-CN"/>
        </w:rPr>
        <w:t>叶子权犯诈骗罪</w:t>
      </w:r>
      <w:r>
        <w:rPr>
          <w:rFonts w:hint="eastAsia" w:ascii="仿宋_GB2312" w:eastAsia="仿宋_GB2312"/>
          <w:color w:val="auto"/>
          <w:kern w:val="32"/>
          <w:sz w:val="32"/>
          <w:szCs w:val="32"/>
        </w:rPr>
        <w:t>，判处有期徒刑</w:t>
      </w:r>
      <w:r>
        <w:rPr>
          <w:rFonts w:hint="eastAsia" w:ascii="仿宋_GB2312" w:eastAsia="仿宋_GB2312"/>
          <w:color w:val="auto"/>
          <w:kern w:val="32"/>
          <w:sz w:val="32"/>
          <w:szCs w:val="32"/>
          <w:lang w:eastAsia="zh-CN"/>
        </w:rPr>
        <w:t>十三年，并处罚金人民币</w:t>
      </w:r>
      <w:r>
        <w:rPr>
          <w:rFonts w:hint="eastAsia" w:ascii="仿宋_GB2312" w:eastAsia="仿宋_GB2312"/>
          <w:color w:val="auto"/>
          <w:kern w:val="32"/>
          <w:sz w:val="32"/>
          <w:szCs w:val="32"/>
          <w:lang w:val="en-US" w:eastAsia="zh-CN"/>
        </w:rPr>
        <w:t>40万元；责令按照其所涉犯罪金额与相关责任人共同退赔，返还各被害人。被告人不服，提出上诉。福建省南平市中级人民法院于2019年12月25日作出（2019）闽07刑终333号刑事裁定，驳回上诉，维持原判。</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31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13</w:t>
      </w:r>
      <w:r>
        <w:rPr>
          <w:rFonts w:hint="eastAsia" w:ascii="仿宋_GB2312" w:eastAsia="仿宋_GB2312"/>
          <w:color w:val="auto"/>
          <w:kern w:val="32"/>
          <w:sz w:val="32"/>
          <w:szCs w:val="32"/>
        </w:rPr>
        <w:t>日交付福建省宁德监狱执行刑罚。2023年2月24日，福建省宁德市中级人民法院作出（2023）闽09刑更1</w:t>
      </w:r>
      <w:r>
        <w:rPr>
          <w:rFonts w:hint="eastAsia" w:ascii="仿宋_GB2312" w:eastAsia="仿宋_GB2312"/>
          <w:color w:val="auto"/>
          <w:kern w:val="32"/>
          <w:sz w:val="32"/>
          <w:szCs w:val="32"/>
          <w:lang w:val="en-US" w:eastAsia="zh-CN"/>
        </w:rPr>
        <w:t>32</w:t>
      </w:r>
      <w:r>
        <w:rPr>
          <w:rFonts w:hint="eastAsia" w:ascii="仿宋_GB2312" w:eastAsia="仿宋_GB2312"/>
          <w:color w:val="auto"/>
          <w:kern w:val="32"/>
          <w:sz w:val="32"/>
          <w:szCs w:val="32"/>
        </w:rPr>
        <w:t>号刑事裁定，对其减刑</w:t>
      </w:r>
      <w:r>
        <w:rPr>
          <w:rFonts w:hint="eastAsia" w:ascii="仿宋_GB2312" w:eastAsia="仿宋_GB2312"/>
          <w:color w:val="auto"/>
          <w:kern w:val="32"/>
          <w:sz w:val="32"/>
          <w:szCs w:val="32"/>
          <w:lang w:eastAsia="zh-CN"/>
        </w:rPr>
        <w:t>六</w:t>
      </w:r>
      <w:r>
        <w:rPr>
          <w:rFonts w:hint="eastAsia" w:ascii="仿宋_GB2312" w:eastAsia="仿宋_GB2312"/>
          <w:color w:val="auto"/>
          <w:kern w:val="32"/>
          <w:sz w:val="32"/>
          <w:szCs w:val="32"/>
        </w:rPr>
        <w:t>个月，2023年2月24日送达，现刑期至203</w:t>
      </w:r>
      <w:r>
        <w:rPr>
          <w:rFonts w:hint="eastAsia" w:ascii="仿宋_GB2312" w:eastAsia="仿宋_GB2312"/>
          <w:color w:val="auto"/>
          <w:kern w:val="32"/>
          <w:sz w:val="32"/>
          <w:szCs w:val="32"/>
          <w:lang w:val="en-US" w:eastAsia="zh-CN"/>
        </w:rPr>
        <w:t>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日止。现于宁德监狱</w:t>
      </w:r>
      <w:r>
        <w:rPr>
          <w:rFonts w:hint="eastAsia" w:ascii="仿宋_GB2312" w:eastAsia="仿宋_GB2312"/>
          <w:color w:val="auto"/>
          <w:kern w:val="32"/>
          <w:sz w:val="32"/>
          <w:szCs w:val="32"/>
          <w:lang w:eastAsia="zh-CN"/>
        </w:rPr>
        <w:t>二</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五</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普管级</w:t>
      </w:r>
      <w:r>
        <w:rPr>
          <w:rFonts w:hint="eastAsia" w:ascii="仿宋_GB2312" w:eastAsia="仿宋_GB2312"/>
          <w:color w:val="auto"/>
          <w:kern w:val="32"/>
          <w:sz w:val="32"/>
          <w:szCs w:val="32"/>
        </w:rPr>
        <w:t>罪犯。</w:t>
      </w:r>
    </w:p>
    <w:p w14:paraId="69917B1A">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上次减刑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5783220A">
      <w:pPr>
        <w:autoSpaceDE w:val="0"/>
        <w:autoSpaceDN w:val="0"/>
        <w:adjustRightInd w:val="0"/>
        <w:spacing w:line="4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能服从法院判决，自书认罪悔罪书。</w:t>
      </w:r>
    </w:p>
    <w:p w14:paraId="48894146">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4E537DC9">
      <w:pPr>
        <w:autoSpaceDE w:val="0"/>
        <w:autoSpaceDN w:val="0"/>
        <w:adjustRightInd w:val="0"/>
        <w:spacing w:line="420" w:lineRule="exact"/>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lang w:val="en-US" w:eastAsia="zh-CN"/>
        </w:rPr>
        <w:t xml:space="preserve">    </w:t>
      </w:r>
      <w:r>
        <w:rPr>
          <w:rFonts w:hint="eastAsia" w:ascii="仿宋_GB2312" w:hAnsi="仿宋" w:eastAsia="仿宋_GB2312" w:cs="宋体"/>
          <w:color w:val="auto"/>
          <w:kern w:val="32"/>
          <w:sz w:val="32"/>
          <w:szCs w:val="32"/>
        </w:rPr>
        <w:t>学习情况：能参加思想、文化、职业技术教育。</w:t>
      </w:r>
    </w:p>
    <w:p w14:paraId="3FEDEBC4">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3BBD546E">
      <w:pPr>
        <w:spacing w:line="42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w:t>
      </w:r>
      <w:r>
        <w:rPr>
          <w:rFonts w:hint="eastAsia" w:ascii="仿宋_GB2312" w:hAnsi="仿宋_GB2312" w:eastAsia="仿宋_GB2312" w:cs="仿宋_GB2312"/>
          <w:color w:val="auto"/>
          <w:sz w:val="32"/>
          <w:szCs w:val="32"/>
          <w:lang w:eastAsia="zh-CN"/>
        </w:rPr>
        <w:t>上次评定表扬剩余考核分</w:t>
      </w:r>
      <w:r>
        <w:rPr>
          <w:rFonts w:hint="eastAsia" w:ascii="仿宋_GB2312" w:hAnsi="仿宋_GB2312" w:eastAsia="仿宋_GB2312" w:cs="仿宋_GB2312"/>
          <w:color w:val="auto"/>
          <w:sz w:val="32"/>
          <w:szCs w:val="32"/>
          <w:lang w:val="en-US" w:eastAsia="zh-CN"/>
        </w:rPr>
        <w:t>259.5分，本轮考核期2022年11月至2026年2月累计获得考核分4317分，合计获得考核分4576.5分，表扬7次；间隔期2023年2月24日至2026年2月，获考核分3895分。考核期内无违规扣分。</w:t>
      </w:r>
    </w:p>
    <w:p w14:paraId="51FD14A0">
      <w:pPr>
        <w:spacing w:line="42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该犯原判财产性判项</w:t>
      </w:r>
      <w:r>
        <w:rPr>
          <w:rFonts w:hint="eastAsia" w:ascii="仿宋_GB2312" w:eastAsia="仿宋_GB2312"/>
          <w:color w:val="auto"/>
          <w:kern w:val="32"/>
          <w:sz w:val="32"/>
          <w:szCs w:val="32"/>
          <w:lang w:eastAsia="zh-CN"/>
        </w:rPr>
        <w:t>罚金人民币</w:t>
      </w:r>
      <w:r>
        <w:rPr>
          <w:rFonts w:hint="eastAsia" w:ascii="仿宋_GB2312" w:eastAsia="仿宋_GB2312"/>
          <w:color w:val="auto"/>
          <w:kern w:val="32"/>
          <w:sz w:val="32"/>
          <w:szCs w:val="32"/>
          <w:lang w:val="en-US" w:eastAsia="zh-CN"/>
        </w:rPr>
        <w:t>40万元；责令按照其所涉犯罪金额与相关责任人共同退赔，返还各被害人</w:t>
      </w:r>
      <w:r>
        <w:rPr>
          <w:rFonts w:hint="eastAsia" w:ascii="仿宋_GB2312" w:hAnsi="仿宋_GB2312" w:eastAsia="仿宋_GB2312" w:cs="仿宋_GB2312"/>
          <w:color w:val="auto"/>
          <w:sz w:val="32"/>
          <w:szCs w:val="32"/>
          <w:highlight w:val="none"/>
          <w:lang w:val="en-US" w:eastAsia="zh-CN"/>
        </w:rPr>
        <w:t>。已履行人民币2335625.85元，其中本次提请向福建省建瓯市人民法院缴纳人民币1.1万元。该犯考核期月均消费人民币281.21元，账户可用余额人民币1078.12元。福建省建瓯市人民法院于2026年2月6日的复函载明：未发现被执行人有其他可供执行的财产。</w:t>
      </w:r>
    </w:p>
    <w:p w14:paraId="52F26A1E">
      <w:pPr>
        <w:spacing w:line="420" w:lineRule="exact"/>
        <w:ind w:firstLine="640" w:firstLineChars="200"/>
        <w:jc w:val="lef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该犯财产性判项义务履行金额未达到其个人应履行总额30%，属于从严掌握减刑对象，因此提请减刑幅度扣减三个月。</w:t>
      </w:r>
    </w:p>
    <w:p w14:paraId="162FF2C3">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本案于2026年5月9日至2026年5月15日在狱内公示未收到不同意见。</w:t>
      </w:r>
    </w:p>
    <w:p w14:paraId="0E4DCC9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，建议扣幅一个月。理由：有巨额财产刑未履行；犯罪情节严重。</w:t>
      </w:r>
    </w:p>
    <w:p w14:paraId="373CD24F">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因此，依照《中华人民共和国刑法》第七十八条、第七十九条</w:t>
      </w:r>
      <w:r>
        <w:rPr>
          <w:rFonts w:hint="eastAsia" w:ascii="仿宋_GB2312" w:hAnsi="Times New Roman" w:eastAsia="仿宋_GB2312" w:cs="Times New Roman"/>
          <w:color w:val="auto"/>
          <w:kern w:val="32"/>
          <w:sz w:val="32"/>
          <w:szCs w:val="32"/>
          <w:lang w:eastAsia="zh-CN"/>
        </w:rPr>
        <w:t>、</w:t>
      </w:r>
      <w:r>
        <w:rPr>
          <w:rFonts w:hint="eastAsia" w:ascii="仿宋_GB2312" w:hAnsi="Times New Roman" w:eastAsia="仿宋_GB2312" w:cs="Times New Roman"/>
          <w:color w:val="auto"/>
          <w:kern w:val="32"/>
          <w:sz w:val="32"/>
          <w:szCs w:val="32"/>
        </w:rPr>
        <w:t>《中华人民共和国刑事诉讼法》第二百七十三条第二款、《中华人民共和国监狱法》第二十九条的规定，建议对罪犯</w:t>
      </w:r>
      <w:r>
        <w:rPr>
          <w:rFonts w:hint="eastAsia" w:ascii="仿宋_GB2312" w:hAnsi="Times New Roman" w:eastAsia="仿宋_GB2312" w:cs="Times New Roman"/>
          <w:color w:val="auto"/>
          <w:kern w:val="32"/>
          <w:sz w:val="32"/>
          <w:szCs w:val="32"/>
          <w:lang w:eastAsia="zh-CN"/>
        </w:rPr>
        <w:t>叶子权</w:t>
      </w:r>
      <w:r>
        <w:rPr>
          <w:rFonts w:hint="eastAsia" w:ascii="仿宋_GB2312" w:hAnsi="Times New Roman" w:eastAsia="仿宋_GB2312" w:cs="Times New Roman"/>
          <w:color w:val="auto"/>
          <w:kern w:val="32"/>
          <w:sz w:val="32"/>
          <w:szCs w:val="32"/>
        </w:rPr>
        <w:t>予以减刑</w:t>
      </w:r>
      <w:r>
        <w:rPr>
          <w:rFonts w:hint="eastAsia" w:ascii="仿宋_GB2312" w:hAnsi="Times New Roman" w:eastAsia="仿宋_GB2312" w:cs="Times New Roman"/>
          <w:color w:val="auto"/>
          <w:kern w:val="32"/>
          <w:sz w:val="32"/>
          <w:szCs w:val="32"/>
          <w:lang w:eastAsia="zh-CN"/>
        </w:rPr>
        <w:t>五个月</w:t>
      </w:r>
      <w:r>
        <w:rPr>
          <w:rFonts w:hint="eastAsia" w:ascii="仿宋_GB2312" w:hAnsi="Times New Roman" w:eastAsia="仿宋_GB2312" w:cs="Times New Roman"/>
          <w:color w:val="auto"/>
          <w:kern w:val="32"/>
          <w:sz w:val="32"/>
          <w:szCs w:val="32"/>
        </w:rPr>
        <w:t>。特提请你院审理裁定。</w:t>
      </w:r>
    </w:p>
    <w:p w14:paraId="372134B5">
      <w:pPr>
        <w:spacing w:line="420" w:lineRule="exact"/>
        <w:ind w:right="-31" w:rightChars="-15" w:firstLine="614" w:firstLineChars="192"/>
        <w:jc w:val="left"/>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此致</w:t>
      </w:r>
    </w:p>
    <w:p w14:paraId="72EECB3B">
      <w:pPr>
        <w:spacing w:line="420" w:lineRule="exact"/>
        <w:ind w:right="-31" w:rightChars="-15"/>
        <w:jc w:val="left"/>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福建省宁德市中级人民法院</w:t>
      </w:r>
    </w:p>
    <w:p w14:paraId="64B840A5">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叶子权</w:t>
      </w:r>
      <w:r>
        <w:rPr>
          <w:rFonts w:hint="eastAsia" w:ascii="仿宋_GB2312" w:hAnsi="仿宋_GB2312" w:eastAsia="仿宋_GB2312" w:cs="仿宋_GB2312"/>
          <w:color w:val="auto"/>
          <w:sz w:val="32"/>
          <w:szCs w:val="32"/>
        </w:rPr>
        <w:t>卷宗贰册</w:t>
      </w:r>
    </w:p>
    <w:p w14:paraId="7BD1B6DB">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765DEE65">
      <w:pPr>
        <w:spacing w:line="420" w:lineRule="exact"/>
        <w:ind w:right="-31" w:rightChars="-15"/>
        <w:jc w:val="left"/>
        <w:rPr>
          <w:rFonts w:hint="eastAsia" w:ascii="仿宋_GB2312" w:eastAsia="仿宋_GB2312"/>
          <w:color w:val="auto"/>
          <w:kern w:val="32"/>
          <w:sz w:val="32"/>
          <w:szCs w:val="32"/>
        </w:rPr>
      </w:pPr>
    </w:p>
    <w:p w14:paraId="57EFAB9B">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769AC9DB">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5582802D">
      <w:pPr>
        <w:spacing w:line="420" w:lineRule="exact"/>
        <w:ind w:right="840" w:rightChars="400"/>
        <w:jc w:val="right"/>
        <w:rPr>
          <w:rFonts w:hint="eastAsia" w:ascii="仿宋_GB2312" w:eastAsia="仿宋_GB2312"/>
          <w:color w:val="auto"/>
          <w:kern w:val="32"/>
          <w:sz w:val="32"/>
          <w:szCs w:val="32"/>
        </w:rPr>
      </w:pPr>
    </w:p>
    <w:p w14:paraId="5C837177">
      <w:pPr>
        <w:spacing w:line="420" w:lineRule="exact"/>
        <w:ind w:right="840" w:rightChars="400"/>
        <w:jc w:val="right"/>
        <w:rPr>
          <w:rFonts w:hint="eastAsia" w:ascii="仿宋_GB2312" w:eastAsia="仿宋_GB2312"/>
          <w:color w:val="auto"/>
          <w:kern w:val="32"/>
          <w:sz w:val="32"/>
          <w:szCs w:val="32"/>
        </w:rPr>
      </w:pPr>
    </w:p>
    <w:p w14:paraId="0B804F5F">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lang w:val="en-US" w:eastAsia="zh-CN"/>
        </w:rPr>
        <w:t xml:space="preserve">   </w:t>
      </w:r>
      <w:r>
        <w:rPr>
          <w:rFonts w:hint="eastAsia" w:ascii="方正小标宋简体" w:eastAsia="方正小标宋简体"/>
          <w:color w:val="auto"/>
          <w:kern w:val="32"/>
          <w:sz w:val="44"/>
          <w:szCs w:val="44"/>
        </w:rPr>
        <w:t>福建省宁德监狱</w:t>
      </w:r>
    </w:p>
    <w:p w14:paraId="63A13943">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144A4790">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325</w:t>
      </w:r>
      <w:r>
        <w:rPr>
          <w:rFonts w:hint="eastAsia" w:ascii="楷体_GB2312" w:eastAsia="楷体_GB2312"/>
          <w:color w:val="auto"/>
          <w:kern w:val="32"/>
          <w:sz w:val="32"/>
          <w:szCs w:val="32"/>
        </w:rPr>
        <w:t>号</w:t>
      </w:r>
    </w:p>
    <w:p w14:paraId="25A777E9">
      <w:pPr>
        <w:spacing w:line="42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陈伯新，</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1982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户籍所在地福建省长乐市</w:t>
      </w:r>
      <w:r>
        <w:rPr>
          <w:rFonts w:hint="eastAsia" w:ascii="仿宋_GB2312" w:eastAsia="仿宋_GB2312"/>
          <w:color w:val="auto"/>
          <w:kern w:val="32"/>
          <w:sz w:val="32"/>
          <w:szCs w:val="32"/>
          <w:lang w:val="en-US" w:eastAsia="zh-CN"/>
        </w:rPr>
        <w:t>。捕前系无业。</w:t>
      </w:r>
    </w:p>
    <w:p w14:paraId="080F900D">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长乐市</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15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日作出（</w:t>
      </w:r>
      <w:r>
        <w:rPr>
          <w:rFonts w:hint="eastAsia" w:ascii="仿宋_GB2312" w:eastAsia="仿宋_GB2312"/>
          <w:color w:val="auto"/>
          <w:kern w:val="32"/>
          <w:sz w:val="32"/>
          <w:szCs w:val="32"/>
          <w:lang w:val="en-US" w:eastAsia="zh-CN"/>
        </w:rPr>
        <w:t>2015</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长刑</w:t>
      </w:r>
      <w:r>
        <w:rPr>
          <w:rFonts w:hint="eastAsia" w:ascii="仿宋_GB2312" w:eastAsia="仿宋_GB2312"/>
          <w:color w:val="auto"/>
          <w:kern w:val="32"/>
          <w:sz w:val="32"/>
          <w:szCs w:val="32"/>
        </w:rPr>
        <w:t>初</w:t>
      </w:r>
      <w:r>
        <w:rPr>
          <w:rFonts w:hint="eastAsia" w:ascii="仿宋_GB2312" w:eastAsia="仿宋_GB2312"/>
          <w:color w:val="auto"/>
          <w:kern w:val="32"/>
          <w:sz w:val="32"/>
          <w:szCs w:val="32"/>
          <w:lang w:eastAsia="zh-CN"/>
        </w:rPr>
        <w:t>字第</w:t>
      </w:r>
      <w:r>
        <w:rPr>
          <w:rFonts w:hint="eastAsia" w:ascii="仿宋_GB2312" w:eastAsia="仿宋_GB2312"/>
          <w:color w:val="auto"/>
          <w:kern w:val="32"/>
          <w:sz w:val="32"/>
          <w:szCs w:val="32"/>
          <w:lang w:val="en-US" w:eastAsia="zh-CN"/>
        </w:rPr>
        <w:t>187</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陈伯新</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贩卖毒品罪</w:t>
      </w:r>
      <w:r>
        <w:rPr>
          <w:rFonts w:hint="eastAsia" w:ascii="仿宋_GB2312" w:eastAsia="仿宋_GB2312"/>
          <w:color w:val="auto"/>
          <w:kern w:val="32"/>
          <w:sz w:val="32"/>
          <w:szCs w:val="32"/>
        </w:rPr>
        <w:t>，判处有期徒刑</w:t>
      </w:r>
      <w:r>
        <w:rPr>
          <w:rFonts w:hint="eastAsia" w:ascii="仿宋_GB2312" w:eastAsia="仿宋_GB2312"/>
          <w:color w:val="auto"/>
          <w:kern w:val="32"/>
          <w:sz w:val="32"/>
          <w:szCs w:val="32"/>
          <w:lang w:eastAsia="zh-CN"/>
        </w:rPr>
        <w:t>十五年，并处没收财产人民币</w:t>
      </w:r>
      <w:r>
        <w:rPr>
          <w:rFonts w:hint="eastAsia" w:ascii="仿宋_GB2312" w:eastAsia="仿宋_GB2312"/>
          <w:color w:val="auto"/>
          <w:kern w:val="32"/>
          <w:sz w:val="32"/>
          <w:szCs w:val="32"/>
          <w:lang w:val="en-US" w:eastAsia="zh-CN"/>
        </w:rPr>
        <w:t>1万元，责令退出犯罪所得人民币1000元，予以没收。被告人不服，提出上诉。福建省福州市中级人民法院于2015年6月28日作出（2015）榕刑终字第644号刑事裁定，驳回上诉，维持原判。</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14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28</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15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日交付福建省宁德监狱执行刑罚。</w:t>
      </w:r>
      <w:r>
        <w:rPr>
          <w:rFonts w:hint="eastAsia" w:ascii="仿宋_GB2312" w:eastAsia="仿宋_GB2312"/>
          <w:color w:val="auto"/>
          <w:kern w:val="32"/>
          <w:sz w:val="32"/>
          <w:szCs w:val="32"/>
          <w:lang w:val="en-US" w:eastAsia="zh-CN"/>
        </w:rPr>
        <w:t>2018年1月30日，福建省宁德市中级人民法院作出（2018）闽09刑更36号刑事裁定，对其减刑八个月；2019年11月28日，福建省宁德市中级人民法院作出（2019）闽09刑更1036号刑事裁定，对其减刑六个月；2021年12月22日，福建省宁德市中级人民法院作出（2021）闽09刑更786号刑事裁定，对其减刑九个月；2024年4月26日，福建省宁德市中级人民法院作出（2024）闽09刑更304号刑事裁定，对其减刑八个月，2024年4月26日送达，现刑期至2027年4月27日止。</w:t>
      </w:r>
      <w:r>
        <w:rPr>
          <w:rFonts w:hint="eastAsia" w:ascii="仿宋_GB2312" w:eastAsia="仿宋_GB2312"/>
          <w:color w:val="auto"/>
          <w:kern w:val="32"/>
          <w:sz w:val="32"/>
          <w:szCs w:val="32"/>
        </w:rPr>
        <w:t>现于宁德监狱</w:t>
      </w:r>
      <w:r>
        <w:rPr>
          <w:rFonts w:hint="eastAsia" w:ascii="仿宋_GB2312" w:eastAsia="仿宋_GB2312"/>
          <w:color w:val="auto"/>
          <w:kern w:val="32"/>
          <w:sz w:val="32"/>
          <w:szCs w:val="32"/>
          <w:lang w:eastAsia="zh-CN"/>
        </w:rPr>
        <w:t>二</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五</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普管级</w:t>
      </w:r>
      <w:r>
        <w:rPr>
          <w:rFonts w:hint="eastAsia" w:ascii="仿宋_GB2312" w:eastAsia="仿宋_GB2312"/>
          <w:color w:val="auto"/>
          <w:kern w:val="32"/>
          <w:sz w:val="32"/>
          <w:szCs w:val="32"/>
        </w:rPr>
        <w:t>罪犯。</w:t>
      </w:r>
    </w:p>
    <w:p w14:paraId="344C1F1E">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上次减刑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451B7613">
      <w:pPr>
        <w:autoSpaceDE w:val="0"/>
        <w:autoSpaceDN w:val="0"/>
        <w:adjustRightInd w:val="0"/>
        <w:spacing w:line="4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能服从法院判决，自书认罪悔罪书。</w:t>
      </w:r>
    </w:p>
    <w:p w14:paraId="72374DAC">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58F3C58E">
      <w:pPr>
        <w:autoSpaceDE w:val="0"/>
        <w:autoSpaceDN w:val="0"/>
        <w:adjustRightInd w:val="0"/>
        <w:spacing w:line="42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10771C59">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163EF933">
      <w:pPr>
        <w:spacing w:line="42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该犯上次评定表扬剩余考核分</w:t>
      </w:r>
      <w:r>
        <w:rPr>
          <w:rFonts w:hint="eastAsia" w:ascii="仿宋_GB2312" w:hAnsi="仿宋_GB2312" w:eastAsia="仿宋_GB2312" w:cs="仿宋_GB2312"/>
          <w:color w:val="auto"/>
          <w:sz w:val="32"/>
          <w:szCs w:val="32"/>
          <w:lang w:val="en-US" w:eastAsia="zh-CN"/>
        </w:rPr>
        <w:t>230.5</w:t>
      </w:r>
      <w:r>
        <w:rPr>
          <w:rFonts w:hint="eastAsia" w:ascii="仿宋_GB2312" w:hAnsi="仿宋_GB2312" w:eastAsia="仿宋_GB2312" w:cs="仿宋_GB2312"/>
          <w:color w:val="auto"/>
          <w:sz w:val="32"/>
          <w:szCs w:val="32"/>
        </w:rPr>
        <w:t>分，本轮考核期</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月至</w:t>
      </w:r>
      <w:r>
        <w:rPr>
          <w:rFonts w:hint="eastAsia" w:ascii="仿宋_GB2312" w:hAnsi="仿宋_GB2312" w:eastAsia="仿宋_GB2312" w:cs="仿宋_GB2312"/>
          <w:color w:val="auto"/>
          <w:sz w:val="32"/>
          <w:szCs w:val="32"/>
          <w:lang w:val="en-US" w:eastAsia="zh-CN"/>
        </w:rPr>
        <w:t>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2870</w:t>
      </w:r>
      <w:r>
        <w:rPr>
          <w:rFonts w:hint="eastAsia" w:ascii="仿宋_GB2312" w:hAnsi="仿宋_GB2312" w:eastAsia="仿宋_GB2312" w:cs="仿宋_GB2312"/>
          <w:color w:val="auto"/>
          <w:sz w:val="32"/>
          <w:szCs w:val="32"/>
        </w:rPr>
        <w:t>分，合计获得考核分</w:t>
      </w:r>
      <w:r>
        <w:rPr>
          <w:rFonts w:hint="eastAsia" w:ascii="仿宋_GB2312" w:hAnsi="仿宋_GB2312" w:eastAsia="仿宋_GB2312" w:cs="仿宋_GB2312"/>
          <w:color w:val="auto"/>
          <w:sz w:val="32"/>
          <w:szCs w:val="32"/>
          <w:lang w:val="en-US" w:eastAsia="zh-CN"/>
        </w:rPr>
        <w:t>3100.5</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次；间隔期</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日至</w:t>
      </w:r>
      <w:r>
        <w:rPr>
          <w:rFonts w:hint="eastAsia" w:ascii="仿宋_GB2312" w:hAnsi="仿宋_GB2312" w:eastAsia="仿宋_GB2312" w:cs="仿宋_GB2312"/>
          <w:color w:val="auto"/>
          <w:sz w:val="32"/>
          <w:szCs w:val="32"/>
          <w:lang w:val="en-US" w:eastAsia="zh-CN"/>
        </w:rPr>
        <w:t>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月，获考核分</w:t>
      </w:r>
      <w:r>
        <w:rPr>
          <w:rFonts w:hint="eastAsia" w:ascii="仿宋_GB2312" w:hAnsi="仿宋_GB2312" w:eastAsia="仿宋_GB2312" w:cs="仿宋_GB2312"/>
          <w:color w:val="auto"/>
          <w:sz w:val="32"/>
          <w:szCs w:val="32"/>
          <w:lang w:val="en-US" w:eastAsia="zh-CN"/>
        </w:rPr>
        <w:t>2434</w:t>
      </w:r>
      <w:r>
        <w:rPr>
          <w:rFonts w:hint="eastAsia" w:ascii="仿宋_GB2312" w:hAnsi="仿宋_GB2312" w:eastAsia="仿宋_GB2312" w:cs="仿宋_GB2312"/>
          <w:color w:val="auto"/>
          <w:sz w:val="32"/>
          <w:szCs w:val="32"/>
        </w:rPr>
        <w:t>分。考核期内无违规扣分</w:t>
      </w:r>
      <w:r>
        <w:rPr>
          <w:rFonts w:hint="eastAsia" w:ascii="仿宋_GB2312" w:hAnsi="仿宋_GB2312" w:eastAsia="仿宋_GB2312" w:cs="仿宋_GB2312"/>
          <w:color w:val="auto"/>
          <w:sz w:val="32"/>
          <w:szCs w:val="32"/>
          <w:lang w:eastAsia="zh-CN"/>
        </w:rPr>
        <w:t>。</w:t>
      </w:r>
    </w:p>
    <w:p w14:paraId="520EAD31">
      <w:pPr>
        <w:spacing w:line="42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原判财产性判项</w:t>
      </w:r>
      <w:r>
        <w:rPr>
          <w:rFonts w:hint="eastAsia" w:ascii="仿宋_GB2312" w:eastAsia="仿宋_GB2312"/>
          <w:color w:val="auto"/>
          <w:kern w:val="32"/>
          <w:sz w:val="32"/>
          <w:szCs w:val="32"/>
          <w:lang w:eastAsia="zh-CN"/>
        </w:rPr>
        <w:t>没收财产人民币</w:t>
      </w:r>
      <w:r>
        <w:rPr>
          <w:rFonts w:hint="eastAsia" w:ascii="仿宋_GB2312" w:eastAsia="仿宋_GB2312"/>
          <w:color w:val="auto"/>
          <w:kern w:val="32"/>
          <w:sz w:val="32"/>
          <w:szCs w:val="32"/>
          <w:lang w:val="en-US" w:eastAsia="zh-CN"/>
        </w:rPr>
        <w:t>1万元，责令退出犯罪所得人民币1000元，予以没收，</w:t>
      </w:r>
      <w:r>
        <w:rPr>
          <w:rFonts w:hint="eastAsia" w:ascii="仿宋_GB2312" w:hAnsi="仿宋_GB2312" w:eastAsia="仿宋_GB2312" w:cs="仿宋_GB2312"/>
          <w:color w:val="auto"/>
          <w:sz w:val="32"/>
          <w:szCs w:val="32"/>
          <w:lang w:val="en-US" w:eastAsia="zh-CN"/>
        </w:rPr>
        <w:t xml:space="preserve">财产性判项已全部履行完毕。 </w:t>
      </w:r>
      <w:r>
        <w:rPr>
          <w:rFonts w:hint="eastAsia" w:ascii="仿宋_GB2312" w:hAnsi="宋体"/>
          <w:color w:val="auto"/>
          <w:sz w:val="28"/>
          <w:szCs w:val="28"/>
          <w:lang w:val="en-US" w:eastAsia="zh-CN"/>
        </w:rPr>
        <w:t xml:space="preserve">  </w:t>
      </w:r>
    </w:p>
    <w:p w14:paraId="5000C016">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本案于2026年5月9日至2026年5月15日在狱内公示未收到不同意见。</w:t>
      </w:r>
    </w:p>
    <w:p w14:paraId="787A01CB">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7013AD78">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陈伯新</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八个月</w:t>
      </w:r>
      <w:r>
        <w:rPr>
          <w:rFonts w:hint="eastAsia" w:ascii="仿宋_GB2312" w:eastAsia="仿宋_GB2312"/>
          <w:color w:val="auto"/>
          <w:kern w:val="32"/>
          <w:sz w:val="32"/>
          <w:szCs w:val="32"/>
        </w:rPr>
        <w:t>。特提请你院审理裁定。</w:t>
      </w:r>
    </w:p>
    <w:p w14:paraId="5405A24B">
      <w:pPr>
        <w:spacing w:line="42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01BCD753">
      <w:pPr>
        <w:spacing w:line="42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1B806518">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陈伯新</w:t>
      </w:r>
      <w:r>
        <w:rPr>
          <w:rFonts w:hint="eastAsia" w:ascii="仿宋_GB2312" w:hAnsi="仿宋_GB2312" w:eastAsia="仿宋_GB2312" w:cs="仿宋_GB2312"/>
          <w:color w:val="auto"/>
          <w:sz w:val="32"/>
          <w:szCs w:val="32"/>
        </w:rPr>
        <w:t>卷宗贰册</w:t>
      </w:r>
    </w:p>
    <w:p w14:paraId="2201D7DF">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2E8B2BD4">
      <w:pPr>
        <w:spacing w:line="420" w:lineRule="exact"/>
        <w:ind w:right="-31" w:rightChars="-15"/>
        <w:jc w:val="left"/>
        <w:rPr>
          <w:rFonts w:hint="eastAsia" w:ascii="仿宋_GB2312" w:eastAsia="仿宋_GB2312"/>
          <w:color w:val="auto"/>
          <w:kern w:val="32"/>
          <w:sz w:val="32"/>
          <w:szCs w:val="32"/>
        </w:rPr>
      </w:pPr>
    </w:p>
    <w:p w14:paraId="5C8B9802">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42A77747">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54F07692">
      <w:pPr>
        <w:spacing w:line="420" w:lineRule="exact"/>
        <w:ind w:right="840" w:rightChars="400"/>
        <w:jc w:val="right"/>
        <w:rPr>
          <w:rFonts w:hint="eastAsia" w:ascii="仿宋_GB2312" w:eastAsia="仿宋_GB2312"/>
          <w:color w:val="auto"/>
          <w:kern w:val="32"/>
          <w:sz w:val="32"/>
          <w:szCs w:val="32"/>
        </w:rPr>
      </w:pPr>
    </w:p>
    <w:p w14:paraId="6F97AACA">
      <w:pPr>
        <w:spacing w:line="420" w:lineRule="exact"/>
        <w:ind w:right="840" w:rightChars="400"/>
        <w:jc w:val="right"/>
        <w:rPr>
          <w:rFonts w:hint="eastAsia" w:ascii="仿宋_GB2312" w:eastAsia="仿宋_GB2312"/>
          <w:color w:val="auto"/>
          <w:kern w:val="32"/>
          <w:sz w:val="32"/>
          <w:szCs w:val="32"/>
        </w:rPr>
      </w:pPr>
    </w:p>
    <w:p w14:paraId="3DFEB82F">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32461385">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1DB7665C">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326</w:t>
      </w:r>
      <w:r>
        <w:rPr>
          <w:rFonts w:hint="eastAsia" w:ascii="楷体_GB2312" w:eastAsia="楷体_GB2312"/>
          <w:color w:val="auto"/>
          <w:kern w:val="32"/>
          <w:sz w:val="32"/>
          <w:szCs w:val="32"/>
        </w:rPr>
        <w:t>号</w:t>
      </w:r>
    </w:p>
    <w:p w14:paraId="2528A514">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严秀青，</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1973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住福建省福清市</w:t>
      </w:r>
      <w:r>
        <w:rPr>
          <w:rFonts w:hint="eastAsia" w:ascii="仿宋_GB2312" w:eastAsia="仿宋_GB2312"/>
          <w:color w:val="auto"/>
          <w:kern w:val="32"/>
          <w:sz w:val="32"/>
          <w:szCs w:val="32"/>
          <w:lang w:val="en-US" w:eastAsia="zh-CN"/>
        </w:rPr>
        <w:t>。捕前系无固定职业。</w:t>
      </w:r>
    </w:p>
    <w:p w14:paraId="134CD13B">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福清市</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日作出（</w:t>
      </w:r>
      <w:r>
        <w:rPr>
          <w:rFonts w:hint="eastAsia" w:ascii="仿宋_GB2312" w:eastAsia="仿宋_GB2312"/>
          <w:color w:val="auto"/>
          <w:kern w:val="32"/>
          <w:sz w:val="32"/>
          <w:szCs w:val="32"/>
          <w:lang w:val="en-US" w:eastAsia="zh-CN"/>
        </w:rPr>
        <w:t>2023</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0181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554</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严秀青犯组织卖淫罪</w:t>
      </w:r>
      <w:r>
        <w:rPr>
          <w:rFonts w:hint="eastAsia" w:ascii="仿宋_GB2312" w:eastAsia="仿宋_GB2312"/>
          <w:color w:val="auto"/>
          <w:kern w:val="32"/>
          <w:sz w:val="32"/>
          <w:szCs w:val="32"/>
        </w:rPr>
        <w:t>，判处有期徒刑</w:t>
      </w:r>
      <w:r>
        <w:rPr>
          <w:rFonts w:hint="eastAsia" w:ascii="仿宋_GB2312" w:eastAsia="仿宋_GB2312"/>
          <w:color w:val="auto"/>
          <w:kern w:val="32"/>
          <w:sz w:val="32"/>
          <w:szCs w:val="32"/>
          <w:lang w:eastAsia="zh-CN"/>
        </w:rPr>
        <w:t>十年九个月，并处罚金人民币</w:t>
      </w:r>
      <w:r>
        <w:rPr>
          <w:rFonts w:hint="eastAsia" w:ascii="仿宋_GB2312" w:eastAsia="仿宋_GB2312"/>
          <w:color w:val="auto"/>
          <w:kern w:val="32"/>
          <w:sz w:val="32"/>
          <w:szCs w:val="32"/>
          <w:lang w:val="en-US" w:eastAsia="zh-CN"/>
        </w:rPr>
        <w:t>70万元，继续追缴被告人严秀青及同案人违法所得人民币95万元，予以没收，上缴国库。</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14</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33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13</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二</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五</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普管级</w:t>
      </w:r>
      <w:r>
        <w:rPr>
          <w:rFonts w:hint="eastAsia" w:ascii="仿宋_GB2312" w:eastAsia="仿宋_GB2312"/>
          <w:color w:val="auto"/>
          <w:kern w:val="32"/>
          <w:sz w:val="32"/>
          <w:szCs w:val="32"/>
        </w:rPr>
        <w:t>罪犯。</w:t>
      </w:r>
    </w:p>
    <w:p w14:paraId="394B1EA6">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自入监以来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1D75D09A">
      <w:pPr>
        <w:autoSpaceDE w:val="0"/>
        <w:autoSpaceDN w:val="0"/>
        <w:adjustRightInd w:val="0"/>
        <w:spacing w:line="4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能服从法院判决，自书认罪悔罪书。</w:t>
      </w:r>
    </w:p>
    <w:p w14:paraId="29AC39F8">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4646B263">
      <w:pPr>
        <w:autoSpaceDE w:val="0"/>
        <w:autoSpaceDN w:val="0"/>
        <w:adjustRightInd w:val="0"/>
        <w:spacing w:line="420" w:lineRule="exact"/>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lang w:val="en-US" w:eastAsia="zh-CN"/>
        </w:rPr>
        <w:t xml:space="preserve">    </w:t>
      </w:r>
      <w:r>
        <w:rPr>
          <w:rFonts w:hint="eastAsia" w:ascii="仿宋_GB2312" w:hAnsi="仿宋" w:eastAsia="仿宋_GB2312" w:cs="宋体"/>
          <w:color w:val="auto"/>
          <w:kern w:val="32"/>
          <w:sz w:val="32"/>
          <w:szCs w:val="32"/>
        </w:rPr>
        <w:t>学习情况：能参加思想、文化、职业技术教育。</w:t>
      </w:r>
    </w:p>
    <w:p w14:paraId="7C0FABFC">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25F1A9F7">
      <w:pPr>
        <w:spacing w:line="42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日至202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月累计获</w:t>
      </w:r>
      <w:r>
        <w:rPr>
          <w:rFonts w:hint="eastAsia" w:ascii="仿宋_GB2312" w:hAnsi="仿宋_GB2312" w:eastAsia="仿宋_GB2312" w:cs="仿宋_GB2312"/>
          <w:color w:val="auto"/>
          <w:sz w:val="32"/>
          <w:szCs w:val="32"/>
          <w:lang w:eastAsia="zh-CN"/>
        </w:rPr>
        <w:t>得考核分</w:t>
      </w:r>
      <w:r>
        <w:rPr>
          <w:rFonts w:hint="eastAsia" w:ascii="仿宋_GB2312" w:hAnsi="仿宋_GB2312" w:eastAsia="仿宋_GB2312" w:cs="仿宋_GB2312"/>
          <w:color w:val="auto"/>
          <w:sz w:val="32"/>
          <w:szCs w:val="32"/>
          <w:highlight w:val="none"/>
          <w:lang w:val="en-US" w:eastAsia="zh-CN"/>
        </w:rPr>
        <w:t>2907</w:t>
      </w:r>
      <w:r>
        <w:rPr>
          <w:rFonts w:hint="eastAsia" w:ascii="仿宋_GB2312" w:hAnsi="仿宋_GB2312" w:eastAsia="仿宋_GB2312" w:cs="仿宋_GB2312"/>
          <w:color w:val="auto"/>
          <w:sz w:val="32"/>
          <w:szCs w:val="32"/>
          <w:lang w:val="en-US" w:eastAsia="zh-CN"/>
        </w:rPr>
        <w:t>分，表扬3次，物质奖励1次。</w:t>
      </w:r>
      <w:r>
        <w:rPr>
          <w:rFonts w:hint="eastAsia" w:ascii="仿宋_GB2312" w:hAnsi="仿宋_GB2312" w:eastAsia="仿宋_GB2312" w:cs="仿宋_GB2312"/>
          <w:color w:val="auto"/>
          <w:sz w:val="32"/>
          <w:szCs w:val="32"/>
        </w:rPr>
        <w:t>考核期内无违规扣分</w:t>
      </w:r>
      <w:r>
        <w:rPr>
          <w:rFonts w:hint="eastAsia" w:ascii="仿宋_GB2312" w:hAnsi="仿宋_GB2312" w:eastAsia="仿宋_GB2312" w:cs="仿宋_GB2312"/>
          <w:color w:val="auto"/>
          <w:sz w:val="32"/>
          <w:szCs w:val="32"/>
          <w:lang w:val="en-US" w:eastAsia="zh-CN"/>
        </w:rPr>
        <w:t>。</w:t>
      </w:r>
    </w:p>
    <w:p w14:paraId="7D448A7D">
      <w:pPr>
        <w:spacing w:line="42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该犯原判财产性判项罚金人民币70万元，</w:t>
      </w:r>
      <w:r>
        <w:rPr>
          <w:rFonts w:hint="eastAsia" w:ascii="仿宋_GB2312" w:eastAsia="仿宋_GB2312"/>
          <w:color w:val="auto"/>
          <w:kern w:val="32"/>
          <w:sz w:val="32"/>
          <w:szCs w:val="32"/>
          <w:lang w:val="en-US" w:eastAsia="zh-CN"/>
        </w:rPr>
        <w:t>继续追缴被告人严秀青及同案人违法所得人民币95万元，予以没收，上缴国库</w:t>
      </w:r>
      <w:r>
        <w:rPr>
          <w:rFonts w:hint="eastAsia" w:ascii="仿宋_GB2312" w:hAnsi="仿宋_GB2312" w:eastAsia="仿宋_GB2312" w:cs="仿宋_GB2312"/>
          <w:color w:val="auto"/>
          <w:sz w:val="32"/>
          <w:szCs w:val="32"/>
          <w:highlight w:val="none"/>
          <w:lang w:val="en-US" w:eastAsia="zh-CN"/>
        </w:rPr>
        <w:t>。已履行人民币92.98721万元，其中本次提请向福建省福清市人民法院缴纳人民币92.98721万元。该犯考核期月均消费人民币278.19元，账户可用余额人民币1226.88元。福建省福清市人民法院于2026年3月16日财产性判项复函载明：</w:t>
      </w:r>
      <w:r>
        <w:rPr>
          <w:rFonts w:hint="eastAsia" w:ascii="仿宋_GB2312" w:hAnsi="仿宋_GB2312" w:eastAsia="仿宋_GB2312" w:cs="仿宋_GB2312"/>
          <w:color w:val="auto"/>
          <w:sz w:val="32"/>
          <w:szCs w:val="32"/>
          <w:lang w:eastAsia="zh-CN"/>
        </w:rPr>
        <w:t>经执行查控系统</w:t>
      </w:r>
      <w:r>
        <w:rPr>
          <w:rFonts w:hint="eastAsia" w:ascii="仿宋_GB2312" w:hAnsi="仿宋_GB2312" w:eastAsia="仿宋_GB2312" w:cs="仿宋_GB2312"/>
          <w:color w:val="auto"/>
          <w:sz w:val="32"/>
          <w:szCs w:val="32"/>
          <w:lang w:val="en-US" w:eastAsia="zh-CN"/>
        </w:rPr>
        <w:t>反馈，</w:t>
      </w:r>
      <w:r>
        <w:rPr>
          <w:rFonts w:hint="eastAsia" w:ascii="仿宋_GB2312" w:hAnsi="仿宋_GB2312" w:eastAsia="仿宋_GB2312" w:cs="仿宋_GB2312"/>
          <w:color w:val="auto"/>
          <w:sz w:val="32"/>
          <w:szCs w:val="32"/>
          <w:lang w:eastAsia="zh-CN"/>
        </w:rPr>
        <w:t>未发现严秀青名下有可供执行的财产。</w:t>
      </w:r>
    </w:p>
    <w:p w14:paraId="20C99D63">
      <w:pPr>
        <w:spacing w:line="420" w:lineRule="exact"/>
        <w:ind w:firstLine="640" w:firstLineChars="200"/>
        <w:jc w:val="lef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该犯财产性判项义务履行金额未达到其个人应履行总额的70%，属于从严掌握减刑对象，因此提请减刑幅度扣减一个月。</w:t>
      </w:r>
    </w:p>
    <w:p w14:paraId="6CAABEF7">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本案于2026年5月9日至2026年5月15日在狱内公示未收到不同意见。</w:t>
      </w:r>
    </w:p>
    <w:p w14:paraId="41292947">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0882AD5E">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因此，依照《中华人民共和国刑法》第七十八条、第七十九条</w:t>
      </w:r>
      <w:r>
        <w:rPr>
          <w:rFonts w:hint="eastAsia" w:ascii="仿宋_GB2312" w:hAnsi="Times New Roman" w:eastAsia="仿宋_GB2312" w:cs="Times New Roman"/>
          <w:color w:val="auto"/>
          <w:kern w:val="32"/>
          <w:sz w:val="32"/>
          <w:szCs w:val="32"/>
          <w:lang w:eastAsia="zh-CN"/>
        </w:rPr>
        <w:t>、</w:t>
      </w:r>
      <w:r>
        <w:rPr>
          <w:rFonts w:hint="eastAsia" w:ascii="仿宋_GB2312" w:hAnsi="Times New Roman" w:eastAsia="仿宋_GB2312" w:cs="Times New Roman"/>
          <w:color w:val="auto"/>
          <w:kern w:val="32"/>
          <w:sz w:val="32"/>
          <w:szCs w:val="32"/>
        </w:rPr>
        <w:t>《中华人民共和国刑事诉讼法》第二百七十三条第二款、《中华人民共和国监狱法》第二十九条的规定，建议对罪犯</w:t>
      </w:r>
      <w:r>
        <w:rPr>
          <w:rFonts w:hint="eastAsia" w:ascii="仿宋_GB2312" w:hAnsi="Times New Roman" w:eastAsia="仿宋_GB2312" w:cs="Times New Roman"/>
          <w:color w:val="auto"/>
          <w:kern w:val="32"/>
          <w:sz w:val="32"/>
          <w:szCs w:val="32"/>
          <w:lang w:eastAsia="zh-CN"/>
        </w:rPr>
        <w:t>严秀青</w:t>
      </w:r>
      <w:r>
        <w:rPr>
          <w:rFonts w:hint="eastAsia" w:ascii="仿宋_GB2312" w:hAnsi="Times New Roman" w:eastAsia="仿宋_GB2312" w:cs="Times New Roman"/>
          <w:color w:val="auto"/>
          <w:kern w:val="32"/>
          <w:sz w:val="32"/>
          <w:szCs w:val="32"/>
        </w:rPr>
        <w:t>予以减刑</w:t>
      </w:r>
      <w:r>
        <w:rPr>
          <w:rFonts w:hint="eastAsia" w:ascii="仿宋_GB2312" w:hAnsi="Times New Roman" w:eastAsia="仿宋_GB2312" w:cs="Times New Roman"/>
          <w:color w:val="auto"/>
          <w:kern w:val="32"/>
          <w:sz w:val="32"/>
          <w:szCs w:val="32"/>
          <w:lang w:eastAsia="zh-CN"/>
        </w:rPr>
        <w:t>五个月</w:t>
      </w:r>
      <w:r>
        <w:rPr>
          <w:rFonts w:hint="eastAsia" w:ascii="仿宋_GB2312" w:hAnsi="Times New Roman" w:eastAsia="仿宋_GB2312" w:cs="Times New Roman"/>
          <w:color w:val="auto"/>
          <w:kern w:val="32"/>
          <w:sz w:val="32"/>
          <w:szCs w:val="32"/>
        </w:rPr>
        <w:t>。特提请你院审理裁定。</w:t>
      </w:r>
    </w:p>
    <w:p w14:paraId="7BB263BE">
      <w:pPr>
        <w:spacing w:line="420" w:lineRule="exact"/>
        <w:ind w:right="-31" w:rightChars="-15" w:firstLine="614" w:firstLineChars="192"/>
        <w:jc w:val="left"/>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此致</w:t>
      </w:r>
    </w:p>
    <w:p w14:paraId="6ECA4B69">
      <w:pPr>
        <w:spacing w:line="420" w:lineRule="exact"/>
        <w:ind w:right="-31" w:rightChars="-15"/>
        <w:jc w:val="left"/>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福建省宁德市中级人民法院</w:t>
      </w:r>
    </w:p>
    <w:p w14:paraId="1ED0324A">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严秀青</w:t>
      </w:r>
      <w:r>
        <w:rPr>
          <w:rFonts w:hint="eastAsia" w:ascii="仿宋_GB2312" w:hAnsi="仿宋_GB2312" w:eastAsia="仿宋_GB2312" w:cs="仿宋_GB2312"/>
          <w:color w:val="auto"/>
          <w:sz w:val="32"/>
          <w:szCs w:val="32"/>
        </w:rPr>
        <w:t>卷宗贰册</w:t>
      </w:r>
    </w:p>
    <w:p w14:paraId="4A827CE1">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2C5CD4C3">
      <w:pPr>
        <w:spacing w:line="420" w:lineRule="exact"/>
        <w:ind w:right="-31" w:rightChars="-15"/>
        <w:jc w:val="left"/>
        <w:rPr>
          <w:rFonts w:hint="eastAsia" w:ascii="仿宋_GB2312" w:eastAsia="仿宋_GB2312"/>
          <w:color w:val="auto"/>
          <w:kern w:val="32"/>
          <w:sz w:val="32"/>
          <w:szCs w:val="32"/>
        </w:rPr>
      </w:pPr>
    </w:p>
    <w:p w14:paraId="50A29073">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65125125">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732BAF06">
      <w:pPr>
        <w:spacing w:line="420" w:lineRule="exact"/>
        <w:ind w:right="840" w:rightChars="400"/>
        <w:jc w:val="right"/>
        <w:rPr>
          <w:rFonts w:hint="eastAsia" w:ascii="仿宋_GB2312" w:eastAsia="仿宋_GB2312"/>
          <w:color w:val="auto"/>
          <w:kern w:val="32"/>
          <w:sz w:val="32"/>
          <w:szCs w:val="32"/>
        </w:rPr>
      </w:pPr>
    </w:p>
    <w:p w14:paraId="524B5414">
      <w:pPr>
        <w:spacing w:line="420" w:lineRule="exact"/>
        <w:ind w:right="840" w:rightChars="400"/>
        <w:jc w:val="right"/>
        <w:rPr>
          <w:rFonts w:hint="eastAsia" w:ascii="仿宋_GB2312" w:eastAsia="仿宋_GB2312"/>
          <w:color w:val="auto"/>
          <w:kern w:val="32"/>
          <w:sz w:val="32"/>
          <w:szCs w:val="32"/>
        </w:rPr>
      </w:pPr>
    </w:p>
    <w:p w14:paraId="511EFBFB">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512A70D4">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0B8F64D4">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327</w:t>
      </w:r>
      <w:r>
        <w:rPr>
          <w:rFonts w:hint="eastAsia" w:ascii="楷体_GB2312" w:eastAsia="楷体_GB2312"/>
          <w:color w:val="auto"/>
          <w:kern w:val="32"/>
          <w:sz w:val="32"/>
          <w:szCs w:val="32"/>
        </w:rPr>
        <w:t>号</w:t>
      </w:r>
    </w:p>
    <w:p w14:paraId="489BFADF">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吴宏，</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1972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大专</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住福建省福州市</w:t>
      </w:r>
      <w:r>
        <w:rPr>
          <w:rFonts w:hint="eastAsia" w:ascii="仿宋_GB2312" w:eastAsia="仿宋_GB2312"/>
          <w:color w:val="auto"/>
          <w:kern w:val="32"/>
          <w:sz w:val="32"/>
          <w:szCs w:val="32"/>
          <w:lang w:val="en-US" w:eastAsia="zh-CN"/>
        </w:rPr>
        <w:t>。捕前系公司法定代表人。</w:t>
      </w:r>
    </w:p>
    <w:p w14:paraId="2F580FEF">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福州市仓山区人民法院</w:t>
      </w:r>
      <w:r>
        <w:rPr>
          <w:rFonts w:hint="eastAsia" w:ascii="仿宋_GB2312" w:eastAsia="仿宋_GB2312"/>
          <w:color w:val="auto"/>
          <w:kern w:val="32"/>
          <w:sz w:val="32"/>
          <w:szCs w:val="32"/>
        </w:rPr>
        <w:t>于20</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17</w:t>
      </w:r>
      <w:r>
        <w:rPr>
          <w:rFonts w:hint="eastAsia" w:ascii="仿宋_GB2312" w:eastAsia="仿宋_GB2312"/>
          <w:color w:val="auto"/>
          <w:kern w:val="32"/>
          <w:sz w:val="32"/>
          <w:szCs w:val="32"/>
        </w:rPr>
        <w:t>日作出</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2019</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闽0104刑初195号刑事判决，以被告人</w:t>
      </w:r>
      <w:r>
        <w:rPr>
          <w:rFonts w:hint="eastAsia" w:ascii="仿宋_GB2312" w:eastAsia="仿宋_GB2312"/>
          <w:color w:val="auto"/>
          <w:kern w:val="32"/>
          <w:sz w:val="32"/>
          <w:szCs w:val="32"/>
          <w:lang w:eastAsia="zh-CN"/>
        </w:rPr>
        <w:t>吴宏犯诈骗罪</w:t>
      </w:r>
      <w:r>
        <w:rPr>
          <w:rFonts w:hint="eastAsia" w:ascii="仿宋_GB2312" w:eastAsia="仿宋_GB2312"/>
          <w:color w:val="auto"/>
          <w:kern w:val="32"/>
          <w:sz w:val="32"/>
          <w:szCs w:val="32"/>
        </w:rPr>
        <w:t>，判处有期徒刑</w:t>
      </w:r>
      <w:r>
        <w:rPr>
          <w:rFonts w:hint="eastAsia" w:ascii="仿宋_GB2312" w:eastAsia="仿宋_GB2312"/>
          <w:color w:val="auto"/>
          <w:kern w:val="32"/>
          <w:sz w:val="32"/>
          <w:szCs w:val="32"/>
          <w:lang w:eastAsia="zh-CN"/>
        </w:rPr>
        <w:t>十一年，并处罚金人民币</w:t>
      </w:r>
      <w:r>
        <w:rPr>
          <w:rFonts w:hint="eastAsia" w:ascii="仿宋_GB2312" w:eastAsia="仿宋_GB2312"/>
          <w:color w:val="auto"/>
          <w:kern w:val="32"/>
          <w:sz w:val="32"/>
          <w:szCs w:val="32"/>
          <w:lang w:val="en-US" w:eastAsia="zh-CN"/>
        </w:rPr>
        <w:t>5万元，责令退赔各被害单位共人民币87万元。被告人不服，提出上诉。福建省福州市中级人民法院于2019年8月3日作出（2019）闽01刑终930号刑事裁定书，驳回上诉，维持原判。</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13</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日交付福建省宁德监狱执行刑罚。202</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年2月2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日，福建省宁德市中级人民法院作出（202</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）闽09刑更</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号刑事裁定，对其减刑</w:t>
      </w:r>
      <w:r>
        <w:rPr>
          <w:rFonts w:hint="eastAsia" w:ascii="仿宋_GB2312" w:eastAsia="仿宋_GB2312"/>
          <w:color w:val="auto"/>
          <w:kern w:val="32"/>
          <w:sz w:val="32"/>
          <w:szCs w:val="32"/>
          <w:lang w:eastAsia="zh-CN"/>
        </w:rPr>
        <w:t>五</w:t>
      </w:r>
      <w:r>
        <w:rPr>
          <w:rFonts w:hint="eastAsia" w:ascii="仿宋_GB2312" w:eastAsia="仿宋_GB2312"/>
          <w:color w:val="auto"/>
          <w:kern w:val="32"/>
          <w:sz w:val="32"/>
          <w:szCs w:val="32"/>
        </w:rPr>
        <w:t>个月，202</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年2月2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日送达，现刑期至20</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日止。现于宁德监狱</w:t>
      </w:r>
      <w:r>
        <w:rPr>
          <w:rFonts w:hint="eastAsia" w:ascii="仿宋_GB2312" w:eastAsia="仿宋_GB2312"/>
          <w:color w:val="auto"/>
          <w:kern w:val="32"/>
          <w:sz w:val="32"/>
          <w:szCs w:val="32"/>
          <w:lang w:eastAsia="zh-CN"/>
        </w:rPr>
        <w:t>二</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五</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普管级</w:t>
      </w:r>
      <w:r>
        <w:rPr>
          <w:rFonts w:hint="eastAsia" w:ascii="仿宋_GB2312" w:eastAsia="仿宋_GB2312"/>
          <w:color w:val="auto"/>
          <w:kern w:val="32"/>
          <w:sz w:val="32"/>
          <w:szCs w:val="32"/>
        </w:rPr>
        <w:t>罪犯。</w:t>
      </w:r>
    </w:p>
    <w:p w14:paraId="690F3DFD">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上次减刑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1575DDDF">
      <w:pPr>
        <w:autoSpaceDE w:val="0"/>
        <w:autoSpaceDN w:val="0"/>
        <w:adjustRightInd w:val="0"/>
        <w:spacing w:line="4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能服从法院判决，自书认罪悔罪书。</w:t>
      </w:r>
    </w:p>
    <w:p w14:paraId="2805D4B6">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w:t>
      </w:r>
      <w:r>
        <w:rPr>
          <w:rFonts w:hint="eastAsia" w:ascii="仿宋_GB2312" w:hAnsi="仿宋" w:eastAsia="仿宋_GB2312" w:cs="宋体"/>
          <w:color w:val="auto"/>
          <w:kern w:val="32"/>
          <w:sz w:val="32"/>
          <w:szCs w:val="32"/>
          <w:lang w:eastAsia="zh-CN"/>
        </w:rPr>
        <w:t>虽有违规，经教育后</w:t>
      </w:r>
      <w:r>
        <w:rPr>
          <w:rFonts w:hint="eastAsia" w:ascii="仿宋_GB2312" w:hAnsi="仿宋" w:eastAsia="仿宋_GB2312" w:cs="宋体"/>
          <w:color w:val="auto"/>
          <w:kern w:val="32"/>
          <w:sz w:val="32"/>
          <w:szCs w:val="32"/>
        </w:rPr>
        <w:t>能遵守法律法规及监规纪律，接受教育改造。</w:t>
      </w:r>
    </w:p>
    <w:p w14:paraId="2995BF41">
      <w:pPr>
        <w:autoSpaceDE w:val="0"/>
        <w:autoSpaceDN w:val="0"/>
        <w:adjustRightInd w:val="0"/>
        <w:spacing w:line="420" w:lineRule="exact"/>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lang w:val="en-US" w:eastAsia="zh-CN"/>
        </w:rPr>
        <w:t xml:space="preserve">    </w:t>
      </w:r>
      <w:r>
        <w:rPr>
          <w:rFonts w:hint="eastAsia" w:ascii="仿宋_GB2312" w:hAnsi="仿宋" w:eastAsia="仿宋_GB2312" w:cs="宋体"/>
          <w:color w:val="auto"/>
          <w:kern w:val="32"/>
          <w:sz w:val="32"/>
          <w:szCs w:val="32"/>
        </w:rPr>
        <w:t>学习情况：能参加思想、文化、职业技术教育。</w:t>
      </w:r>
    </w:p>
    <w:p w14:paraId="73BFA7D0">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21259F99">
      <w:pPr>
        <w:spacing w:line="42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w:t>
      </w:r>
      <w:r>
        <w:rPr>
          <w:rFonts w:hint="eastAsia" w:ascii="仿宋_GB2312" w:hAnsi="仿宋_GB2312" w:eastAsia="仿宋_GB2312" w:cs="仿宋_GB2312"/>
          <w:color w:val="auto"/>
          <w:sz w:val="32"/>
          <w:szCs w:val="32"/>
          <w:lang w:eastAsia="zh-CN"/>
        </w:rPr>
        <w:t>上次评定表扬剩余考核分</w:t>
      </w:r>
      <w:r>
        <w:rPr>
          <w:rFonts w:hint="eastAsia" w:ascii="仿宋_GB2312" w:hAnsi="仿宋_GB2312" w:eastAsia="仿宋_GB2312" w:cs="仿宋_GB2312"/>
          <w:color w:val="auto"/>
          <w:sz w:val="32"/>
          <w:szCs w:val="32"/>
          <w:lang w:val="en-US" w:eastAsia="zh-CN"/>
        </w:rPr>
        <w:t>436.4分，本轮考核期2021年11月至2026年2月累计获得考核分5481分，合计获得考核分5917.4分，表扬6次、物质奖励3次；间隔期2022年2月25日至2026年2月，获考核分5056分。考核期内违规2次，累计扣考核分8分，其中重大违规0次。</w:t>
      </w:r>
    </w:p>
    <w:p w14:paraId="5EC88D7C">
      <w:pPr>
        <w:spacing w:line="42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该犯原判财产性判项</w:t>
      </w:r>
      <w:r>
        <w:rPr>
          <w:rFonts w:hint="eastAsia" w:ascii="仿宋_GB2312" w:eastAsia="仿宋_GB2312"/>
          <w:color w:val="auto"/>
          <w:kern w:val="32"/>
          <w:sz w:val="32"/>
          <w:szCs w:val="32"/>
          <w:lang w:eastAsia="zh-CN"/>
        </w:rPr>
        <w:t>罚金人民币</w:t>
      </w:r>
      <w:r>
        <w:rPr>
          <w:rFonts w:hint="eastAsia" w:ascii="仿宋_GB2312" w:eastAsia="仿宋_GB2312"/>
          <w:color w:val="auto"/>
          <w:kern w:val="32"/>
          <w:sz w:val="32"/>
          <w:szCs w:val="32"/>
          <w:lang w:val="en-US" w:eastAsia="zh-CN"/>
        </w:rPr>
        <w:t>5万元，责令退赔各被害单位共人民币87万元</w:t>
      </w:r>
      <w:r>
        <w:rPr>
          <w:rFonts w:hint="eastAsia" w:ascii="仿宋_GB2312" w:hAnsi="仿宋_GB2312" w:eastAsia="仿宋_GB2312" w:cs="仿宋_GB2312"/>
          <w:color w:val="auto"/>
          <w:sz w:val="32"/>
          <w:szCs w:val="32"/>
          <w:highlight w:val="none"/>
          <w:lang w:val="en-US" w:eastAsia="zh-CN"/>
        </w:rPr>
        <w:t>。已履行人民币2万元，其中本次提请向福建省宁德市中级人民法院缴纳人民币1万元。该犯考核期月均消费人民币287.42元，账户可用余额人民币1703.05元。福建省福州市仓山区人民法院于2026年3月19日的复函载明：未发现被执行人有其他可供执行的财产。</w:t>
      </w:r>
    </w:p>
    <w:p w14:paraId="2E59F6C8">
      <w:pPr>
        <w:spacing w:line="420" w:lineRule="exact"/>
        <w:ind w:firstLine="640" w:firstLineChars="200"/>
        <w:jc w:val="lef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该犯财产性判项义务履行金额未达到其个人应履行总额30%，因此提请减刑幅度扣减三个月。</w:t>
      </w:r>
    </w:p>
    <w:p w14:paraId="700BDCED">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本案于2026年5月9日至2026年5月15日在狱内公示未收到不同意见。</w:t>
      </w:r>
    </w:p>
    <w:p w14:paraId="08A53AC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w:t>
      </w:r>
      <w:r>
        <w:rPr>
          <w:rFonts w:hint="eastAsia" w:ascii="仿宋_GB2312" w:hAnsi="仿宋_GB2312" w:eastAsia="仿宋_GB2312" w:cs="仿宋_GB2312"/>
          <w:color w:val="auto"/>
          <w:kern w:val="32"/>
          <w:sz w:val="28"/>
          <w:szCs w:val="28"/>
          <w:lang w:val="en-US" w:eastAsia="zh-CN"/>
        </w:rPr>
        <w:t>建议扣幅一个月。理由：仅履行部分财产刑；考核期内有违规扣分记录。</w:t>
      </w:r>
    </w:p>
    <w:p w14:paraId="19D64F5F">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因此，依照《中华人民共和国刑法》第七十八条、第七十九条</w:t>
      </w:r>
      <w:r>
        <w:rPr>
          <w:rFonts w:hint="eastAsia" w:ascii="仿宋_GB2312" w:hAnsi="Times New Roman" w:eastAsia="仿宋_GB2312" w:cs="Times New Roman"/>
          <w:color w:val="auto"/>
          <w:kern w:val="32"/>
          <w:sz w:val="32"/>
          <w:szCs w:val="32"/>
          <w:lang w:eastAsia="zh-CN"/>
        </w:rPr>
        <w:t>、</w:t>
      </w:r>
      <w:r>
        <w:rPr>
          <w:rFonts w:hint="eastAsia" w:ascii="仿宋_GB2312" w:hAnsi="Times New Roman" w:eastAsia="仿宋_GB2312" w:cs="Times New Roman"/>
          <w:color w:val="auto"/>
          <w:kern w:val="32"/>
          <w:sz w:val="32"/>
          <w:szCs w:val="32"/>
        </w:rPr>
        <w:t>《中华人民共和国刑事诉讼法》第二百七十三条第二款、《中华人民共和国监狱法》第二十九条的规定，建议对罪犯</w:t>
      </w:r>
      <w:r>
        <w:rPr>
          <w:rFonts w:hint="eastAsia" w:ascii="仿宋_GB2312" w:hAnsi="Times New Roman" w:eastAsia="仿宋_GB2312" w:cs="Times New Roman"/>
          <w:color w:val="auto"/>
          <w:kern w:val="32"/>
          <w:sz w:val="32"/>
          <w:szCs w:val="32"/>
          <w:lang w:eastAsia="zh-CN"/>
        </w:rPr>
        <w:t>吴宏</w:t>
      </w:r>
      <w:r>
        <w:rPr>
          <w:rFonts w:hint="eastAsia" w:ascii="仿宋_GB2312" w:hAnsi="Times New Roman" w:eastAsia="仿宋_GB2312" w:cs="Times New Roman"/>
          <w:color w:val="auto"/>
          <w:kern w:val="32"/>
          <w:sz w:val="32"/>
          <w:szCs w:val="32"/>
        </w:rPr>
        <w:t>予以减刑</w:t>
      </w:r>
      <w:r>
        <w:rPr>
          <w:rFonts w:hint="eastAsia" w:ascii="仿宋_GB2312" w:hAnsi="Times New Roman" w:eastAsia="仿宋_GB2312" w:cs="Times New Roman"/>
          <w:color w:val="auto"/>
          <w:kern w:val="32"/>
          <w:sz w:val="32"/>
          <w:szCs w:val="32"/>
          <w:lang w:eastAsia="zh-CN"/>
        </w:rPr>
        <w:t>五个月</w:t>
      </w:r>
      <w:r>
        <w:rPr>
          <w:rFonts w:hint="eastAsia" w:ascii="仿宋_GB2312" w:hAnsi="Times New Roman" w:eastAsia="仿宋_GB2312" w:cs="Times New Roman"/>
          <w:color w:val="auto"/>
          <w:kern w:val="32"/>
          <w:sz w:val="32"/>
          <w:szCs w:val="32"/>
        </w:rPr>
        <w:t>。特提请你院审理裁定。</w:t>
      </w:r>
    </w:p>
    <w:p w14:paraId="41EA95FC">
      <w:pPr>
        <w:spacing w:line="420" w:lineRule="exact"/>
        <w:ind w:right="-31" w:rightChars="-15" w:firstLine="614" w:firstLineChars="192"/>
        <w:jc w:val="left"/>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此致</w:t>
      </w:r>
    </w:p>
    <w:p w14:paraId="29DEB093">
      <w:pPr>
        <w:spacing w:line="420" w:lineRule="exact"/>
        <w:ind w:right="-31" w:rightChars="-15"/>
        <w:jc w:val="left"/>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福建省宁德市中级人民法院</w:t>
      </w:r>
    </w:p>
    <w:p w14:paraId="58C3CFEA">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吴宏</w:t>
      </w:r>
      <w:r>
        <w:rPr>
          <w:rFonts w:hint="eastAsia" w:ascii="仿宋_GB2312" w:hAnsi="仿宋_GB2312" w:eastAsia="仿宋_GB2312" w:cs="仿宋_GB2312"/>
          <w:color w:val="auto"/>
          <w:sz w:val="32"/>
          <w:szCs w:val="32"/>
        </w:rPr>
        <w:t>卷宗贰册</w:t>
      </w:r>
    </w:p>
    <w:p w14:paraId="08D5AED3">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4164D237">
      <w:pPr>
        <w:spacing w:line="420" w:lineRule="exact"/>
        <w:ind w:right="-31" w:rightChars="-15"/>
        <w:jc w:val="left"/>
        <w:rPr>
          <w:rFonts w:hint="eastAsia" w:ascii="仿宋_GB2312" w:eastAsia="仿宋_GB2312"/>
          <w:color w:val="auto"/>
          <w:kern w:val="32"/>
          <w:sz w:val="32"/>
          <w:szCs w:val="32"/>
        </w:rPr>
      </w:pPr>
    </w:p>
    <w:p w14:paraId="0DB5802E">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38DD93D5">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46DBD4EF">
      <w:pPr>
        <w:spacing w:line="420" w:lineRule="exact"/>
        <w:ind w:right="840" w:rightChars="400"/>
        <w:jc w:val="right"/>
        <w:rPr>
          <w:rFonts w:hint="eastAsia" w:ascii="仿宋_GB2312" w:eastAsia="仿宋_GB2312"/>
          <w:color w:val="auto"/>
          <w:kern w:val="32"/>
          <w:sz w:val="32"/>
          <w:szCs w:val="32"/>
        </w:rPr>
      </w:pPr>
    </w:p>
    <w:p w14:paraId="748C7FC1">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58D6DB6C">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50047917">
      <w:pPr>
        <w:keepNext w:val="0"/>
        <w:keepLines w:val="0"/>
        <w:pageBreakBefore w:val="0"/>
        <w:widowControl w:val="0"/>
        <w:kinsoku/>
        <w:overflowPunct/>
        <w:topLinePunct w:val="0"/>
        <w:bidi w:val="0"/>
        <w:spacing w:line="400" w:lineRule="exact"/>
        <w:jc w:val="right"/>
        <w:textAlignment w:val="auto"/>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328</w:t>
      </w:r>
      <w:r>
        <w:rPr>
          <w:rFonts w:hint="eastAsia" w:ascii="楷体_GB2312" w:eastAsia="楷体_GB2312"/>
          <w:color w:val="auto"/>
          <w:kern w:val="32"/>
          <w:sz w:val="32"/>
          <w:szCs w:val="32"/>
        </w:rPr>
        <w:t>号</w:t>
      </w:r>
    </w:p>
    <w:p w14:paraId="5DBFF0F2">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rPr>
        <w:t>罪犯</w:t>
      </w:r>
      <w:r>
        <w:rPr>
          <w:rFonts w:hint="eastAsia" w:ascii="仿宋_GB2312" w:hAnsi="Times New Roman" w:eastAsia="仿宋_GB2312" w:cs="Times New Roman"/>
          <w:color w:val="auto"/>
          <w:kern w:val="32"/>
          <w:sz w:val="32"/>
          <w:szCs w:val="32"/>
          <w:lang w:eastAsia="zh-CN"/>
        </w:rPr>
        <w:t>陈杰</w:t>
      </w:r>
      <w:r>
        <w:rPr>
          <w:rFonts w:hint="eastAsia" w:ascii="仿宋_GB2312" w:hAnsi="Times New Roman" w:eastAsia="仿宋_GB2312" w:cs="Times New Roman"/>
          <w:color w:val="auto"/>
          <w:kern w:val="32"/>
          <w:sz w:val="32"/>
          <w:szCs w:val="32"/>
        </w:rPr>
        <w:t>，男，</w:t>
      </w:r>
      <w:r>
        <w:rPr>
          <w:rFonts w:hint="eastAsia" w:ascii="仿宋_GB2312" w:hAnsi="Times New Roman" w:eastAsia="仿宋_GB2312" w:cs="Times New Roman"/>
          <w:color w:val="auto"/>
          <w:kern w:val="32"/>
          <w:sz w:val="32"/>
          <w:szCs w:val="32"/>
          <w:lang w:val="en-US" w:eastAsia="zh-CN"/>
        </w:rPr>
        <w:t>1988</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12</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26</w:t>
      </w:r>
      <w:r>
        <w:rPr>
          <w:rFonts w:hint="eastAsia" w:ascii="仿宋_GB2312" w:hAnsi="Times New Roman" w:eastAsia="仿宋_GB2312" w:cs="Times New Roman"/>
          <w:color w:val="auto"/>
          <w:kern w:val="32"/>
          <w:sz w:val="32"/>
          <w:szCs w:val="32"/>
        </w:rPr>
        <w:t>日出生，</w:t>
      </w:r>
      <w:r>
        <w:rPr>
          <w:rFonts w:hint="eastAsia" w:ascii="仿宋_GB2312" w:hAnsi="Times New Roman" w:eastAsia="仿宋_GB2312" w:cs="Times New Roman"/>
          <w:color w:val="auto"/>
          <w:kern w:val="32"/>
          <w:sz w:val="32"/>
          <w:szCs w:val="32"/>
          <w:lang w:eastAsia="zh-CN"/>
        </w:rPr>
        <w:t>汉</w:t>
      </w:r>
      <w:r>
        <w:rPr>
          <w:rFonts w:hint="eastAsia" w:ascii="仿宋_GB2312" w:hAnsi="Times New Roman" w:eastAsia="仿宋_GB2312" w:cs="Times New Roman"/>
          <w:color w:val="auto"/>
          <w:kern w:val="32"/>
          <w:sz w:val="32"/>
          <w:szCs w:val="32"/>
        </w:rPr>
        <w:t>族，</w:t>
      </w:r>
      <w:r>
        <w:rPr>
          <w:rFonts w:hint="eastAsia" w:ascii="仿宋_GB2312" w:hAnsi="Times New Roman" w:eastAsia="仿宋_GB2312" w:cs="Times New Roman"/>
          <w:color w:val="auto"/>
          <w:kern w:val="32"/>
          <w:sz w:val="32"/>
          <w:szCs w:val="32"/>
          <w:lang w:eastAsia="zh-CN"/>
        </w:rPr>
        <w:t>初中</w:t>
      </w:r>
      <w:r>
        <w:rPr>
          <w:rFonts w:hint="eastAsia" w:ascii="仿宋_GB2312" w:hAnsi="Times New Roman" w:eastAsia="仿宋_GB2312" w:cs="Times New Roman"/>
          <w:color w:val="auto"/>
          <w:kern w:val="32"/>
          <w:sz w:val="32"/>
          <w:szCs w:val="32"/>
        </w:rPr>
        <w:t>文化，</w:t>
      </w:r>
      <w:r>
        <w:rPr>
          <w:rFonts w:hint="eastAsia" w:ascii="仿宋_GB2312" w:hAnsi="Times New Roman" w:eastAsia="仿宋_GB2312" w:cs="Times New Roman"/>
          <w:color w:val="auto"/>
          <w:kern w:val="32"/>
          <w:sz w:val="32"/>
          <w:szCs w:val="32"/>
          <w:lang w:eastAsia="zh-CN"/>
        </w:rPr>
        <w:t>户籍所在地四川省大竹县</w:t>
      </w:r>
      <w:r>
        <w:rPr>
          <w:rFonts w:hint="eastAsia" w:ascii="仿宋_GB2312" w:hAnsi="Times New Roman" w:eastAsia="仿宋_GB2312" w:cs="Times New Roman"/>
          <w:color w:val="auto"/>
          <w:kern w:val="32"/>
          <w:sz w:val="32"/>
          <w:szCs w:val="32"/>
          <w:lang w:val="en-US" w:eastAsia="zh-CN"/>
        </w:rPr>
        <w:t>,捕前系无业。</w:t>
      </w:r>
    </w:p>
    <w:p w14:paraId="3A54E928">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eastAsia="zh-CN"/>
        </w:rPr>
        <w:t>福建省福州市长乐区</w:t>
      </w:r>
      <w:r>
        <w:rPr>
          <w:rFonts w:hint="eastAsia" w:ascii="仿宋_GB2312" w:hAnsi="Times New Roman" w:eastAsia="仿宋_GB2312" w:cs="Times New Roman"/>
          <w:color w:val="auto"/>
          <w:kern w:val="32"/>
          <w:sz w:val="32"/>
          <w:szCs w:val="32"/>
        </w:rPr>
        <w:t>人民法院于</w:t>
      </w:r>
      <w:r>
        <w:rPr>
          <w:rFonts w:hint="eastAsia" w:ascii="仿宋_GB2312" w:hAnsi="Times New Roman" w:eastAsia="仿宋_GB2312" w:cs="Times New Roman"/>
          <w:color w:val="auto"/>
          <w:kern w:val="32"/>
          <w:sz w:val="32"/>
          <w:szCs w:val="32"/>
          <w:lang w:val="en-US" w:eastAsia="zh-CN"/>
        </w:rPr>
        <w:t>2021</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4</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w:t>
      </w:r>
      <w:r>
        <w:rPr>
          <w:rFonts w:hint="eastAsia" w:ascii="仿宋_GB2312" w:hAnsi="Times New Roman" w:eastAsia="仿宋_GB2312" w:cs="Times New Roman"/>
          <w:color w:val="auto"/>
          <w:kern w:val="32"/>
          <w:sz w:val="32"/>
          <w:szCs w:val="32"/>
        </w:rPr>
        <w:t>日作出（20</w:t>
      </w:r>
      <w:r>
        <w:rPr>
          <w:rFonts w:hint="eastAsia" w:ascii="仿宋_GB2312" w:hAnsi="Times New Roman" w:eastAsia="仿宋_GB2312" w:cs="Times New Roman"/>
          <w:color w:val="auto"/>
          <w:kern w:val="32"/>
          <w:sz w:val="32"/>
          <w:szCs w:val="32"/>
          <w:lang w:val="en-US" w:eastAsia="zh-CN"/>
        </w:rPr>
        <w:t>20</w:t>
      </w:r>
      <w:r>
        <w:rPr>
          <w:rFonts w:hint="eastAsia" w:ascii="仿宋_GB2312" w:hAnsi="Times New Roman" w:eastAsia="仿宋_GB2312" w:cs="Times New Roman"/>
          <w:color w:val="auto"/>
          <w:kern w:val="32"/>
          <w:sz w:val="32"/>
          <w:szCs w:val="32"/>
        </w:rPr>
        <w:t>）闽</w:t>
      </w:r>
      <w:r>
        <w:rPr>
          <w:rFonts w:hint="eastAsia" w:ascii="仿宋_GB2312" w:hAnsi="Times New Roman" w:eastAsia="仿宋_GB2312" w:cs="Times New Roman"/>
          <w:color w:val="auto"/>
          <w:kern w:val="32"/>
          <w:sz w:val="32"/>
          <w:szCs w:val="32"/>
          <w:lang w:val="en-US" w:eastAsia="zh-CN"/>
        </w:rPr>
        <w:t>0112刑初532</w:t>
      </w:r>
      <w:r>
        <w:rPr>
          <w:rFonts w:hint="eastAsia" w:ascii="仿宋_GB2312" w:hAnsi="Times New Roman" w:eastAsia="仿宋_GB2312" w:cs="Times New Roman"/>
          <w:color w:val="auto"/>
          <w:kern w:val="32"/>
          <w:sz w:val="32"/>
          <w:szCs w:val="32"/>
        </w:rPr>
        <w:t>号刑事判决，以被告人</w:t>
      </w:r>
      <w:r>
        <w:rPr>
          <w:rFonts w:hint="eastAsia" w:ascii="仿宋_GB2312" w:hAnsi="Times New Roman" w:eastAsia="仿宋_GB2312" w:cs="Times New Roman"/>
          <w:color w:val="auto"/>
          <w:kern w:val="32"/>
          <w:sz w:val="32"/>
          <w:szCs w:val="32"/>
          <w:lang w:eastAsia="zh-CN"/>
        </w:rPr>
        <w:t>陈杰</w:t>
      </w:r>
      <w:r>
        <w:rPr>
          <w:rFonts w:hint="eastAsia" w:ascii="仿宋_GB2312" w:hAnsi="Times New Roman" w:eastAsia="仿宋_GB2312" w:cs="Times New Roman"/>
          <w:color w:val="auto"/>
          <w:kern w:val="32"/>
          <w:sz w:val="32"/>
          <w:szCs w:val="32"/>
        </w:rPr>
        <w:t>犯</w:t>
      </w:r>
      <w:r>
        <w:rPr>
          <w:rFonts w:hint="eastAsia" w:ascii="仿宋_GB2312" w:hAnsi="Times New Roman" w:eastAsia="仿宋_GB2312" w:cs="Times New Roman"/>
          <w:color w:val="auto"/>
          <w:kern w:val="32"/>
          <w:sz w:val="32"/>
          <w:szCs w:val="32"/>
          <w:lang w:eastAsia="zh-CN"/>
        </w:rPr>
        <w:t>贩卖毒品罪</w:t>
      </w:r>
      <w:r>
        <w:rPr>
          <w:rFonts w:hint="eastAsia" w:ascii="仿宋_GB2312" w:hAnsi="Times New Roman" w:eastAsia="仿宋_GB2312" w:cs="Times New Roman"/>
          <w:color w:val="auto"/>
          <w:kern w:val="32"/>
          <w:sz w:val="32"/>
          <w:szCs w:val="32"/>
        </w:rPr>
        <w:t>，判处有期徒刑</w:t>
      </w:r>
      <w:r>
        <w:rPr>
          <w:rFonts w:hint="eastAsia" w:ascii="仿宋_GB2312" w:hAnsi="Times New Roman" w:eastAsia="仿宋_GB2312" w:cs="Times New Roman"/>
          <w:color w:val="auto"/>
          <w:kern w:val="32"/>
          <w:sz w:val="32"/>
          <w:szCs w:val="32"/>
          <w:lang w:eastAsia="zh-CN"/>
        </w:rPr>
        <w:t>七年三个月，并处罚金</w:t>
      </w:r>
      <w:r>
        <w:rPr>
          <w:rFonts w:hint="eastAsia" w:ascii="仿宋_GB2312" w:hAnsi="Times New Roman" w:eastAsia="仿宋_GB2312" w:cs="Times New Roman"/>
          <w:color w:val="auto"/>
          <w:kern w:val="32"/>
          <w:sz w:val="32"/>
          <w:szCs w:val="32"/>
          <w:lang w:val="en-US" w:eastAsia="zh-CN"/>
        </w:rPr>
        <w:t>人民币8000元，继续追缴被告人陈杰的犯罪所得人民币1630元，予以没收，上缴国库。</w:t>
      </w:r>
      <w:r>
        <w:rPr>
          <w:rFonts w:hint="eastAsia" w:ascii="仿宋_GB2312" w:hAnsi="Times New Roman" w:eastAsia="仿宋_GB2312" w:cs="Times New Roman"/>
          <w:color w:val="auto"/>
          <w:kern w:val="32"/>
          <w:sz w:val="32"/>
          <w:szCs w:val="32"/>
        </w:rPr>
        <w:t>刑期自20</w:t>
      </w:r>
      <w:r>
        <w:rPr>
          <w:rFonts w:hint="eastAsia" w:ascii="仿宋_GB2312" w:hAnsi="Times New Roman" w:eastAsia="仿宋_GB2312" w:cs="Times New Roman"/>
          <w:color w:val="auto"/>
          <w:kern w:val="32"/>
          <w:sz w:val="32"/>
          <w:szCs w:val="32"/>
          <w:lang w:val="en-US" w:eastAsia="zh-CN"/>
        </w:rPr>
        <w:t>20</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6</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12</w:t>
      </w:r>
      <w:r>
        <w:rPr>
          <w:rFonts w:hint="eastAsia" w:ascii="仿宋_GB2312" w:hAnsi="Times New Roman" w:eastAsia="仿宋_GB2312" w:cs="Times New Roman"/>
          <w:color w:val="auto"/>
          <w:kern w:val="32"/>
          <w:sz w:val="32"/>
          <w:szCs w:val="32"/>
        </w:rPr>
        <w:t>日起至2</w:t>
      </w:r>
      <w:r>
        <w:rPr>
          <w:rFonts w:hint="eastAsia" w:ascii="仿宋_GB2312" w:hAnsi="Times New Roman" w:eastAsia="仿宋_GB2312" w:cs="Times New Roman"/>
          <w:color w:val="auto"/>
          <w:kern w:val="32"/>
          <w:sz w:val="32"/>
          <w:szCs w:val="32"/>
          <w:lang w:val="en-US" w:eastAsia="zh-CN"/>
        </w:rPr>
        <w:t>027</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11</w:t>
      </w:r>
      <w:r>
        <w:rPr>
          <w:rFonts w:hint="eastAsia" w:ascii="仿宋_GB2312" w:hAnsi="Times New Roman" w:eastAsia="仿宋_GB2312" w:cs="Times New Roman"/>
          <w:color w:val="auto"/>
          <w:kern w:val="32"/>
          <w:sz w:val="32"/>
          <w:szCs w:val="32"/>
        </w:rPr>
        <w:t>日止。20</w:t>
      </w:r>
      <w:r>
        <w:rPr>
          <w:rFonts w:hint="eastAsia" w:ascii="仿宋_GB2312" w:hAnsi="Times New Roman" w:eastAsia="仿宋_GB2312" w:cs="Times New Roman"/>
          <w:color w:val="auto"/>
          <w:kern w:val="32"/>
          <w:sz w:val="32"/>
          <w:szCs w:val="32"/>
          <w:lang w:val="en-US" w:eastAsia="zh-CN"/>
        </w:rPr>
        <w:t>21</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6</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15</w:t>
      </w:r>
      <w:r>
        <w:rPr>
          <w:rFonts w:hint="eastAsia" w:ascii="仿宋_GB2312" w:hAnsi="Times New Roman" w:eastAsia="仿宋_GB2312" w:cs="Times New Roman"/>
          <w:color w:val="auto"/>
          <w:kern w:val="32"/>
          <w:sz w:val="32"/>
          <w:szCs w:val="32"/>
        </w:rPr>
        <w:t>日交付福建省宁德监狱执行刑罚。福建省宁德市中级人民法院</w:t>
      </w:r>
      <w:r>
        <w:rPr>
          <w:rFonts w:hint="eastAsia" w:ascii="仿宋_GB2312" w:hAnsi="Times New Roman" w:eastAsia="仿宋_GB2312" w:cs="Times New Roman"/>
          <w:color w:val="auto"/>
          <w:kern w:val="32"/>
          <w:sz w:val="32"/>
          <w:szCs w:val="32"/>
          <w:lang w:eastAsia="zh-CN"/>
        </w:rPr>
        <w:t>于</w:t>
      </w:r>
      <w:r>
        <w:rPr>
          <w:rFonts w:hint="eastAsia" w:ascii="仿宋_GB2312" w:hAnsi="Times New Roman" w:eastAsia="仿宋_GB2312" w:cs="Times New Roman"/>
          <w:color w:val="auto"/>
          <w:kern w:val="32"/>
          <w:sz w:val="32"/>
          <w:szCs w:val="32"/>
          <w:lang w:val="en-US" w:eastAsia="zh-CN"/>
        </w:rPr>
        <w:t>2023年6月16日</w:t>
      </w:r>
      <w:r>
        <w:rPr>
          <w:rFonts w:hint="eastAsia" w:ascii="仿宋_GB2312" w:hAnsi="Times New Roman" w:eastAsia="仿宋_GB2312" w:cs="Times New Roman"/>
          <w:color w:val="auto"/>
          <w:kern w:val="32"/>
          <w:sz w:val="32"/>
          <w:szCs w:val="32"/>
        </w:rPr>
        <w:t>作出（20</w:t>
      </w:r>
      <w:r>
        <w:rPr>
          <w:rFonts w:hint="eastAsia" w:ascii="仿宋_GB2312" w:hAnsi="Times New Roman" w:eastAsia="仿宋_GB2312" w:cs="Times New Roman"/>
          <w:color w:val="auto"/>
          <w:kern w:val="32"/>
          <w:sz w:val="32"/>
          <w:szCs w:val="32"/>
          <w:lang w:val="en-US" w:eastAsia="zh-CN"/>
        </w:rPr>
        <w:t>23</w:t>
      </w:r>
      <w:r>
        <w:rPr>
          <w:rFonts w:hint="eastAsia" w:ascii="仿宋_GB2312" w:hAnsi="Times New Roman" w:eastAsia="仿宋_GB2312" w:cs="Times New Roman"/>
          <w:color w:val="auto"/>
          <w:kern w:val="32"/>
          <w:sz w:val="32"/>
          <w:szCs w:val="32"/>
        </w:rPr>
        <w:t>）闽09刑更</w:t>
      </w:r>
      <w:r>
        <w:rPr>
          <w:rFonts w:hint="eastAsia" w:ascii="仿宋_GB2312" w:hAnsi="Times New Roman" w:eastAsia="仿宋_GB2312" w:cs="Times New Roman"/>
          <w:color w:val="auto"/>
          <w:kern w:val="32"/>
          <w:sz w:val="32"/>
          <w:szCs w:val="32"/>
          <w:lang w:val="en-US" w:eastAsia="zh-CN"/>
        </w:rPr>
        <w:t>384</w:t>
      </w:r>
      <w:r>
        <w:rPr>
          <w:rFonts w:hint="eastAsia" w:ascii="仿宋_GB2312" w:hAnsi="Times New Roman" w:eastAsia="仿宋_GB2312" w:cs="Times New Roman"/>
          <w:color w:val="auto"/>
          <w:kern w:val="32"/>
          <w:sz w:val="32"/>
          <w:szCs w:val="32"/>
        </w:rPr>
        <w:t>号刑事裁定，对其减去有期徒刑</w:t>
      </w:r>
      <w:r>
        <w:rPr>
          <w:rFonts w:hint="eastAsia" w:ascii="仿宋_GB2312" w:hAnsi="Times New Roman" w:eastAsia="仿宋_GB2312" w:cs="Times New Roman"/>
          <w:color w:val="auto"/>
          <w:kern w:val="32"/>
          <w:sz w:val="32"/>
          <w:szCs w:val="32"/>
          <w:lang w:eastAsia="zh-CN"/>
        </w:rPr>
        <w:t>六个月；</w:t>
      </w:r>
      <w:r>
        <w:rPr>
          <w:rFonts w:hint="eastAsia" w:ascii="仿宋_GB2312" w:hAnsi="Times New Roman" w:eastAsia="仿宋_GB2312" w:cs="Times New Roman"/>
          <w:color w:val="auto"/>
          <w:kern w:val="32"/>
          <w:sz w:val="32"/>
          <w:szCs w:val="32"/>
        </w:rPr>
        <w:t>福建省宁德市中级人民法院</w:t>
      </w:r>
      <w:r>
        <w:rPr>
          <w:rFonts w:hint="eastAsia" w:ascii="仿宋_GB2312" w:hAnsi="Times New Roman" w:eastAsia="仿宋_GB2312" w:cs="Times New Roman"/>
          <w:color w:val="auto"/>
          <w:kern w:val="32"/>
          <w:sz w:val="32"/>
          <w:szCs w:val="32"/>
          <w:lang w:eastAsia="zh-CN"/>
        </w:rPr>
        <w:t>于</w:t>
      </w:r>
      <w:r>
        <w:rPr>
          <w:rFonts w:hint="eastAsia" w:ascii="仿宋_GB2312" w:hAnsi="Times New Roman" w:eastAsia="仿宋_GB2312" w:cs="Times New Roman"/>
          <w:color w:val="auto"/>
          <w:kern w:val="32"/>
          <w:sz w:val="32"/>
          <w:szCs w:val="32"/>
          <w:lang w:val="en-US" w:eastAsia="zh-CN"/>
        </w:rPr>
        <w:t>2024年12月26日</w:t>
      </w:r>
      <w:r>
        <w:rPr>
          <w:rFonts w:hint="eastAsia" w:ascii="仿宋_GB2312" w:hAnsi="Times New Roman" w:eastAsia="仿宋_GB2312" w:cs="Times New Roman"/>
          <w:color w:val="auto"/>
          <w:kern w:val="32"/>
          <w:sz w:val="32"/>
          <w:szCs w:val="32"/>
        </w:rPr>
        <w:t>作出（20</w:t>
      </w:r>
      <w:r>
        <w:rPr>
          <w:rFonts w:hint="eastAsia" w:ascii="仿宋_GB2312" w:hAnsi="Times New Roman" w:eastAsia="仿宋_GB2312" w:cs="Times New Roman"/>
          <w:color w:val="auto"/>
          <w:kern w:val="32"/>
          <w:sz w:val="32"/>
          <w:szCs w:val="32"/>
          <w:lang w:val="en-US" w:eastAsia="zh-CN"/>
        </w:rPr>
        <w:t>24</w:t>
      </w:r>
      <w:r>
        <w:rPr>
          <w:rFonts w:hint="eastAsia" w:ascii="仿宋_GB2312" w:hAnsi="Times New Roman" w:eastAsia="仿宋_GB2312" w:cs="Times New Roman"/>
          <w:color w:val="auto"/>
          <w:kern w:val="32"/>
          <w:sz w:val="32"/>
          <w:szCs w:val="32"/>
        </w:rPr>
        <w:t>）闽09刑更</w:t>
      </w:r>
      <w:r>
        <w:rPr>
          <w:rFonts w:hint="eastAsia" w:ascii="仿宋_GB2312" w:hAnsi="Times New Roman" w:eastAsia="仿宋_GB2312" w:cs="Times New Roman"/>
          <w:color w:val="auto"/>
          <w:kern w:val="32"/>
          <w:sz w:val="32"/>
          <w:szCs w:val="32"/>
          <w:lang w:val="en-US" w:eastAsia="zh-CN"/>
        </w:rPr>
        <w:t>819</w:t>
      </w:r>
      <w:r>
        <w:rPr>
          <w:rFonts w:hint="eastAsia" w:ascii="仿宋_GB2312" w:hAnsi="Times New Roman" w:eastAsia="仿宋_GB2312" w:cs="Times New Roman"/>
          <w:color w:val="auto"/>
          <w:kern w:val="32"/>
          <w:sz w:val="32"/>
          <w:szCs w:val="32"/>
        </w:rPr>
        <w:t>号刑事裁定，对其减去有期徒刑</w:t>
      </w:r>
      <w:r>
        <w:rPr>
          <w:rFonts w:hint="eastAsia" w:ascii="仿宋_GB2312" w:hAnsi="Times New Roman" w:eastAsia="仿宋_GB2312" w:cs="Times New Roman"/>
          <w:color w:val="auto"/>
          <w:kern w:val="32"/>
          <w:sz w:val="32"/>
          <w:szCs w:val="32"/>
          <w:lang w:eastAsia="zh-CN"/>
        </w:rPr>
        <w:t>七个月；</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rPr>
        <w:t>02</w:t>
      </w:r>
      <w:r>
        <w:rPr>
          <w:rFonts w:hint="eastAsia" w:ascii="仿宋_GB2312" w:hAnsi="Times New Roman" w:eastAsia="仿宋_GB2312" w:cs="Times New Roman"/>
          <w:color w:val="auto"/>
          <w:kern w:val="32"/>
          <w:sz w:val="32"/>
          <w:szCs w:val="32"/>
          <w:lang w:val="en-US" w:eastAsia="zh-CN"/>
        </w:rPr>
        <w:t>4</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12</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26</w:t>
      </w:r>
      <w:r>
        <w:rPr>
          <w:rFonts w:hint="eastAsia" w:ascii="仿宋_GB2312" w:hAnsi="Times New Roman" w:eastAsia="仿宋_GB2312" w:cs="Times New Roman"/>
          <w:color w:val="auto"/>
          <w:kern w:val="32"/>
          <w:sz w:val="32"/>
          <w:szCs w:val="32"/>
        </w:rPr>
        <w:t>日送达，现刑期至20</w:t>
      </w:r>
      <w:r>
        <w:rPr>
          <w:rFonts w:hint="eastAsia" w:ascii="仿宋_GB2312" w:hAnsi="Times New Roman" w:eastAsia="仿宋_GB2312" w:cs="Times New Roman"/>
          <w:color w:val="auto"/>
          <w:kern w:val="32"/>
          <w:sz w:val="32"/>
          <w:szCs w:val="32"/>
          <w:lang w:val="en-US" w:eastAsia="zh-CN"/>
        </w:rPr>
        <w:t>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11</w:t>
      </w:r>
      <w:r>
        <w:rPr>
          <w:rFonts w:hint="eastAsia" w:ascii="仿宋_GB2312" w:hAnsi="Times New Roman" w:eastAsia="仿宋_GB2312" w:cs="Times New Roman"/>
          <w:color w:val="auto"/>
          <w:kern w:val="32"/>
          <w:sz w:val="32"/>
          <w:szCs w:val="32"/>
        </w:rPr>
        <w:t>日止。现于宁德监狱二监区六分监区服刑，属</w:t>
      </w:r>
      <w:r>
        <w:rPr>
          <w:rFonts w:hint="eastAsia" w:ascii="仿宋_GB2312" w:hAnsi="Times New Roman" w:eastAsia="仿宋_GB2312" w:cs="Times New Roman"/>
          <w:color w:val="auto"/>
          <w:kern w:val="32"/>
          <w:sz w:val="32"/>
          <w:szCs w:val="32"/>
          <w:lang w:eastAsia="zh-CN"/>
        </w:rPr>
        <w:t>考察</w:t>
      </w:r>
      <w:r>
        <w:rPr>
          <w:rFonts w:hint="eastAsia" w:ascii="仿宋_GB2312" w:hAnsi="Times New Roman" w:eastAsia="仿宋_GB2312" w:cs="Times New Roman"/>
          <w:color w:val="auto"/>
          <w:kern w:val="32"/>
          <w:sz w:val="32"/>
          <w:szCs w:val="32"/>
        </w:rPr>
        <w:t>级罪犯。</w:t>
      </w:r>
    </w:p>
    <w:p w14:paraId="3126AB1F">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该犯自</w:t>
      </w:r>
      <w:r>
        <w:rPr>
          <w:rFonts w:hint="eastAsia" w:ascii="仿宋_GB2312" w:hAnsi="Times New Roman" w:eastAsia="仿宋_GB2312" w:cs="Times New Roman"/>
          <w:color w:val="auto"/>
          <w:kern w:val="32"/>
          <w:sz w:val="32"/>
          <w:szCs w:val="32"/>
          <w:lang w:val="en-US" w:eastAsia="zh-CN"/>
        </w:rPr>
        <w:t>上次减刑</w:t>
      </w:r>
      <w:r>
        <w:rPr>
          <w:rFonts w:hint="eastAsia" w:ascii="仿宋_GB2312" w:hAnsi="Times New Roman" w:eastAsia="仿宋_GB2312" w:cs="Times New Roman"/>
          <w:color w:val="auto"/>
          <w:kern w:val="32"/>
          <w:sz w:val="32"/>
          <w:szCs w:val="32"/>
        </w:rPr>
        <w:t>以来确有悔改表现，具体事实如下：</w:t>
      </w:r>
    </w:p>
    <w:p w14:paraId="47FC2B14">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认罪悔罪：能服从法院判决，自书认罪悔罪书。</w:t>
      </w:r>
    </w:p>
    <w:p w14:paraId="6F1019C1">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遵守监规：</w:t>
      </w:r>
      <w:r>
        <w:rPr>
          <w:rFonts w:hint="eastAsia" w:ascii="仿宋_GB2312" w:hAnsi="Times New Roman" w:eastAsia="仿宋_GB2312" w:cs="Times New Roman"/>
          <w:color w:val="auto"/>
          <w:kern w:val="32"/>
          <w:sz w:val="32"/>
          <w:szCs w:val="32"/>
          <w:lang w:eastAsia="zh-CN"/>
        </w:rPr>
        <w:t>虽有违规，经教育后</w:t>
      </w:r>
      <w:r>
        <w:rPr>
          <w:rFonts w:hint="eastAsia" w:ascii="仿宋_GB2312" w:hAnsi="Times New Roman" w:eastAsia="仿宋_GB2312" w:cs="Times New Roman"/>
          <w:color w:val="auto"/>
          <w:kern w:val="32"/>
          <w:sz w:val="32"/>
          <w:szCs w:val="32"/>
        </w:rPr>
        <w:t>能遵守法律法规及监规纪律，接受教育改造。</w:t>
      </w:r>
    </w:p>
    <w:p w14:paraId="3DE20C9C">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学习情况：能参加思想、文化、职业技术教育。</w:t>
      </w:r>
    </w:p>
    <w:p w14:paraId="400A7751">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劳动改造：能参加劳动，努力完成劳动任务。</w:t>
      </w:r>
    </w:p>
    <w:p w14:paraId="71FC2258">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奖惩情况：该犯上</w:t>
      </w:r>
      <w:r>
        <w:rPr>
          <w:rFonts w:hint="eastAsia" w:ascii="仿宋_GB2312" w:hAnsi="Times New Roman" w:eastAsia="仿宋_GB2312" w:cs="Times New Roman"/>
          <w:color w:val="auto"/>
          <w:kern w:val="32"/>
          <w:sz w:val="32"/>
          <w:szCs w:val="32"/>
          <w:lang w:eastAsia="zh-CN"/>
        </w:rPr>
        <w:t>次</w:t>
      </w:r>
      <w:r>
        <w:rPr>
          <w:rFonts w:hint="eastAsia" w:ascii="仿宋_GB2312" w:hAnsi="Times New Roman" w:eastAsia="仿宋_GB2312" w:cs="Times New Roman"/>
          <w:color w:val="auto"/>
          <w:kern w:val="32"/>
          <w:sz w:val="32"/>
          <w:szCs w:val="32"/>
        </w:rPr>
        <w:t>评定表扬剩余考核分</w:t>
      </w:r>
      <w:r>
        <w:rPr>
          <w:rFonts w:hint="eastAsia" w:ascii="仿宋_GB2312" w:hAnsi="Times New Roman" w:eastAsia="仿宋_GB2312" w:cs="Times New Roman"/>
          <w:color w:val="auto"/>
          <w:kern w:val="32"/>
          <w:sz w:val="32"/>
          <w:szCs w:val="32"/>
          <w:lang w:val="en-US" w:eastAsia="zh-CN"/>
        </w:rPr>
        <w:t>253</w:t>
      </w:r>
      <w:r>
        <w:rPr>
          <w:rFonts w:hint="eastAsia" w:ascii="仿宋_GB2312" w:hAnsi="Times New Roman" w:eastAsia="仿宋_GB2312" w:cs="Times New Roman"/>
          <w:color w:val="auto"/>
          <w:kern w:val="32"/>
          <w:sz w:val="32"/>
          <w:szCs w:val="32"/>
        </w:rPr>
        <w:t>分，本轮考核期202</w:t>
      </w:r>
      <w:r>
        <w:rPr>
          <w:rFonts w:hint="eastAsia" w:ascii="仿宋_GB2312" w:hAnsi="Times New Roman" w:eastAsia="仿宋_GB2312" w:cs="Times New Roman"/>
          <w:color w:val="auto"/>
          <w:kern w:val="32"/>
          <w:sz w:val="32"/>
          <w:szCs w:val="32"/>
          <w:lang w:val="en-US" w:eastAsia="zh-CN"/>
        </w:rPr>
        <w:t>4</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rPr>
        <w:t>月至202</w:t>
      </w:r>
      <w:r>
        <w:rPr>
          <w:rFonts w:hint="eastAsia" w:ascii="仿宋_GB2312" w:hAnsi="Times New Roman" w:eastAsia="仿宋_GB2312" w:cs="Times New Roman"/>
          <w:color w:val="auto"/>
          <w:kern w:val="32"/>
          <w:sz w:val="32"/>
          <w:szCs w:val="32"/>
          <w:lang w:val="en-US" w:eastAsia="zh-CN"/>
        </w:rPr>
        <w:t>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rPr>
        <w:t>月累计获考核分</w:t>
      </w:r>
      <w:r>
        <w:rPr>
          <w:rFonts w:hint="eastAsia" w:ascii="仿宋_GB2312" w:hAnsi="Times New Roman" w:eastAsia="仿宋_GB2312" w:cs="Times New Roman"/>
          <w:color w:val="auto"/>
          <w:kern w:val="32"/>
          <w:sz w:val="32"/>
          <w:szCs w:val="32"/>
          <w:lang w:val="en-US" w:eastAsia="zh-CN"/>
        </w:rPr>
        <w:t>1784</w:t>
      </w:r>
      <w:r>
        <w:rPr>
          <w:rFonts w:hint="eastAsia" w:ascii="仿宋_GB2312" w:hAnsi="Times New Roman" w:eastAsia="仿宋_GB2312" w:cs="Times New Roman"/>
          <w:color w:val="auto"/>
          <w:kern w:val="32"/>
          <w:sz w:val="32"/>
          <w:szCs w:val="32"/>
        </w:rPr>
        <w:t>分，合计获得考核分</w:t>
      </w:r>
      <w:r>
        <w:rPr>
          <w:rFonts w:hint="eastAsia" w:ascii="仿宋_GB2312" w:hAnsi="Times New Roman" w:eastAsia="仿宋_GB2312" w:cs="Times New Roman"/>
          <w:color w:val="auto"/>
          <w:kern w:val="32"/>
          <w:sz w:val="32"/>
          <w:szCs w:val="32"/>
          <w:lang w:val="en-US" w:eastAsia="zh-CN"/>
        </w:rPr>
        <w:t>2037</w:t>
      </w:r>
      <w:r>
        <w:rPr>
          <w:rFonts w:hint="eastAsia" w:ascii="仿宋_GB2312" w:hAnsi="Times New Roman" w:eastAsia="仿宋_GB2312" w:cs="Times New Roman"/>
          <w:color w:val="auto"/>
          <w:kern w:val="32"/>
          <w:sz w:val="32"/>
          <w:szCs w:val="32"/>
        </w:rPr>
        <w:t>分，</w:t>
      </w:r>
      <w:r>
        <w:rPr>
          <w:rFonts w:hint="eastAsia" w:ascii="仿宋_GB2312" w:hAnsi="Times New Roman" w:eastAsia="仿宋_GB2312" w:cs="Times New Roman"/>
          <w:color w:val="auto"/>
          <w:kern w:val="32"/>
          <w:sz w:val="32"/>
          <w:szCs w:val="32"/>
          <w:lang w:eastAsia="zh-CN"/>
        </w:rPr>
        <w:t>物质奖励</w:t>
      </w:r>
      <w:r>
        <w:rPr>
          <w:rFonts w:hint="eastAsia" w:ascii="仿宋_GB2312" w:hAnsi="Times New Roman" w:eastAsia="仿宋_GB2312" w:cs="Times New Roman"/>
          <w:color w:val="auto"/>
          <w:kern w:val="32"/>
          <w:sz w:val="32"/>
          <w:szCs w:val="32"/>
          <w:lang w:val="en-US" w:eastAsia="zh-CN"/>
        </w:rPr>
        <w:t>3</w:t>
      </w:r>
      <w:r>
        <w:rPr>
          <w:rFonts w:hint="eastAsia" w:ascii="仿宋_GB2312" w:hAnsi="Times New Roman" w:eastAsia="仿宋_GB2312" w:cs="Times New Roman"/>
          <w:color w:val="auto"/>
          <w:kern w:val="32"/>
          <w:sz w:val="32"/>
          <w:szCs w:val="32"/>
        </w:rPr>
        <w:t>次；间隔期202</w:t>
      </w:r>
      <w:r>
        <w:rPr>
          <w:rFonts w:hint="eastAsia" w:ascii="仿宋_GB2312" w:hAnsi="Times New Roman" w:eastAsia="仿宋_GB2312" w:cs="Times New Roman"/>
          <w:color w:val="auto"/>
          <w:kern w:val="32"/>
          <w:sz w:val="32"/>
          <w:szCs w:val="32"/>
          <w:lang w:val="en-US" w:eastAsia="zh-CN"/>
        </w:rPr>
        <w:t>4</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12</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26</w:t>
      </w:r>
      <w:r>
        <w:rPr>
          <w:rFonts w:hint="eastAsia" w:ascii="仿宋_GB2312" w:hAnsi="Times New Roman" w:eastAsia="仿宋_GB2312" w:cs="Times New Roman"/>
          <w:color w:val="auto"/>
          <w:kern w:val="32"/>
          <w:sz w:val="32"/>
          <w:szCs w:val="32"/>
        </w:rPr>
        <w:t>日至202</w:t>
      </w:r>
      <w:r>
        <w:rPr>
          <w:rFonts w:hint="eastAsia" w:ascii="仿宋_GB2312" w:hAnsi="Times New Roman" w:eastAsia="仿宋_GB2312" w:cs="Times New Roman"/>
          <w:color w:val="auto"/>
          <w:kern w:val="32"/>
          <w:sz w:val="32"/>
          <w:szCs w:val="32"/>
          <w:lang w:val="en-US" w:eastAsia="zh-CN"/>
        </w:rPr>
        <w:t>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rPr>
        <w:t>月获得考核分</w:t>
      </w:r>
      <w:r>
        <w:rPr>
          <w:rFonts w:hint="eastAsia" w:ascii="仿宋_GB2312" w:hAnsi="Times New Roman" w:eastAsia="仿宋_GB2312" w:cs="Times New Roman"/>
          <w:color w:val="auto"/>
          <w:kern w:val="32"/>
          <w:sz w:val="32"/>
          <w:szCs w:val="32"/>
          <w:lang w:val="en-US" w:eastAsia="zh-CN"/>
        </w:rPr>
        <w:t>1387</w:t>
      </w:r>
      <w:r>
        <w:rPr>
          <w:rFonts w:hint="eastAsia" w:ascii="仿宋_GB2312" w:hAnsi="Times New Roman" w:eastAsia="仿宋_GB2312" w:cs="Times New Roman"/>
          <w:color w:val="auto"/>
          <w:kern w:val="32"/>
          <w:sz w:val="32"/>
          <w:szCs w:val="32"/>
        </w:rPr>
        <w:t>分。考核期内违规</w:t>
      </w:r>
      <w:r>
        <w:rPr>
          <w:rFonts w:hint="eastAsia" w:ascii="仿宋_GB2312" w:hAnsi="Times New Roman" w:eastAsia="仿宋_GB2312" w:cs="Times New Roman"/>
          <w:color w:val="auto"/>
          <w:kern w:val="32"/>
          <w:sz w:val="32"/>
          <w:szCs w:val="32"/>
          <w:lang w:val="en-US" w:eastAsia="zh-CN"/>
        </w:rPr>
        <w:t>3</w:t>
      </w:r>
      <w:r>
        <w:rPr>
          <w:rFonts w:hint="eastAsia" w:ascii="仿宋_GB2312" w:hAnsi="Times New Roman" w:eastAsia="仿宋_GB2312" w:cs="Times New Roman"/>
          <w:color w:val="auto"/>
          <w:kern w:val="32"/>
          <w:sz w:val="32"/>
          <w:szCs w:val="32"/>
        </w:rPr>
        <w:t>次，累计扣</w:t>
      </w:r>
      <w:r>
        <w:rPr>
          <w:rFonts w:hint="eastAsia" w:ascii="仿宋_GB2312" w:hAnsi="Times New Roman" w:eastAsia="仿宋_GB2312" w:cs="Times New Roman"/>
          <w:color w:val="auto"/>
          <w:kern w:val="32"/>
          <w:sz w:val="32"/>
          <w:szCs w:val="32"/>
          <w:lang w:eastAsia="zh-CN"/>
        </w:rPr>
        <w:t>考核分</w:t>
      </w:r>
      <w:r>
        <w:rPr>
          <w:rFonts w:hint="eastAsia" w:ascii="仿宋_GB2312" w:hAnsi="Times New Roman" w:eastAsia="仿宋_GB2312" w:cs="Times New Roman"/>
          <w:color w:val="auto"/>
          <w:kern w:val="32"/>
          <w:sz w:val="32"/>
          <w:szCs w:val="32"/>
          <w:lang w:val="en-US" w:eastAsia="zh-CN"/>
        </w:rPr>
        <w:t>16</w:t>
      </w:r>
      <w:r>
        <w:rPr>
          <w:rFonts w:hint="eastAsia" w:ascii="仿宋_GB2312" w:hAnsi="Times New Roman" w:eastAsia="仿宋_GB2312" w:cs="Times New Roman"/>
          <w:color w:val="auto"/>
          <w:kern w:val="32"/>
          <w:sz w:val="32"/>
          <w:szCs w:val="32"/>
        </w:rPr>
        <w:t>分，其中重大违规0次。</w:t>
      </w:r>
    </w:p>
    <w:p w14:paraId="3B4055BF">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eastAsia="zh-CN"/>
        </w:rPr>
        <w:t>该犯原判财产性判项罚金</w:t>
      </w:r>
      <w:r>
        <w:rPr>
          <w:rFonts w:hint="eastAsia" w:ascii="仿宋_GB2312" w:hAnsi="Times New Roman" w:eastAsia="仿宋_GB2312" w:cs="Times New Roman"/>
          <w:color w:val="auto"/>
          <w:kern w:val="32"/>
          <w:sz w:val="32"/>
          <w:szCs w:val="32"/>
          <w:lang w:val="en-US" w:eastAsia="zh-CN"/>
        </w:rPr>
        <w:t>人民币8000元，继续追缴被告人陈杰的犯罪所得人民币1630元，予以没收，上缴国库。已履行完毕。</w:t>
      </w:r>
    </w:p>
    <w:p w14:paraId="73EE767F">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本案于2026年5月9日至2026年5月15日在狱内公示未收到不同意见。</w:t>
      </w:r>
    </w:p>
    <w:p w14:paraId="3002C536">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22E2D0D1">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eastAsia="仿宋_GB2312" w:cs="Times New Roman"/>
          <w:color w:val="auto"/>
          <w:kern w:val="32"/>
          <w:sz w:val="32"/>
          <w:szCs w:val="32"/>
          <w:lang w:eastAsia="zh-CN"/>
        </w:rPr>
        <w:t>陈杰</w:t>
      </w:r>
      <w:r>
        <w:rPr>
          <w:rFonts w:hint="eastAsia" w:ascii="仿宋_GB2312" w:hAnsi="Times New Roman" w:eastAsia="仿宋_GB2312" w:cs="Times New Roman"/>
          <w:color w:val="auto"/>
          <w:kern w:val="32"/>
          <w:sz w:val="32"/>
          <w:szCs w:val="32"/>
        </w:rPr>
        <w:t>予以减去有期徒刑</w:t>
      </w:r>
      <w:r>
        <w:rPr>
          <w:rFonts w:hint="eastAsia" w:ascii="仿宋_GB2312" w:hAnsi="Times New Roman" w:eastAsia="仿宋_GB2312" w:cs="Times New Roman"/>
          <w:color w:val="auto"/>
          <w:kern w:val="32"/>
          <w:sz w:val="32"/>
          <w:szCs w:val="32"/>
          <w:lang w:eastAsia="zh-CN"/>
        </w:rPr>
        <w:t>一个月</w:t>
      </w:r>
      <w:r>
        <w:rPr>
          <w:rFonts w:hint="eastAsia" w:ascii="仿宋_GB2312" w:hAnsi="Times New Roman" w:eastAsia="仿宋_GB2312" w:cs="Times New Roman"/>
          <w:color w:val="auto"/>
          <w:kern w:val="32"/>
          <w:sz w:val="32"/>
          <w:szCs w:val="32"/>
        </w:rPr>
        <w:t>。特提请你院审理裁定。</w:t>
      </w:r>
    </w:p>
    <w:p w14:paraId="394212C9">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此致</w:t>
      </w:r>
    </w:p>
    <w:p w14:paraId="7CCD970D">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福建省宁德市中级人民法院</w:t>
      </w:r>
    </w:p>
    <w:p w14:paraId="0393FF70">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附件：⒈罪犯</w:t>
      </w:r>
      <w:r>
        <w:rPr>
          <w:rFonts w:hint="eastAsia" w:ascii="仿宋_GB2312" w:hAnsi="Times New Roman" w:eastAsia="仿宋_GB2312" w:cs="Times New Roman"/>
          <w:color w:val="auto"/>
          <w:kern w:val="32"/>
          <w:sz w:val="32"/>
          <w:szCs w:val="32"/>
          <w:lang w:eastAsia="zh-CN"/>
        </w:rPr>
        <w:t>陈杰</w:t>
      </w:r>
      <w:r>
        <w:rPr>
          <w:rFonts w:hint="eastAsia" w:ascii="仿宋_GB2312" w:hAnsi="Times New Roman" w:eastAsia="仿宋_GB2312" w:cs="Times New Roman"/>
          <w:color w:val="auto"/>
          <w:kern w:val="32"/>
          <w:sz w:val="32"/>
          <w:szCs w:val="32"/>
        </w:rPr>
        <w:t>卷宗贰册</w:t>
      </w:r>
    </w:p>
    <w:p w14:paraId="297DBC57">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 xml:space="preserve">      ⒉减刑建议书</w:t>
      </w:r>
      <w:r>
        <w:rPr>
          <w:rFonts w:hint="eastAsia" w:ascii="仿宋_GB2312" w:hAnsi="Times New Roman" w:eastAsia="仿宋_GB2312" w:cs="Times New Roman"/>
          <w:color w:val="auto"/>
          <w:kern w:val="32"/>
          <w:sz w:val="32"/>
          <w:szCs w:val="32"/>
          <w:lang w:eastAsia="zh-CN"/>
        </w:rPr>
        <w:t>叁</w:t>
      </w:r>
      <w:r>
        <w:rPr>
          <w:rFonts w:hint="eastAsia" w:ascii="仿宋_GB2312" w:hAnsi="Times New Roman" w:eastAsia="仿宋_GB2312" w:cs="Times New Roman"/>
          <w:color w:val="auto"/>
          <w:kern w:val="32"/>
          <w:sz w:val="32"/>
          <w:szCs w:val="32"/>
        </w:rPr>
        <w:t>份</w:t>
      </w:r>
    </w:p>
    <w:p w14:paraId="29B29476">
      <w:pPr>
        <w:keepNext w:val="0"/>
        <w:keepLines w:val="0"/>
        <w:pageBreakBefore w:val="0"/>
        <w:widowControl w:val="0"/>
        <w:kinsoku/>
        <w:overflowPunct/>
        <w:topLinePunct w:val="0"/>
        <w:bidi w:val="0"/>
        <w:spacing w:line="400" w:lineRule="exact"/>
        <w:jc w:val="left"/>
        <w:textAlignment w:val="auto"/>
        <w:rPr>
          <w:rFonts w:hint="eastAsia" w:ascii="仿宋_GB2312" w:hAnsi="仿宋_GB2312" w:eastAsia="仿宋_GB2312" w:cs="仿宋_GB2312"/>
          <w:color w:val="auto"/>
          <w:sz w:val="32"/>
          <w:szCs w:val="32"/>
        </w:rPr>
      </w:pPr>
    </w:p>
    <w:p w14:paraId="59FA1DF2">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0E8F3985">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2366C087">
      <w:pPr>
        <w:spacing w:line="420" w:lineRule="exact"/>
        <w:ind w:right="840" w:rightChars="400"/>
        <w:jc w:val="right"/>
        <w:rPr>
          <w:rFonts w:hint="eastAsia" w:ascii="仿宋_GB2312" w:eastAsia="仿宋_GB2312"/>
          <w:color w:val="auto"/>
          <w:kern w:val="32"/>
          <w:sz w:val="32"/>
          <w:szCs w:val="32"/>
        </w:rPr>
      </w:pPr>
    </w:p>
    <w:p w14:paraId="1A5F65D6">
      <w:pPr>
        <w:spacing w:line="420" w:lineRule="exact"/>
        <w:ind w:right="840" w:rightChars="400"/>
        <w:jc w:val="right"/>
        <w:rPr>
          <w:rFonts w:hint="eastAsia" w:ascii="仿宋_GB2312" w:eastAsia="仿宋_GB2312"/>
          <w:color w:val="auto"/>
          <w:kern w:val="32"/>
          <w:sz w:val="32"/>
          <w:szCs w:val="32"/>
        </w:rPr>
      </w:pPr>
    </w:p>
    <w:p w14:paraId="0F00952E">
      <w:pPr>
        <w:keepNext w:val="0"/>
        <w:keepLines w:val="0"/>
        <w:pageBreakBefore w:val="0"/>
        <w:widowControl w:val="0"/>
        <w:kinsoku/>
        <w:wordWrap w:val="0"/>
        <w:overflowPunct/>
        <w:topLinePunct w:val="0"/>
        <w:bidi w:val="0"/>
        <w:spacing w:line="400" w:lineRule="exact"/>
        <w:ind w:right="-31" w:rightChars="-15"/>
        <w:jc w:val="right"/>
        <w:textAlignment w:val="auto"/>
        <w:rPr>
          <w:rFonts w:hint="eastAsia" w:ascii="仿宋_GB2312" w:eastAsia="仿宋_GB2312"/>
          <w:color w:val="auto"/>
          <w:kern w:val="32"/>
          <w:sz w:val="32"/>
          <w:szCs w:val="32"/>
        </w:rPr>
      </w:pPr>
    </w:p>
    <w:p w14:paraId="0263A22F">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124814A7">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04E9742B">
      <w:pPr>
        <w:keepNext w:val="0"/>
        <w:keepLines w:val="0"/>
        <w:pageBreakBefore w:val="0"/>
        <w:widowControl w:val="0"/>
        <w:kinsoku/>
        <w:overflowPunct/>
        <w:topLinePunct w:val="0"/>
        <w:bidi w:val="0"/>
        <w:spacing w:line="400" w:lineRule="exact"/>
        <w:jc w:val="right"/>
        <w:textAlignment w:val="auto"/>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329</w:t>
      </w:r>
      <w:r>
        <w:rPr>
          <w:rFonts w:hint="eastAsia" w:ascii="楷体_GB2312" w:eastAsia="楷体_GB2312"/>
          <w:color w:val="auto"/>
          <w:kern w:val="32"/>
          <w:sz w:val="32"/>
          <w:szCs w:val="32"/>
        </w:rPr>
        <w:t>号</w:t>
      </w:r>
    </w:p>
    <w:p w14:paraId="6E98D1BE">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rPr>
        <w:t>罪犯</w:t>
      </w:r>
      <w:r>
        <w:rPr>
          <w:rFonts w:hint="eastAsia" w:ascii="仿宋_GB2312" w:hAnsi="Times New Roman" w:eastAsia="仿宋_GB2312" w:cs="Times New Roman"/>
          <w:color w:val="auto"/>
          <w:kern w:val="32"/>
          <w:sz w:val="32"/>
          <w:szCs w:val="32"/>
          <w:lang w:eastAsia="zh-CN"/>
        </w:rPr>
        <w:t>陈烨烽</w:t>
      </w:r>
      <w:r>
        <w:rPr>
          <w:rFonts w:hint="eastAsia" w:ascii="仿宋_GB2312" w:hAnsi="Times New Roman" w:eastAsia="仿宋_GB2312" w:cs="Times New Roman"/>
          <w:color w:val="auto"/>
          <w:kern w:val="32"/>
          <w:sz w:val="32"/>
          <w:szCs w:val="32"/>
        </w:rPr>
        <w:t>，男，</w:t>
      </w:r>
      <w:r>
        <w:rPr>
          <w:rFonts w:hint="eastAsia" w:ascii="仿宋_GB2312" w:hAnsi="Times New Roman" w:eastAsia="仿宋_GB2312" w:cs="Times New Roman"/>
          <w:color w:val="auto"/>
          <w:kern w:val="32"/>
          <w:sz w:val="32"/>
          <w:szCs w:val="32"/>
          <w:lang w:val="en-US" w:eastAsia="zh-CN"/>
        </w:rPr>
        <w:t>2003</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19</w:t>
      </w:r>
      <w:r>
        <w:rPr>
          <w:rFonts w:hint="eastAsia" w:ascii="仿宋_GB2312" w:hAnsi="Times New Roman" w:eastAsia="仿宋_GB2312" w:cs="Times New Roman"/>
          <w:color w:val="auto"/>
          <w:kern w:val="32"/>
          <w:sz w:val="32"/>
          <w:szCs w:val="32"/>
        </w:rPr>
        <w:t>日出生，</w:t>
      </w:r>
      <w:r>
        <w:rPr>
          <w:rFonts w:hint="eastAsia" w:ascii="仿宋_GB2312" w:hAnsi="Times New Roman" w:eastAsia="仿宋_GB2312" w:cs="Times New Roman"/>
          <w:color w:val="auto"/>
          <w:kern w:val="32"/>
          <w:sz w:val="32"/>
          <w:szCs w:val="32"/>
          <w:lang w:eastAsia="zh-CN"/>
        </w:rPr>
        <w:t>汉</w:t>
      </w:r>
      <w:r>
        <w:rPr>
          <w:rFonts w:hint="eastAsia" w:ascii="仿宋_GB2312" w:hAnsi="Times New Roman" w:eastAsia="仿宋_GB2312" w:cs="Times New Roman"/>
          <w:color w:val="auto"/>
          <w:kern w:val="32"/>
          <w:sz w:val="32"/>
          <w:szCs w:val="32"/>
        </w:rPr>
        <w:t>族，</w:t>
      </w:r>
      <w:r>
        <w:rPr>
          <w:rFonts w:hint="eastAsia" w:ascii="仿宋_GB2312" w:hAnsi="Times New Roman" w:eastAsia="仿宋_GB2312" w:cs="Times New Roman"/>
          <w:color w:val="auto"/>
          <w:kern w:val="32"/>
          <w:sz w:val="32"/>
          <w:szCs w:val="32"/>
          <w:lang w:eastAsia="zh-CN"/>
        </w:rPr>
        <w:t>初中</w:t>
      </w:r>
      <w:r>
        <w:rPr>
          <w:rFonts w:hint="eastAsia" w:ascii="仿宋_GB2312" w:hAnsi="Times New Roman" w:eastAsia="仿宋_GB2312" w:cs="Times New Roman"/>
          <w:color w:val="auto"/>
          <w:kern w:val="32"/>
          <w:sz w:val="32"/>
          <w:szCs w:val="32"/>
        </w:rPr>
        <w:t>文化，</w:t>
      </w:r>
      <w:r>
        <w:rPr>
          <w:rFonts w:hint="eastAsia" w:ascii="仿宋_GB2312" w:hAnsi="Times New Roman" w:eastAsia="仿宋_GB2312" w:cs="Times New Roman"/>
          <w:color w:val="auto"/>
          <w:kern w:val="32"/>
          <w:sz w:val="32"/>
          <w:szCs w:val="32"/>
          <w:lang w:eastAsia="zh-CN"/>
        </w:rPr>
        <w:t>住福建省闽侯县</w:t>
      </w:r>
      <w:r>
        <w:rPr>
          <w:rFonts w:hint="eastAsia" w:ascii="仿宋_GB2312" w:hAnsi="Times New Roman" w:eastAsia="仿宋_GB2312" w:cs="Times New Roman"/>
          <w:color w:val="auto"/>
          <w:kern w:val="32"/>
          <w:sz w:val="32"/>
          <w:szCs w:val="32"/>
          <w:lang w:val="en-US" w:eastAsia="zh-CN"/>
        </w:rPr>
        <w:t>,捕前系无固定职业。</w:t>
      </w:r>
    </w:p>
    <w:p w14:paraId="4145F03F">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eastAsia="zh-CN"/>
        </w:rPr>
        <w:t>福建省福清市</w:t>
      </w:r>
      <w:r>
        <w:rPr>
          <w:rFonts w:hint="eastAsia" w:ascii="仿宋_GB2312" w:hAnsi="Times New Roman" w:eastAsia="仿宋_GB2312" w:cs="Times New Roman"/>
          <w:color w:val="auto"/>
          <w:kern w:val="32"/>
          <w:sz w:val="32"/>
          <w:szCs w:val="32"/>
        </w:rPr>
        <w:t>人民法院于</w:t>
      </w:r>
      <w:r>
        <w:rPr>
          <w:rFonts w:hint="eastAsia" w:ascii="仿宋_GB2312" w:hAnsi="Times New Roman" w:eastAsia="仿宋_GB2312" w:cs="Times New Roman"/>
          <w:color w:val="auto"/>
          <w:kern w:val="32"/>
          <w:sz w:val="32"/>
          <w:szCs w:val="32"/>
          <w:lang w:val="en-US" w:eastAsia="zh-CN"/>
        </w:rPr>
        <w:t>2022</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16</w:t>
      </w:r>
      <w:r>
        <w:rPr>
          <w:rFonts w:hint="eastAsia" w:ascii="仿宋_GB2312" w:hAnsi="Times New Roman" w:eastAsia="仿宋_GB2312" w:cs="Times New Roman"/>
          <w:color w:val="auto"/>
          <w:kern w:val="32"/>
          <w:sz w:val="32"/>
          <w:szCs w:val="32"/>
        </w:rPr>
        <w:t>日作出（20</w:t>
      </w:r>
      <w:r>
        <w:rPr>
          <w:rFonts w:hint="eastAsia" w:ascii="仿宋_GB2312" w:hAnsi="Times New Roman" w:eastAsia="仿宋_GB2312" w:cs="Times New Roman"/>
          <w:color w:val="auto"/>
          <w:kern w:val="32"/>
          <w:sz w:val="32"/>
          <w:szCs w:val="32"/>
          <w:lang w:val="en-US" w:eastAsia="zh-CN"/>
        </w:rPr>
        <w:t>22</w:t>
      </w:r>
      <w:r>
        <w:rPr>
          <w:rFonts w:hint="eastAsia" w:ascii="仿宋_GB2312" w:hAnsi="Times New Roman" w:eastAsia="仿宋_GB2312" w:cs="Times New Roman"/>
          <w:color w:val="auto"/>
          <w:kern w:val="32"/>
          <w:sz w:val="32"/>
          <w:szCs w:val="32"/>
        </w:rPr>
        <w:t>）闽</w:t>
      </w:r>
      <w:r>
        <w:rPr>
          <w:rFonts w:hint="eastAsia" w:ascii="仿宋_GB2312" w:hAnsi="Times New Roman" w:eastAsia="仿宋_GB2312" w:cs="Times New Roman"/>
          <w:color w:val="auto"/>
          <w:kern w:val="32"/>
          <w:sz w:val="32"/>
          <w:szCs w:val="32"/>
          <w:lang w:val="en-US" w:eastAsia="zh-CN"/>
        </w:rPr>
        <w:t>0181刑初802</w:t>
      </w:r>
      <w:r>
        <w:rPr>
          <w:rFonts w:hint="eastAsia" w:ascii="仿宋_GB2312" w:hAnsi="Times New Roman" w:eastAsia="仿宋_GB2312" w:cs="Times New Roman"/>
          <w:color w:val="auto"/>
          <w:kern w:val="32"/>
          <w:sz w:val="32"/>
          <w:szCs w:val="32"/>
        </w:rPr>
        <w:t>号刑事判决，以被告人</w:t>
      </w:r>
      <w:r>
        <w:rPr>
          <w:rFonts w:hint="eastAsia" w:ascii="仿宋_GB2312" w:hAnsi="Times New Roman" w:eastAsia="仿宋_GB2312" w:cs="Times New Roman"/>
          <w:color w:val="auto"/>
          <w:kern w:val="32"/>
          <w:sz w:val="32"/>
          <w:szCs w:val="32"/>
          <w:lang w:eastAsia="zh-CN"/>
        </w:rPr>
        <w:t>陈烨烽</w:t>
      </w:r>
      <w:r>
        <w:rPr>
          <w:rFonts w:hint="eastAsia" w:ascii="仿宋_GB2312" w:hAnsi="Times New Roman" w:eastAsia="仿宋_GB2312" w:cs="Times New Roman"/>
          <w:color w:val="auto"/>
          <w:kern w:val="32"/>
          <w:sz w:val="32"/>
          <w:szCs w:val="32"/>
        </w:rPr>
        <w:t>犯</w:t>
      </w:r>
      <w:r>
        <w:rPr>
          <w:rFonts w:hint="eastAsia" w:ascii="仿宋_GB2312" w:hAnsi="Times New Roman" w:eastAsia="仿宋_GB2312" w:cs="Times New Roman"/>
          <w:color w:val="auto"/>
          <w:kern w:val="32"/>
          <w:sz w:val="32"/>
          <w:szCs w:val="32"/>
          <w:lang w:eastAsia="zh-CN"/>
        </w:rPr>
        <w:t>掩饰、隐瞒犯罪所得罪</w:t>
      </w:r>
      <w:r>
        <w:rPr>
          <w:rFonts w:hint="eastAsia" w:ascii="仿宋_GB2312" w:hAnsi="Times New Roman" w:eastAsia="仿宋_GB2312" w:cs="Times New Roman"/>
          <w:color w:val="auto"/>
          <w:kern w:val="32"/>
          <w:sz w:val="32"/>
          <w:szCs w:val="32"/>
        </w:rPr>
        <w:t>，判处有期徒刑</w:t>
      </w:r>
      <w:r>
        <w:rPr>
          <w:rFonts w:hint="eastAsia" w:ascii="仿宋_GB2312" w:hAnsi="Times New Roman" w:eastAsia="仿宋_GB2312" w:cs="Times New Roman"/>
          <w:color w:val="auto"/>
          <w:kern w:val="32"/>
          <w:sz w:val="32"/>
          <w:szCs w:val="32"/>
          <w:lang w:eastAsia="zh-CN"/>
        </w:rPr>
        <w:t>五</w:t>
      </w:r>
      <w:r>
        <w:rPr>
          <w:rFonts w:hint="eastAsia" w:ascii="仿宋_GB2312" w:hAnsi="Times New Roman" w:eastAsia="仿宋_GB2312" w:cs="Times New Roman"/>
          <w:color w:val="auto"/>
          <w:kern w:val="32"/>
          <w:sz w:val="32"/>
          <w:szCs w:val="32"/>
          <w:lang w:val="en-US" w:eastAsia="zh-CN"/>
        </w:rPr>
        <w:t>年七个月</w:t>
      </w:r>
      <w:r>
        <w:rPr>
          <w:rFonts w:hint="eastAsia" w:ascii="仿宋_GB2312" w:hAnsi="Times New Roman" w:eastAsia="仿宋_GB2312" w:cs="Times New Roman"/>
          <w:color w:val="auto"/>
          <w:kern w:val="32"/>
          <w:sz w:val="32"/>
          <w:szCs w:val="32"/>
          <w:lang w:eastAsia="zh-CN"/>
        </w:rPr>
        <w:t>，并处罚金</w:t>
      </w:r>
      <w:r>
        <w:rPr>
          <w:rFonts w:hint="eastAsia" w:ascii="仿宋_GB2312" w:hAnsi="Times New Roman" w:eastAsia="仿宋_GB2312" w:cs="Times New Roman"/>
          <w:color w:val="auto"/>
          <w:kern w:val="32"/>
          <w:sz w:val="32"/>
          <w:szCs w:val="32"/>
          <w:lang w:val="en-US" w:eastAsia="zh-CN"/>
        </w:rPr>
        <w:t>人民币4万元，继续追缴被告人陈烨烽的违法所得人民币7000元，予以没收，上缴国库。</w:t>
      </w:r>
      <w:r>
        <w:rPr>
          <w:rFonts w:hint="eastAsia" w:ascii="仿宋_GB2312" w:hAnsi="Times New Roman" w:eastAsia="仿宋_GB2312" w:cs="Times New Roman"/>
          <w:color w:val="auto"/>
          <w:kern w:val="32"/>
          <w:sz w:val="32"/>
          <w:szCs w:val="32"/>
        </w:rPr>
        <w:t>刑期自20</w:t>
      </w:r>
      <w:r>
        <w:rPr>
          <w:rFonts w:hint="eastAsia" w:ascii="仿宋_GB2312" w:hAnsi="Times New Roman" w:eastAsia="仿宋_GB2312" w:cs="Times New Roman"/>
          <w:color w:val="auto"/>
          <w:kern w:val="32"/>
          <w:sz w:val="32"/>
          <w:szCs w:val="32"/>
          <w:lang w:val="en-US" w:eastAsia="zh-CN"/>
        </w:rPr>
        <w:t>21</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11</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11</w:t>
      </w:r>
      <w:r>
        <w:rPr>
          <w:rFonts w:hint="eastAsia" w:ascii="仿宋_GB2312" w:hAnsi="Times New Roman" w:eastAsia="仿宋_GB2312" w:cs="Times New Roman"/>
          <w:color w:val="auto"/>
          <w:kern w:val="32"/>
          <w:sz w:val="32"/>
          <w:szCs w:val="32"/>
        </w:rPr>
        <w:t>日起至2</w:t>
      </w:r>
      <w:r>
        <w:rPr>
          <w:rFonts w:hint="eastAsia" w:ascii="仿宋_GB2312" w:hAnsi="Times New Roman" w:eastAsia="仿宋_GB2312" w:cs="Times New Roman"/>
          <w:color w:val="auto"/>
          <w:kern w:val="32"/>
          <w:sz w:val="32"/>
          <w:szCs w:val="32"/>
          <w:lang w:val="en-US" w:eastAsia="zh-CN"/>
        </w:rPr>
        <w:t>027</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6</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10</w:t>
      </w:r>
      <w:r>
        <w:rPr>
          <w:rFonts w:hint="eastAsia" w:ascii="仿宋_GB2312" w:hAnsi="Times New Roman" w:eastAsia="仿宋_GB2312" w:cs="Times New Roman"/>
          <w:color w:val="auto"/>
          <w:kern w:val="32"/>
          <w:sz w:val="32"/>
          <w:szCs w:val="32"/>
        </w:rPr>
        <w:t>日止。20</w:t>
      </w:r>
      <w:r>
        <w:rPr>
          <w:rFonts w:hint="eastAsia" w:ascii="仿宋_GB2312" w:hAnsi="Times New Roman" w:eastAsia="仿宋_GB2312" w:cs="Times New Roman"/>
          <w:color w:val="auto"/>
          <w:kern w:val="32"/>
          <w:sz w:val="32"/>
          <w:szCs w:val="32"/>
          <w:lang w:val="en-US" w:eastAsia="zh-CN"/>
        </w:rPr>
        <w:t>22</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20</w:t>
      </w:r>
      <w:r>
        <w:rPr>
          <w:rFonts w:hint="eastAsia" w:ascii="仿宋_GB2312" w:hAnsi="Times New Roman" w:eastAsia="仿宋_GB2312" w:cs="Times New Roman"/>
          <w:color w:val="auto"/>
          <w:kern w:val="32"/>
          <w:sz w:val="32"/>
          <w:szCs w:val="32"/>
        </w:rPr>
        <w:t>日交付福建省宁德监狱执行刑罚。福建省宁德市中级人民法院</w:t>
      </w:r>
      <w:r>
        <w:rPr>
          <w:rFonts w:hint="eastAsia" w:ascii="仿宋_GB2312" w:hAnsi="Times New Roman" w:eastAsia="仿宋_GB2312" w:cs="Times New Roman"/>
          <w:color w:val="auto"/>
          <w:kern w:val="32"/>
          <w:sz w:val="32"/>
          <w:szCs w:val="32"/>
          <w:lang w:eastAsia="zh-CN"/>
        </w:rPr>
        <w:t>于</w:t>
      </w:r>
      <w:r>
        <w:rPr>
          <w:rFonts w:hint="eastAsia" w:ascii="仿宋_GB2312" w:hAnsi="Times New Roman" w:eastAsia="仿宋_GB2312" w:cs="Times New Roman"/>
          <w:color w:val="auto"/>
          <w:kern w:val="32"/>
          <w:sz w:val="32"/>
          <w:szCs w:val="32"/>
          <w:lang w:val="en-US" w:eastAsia="zh-CN"/>
        </w:rPr>
        <w:t>2024年10月30日</w:t>
      </w:r>
      <w:r>
        <w:rPr>
          <w:rFonts w:hint="eastAsia" w:ascii="仿宋_GB2312" w:hAnsi="Times New Roman" w:eastAsia="仿宋_GB2312" w:cs="Times New Roman"/>
          <w:color w:val="auto"/>
          <w:kern w:val="32"/>
          <w:sz w:val="32"/>
          <w:szCs w:val="32"/>
        </w:rPr>
        <w:t>作出（20</w:t>
      </w:r>
      <w:r>
        <w:rPr>
          <w:rFonts w:hint="eastAsia" w:ascii="仿宋_GB2312" w:hAnsi="Times New Roman" w:eastAsia="仿宋_GB2312" w:cs="Times New Roman"/>
          <w:color w:val="auto"/>
          <w:kern w:val="32"/>
          <w:sz w:val="32"/>
          <w:szCs w:val="32"/>
          <w:lang w:val="en-US" w:eastAsia="zh-CN"/>
        </w:rPr>
        <w:t>24</w:t>
      </w:r>
      <w:r>
        <w:rPr>
          <w:rFonts w:hint="eastAsia" w:ascii="仿宋_GB2312" w:hAnsi="Times New Roman" w:eastAsia="仿宋_GB2312" w:cs="Times New Roman"/>
          <w:color w:val="auto"/>
          <w:kern w:val="32"/>
          <w:sz w:val="32"/>
          <w:szCs w:val="32"/>
        </w:rPr>
        <w:t>）闽09刑更</w:t>
      </w:r>
      <w:r>
        <w:rPr>
          <w:rFonts w:hint="eastAsia" w:ascii="仿宋_GB2312" w:hAnsi="Times New Roman" w:eastAsia="仿宋_GB2312" w:cs="Times New Roman"/>
          <w:color w:val="auto"/>
          <w:kern w:val="32"/>
          <w:sz w:val="32"/>
          <w:szCs w:val="32"/>
          <w:lang w:val="en-US" w:eastAsia="zh-CN"/>
        </w:rPr>
        <w:t>666</w:t>
      </w:r>
      <w:r>
        <w:rPr>
          <w:rFonts w:hint="eastAsia" w:ascii="仿宋_GB2312" w:hAnsi="Times New Roman" w:eastAsia="仿宋_GB2312" w:cs="Times New Roman"/>
          <w:color w:val="auto"/>
          <w:kern w:val="32"/>
          <w:sz w:val="32"/>
          <w:szCs w:val="32"/>
        </w:rPr>
        <w:t>号刑事裁定，对其减去有期徒刑</w:t>
      </w:r>
      <w:r>
        <w:rPr>
          <w:rFonts w:hint="eastAsia" w:ascii="仿宋_GB2312" w:hAnsi="Times New Roman" w:eastAsia="仿宋_GB2312" w:cs="Times New Roman"/>
          <w:color w:val="auto"/>
          <w:kern w:val="32"/>
          <w:sz w:val="32"/>
          <w:szCs w:val="32"/>
          <w:lang w:eastAsia="zh-CN"/>
        </w:rPr>
        <w:t>五个月；</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rPr>
        <w:t>02</w:t>
      </w:r>
      <w:r>
        <w:rPr>
          <w:rFonts w:hint="eastAsia" w:ascii="仿宋_GB2312" w:hAnsi="Times New Roman" w:eastAsia="仿宋_GB2312" w:cs="Times New Roman"/>
          <w:color w:val="auto"/>
          <w:kern w:val="32"/>
          <w:sz w:val="32"/>
          <w:szCs w:val="32"/>
          <w:lang w:val="en-US" w:eastAsia="zh-CN"/>
        </w:rPr>
        <w:t>4</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10</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30</w:t>
      </w:r>
      <w:r>
        <w:rPr>
          <w:rFonts w:hint="eastAsia" w:ascii="仿宋_GB2312" w:hAnsi="Times New Roman" w:eastAsia="仿宋_GB2312" w:cs="Times New Roman"/>
          <w:color w:val="auto"/>
          <w:kern w:val="32"/>
          <w:sz w:val="32"/>
          <w:szCs w:val="32"/>
        </w:rPr>
        <w:t>日送达，现刑期至20</w:t>
      </w:r>
      <w:r>
        <w:rPr>
          <w:rFonts w:hint="eastAsia" w:ascii="仿宋_GB2312" w:hAnsi="Times New Roman" w:eastAsia="仿宋_GB2312" w:cs="Times New Roman"/>
          <w:color w:val="auto"/>
          <w:kern w:val="32"/>
          <w:sz w:val="32"/>
          <w:szCs w:val="32"/>
          <w:lang w:val="en-US" w:eastAsia="zh-CN"/>
        </w:rPr>
        <w:t>27</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10</w:t>
      </w:r>
      <w:r>
        <w:rPr>
          <w:rFonts w:hint="eastAsia" w:ascii="仿宋_GB2312" w:hAnsi="Times New Roman" w:eastAsia="仿宋_GB2312" w:cs="Times New Roman"/>
          <w:color w:val="auto"/>
          <w:kern w:val="32"/>
          <w:sz w:val="32"/>
          <w:szCs w:val="32"/>
        </w:rPr>
        <w:t>日止。现于宁德监狱二监区六分监区服刑，属</w:t>
      </w:r>
      <w:r>
        <w:rPr>
          <w:rFonts w:hint="eastAsia" w:ascii="仿宋_GB2312" w:hAnsi="Times New Roman" w:eastAsia="仿宋_GB2312" w:cs="Times New Roman"/>
          <w:color w:val="auto"/>
          <w:kern w:val="32"/>
          <w:sz w:val="32"/>
          <w:szCs w:val="32"/>
          <w:lang w:eastAsia="zh-CN"/>
        </w:rPr>
        <w:t>普管</w:t>
      </w:r>
      <w:r>
        <w:rPr>
          <w:rFonts w:hint="eastAsia" w:ascii="仿宋_GB2312" w:hAnsi="Times New Roman" w:eastAsia="仿宋_GB2312" w:cs="Times New Roman"/>
          <w:color w:val="auto"/>
          <w:kern w:val="32"/>
          <w:sz w:val="32"/>
          <w:szCs w:val="32"/>
        </w:rPr>
        <w:t>级罪犯。</w:t>
      </w:r>
    </w:p>
    <w:p w14:paraId="2087E02F">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该犯自</w:t>
      </w:r>
      <w:r>
        <w:rPr>
          <w:rFonts w:hint="eastAsia" w:ascii="仿宋_GB2312" w:hAnsi="Times New Roman" w:eastAsia="仿宋_GB2312" w:cs="Times New Roman"/>
          <w:color w:val="auto"/>
          <w:kern w:val="32"/>
          <w:sz w:val="32"/>
          <w:szCs w:val="32"/>
          <w:lang w:val="en-US" w:eastAsia="zh-CN"/>
        </w:rPr>
        <w:t>上次减刑</w:t>
      </w:r>
      <w:r>
        <w:rPr>
          <w:rFonts w:hint="eastAsia" w:ascii="仿宋_GB2312" w:hAnsi="Times New Roman" w:eastAsia="仿宋_GB2312" w:cs="Times New Roman"/>
          <w:color w:val="auto"/>
          <w:kern w:val="32"/>
          <w:sz w:val="32"/>
          <w:szCs w:val="32"/>
        </w:rPr>
        <w:t>以来确有悔改表现，具体事实如下：</w:t>
      </w:r>
    </w:p>
    <w:p w14:paraId="6CAC0225">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认罪悔罪：能服从法院判决，自书认罪悔罪书。</w:t>
      </w:r>
    </w:p>
    <w:p w14:paraId="0D586983">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遵守监规：</w:t>
      </w:r>
      <w:r>
        <w:rPr>
          <w:rFonts w:hint="eastAsia" w:ascii="仿宋_GB2312" w:hAnsi="Times New Roman" w:eastAsia="仿宋_GB2312" w:cs="Times New Roman"/>
          <w:color w:val="auto"/>
          <w:kern w:val="32"/>
          <w:sz w:val="32"/>
          <w:szCs w:val="32"/>
          <w:lang w:eastAsia="zh-CN"/>
        </w:rPr>
        <w:t>虽有违规，经教育后</w:t>
      </w:r>
      <w:r>
        <w:rPr>
          <w:rFonts w:hint="eastAsia" w:ascii="仿宋_GB2312" w:hAnsi="Times New Roman" w:eastAsia="仿宋_GB2312" w:cs="Times New Roman"/>
          <w:color w:val="auto"/>
          <w:kern w:val="32"/>
          <w:sz w:val="32"/>
          <w:szCs w:val="32"/>
        </w:rPr>
        <w:t>能遵守法律法规及监规纪律，接受教育改造。</w:t>
      </w:r>
    </w:p>
    <w:p w14:paraId="1AA632E7">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学习情况：能参加思想、文化、职业技术教育。</w:t>
      </w:r>
    </w:p>
    <w:p w14:paraId="58DECE51">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劳动改造：能参加劳动，努力完成劳动任务。</w:t>
      </w:r>
    </w:p>
    <w:p w14:paraId="752FFDDF">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奖惩情况：该犯上</w:t>
      </w:r>
      <w:r>
        <w:rPr>
          <w:rFonts w:hint="eastAsia" w:ascii="仿宋_GB2312" w:hAnsi="Times New Roman" w:eastAsia="仿宋_GB2312" w:cs="Times New Roman"/>
          <w:color w:val="auto"/>
          <w:kern w:val="32"/>
          <w:sz w:val="32"/>
          <w:szCs w:val="32"/>
          <w:lang w:eastAsia="zh-CN"/>
        </w:rPr>
        <w:t>次</w:t>
      </w:r>
      <w:r>
        <w:rPr>
          <w:rFonts w:hint="eastAsia" w:ascii="仿宋_GB2312" w:hAnsi="Times New Roman" w:eastAsia="仿宋_GB2312" w:cs="Times New Roman"/>
          <w:color w:val="auto"/>
          <w:kern w:val="32"/>
          <w:sz w:val="32"/>
          <w:szCs w:val="32"/>
        </w:rPr>
        <w:t>评定表扬剩余考核分</w:t>
      </w:r>
      <w:r>
        <w:rPr>
          <w:rFonts w:hint="eastAsia" w:ascii="仿宋_GB2312" w:hAnsi="Times New Roman" w:eastAsia="仿宋_GB2312" w:cs="Times New Roman"/>
          <w:color w:val="auto"/>
          <w:kern w:val="32"/>
          <w:sz w:val="32"/>
          <w:szCs w:val="32"/>
          <w:lang w:val="en-US" w:eastAsia="zh-CN"/>
        </w:rPr>
        <w:t>176.7</w:t>
      </w:r>
      <w:r>
        <w:rPr>
          <w:rFonts w:hint="eastAsia" w:ascii="仿宋_GB2312" w:hAnsi="Times New Roman" w:eastAsia="仿宋_GB2312" w:cs="Times New Roman"/>
          <w:color w:val="auto"/>
          <w:kern w:val="32"/>
          <w:sz w:val="32"/>
          <w:szCs w:val="32"/>
        </w:rPr>
        <w:t>分，本轮考核期202</w:t>
      </w:r>
      <w:r>
        <w:rPr>
          <w:rFonts w:hint="eastAsia" w:ascii="仿宋_GB2312" w:hAnsi="Times New Roman" w:eastAsia="仿宋_GB2312" w:cs="Times New Roman"/>
          <w:color w:val="auto"/>
          <w:kern w:val="32"/>
          <w:sz w:val="32"/>
          <w:szCs w:val="32"/>
          <w:lang w:val="en-US" w:eastAsia="zh-CN"/>
        </w:rPr>
        <w:t>4</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7</w:t>
      </w:r>
      <w:r>
        <w:rPr>
          <w:rFonts w:hint="eastAsia" w:ascii="仿宋_GB2312" w:hAnsi="Times New Roman" w:eastAsia="仿宋_GB2312" w:cs="Times New Roman"/>
          <w:color w:val="auto"/>
          <w:kern w:val="32"/>
          <w:sz w:val="32"/>
          <w:szCs w:val="32"/>
        </w:rPr>
        <w:t>月至202</w:t>
      </w:r>
      <w:r>
        <w:rPr>
          <w:rFonts w:hint="eastAsia" w:ascii="仿宋_GB2312" w:hAnsi="Times New Roman" w:eastAsia="仿宋_GB2312" w:cs="Times New Roman"/>
          <w:color w:val="auto"/>
          <w:kern w:val="32"/>
          <w:sz w:val="32"/>
          <w:szCs w:val="32"/>
          <w:lang w:val="en-US" w:eastAsia="zh-CN"/>
        </w:rPr>
        <w:t>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rPr>
        <w:t>月累计获考核分</w:t>
      </w:r>
      <w:r>
        <w:rPr>
          <w:rFonts w:hint="eastAsia" w:ascii="仿宋_GB2312" w:hAnsi="Times New Roman" w:eastAsia="仿宋_GB2312" w:cs="Times New Roman"/>
          <w:color w:val="auto"/>
          <w:kern w:val="32"/>
          <w:sz w:val="32"/>
          <w:szCs w:val="32"/>
          <w:lang w:val="en-US" w:eastAsia="zh-CN"/>
        </w:rPr>
        <w:t>2141.8</w:t>
      </w:r>
      <w:r>
        <w:rPr>
          <w:rFonts w:hint="eastAsia" w:ascii="仿宋_GB2312" w:hAnsi="Times New Roman" w:eastAsia="仿宋_GB2312" w:cs="Times New Roman"/>
          <w:color w:val="auto"/>
          <w:kern w:val="32"/>
          <w:sz w:val="32"/>
          <w:szCs w:val="32"/>
        </w:rPr>
        <w:t>分，合计获得考核分</w:t>
      </w:r>
      <w:r>
        <w:rPr>
          <w:rFonts w:hint="eastAsia" w:ascii="仿宋_GB2312" w:hAnsi="Times New Roman" w:eastAsia="仿宋_GB2312" w:cs="Times New Roman"/>
          <w:color w:val="auto"/>
          <w:kern w:val="32"/>
          <w:sz w:val="32"/>
          <w:szCs w:val="32"/>
          <w:lang w:val="en-US" w:eastAsia="zh-CN"/>
        </w:rPr>
        <w:t>2318.8</w:t>
      </w:r>
      <w:r>
        <w:rPr>
          <w:rFonts w:hint="eastAsia" w:ascii="仿宋_GB2312" w:hAnsi="Times New Roman" w:eastAsia="仿宋_GB2312" w:cs="Times New Roman"/>
          <w:color w:val="auto"/>
          <w:kern w:val="32"/>
          <w:sz w:val="32"/>
          <w:szCs w:val="32"/>
        </w:rPr>
        <w:t>分，表扬</w:t>
      </w:r>
      <w:r>
        <w:rPr>
          <w:rFonts w:hint="eastAsia" w:ascii="仿宋_GB2312" w:hAnsi="Times New Roman" w:eastAsia="仿宋_GB2312" w:cs="Times New Roman"/>
          <w:color w:val="auto"/>
          <w:kern w:val="32"/>
          <w:sz w:val="32"/>
          <w:szCs w:val="32"/>
          <w:lang w:val="en-US" w:eastAsia="zh-CN"/>
        </w:rPr>
        <w:t>3</w:t>
      </w:r>
      <w:r>
        <w:rPr>
          <w:rFonts w:hint="eastAsia" w:ascii="仿宋_GB2312" w:hAnsi="Times New Roman" w:eastAsia="仿宋_GB2312" w:cs="Times New Roman"/>
          <w:color w:val="auto"/>
          <w:kern w:val="32"/>
          <w:sz w:val="32"/>
          <w:szCs w:val="32"/>
        </w:rPr>
        <w:t>次；间隔期202</w:t>
      </w:r>
      <w:r>
        <w:rPr>
          <w:rFonts w:hint="eastAsia" w:ascii="仿宋_GB2312" w:hAnsi="Times New Roman" w:eastAsia="仿宋_GB2312" w:cs="Times New Roman"/>
          <w:color w:val="auto"/>
          <w:kern w:val="32"/>
          <w:sz w:val="32"/>
          <w:szCs w:val="32"/>
          <w:lang w:val="en-US" w:eastAsia="zh-CN"/>
        </w:rPr>
        <w:t>4</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10</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30</w:t>
      </w:r>
      <w:r>
        <w:rPr>
          <w:rFonts w:hint="eastAsia" w:ascii="仿宋_GB2312" w:hAnsi="Times New Roman" w:eastAsia="仿宋_GB2312" w:cs="Times New Roman"/>
          <w:color w:val="auto"/>
          <w:kern w:val="32"/>
          <w:sz w:val="32"/>
          <w:szCs w:val="32"/>
        </w:rPr>
        <w:t>日至202</w:t>
      </w:r>
      <w:r>
        <w:rPr>
          <w:rFonts w:hint="eastAsia" w:ascii="仿宋_GB2312" w:hAnsi="Times New Roman" w:eastAsia="仿宋_GB2312" w:cs="Times New Roman"/>
          <w:color w:val="auto"/>
          <w:kern w:val="32"/>
          <w:sz w:val="32"/>
          <w:szCs w:val="32"/>
          <w:lang w:val="en-US" w:eastAsia="zh-CN"/>
        </w:rPr>
        <w:t>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rPr>
        <w:t>月获得考核分</w:t>
      </w:r>
      <w:r>
        <w:rPr>
          <w:rFonts w:hint="eastAsia" w:ascii="仿宋_GB2312" w:hAnsi="Times New Roman" w:eastAsia="仿宋_GB2312" w:cs="Times New Roman"/>
          <w:color w:val="auto"/>
          <w:kern w:val="32"/>
          <w:sz w:val="32"/>
          <w:szCs w:val="32"/>
          <w:lang w:val="en-US" w:eastAsia="zh-CN"/>
        </w:rPr>
        <w:t>1692.6</w:t>
      </w:r>
      <w:r>
        <w:rPr>
          <w:rFonts w:hint="eastAsia" w:ascii="仿宋_GB2312" w:hAnsi="Times New Roman" w:eastAsia="仿宋_GB2312" w:cs="Times New Roman"/>
          <w:color w:val="auto"/>
          <w:kern w:val="32"/>
          <w:sz w:val="32"/>
          <w:szCs w:val="32"/>
        </w:rPr>
        <w:t>分。考核期内违规1次，累计扣</w:t>
      </w:r>
      <w:r>
        <w:rPr>
          <w:rFonts w:hint="eastAsia" w:ascii="仿宋_GB2312" w:hAnsi="Times New Roman" w:eastAsia="仿宋_GB2312" w:cs="Times New Roman"/>
          <w:color w:val="auto"/>
          <w:kern w:val="32"/>
          <w:sz w:val="32"/>
          <w:szCs w:val="32"/>
          <w:lang w:eastAsia="zh-CN"/>
        </w:rPr>
        <w:t>考核分</w:t>
      </w:r>
      <w:r>
        <w:rPr>
          <w:rFonts w:hint="eastAsia" w:ascii="仿宋_GB2312" w:hAnsi="Times New Roman" w:eastAsia="仿宋_GB2312" w:cs="Times New Roman"/>
          <w:color w:val="auto"/>
          <w:kern w:val="32"/>
          <w:sz w:val="32"/>
          <w:szCs w:val="32"/>
        </w:rPr>
        <w:t>3分，其中重大违规0次。</w:t>
      </w:r>
    </w:p>
    <w:p w14:paraId="1DCA99ED">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eastAsia="zh-CN"/>
        </w:rPr>
        <w:t>该犯原判财产性判项罚金</w:t>
      </w:r>
      <w:r>
        <w:rPr>
          <w:rFonts w:hint="eastAsia" w:ascii="仿宋_GB2312" w:hAnsi="Times New Roman" w:eastAsia="仿宋_GB2312" w:cs="Times New Roman"/>
          <w:color w:val="auto"/>
          <w:kern w:val="32"/>
          <w:sz w:val="32"/>
          <w:szCs w:val="32"/>
          <w:lang w:val="en-US" w:eastAsia="zh-CN"/>
        </w:rPr>
        <w:t>人民币4万元，继续追缴被告人陈烨烽的违法所得人民币7000元，予以没收，上缴国库。已履行完毕。</w:t>
      </w:r>
    </w:p>
    <w:p w14:paraId="49B626EC">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本案于2026年5月9日至2026年5月15日在狱内公示未收到不同意见。</w:t>
      </w:r>
    </w:p>
    <w:p w14:paraId="148AD742">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6C6FD5AB">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eastAsia="仿宋_GB2312" w:cs="Times New Roman"/>
          <w:color w:val="auto"/>
          <w:kern w:val="32"/>
          <w:sz w:val="32"/>
          <w:szCs w:val="32"/>
          <w:lang w:eastAsia="zh-CN"/>
        </w:rPr>
        <w:t>陈烨烽</w:t>
      </w:r>
      <w:r>
        <w:rPr>
          <w:rFonts w:hint="eastAsia" w:ascii="仿宋_GB2312" w:hAnsi="Times New Roman" w:eastAsia="仿宋_GB2312" w:cs="Times New Roman"/>
          <w:color w:val="auto"/>
          <w:kern w:val="32"/>
          <w:sz w:val="32"/>
          <w:szCs w:val="32"/>
        </w:rPr>
        <w:t>予以减去有期徒刑</w:t>
      </w:r>
      <w:r>
        <w:rPr>
          <w:rFonts w:hint="eastAsia" w:ascii="仿宋_GB2312" w:hAnsi="Times New Roman" w:eastAsia="仿宋_GB2312" w:cs="Times New Roman"/>
          <w:color w:val="auto"/>
          <w:kern w:val="32"/>
          <w:sz w:val="32"/>
          <w:szCs w:val="32"/>
          <w:lang w:eastAsia="zh-CN"/>
        </w:rPr>
        <w:t>六个月</w:t>
      </w:r>
      <w:r>
        <w:rPr>
          <w:rFonts w:hint="eastAsia" w:ascii="仿宋_GB2312" w:hAnsi="Times New Roman" w:eastAsia="仿宋_GB2312" w:cs="Times New Roman"/>
          <w:color w:val="auto"/>
          <w:kern w:val="32"/>
          <w:sz w:val="32"/>
          <w:szCs w:val="32"/>
        </w:rPr>
        <w:t>。特提请你院审理裁定。</w:t>
      </w:r>
    </w:p>
    <w:p w14:paraId="265A22DC">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此致</w:t>
      </w:r>
    </w:p>
    <w:p w14:paraId="04E5067C">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福建省宁德市中级人民法院</w:t>
      </w:r>
    </w:p>
    <w:p w14:paraId="0B7047B2">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附件：⒈罪犯</w:t>
      </w:r>
      <w:r>
        <w:rPr>
          <w:rFonts w:hint="eastAsia" w:ascii="仿宋_GB2312" w:hAnsi="Times New Roman" w:eastAsia="仿宋_GB2312" w:cs="Times New Roman"/>
          <w:color w:val="auto"/>
          <w:kern w:val="32"/>
          <w:sz w:val="32"/>
          <w:szCs w:val="32"/>
          <w:lang w:eastAsia="zh-CN"/>
        </w:rPr>
        <w:t>陈烨烽</w:t>
      </w:r>
      <w:r>
        <w:rPr>
          <w:rFonts w:hint="eastAsia" w:ascii="仿宋_GB2312" w:hAnsi="Times New Roman" w:eastAsia="仿宋_GB2312" w:cs="Times New Roman"/>
          <w:color w:val="auto"/>
          <w:kern w:val="32"/>
          <w:sz w:val="32"/>
          <w:szCs w:val="32"/>
        </w:rPr>
        <w:t>卷宗贰册</w:t>
      </w:r>
    </w:p>
    <w:p w14:paraId="08FC8FE6">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 xml:space="preserve">      ⒉减刑建议书</w:t>
      </w:r>
      <w:r>
        <w:rPr>
          <w:rFonts w:hint="eastAsia" w:ascii="仿宋_GB2312" w:hAnsi="Times New Roman" w:eastAsia="仿宋_GB2312" w:cs="Times New Roman"/>
          <w:color w:val="auto"/>
          <w:kern w:val="32"/>
          <w:sz w:val="32"/>
          <w:szCs w:val="32"/>
          <w:lang w:eastAsia="zh-CN"/>
        </w:rPr>
        <w:t>叁</w:t>
      </w:r>
      <w:r>
        <w:rPr>
          <w:rFonts w:hint="eastAsia" w:ascii="仿宋_GB2312" w:hAnsi="Times New Roman" w:eastAsia="仿宋_GB2312" w:cs="Times New Roman"/>
          <w:color w:val="auto"/>
          <w:kern w:val="32"/>
          <w:sz w:val="32"/>
          <w:szCs w:val="32"/>
        </w:rPr>
        <w:t>份</w:t>
      </w:r>
    </w:p>
    <w:p w14:paraId="15311E39">
      <w:pPr>
        <w:keepNext w:val="0"/>
        <w:keepLines w:val="0"/>
        <w:pageBreakBefore w:val="0"/>
        <w:widowControl w:val="0"/>
        <w:kinsoku/>
        <w:overflowPunct/>
        <w:topLinePunct w:val="0"/>
        <w:bidi w:val="0"/>
        <w:spacing w:line="400" w:lineRule="exact"/>
        <w:jc w:val="left"/>
        <w:textAlignment w:val="auto"/>
        <w:rPr>
          <w:rFonts w:hint="eastAsia" w:ascii="仿宋_GB2312" w:hAnsi="仿宋_GB2312" w:eastAsia="仿宋_GB2312" w:cs="仿宋_GB2312"/>
          <w:color w:val="auto"/>
          <w:sz w:val="32"/>
          <w:szCs w:val="32"/>
        </w:rPr>
      </w:pPr>
    </w:p>
    <w:p w14:paraId="2B5431AF">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64363CD7">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238968C9">
      <w:pPr>
        <w:spacing w:line="420" w:lineRule="exact"/>
        <w:ind w:right="840" w:rightChars="400"/>
        <w:jc w:val="right"/>
        <w:rPr>
          <w:rFonts w:hint="eastAsia" w:ascii="仿宋_GB2312" w:eastAsia="仿宋_GB2312"/>
          <w:color w:val="auto"/>
          <w:kern w:val="32"/>
          <w:sz w:val="32"/>
          <w:szCs w:val="32"/>
        </w:rPr>
      </w:pPr>
    </w:p>
    <w:p w14:paraId="225FB641">
      <w:pPr>
        <w:spacing w:line="420" w:lineRule="exact"/>
        <w:ind w:right="840" w:rightChars="400"/>
        <w:jc w:val="right"/>
        <w:rPr>
          <w:rFonts w:hint="eastAsia" w:ascii="仿宋_GB2312" w:eastAsia="仿宋_GB2312"/>
          <w:color w:val="auto"/>
          <w:kern w:val="32"/>
          <w:sz w:val="32"/>
          <w:szCs w:val="32"/>
        </w:rPr>
      </w:pPr>
    </w:p>
    <w:p w14:paraId="4102A88C">
      <w:pPr>
        <w:keepNext w:val="0"/>
        <w:keepLines w:val="0"/>
        <w:pageBreakBefore w:val="0"/>
        <w:widowControl w:val="0"/>
        <w:kinsoku/>
        <w:wordWrap w:val="0"/>
        <w:overflowPunct/>
        <w:topLinePunct w:val="0"/>
        <w:bidi w:val="0"/>
        <w:spacing w:line="400" w:lineRule="exact"/>
        <w:ind w:right="-31" w:rightChars="-15"/>
        <w:jc w:val="right"/>
        <w:textAlignment w:val="auto"/>
        <w:rPr>
          <w:rFonts w:hint="eastAsia" w:ascii="仿宋_GB2312" w:eastAsia="仿宋_GB2312"/>
          <w:color w:val="auto"/>
          <w:kern w:val="32"/>
          <w:sz w:val="32"/>
          <w:szCs w:val="32"/>
        </w:rPr>
      </w:pPr>
    </w:p>
    <w:p w14:paraId="1ADF85E6">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49D01977">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4010AF02">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330</w:t>
      </w:r>
      <w:r>
        <w:rPr>
          <w:rFonts w:hint="eastAsia" w:ascii="楷体_GB2312" w:eastAsia="楷体_GB2312"/>
          <w:color w:val="auto"/>
          <w:kern w:val="32"/>
          <w:sz w:val="32"/>
          <w:szCs w:val="32"/>
        </w:rPr>
        <w:t>号</w:t>
      </w:r>
    </w:p>
    <w:p w14:paraId="14200D8A">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陈桢</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1991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高中文化</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户籍地福建省福州市</w:t>
      </w:r>
      <w:r>
        <w:rPr>
          <w:rFonts w:hint="eastAsia" w:ascii="仿宋_GB2312" w:eastAsia="仿宋_GB2312"/>
          <w:color w:val="auto"/>
          <w:kern w:val="32"/>
          <w:sz w:val="32"/>
          <w:szCs w:val="32"/>
          <w:lang w:val="en-US" w:eastAsia="zh-CN"/>
        </w:rPr>
        <w:t>，捕前系无固定职业。</w:t>
      </w:r>
    </w:p>
    <w:p w14:paraId="5FAE2E8E">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福建省福州市长乐区</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0112</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106</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陈桢</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非法经营罪，判处有期徒刑五年，并处罚金人民币</w:t>
      </w:r>
      <w:r>
        <w:rPr>
          <w:rFonts w:hint="eastAsia" w:ascii="仿宋_GB2312" w:eastAsia="仿宋_GB2312"/>
          <w:color w:val="auto"/>
          <w:kern w:val="32"/>
          <w:sz w:val="32"/>
          <w:szCs w:val="32"/>
          <w:lang w:val="en-US" w:eastAsia="zh-CN"/>
        </w:rPr>
        <w:t>20万元（已预缴）；被告人陈桢退出的犯罪所得人民币19.872864万元，予以没收，上缴国库。</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日起至2</w:t>
      </w:r>
      <w:r>
        <w:rPr>
          <w:rFonts w:hint="eastAsia" w:ascii="仿宋_GB2312" w:eastAsia="仿宋_GB2312"/>
          <w:color w:val="auto"/>
          <w:kern w:val="32"/>
          <w:sz w:val="32"/>
          <w:szCs w:val="32"/>
          <w:lang w:val="en-US" w:eastAsia="zh-CN"/>
        </w:rPr>
        <w:t>028</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日交付福建省宁德监狱执行刑罚。现于宁德监狱二监区六分监区服刑，属</w:t>
      </w:r>
      <w:r>
        <w:rPr>
          <w:rFonts w:hint="eastAsia" w:ascii="仿宋_GB2312" w:eastAsia="仿宋_GB2312"/>
          <w:color w:val="auto"/>
          <w:kern w:val="32"/>
          <w:sz w:val="32"/>
          <w:szCs w:val="32"/>
          <w:lang w:eastAsia="zh-CN"/>
        </w:rPr>
        <w:t>考察</w:t>
      </w:r>
      <w:r>
        <w:rPr>
          <w:rFonts w:hint="eastAsia" w:ascii="仿宋_GB2312" w:eastAsia="仿宋_GB2312"/>
          <w:color w:val="auto"/>
          <w:kern w:val="32"/>
          <w:sz w:val="32"/>
          <w:szCs w:val="32"/>
        </w:rPr>
        <w:t>级罪犯。</w:t>
      </w:r>
    </w:p>
    <w:p w14:paraId="52EC7F60">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val="en-US"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614BFC9B">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w:t>
      </w:r>
      <w:r>
        <w:rPr>
          <w:rFonts w:hint="eastAsia" w:ascii="仿宋_GB2312" w:hAnsi="仿宋" w:eastAsia="仿宋_GB2312"/>
          <w:color w:val="auto"/>
          <w:sz w:val="32"/>
          <w:szCs w:val="32"/>
          <w:lang w:eastAsia="zh-CN"/>
        </w:rPr>
        <w:t>自</w:t>
      </w:r>
      <w:r>
        <w:rPr>
          <w:rFonts w:hint="eastAsia" w:ascii="仿宋_GB2312" w:hAnsi="仿宋" w:eastAsia="仿宋_GB2312"/>
          <w:color w:val="auto"/>
          <w:sz w:val="32"/>
          <w:szCs w:val="32"/>
        </w:rPr>
        <w:t>书认罪悔罪书。</w:t>
      </w:r>
    </w:p>
    <w:p w14:paraId="506730B4">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w:t>
      </w:r>
      <w:r>
        <w:rPr>
          <w:rFonts w:hint="eastAsia" w:ascii="仿宋_GB2312" w:hAnsi="仿宋" w:eastAsia="仿宋_GB2312" w:cs="宋体"/>
          <w:color w:val="auto"/>
          <w:kern w:val="32"/>
          <w:sz w:val="32"/>
          <w:szCs w:val="32"/>
          <w:lang w:eastAsia="zh-CN"/>
        </w:rPr>
        <w:t>虽有违规，经教育后</w:t>
      </w:r>
      <w:r>
        <w:rPr>
          <w:rFonts w:hint="eastAsia" w:ascii="仿宋_GB2312" w:hAnsi="仿宋" w:eastAsia="仿宋_GB2312" w:cs="宋体"/>
          <w:color w:val="auto"/>
          <w:kern w:val="32"/>
          <w:sz w:val="32"/>
          <w:szCs w:val="32"/>
        </w:rPr>
        <w:t>能遵守法律法规及监规纪律，接受教育改造。</w:t>
      </w:r>
    </w:p>
    <w:p w14:paraId="4951E1D4">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5035FD5B">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53B06CBF">
      <w:pPr>
        <w:spacing w:line="500" w:lineRule="exact"/>
        <w:ind w:firstLine="640" w:firstLineChars="200"/>
        <w:jc w:val="left"/>
        <w:rPr>
          <w:rFonts w:hint="eastAsia" w:ascii="仿宋_GB2312" w:hAnsi="仿宋_GB2312" w:eastAsia="仿宋_GB2312" w:cs="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1954.5</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eastAsia="zh-CN"/>
        </w:rPr>
        <w:t>，物质奖励</w:t>
      </w:r>
      <w:r>
        <w:rPr>
          <w:rFonts w:hint="eastAsia" w:ascii="仿宋_GB2312" w:hAnsi="仿宋_GB2312" w:eastAsia="仿宋_GB2312" w:cs="仿宋_GB2312"/>
          <w:color w:val="auto"/>
          <w:sz w:val="32"/>
          <w:szCs w:val="32"/>
          <w:lang w:val="en-US" w:eastAsia="zh-CN"/>
        </w:rPr>
        <w:t>1次</w:t>
      </w:r>
      <w:r>
        <w:rPr>
          <w:rFonts w:hint="eastAsia" w:ascii="仿宋_GB2312" w:hAnsi="仿宋_GB2312" w:eastAsia="仿宋_GB2312" w:cs="仿宋_GB2312"/>
          <w:color w:val="auto"/>
          <w:kern w:val="32"/>
          <w:sz w:val="32"/>
          <w:szCs w:val="32"/>
        </w:rPr>
        <w:t>。考核期内违规</w:t>
      </w:r>
      <w:r>
        <w:rPr>
          <w:rFonts w:hint="eastAsia" w:ascii="仿宋_GB2312" w:hAnsi="仿宋_GB2312" w:eastAsia="仿宋_GB2312" w:cs="仿宋_GB2312"/>
          <w:color w:val="auto"/>
          <w:kern w:val="32"/>
          <w:sz w:val="32"/>
          <w:szCs w:val="32"/>
          <w:lang w:val="en-US" w:eastAsia="zh-CN"/>
        </w:rPr>
        <w:t>1</w:t>
      </w:r>
      <w:r>
        <w:rPr>
          <w:rFonts w:hint="eastAsia" w:ascii="仿宋_GB2312" w:hAnsi="仿宋_GB2312" w:eastAsia="仿宋_GB2312" w:cs="仿宋_GB2312"/>
          <w:color w:val="auto"/>
          <w:kern w:val="32"/>
          <w:sz w:val="32"/>
          <w:szCs w:val="32"/>
        </w:rPr>
        <w:t>次，累计扣考核分</w:t>
      </w:r>
      <w:r>
        <w:rPr>
          <w:rFonts w:hint="eastAsia" w:ascii="仿宋_GB2312" w:hAnsi="仿宋_GB2312" w:eastAsia="仿宋_GB2312" w:cs="仿宋_GB2312"/>
          <w:color w:val="auto"/>
          <w:kern w:val="32"/>
          <w:sz w:val="32"/>
          <w:szCs w:val="32"/>
          <w:lang w:val="en-US" w:eastAsia="zh-CN"/>
        </w:rPr>
        <w:t>10</w:t>
      </w:r>
      <w:r>
        <w:rPr>
          <w:rFonts w:hint="eastAsia" w:ascii="仿宋_GB2312" w:hAnsi="仿宋_GB2312" w:eastAsia="仿宋_GB2312" w:cs="仿宋_GB2312"/>
          <w:color w:val="auto"/>
          <w:kern w:val="32"/>
          <w:sz w:val="32"/>
          <w:szCs w:val="32"/>
        </w:rPr>
        <w:t>分，其中重大违规</w:t>
      </w:r>
      <w:r>
        <w:rPr>
          <w:rFonts w:hint="eastAsia" w:ascii="仿宋_GB2312" w:hAnsi="仿宋_GB2312" w:eastAsia="仿宋_GB2312" w:cs="仿宋_GB2312"/>
          <w:color w:val="auto"/>
          <w:kern w:val="32"/>
          <w:sz w:val="32"/>
          <w:szCs w:val="32"/>
          <w:lang w:val="en-US" w:eastAsia="zh-CN"/>
        </w:rPr>
        <w:t>0</w:t>
      </w:r>
      <w:r>
        <w:rPr>
          <w:rFonts w:hint="eastAsia" w:ascii="仿宋_GB2312" w:hAnsi="仿宋_GB2312" w:eastAsia="仿宋_GB2312" w:cs="仿宋_GB2312"/>
          <w:color w:val="auto"/>
          <w:kern w:val="32"/>
          <w:sz w:val="32"/>
          <w:szCs w:val="32"/>
        </w:rPr>
        <w:t>次。</w:t>
      </w:r>
    </w:p>
    <w:p w14:paraId="49F71622">
      <w:pPr>
        <w:spacing w:line="500" w:lineRule="exact"/>
        <w:ind w:firstLine="640" w:firstLineChars="200"/>
        <w:jc w:val="left"/>
        <w:rPr>
          <w:rFonts w:hint="default" w:ascii="仿宋_GB2312" w:hAnsi="仿宋_GB2312" w:eastAsia="仿宋_GB2312" w:cs="仿宋_GB2312"/>
          <w:color w:val="auto"/>
          <w:kern w:val="32"/>
          <w:sz w:val="32"/>
          <w:szCs w:val="32"/>
          <w:lang w:val="en-US"/>
        </w:rPr>
      </w:pPr>
      <w:r>
        <w:rPr>
          <w:rFonts w:hint="eastAsia" w:ascii="仿宋_GB2312" w:eastAsia="仿宋_GB2312"/>
          <w:color w:val="auto"/>
          <w:kern w:val="32"/>
          <w:sz w:val="32"/>
          <w:szCs w:val="32"/>
          <w:lang w:eastAsia="zh-CN"/>
        </w:rPr>
        <w:t>该犯原判财产性判项罚金人民币</w:t>
      </w:r>
      <w:r>
        <w:rPr>
          <w:rFonts w:hint="eastAsia" w:ascii="仿宋_GB2312" w:eastAsia="仿宋_GB2312"/>
          <w:color w:val="auto"/>
          <w:kern w:val="32"/>
          <w:sz w:val="32"/>
          <w:szCs w:val="32"/>
          <w:lang w:val="en-US" w:eastAsia="zh-CN"/>
        </w:rPr>
        <w:t>20万元（已预缴）；被告人陈桢退出的犯罪所得人民币19.872864万元，予以没收，上缴国库。</w:t>
      </w:r>
      <w:r>
        <w:rPr>
          <w:rFonts w:hint="eastAsia" w:ascii="仿宋_GB2312" w:hAnsi="仿宋_GB2312" w:eastAsia="仿宋_GB2312" w:cs="仿宋_GB2312"/>
          <w:color w:val="auto"/>
          <w:kern w:val="32"/>
          <w:sz w:val="32"/>
          <w:szCs w:val="32"/>
          <w:lang w:val="en-US" w:eastAsia="zh-CN"/>
        </w:rPr>
        <w:t>已履行完毕。</w:t>
      </w:r>
    </w:p>
    <w:p w14:paraId="60487568">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本案于2026年5月9日至2026年5月15日在狱内公示未收到不同意见。</w:t>
      </w:r>
    </w:p>
    <w:p w14:paraId="4DDC9E6F">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403E85E4">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陈桢</w:t>
      </w:r>
      <w:r>
        <w:rPr>
          <w:rFonts w:hint="eastAsia" w:ascii="仿宋_GB2312" w:eastAsia="仿宋_GB2312"/>
          <w:color w:val="auto"/>
          <w:kern w:val="32"/>
          <w:sz w:val="32"/>
          <w:szCs w:val="32"/>
        </w:rPr>
        <w:t>予以减去有期徒刑</w:t>
      </w:r>
      <w:r>
        <w:rPr>
          <w:rFonts w:hint="eastAsia" w:ascii="仿宋_GB2312" w:eastAsia="仿宋_GB2312"/>
          <w:color w:val="auto"/>
          <w:kern w:val="32"/>
          <w:sz w:val="32"/>
          <w:szCs w:val="32"/>
          <w:lang w:eastAsia="zh-CN"/>
        </w:rPr>
        <w:t>五个</w:t>
      </w:r>
      <w:r>
        <w:rPr>
          <w:rFonts w:hint="eastAsia" w:ascii="仿宋_GB2312" w:eastAsia="仿宋_GB2312"/>
          <w:color w:val="auto"/>
          <w:kern w:val="32"/>
          <w:sz w:val="32"/>
          <w:szCs w:val="32"/>
        </w:rPr>
        <w:t>月。特提请你院审理裁定。</w:t>
      </w:r>
    </w:p>
    <w:p w14:paraId="2B9C435D">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5BEF50B1">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71E21606">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陈桢</w:t>
      </w:r>
      <w:r>
        <w:rPr>
          <w:rFonts w:hint="eastAsia" w:ascii="仿宋_GB2312" w:hAnsi="仿宋_GB2312" w:eastAsia="仿宋_GB2312" w:cs="仿宋_GB2312"/>
          <w:color w:val="auto"/>
          <w:sz w:val="32"/>
          <w:szCs w:val="32"/>
        </w:rPr>
        <w:t>卷宗贰册</w:t>
      </w:r>
    </w:p>
    <w:p w14:paraId="380D73B0">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0F6E0AF0">
      <w:pPr>
        <w:spacing w:line="500" w:lineRule="exact"/>
        <w:ind w:firstLine="640" w:firstLineChars="200"/>
        <w:jc w:val="left"/>
        <w:rPr>
          <w:rFonts w:hint="eastAsia" w:ascii="仿宋_GB2312" w:hAnsi="仿宋_GB2312" w:eastAsia="仿宋_GB2312" w:cs="仿宋_GB2312"/>
          <w:color w:val="auto"/>
          <w:sz w:val="32"/>
          <w:szCs w:val="32"/>
        </w:rPr>
      </w:pPr>
    </w:p>
    <w:p w14:paraId="3996F3E0">
      <w:pPr>
        <w:spacing w:line="500" w:lineRule="exact"/>
        <w:ind w:firstLine="640" w:firstLineChars="200"/>
        <w:jc w:val="left"/>
        <w:rPr>
          <w:rFonts w:hint="eastAsia" w:ascii="仿宋_GB2312" w:hAnsi="仿宋_GB2312" w:eastAsia="仿宋_GB2312" w:cs="仿宋_GB2312"/>
          <w:color w:val="auto"/>
          <w:sz w:val="32"/>
          <w:szCs w:val="32"/>
        </w:rPr>
      </w:pPr>
    </w:p>
    <w:p w14:paraId="0C717331">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2F33B705">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4F40EA22">
      <w:pPr>
        <w:spacing w:line="420" w:lineRule="exact"/>
        <w:ind w:right="840" w:rightChars="400"/>
        <w:jc w:val="right"/>
        <w:rPr>
          <w:rFonts w:hint="eastAsia" w:ascii="仿宋_GB2312" w:eastAsia="仿宋_GB2312"/>
          <w:color w:val="auto"/>
          <w:kern w:val="32"/>
          <w:sz w:val="32"/>
          <w:szCs w:val="32"/>
        </w:rPr>
      </w:pPr>
    </w:p>
    <w:p w14:paraId="68B65D93">
      <w:pPr>
        <w:spacing w:line="420" w:lineRule="exact"/>
        <w:ind w:right="840" w:rightChars="400"/>
        <w:jc w:val="right"/>
        <w:rPr>
          <w:rFonts w:hint="eastAsia" w:ascii="仿宋_GB2312" w:eastAsia="仿宋_GB2312"/>
          <w:color w:val="auto"/>
          <w:kern w:val="32"/>
          <w:sz w:val="32"/>
          <w:szCs w:val="32"/>
        </w:rPr>
      </w:pPr>
    </w:p>
    <w:p w14:paraId="38B0E118">
      <w:pPr>
        <w:wordWrap w:val="0"/>
        <w:spacing w:line="500" w:lineRule="exact"/>
        <w:ind w:right="-31" w:rightChars="-15"/>
        <w:jc w:val="right"/>
        <w:rPr>
          <w:rFonts w:hint="eastAsia" w:ascii="仿宋_GB2312" w:eastAsia="仿宋_GB2312"/>
          <w:color w:val="auto"/>
          <w:kern w:val="32"/>
          <w:sz w:val="32"/>
          <w:szCs w:val="32"/>
        </w:rPr>
      </w:pPr>
    </w:p>
    <w:p w14:paraId="66B9B676">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7F2CDC54">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3E6E5802">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331</w:t>
      </w:r>
      <w:r>
        <w:rPr>
          <w:rFonts w:hint="eastAsia" w:ascii="楷体_GB2312" w:eastAsia="楷体_GB2312"/>
          <w:color w:val="auto"/>
          <w:kern w:val="32"/>
          <w:sz w:val="32"/>
          <w:szCs w:val="32"/>
        </w:rPr>
        <w:t>号</w:t>
      </w:r>
    </w:p>
    <w:p w14:paraId="5992370F">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陈周生</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2000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16</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高中文化</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住江苏省盐城市</w:t>
      </w:r>
      <w:r>
        <w:rPr>
          <w:rFonts w:hint="eastAsia" w:ascii="仿宋_GB2312" w:eastAsia="仿宋_GB2312"/>
          <w:color w:val="auto"/>
          <w:kern w:val="32"/>
          <w:sz w:val="32"/>
          <w:szCs w:val="32"/>
          <w:lang w:val="en-US" w:eastAsia="zh-CN"/>
        </w:rPr>
        <w:t>，捕前系无业。</w:t>
      </w:r>
    </w:p>
    <w:p w14:paraId="3EB24D34">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福建省福州市晋安区</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0111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84</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陈周生</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掩饰、隐瞒犯罪所得罪，判处有期徒刑五年，并处罚金人民币</w:t>
      </w:r>
      <w:r>
        <w:rPr>
          <w:rFonts w:hint="eastAsia" w:ascii="仿宋_GB2312" w:eastAsia="仿宋_GB2312"/>
          <w:color w:val="auto"/>
          <w:kern w:val="32"/>
          <w:sz w:val="32"/>
          <w:szCs w:val="32"/>
          <w:lang w:val="en-US" w:eastAsia="zh-CN"/>
        </w:rPr>
        <w:t>3万元；犯抢劫罪，判处有期徒刑三年八个月，并处罚金人民币5000元，决定执行有期徒刑七年十个月，并处罚金人民币3.5万元；继续追缴被告人陈周生违法所得人民币5520元，予以没收，上缴国库。</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日起至2</w:t>
      </w:r>
      <w:r>
        <w:rPr>
          <w:rFonts w:hint="eastAsia" w:ascii="仿宋_GB2312" w:eastAsia="仿宋_GB2312"/>
          <w:color w:val="auto"/>
          <w:kern w:val="32"/>
          <w:sz w:val="32"/>
          <w:szCs w:val="32"/>
          <w:lang w:val="en-US" w:eastAsia="zh-CN"/>
        </w:rPr>
        <w:t>031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17</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日交付福建省宁德监狱执行刑罚。现于宁德监狱二监区六分监区服刑，属</w:t>
      </w:r>
      <w:r>
        <w:rPr>
          <w:rFonts w:hint="eastAsia" w:ascii="仿宋_GB2312" w:eastAsia="仿宋_GB2312"/>
          <w:color w:val="auto"/>
          <w:kern w:val="32"/>
          <w:sz w:val="32"/>
          <w:szCs w:val="32"/>
          <w:lang w:eastAsia="zh-CN"/>
        </w:rPr>
        <w:t>宽管</w:t>
      </w:r>
      <w:r>
        <w:rPr>
          <w:rFonts w:hint="eastAsia" w:ascii="仿宋_GB2312" w:eastAsia="仿宋_GB2312"/>
          <w:color w:val="auto"/>
          <w:kern w:val="32"/>
          <w:sz w:val="32"/>
          <w:szCs w:val="32"/>
        </w:rPr>
        <w:t>级罪犯。</w:t>
      </w:r>
    </w:p>
    <w:p w14:paraId="4CF31020">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val="en-US"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4A54BEFF">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w:t>
      </w:r>
      <w:r>
        <w:rPr>
          <w:rFonts w:hint="eastAsia" w:ascii="仿宋_GB2312" w:hAnsi="仿宋" w:eastAsia="仿宋_GB2312"/>
          <w:color w:val="auto"/>
          <w:sz w:val="32"/>
          <w:szCs w:val="32"/>
          <w:lang w:eastAsia="zh-CN"/>
        </w:rPr>
        <w:t>自</w:t>
      </w:r>
      <w:r>
        <w:rPr>
          <w:rFonts w:hint="eastAsia" w:ascii="仿宋_GB2312" w:hAnsi="仿宋" w:eastAsia="仿宋_GB2312"/>
          <w:color w:val="auto"/>
          <w:sz w:val="32"/>
          <w:szCs w:val="32"/>
        </w:rPr>
        <w:t>书认罪悔罪书。</w:t>
      </w:r>
    </w:p>
    <w:p w14:paraId="30430A45">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w:t>
      </w:r>
      <w:r>
        <w:rPr>
          <w:rFonts w:hint="eastAsia" w:ascii="仿宋_GB2312" w:hAnsi="仿宋" w:eastAsia="仿宋_GB2312" w:cs="宋体"/>
          <w:color w:val="auto"/>
          <w:kern w:val="32"/>
          <w:sz w:val="32"/>
          <w:szCs w:val="32"/>
          <w:lang w:eastAsia="zh-CN"/>
        </w:rPr>
        <w:t>虽有违规，经教育后</w:t>
      </w:r>
      <w:r>
        <w:rPr>
          <w:rFonts w:hint="eastAsia" w:ascii="仿宋_GB2312" w:hAnsi="仿宋" w:eastAsia="仿宋_GB2312" w:cs="宋体"/>
          <w:color w:val="auto"/>
          <w:kern w:val="32"/>
          <w:sz w:val="32"/>
          <w:szCs w:val="32"/>
        </w:rPr>
        <w:t>能遵守法律法规及监规纪律，接受教育改造。</w:t>
      </w:r>
    </w:p>
    <w:p w14:paraId="2BFBCA87">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72E55577">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169587B9">
      <w:pPr>
        <w:spacing w:line="500" w:lineRule="exact"/>
        <w:ind w:firstLine="640" w:firstLineChars="200"/>
        <w:jc w:val="left"/>
        <w:rPr>
          <w:rFonts w:hint="eastAsia" w:ascii="仿宋_GB2312" w:hAnsi="仿宋_GB2312" w:eastAsia="仿宋_GB2312" w:cs="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2026.5</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kern w:val="32"/>
          <w:sz w:val="32"/>
          <w:szCs w:val="32"/>
        </w:rPr>
        <w:t>。考核期内违规</w:t>
      </w:r>
      <w:r>
        <w:rPr>
          <w:rFonts w:hint="eastAsia" w:ascii="仿宋_GB2312" w:hAnsi="仿宋_GB2312" w:eastAsia="仿宋_GB2312" w:cs="仿宋_GB2312"/>
          <w:color w:val="auto"/>
          <w:kern w:val="32"/>
          <w:sz w:val="32"/>
          <w:szCs w:val="32"/>
          <w:lang w:val="en-US" w:eastAsia="zh-CN"/>
        </w:rPr>
        <w:t>1</w:t>
      </w:r>
      <w:r>
        <w:rPr>
          <w:rFonts w:hint="eastAsia" w:ascii="仿宋_GB2312" w:hAnsi="仿宋_GB2312" w:eastAsia="仿宋_GB2312" w:cs="仿宋_GB2312"/>
          <w:color w:val="auto"/>
          <w:kern w:val="32"/>
          <w:sz w:val="32"/>
          <w:szCs w:val="32"/>
        </w:rPr>
        <w:t>次，累计扣考核分</w:t>
      </w:r>
      <w:r>
        <w:rPr>
          <w:rFonts w:hint="eastAsia" w:ascii="仿宋_GB2312" w:hAnsi="仿宋_GB2312" w:eastAsia="仿宋_GB2312" w:cs="仿宋_GB2312"/>
          <w:color w:val="auto"/>
          <w:kern w:val="32"/>
          <w:sz w:val="32"/>
          <w:szCs w:val="32"/>
          <w:lang w:val="en-US" w:eastAsia="zh-CN"/>
        </w:rPr>
        <w:t>5</w:t>
      </w:r>
      <w:r>
        <w:rPr>
          <w:rFonts w:hint="eastAsia" w:ascii="仿宋_GB2312" w:hAnsi="仿宋_GB2312" w:eastAsia="仿宋_GB2312" w:cs="仿宋_GB2312"/>
          <w:color w:val="auto"/>
          <w:kern w:val="32"/>
          <w:sz w:val="32"/>
          <w:szCs w:val="32"/>
        </w:rPr>
        <w:t>分，其中重大违规</w:t>
      </w:r>
      <w:r>
        <w:rPr>
          <w:rFonts w:hint="eastAsia" w:ascii="仿宋_GB2312" w:hAnsi="仿宋_GB2312" w:eastAsia="仿宋_GB2312" w:cs="仿宋_GB2312"/>
          <w:color w:val="auto"/>
          <w:kern w:val="32"/>
          <w:sz w:val="32"/>
          <w:szCs w:val="32"/>
          <w:lang w:val="en-US" w:eastAsia="zh-CN"/>
        </w:rPr>
        <w:t>0</w:t>
      </w:r>
      <w:r>
        <w:rPr>
          <w:rFonts w:hint="eastAsia" w:ascii="仿宋_GB2312" w:hAnsi="仿宋_GB2312" w:eastAsia="仿宋_GB2312" w:cs="仿宋_GB2312"/>
          <w:color w:val="auto"/>
          <w:kern w:val="32"/>
          <w:sz w:val="32"/>
          <w:szCs w:val="32"/>
        </w:rPr>
        <w:t>次。</w:t>
      </w:r>
    </w:p>
    <w:p w14:paraId="6E030580">
      <w:pPr>
        <w:spacing w:line="500" w:lineRule="exact"/>
        <w:ind w:firstLine="640" w:firstLineChars="200"/>
        <w:jc w:val="left"/>
        <w:rPr>
          <w:rFonts w:hint="default" w:ascii="仿宋_GB2312" w:hAnsi="仿宋_GB2312" w:eastAsia="仿宋_GB2312" w:cs="仿宋_GB2312"/>
          <w:color w:val="auto"/>
          <w:kern w:val="32"/>
          <w:sz w:val="32"/>
          <w:szCs w:val="32"/>
          <w:lang w:val="en-US"/>
        </w:rPr>
      </w:pPr>
      <w:r>
        <w:rPr>
          <w:rFonts w:hint="eastAsia" w:ascii="仿宋_GB2312" w:eastAsia="仿宋_GB2312"/>
          <w:color w:val="auto"/>
          <w:kern w:val="32"/>
          <w:sz w:val="32"/>
          <w:szCs w:val="32"/>
          <w:lang w:eastAsia="zh-CN"/>
        </w:rPr>
        <w:t>该犯原判财产性判项</w:t>
      </w:r>
      <w:r>
        <w:rPr>
          <w:rFonts w:hint="eastAsia" w:ascii="仿宋_GB2312" w:eastAsia="仿宋_GB2312"/>
          <w:color w:val="auto"/>
          <w:kern w:val="32"/>
          <w:sz w:val="32"/>
          <w:szCs w:val="32"/>
          <w:lang w:val="en-US" w:eastAsia="zh-CN"/>
        </w:rPr>
        <w:t>罚金人民币3.5万元；继续追缴被告人陈周生违法所得人民币5520元，予以没收，上缴国库。</w:t>
      </w:r>
      <w:r>
        <w:rPr>
          <w:rFonts w:hint="eastAsia" w:ascii="仿宋_GB2312" w:hAnsi="仿宋_GB2312" w:eastAsia="仿宋_GB2312" w:cs="仿宋_GB2312"/>
          <w:color w:val="auto"/>
          <w:kern w:val="32"/>
          <w:sz w:val="32"/>
          <w:szCs w:val="32"/>
          <w:lang w:val="en-US" w:eastAsia="zh-CN"/>
        </w:rPr>
        <w:t>已履行完毕。本次提请向福建省福州市晋安区人民法院缴纳人民币4.052万元。</w:t>
      </w:r>
    </w:p>
    <w:p w14:paraId="627C93E2">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本案于2026年5月9日至2026年5月15日在狱内公示未收到不同意见。</w:t>
      </w:r>
    </w:p>
    <w:p w14:paraId="2B2FDADF">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02C3AA95">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陈周生</w:t>
      </w:r>
      <w:r>
        <w:rPr>
          <w:rFonts w:hint="eastAsia" w:ascii="仿宋_GB2312" w:eastAsia="仿宋_GB2312"/>
          <w:color w:val="auto"/>
          <w:kern w:val="32"/>
          <w:sz w:val="32"/>
          <w:szCs w:val="32"/>
        </w:rPr>
        <w:t>予以减去有期徒刑</w:t>
      </w:r>
      <w:r>
        <w:rPr>
          <w:rFonts w:hint="eastAsia" w:ascii="仿宋_GB2312" w:eastAsia="仿宋_GB2312"/>
          <w:color w:val="auto"/>
          <w:kern w:val="32"/>
          <w:sz w:val="32"/>
          <w:szCs w:val="32"/>
          <w:lang w:eastAsia="zh-CN"/>
        </w:rPr>
        <w:t>六个</w:t>
      </w:r>
      <w:r>
        <w:rPr>
          <w:rFonts w:hint="eastAsia" w:ascii="仿宋_GB2312" w:eastAsia="仿宋_GB2312"/>
          <w:color w:val="auto"/>
          <w:kern w:val="32"/>
          <w:sz w:val="32"/>
          <w:szCs w:val="32"/>
        </w:rPr>
        <w:t>月。特提请你院审理裁定。</w:t>
      </w:r>
    </w:p>
    <w:p w14:paraId="1750A608">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4E8D53E7">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794DAEF4">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陈周生</w:t>
      </w:r>
      <w:r>
        <w:rPr>
          <w:rFonts w:hint="eastAsia" w:ascii="仿宋_GB2312" w:hAnsi="仿宋_GB2312" w:eastAsia="仿宋_GB2312" w:cs="仿宋_GB2312"/>
          <w:color w:val="auto"/>
          <w:sz w:val="32"/>
          <w:szCs w:val="32"/>
        </w:rPr>
        <w:t>卷宗贰册</w:t>
      </w:r>
    </w:p>
    <w:p w14:paraId="32893B08">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47122989">
      <w:pPr>
        <w:spacing w:line="500" w:lineRule="exact"/>
        <w:ind w:firstLine="640" w:firstLineChars="200"/>
        <w:jc w:val="left"/>
        <w:rPr>
          <w:rFonts w:hint="eastAsia" w:ascii="仿宋_GB2312" w:hAnsi="仿宋_GB2312" w:eastAsia="仿宋_GB2312" w:cs="仿宋_GB2312"/>
          <w:color w:val="auto"/>
          <w:sz w:val="32"/>
          <w:szCs w:val="32"/>
        </w:rPr>
      </w:pPr>
    </w:p>
    <w:p w14:paraId="29BA2CA6">
      <w:pPr>
        <w:spacing w:line="500" w:lineRule="exact"/>
        <w:ind w:firstLine="640" w:firstLineChars="200"/>
        <w:jc w:val="left"/>
        <w:rPr>
          <w:rFonts w:hint="eastAsia" w:ascii="仿宋_GB2312" w:hAnsi="仿宋_GB2312" w:eastAsia="仿宋_GB2312" w:cs="仿宋_GB2312"/>
          <w:color w:val="auto"/>
          <w:sz w:val="32"/>
          <w:szCs w:val="32"/>
        </w:rPr>
      </w:pPr>
    </w:p>
    <w:p w14:paraId="662EB161">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64F9C8E5">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485B98EF">
      <w:pPr>
        <w:spacing w:line="420" w:lineRule="exact"/>
        <w:ind w:right="840" w:rightChars="400"/>
        <w:jc w:val="right"/>
        <w:rPr>
          <w:rFonts w:hint="eastAsia" w:ascii="仿宋_GB2312" w:eastAsia="仿宋_GB2312"/>
          <w:color w:val="auto"/>
          <w:kern w:val="32"/>
          <w:sz w:val="32"/>
          <w:szCs w:val="32"/>
        </w:rPr>
      </w:pPr>
    </w:p>
    <w:p w14:paraId="2FDCE0E6">
      <w:pPr>
        <w:spacing w:line="420" w:lineRule="exact"/>
        <w:ind w:right="840" w:rightChars="400"/>
        <w:jc w:val="right"/>
        <w:rPr>
          <w:rFonts w:hint="eastAsia" w:ascii="仿宋_GB2312" w:eastAsia="仿宋_GB2312"/>
          <w:color w:val="auto"/>
          <w:kern w:val="32"/>
          <w:sz w:val="32"/>
          <w:szCs w:val="32"/>
        </w:rPr>
      </w:pPr>
    </w:p>
    <w:p w14:paraId="4B25253D">
      <w:pPr>
        <w:wordWrap w:val="0"/>
        <w:spacing w:line="500" w:lineRule="exact"/>
        <w:ind w:right="-31" w:rightChars="-15"/>
        <w:jc w:val="right"/>
        <w:rPr>
          <w:rFonts w:hint="eastAsia" w:ascii="仿宋_GB2312" w:eastAsia="仿宋_GB2312"/>
          <w:color w:val="auto"/>
          <w:kern w:val="32"/>
          <w:sz w:val="32"/>
          <w:szCs w:val="32"/>
        </w:rPr>
      </w:pPr>
    </w:p>
    <w:p w14:paraId="2365DE57">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6C86C181">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7713093E">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332</w:t>
      </w:r>
      <w:r>
        <w:rPr>
          <w:rFonts w:hint="eastAsia" w:ascii="楷体_GB2312" w:eastAsia="楷体_GB2312"/>
          <w:color w:val="auto"/>
          <w:kern w:val="32"/>
          <w:sz w:val="32"/>
          <w:szCs w:val="32"/>
        </w:rPr>
        <w:t>号</w:t>
      </w:r>
    </w:p>
    <w:p w14:paraId="0EC5A248">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梁勋锡</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1986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中专文化</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住广西壮族自治区</w:t>
      </w:r>
      <w:r>
        <w:rPr>
          <w:rFonts w:hint="eastAsia" w:ascii="仿宋_GB2312" w:eastAsia="仿宋_GB2312"/>
          <w:color w:val="auto"/>
          <w:kern w:val="32"/>
          <w:sz w:val="32"/>
          <w:szCs w:val="32"/>
          <w:lang w:val="en-US" w:eastAsia="zh-CN"/>
        </w:rPr>
        <w:t>，捕前系电商。</w:t>
      </w:r>
    </w:p>
    <w:p w14:paraId="70DB0D0C">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福建省惠安县</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0521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431</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梁勋锡</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销售假冒注册商标的商品罪，判处有期徒刑三年一个月，并处罚金人民币</w:t>
      </w:r>
      <w:r>
        <w:rPr>
          <w:rFonts w:hint="eastAsia" w:ascii="仿宋_GB2312" w:eastAsia="仿宋_GB2312"/>
          <w:color w:val="auto"/>
          <w:kern w:val="32"/>
          <w:sz w:val="32"/>
          <w:szCs w:val="32"/>
          <w:lang w:val="en-US" w:eastAsia="zh-CN"/>
        </w:rPr>
        <w:t>2万元；追缴被告人梁勋锡违法所得人民币2万元，予以没收，上缴国库。</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日起至2</w:t>
      </w:r>
      <w:r>
        <w:rPr>
          <w:rFonts w:hint="eastAsia" w:ascii="仿宋_GB2312" w:eastAsia="仿宋_GB2312"/>
          <w:color w:val="auto"/>
          <w:kern w:val="32"/>
          <w:sz w:val="32"/>
          <w:szCs w:val="32"/>
          <w:lang w:val="en-US" w:eastAsia="zh-CN"/>
        </w:rPr>
        <w:t>027</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日交付福建省宁德监狱执行刑罚。现于宁德监狱二监区六分监区服刑，属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2EEAACFE">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val="en-US"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5191B0FE">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w:t>
      </w:r>
      <w:r>
        <w:rPr>
          <w:rFonts w:hint="eastAsia" w:ascii="仿宋_GB2312" w:hAnsi="仿宋" w:eastAsia="仿宋_GB2312"/>
          <w:color w:val="auto"/>
          <w:sz w:val="32"/>
          <w:szCs w:val="32"/>
          <w:lang w:eastAsia="zh-CN"/>
        </w:rPr>
        <w:t>自</w:t>
      </w:r>
      <w:r>
        <w:rPr>
          <w:rFonts w:hint="eastAsia" w:ascii="仿宋_GB2312" w:hAnsi="仿宋" w:eastAsia="仿宋_GB2312"/>
          <w:color w:val="auto"/>
          <w:sz w:val="32"/>
          <w:szCs w:val="32"/>
        </w:rPr>
        <w:t>书认罪悔罪书。</w:t>
      </w:r>
    </w:p>
    <w:p w14:paraId="5FEF4712">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4D3EA2B3">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75D1C096">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2319E9B8">
      <w:pPr>
        <w:spacing w:line="500" w:lineRule="exact"/>
        <w:ind w:firstLine="640" w:firstLineChars="200"/>
        <w:jc w:val="left"/>
        <w:rPr>
          <w:rFonts w:hint="eastAsia" w:ascii="仿宋_GB2312" w:hAnsi="仿宋_GB2312" w:eastAsia="仿宋_GB2312" w:cs="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1806.3</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kern w:val="32"/>
          <w:sz w:val="32"/>
          <w:szCs w:val="32"/>
        </w:rPr>
        <w:t>。考核期内</w:t>
      </w:r>
      <w:r>
        <w:rPr>
          <w:rFonts w:hint="eastAsia" w:ascii="仿宋_GB2312" w:hAnsi="仿宋_GB2312" w:eastAsia="仿宋_GB2312" w:cs="仿宋_GB2312"/>
          <w:color w:val="auto"/>
          <w:kern w:val="32"/>
          <w:sz w:val="32"/>
          <w:szCs w:val="32"/>
          <w:lang w:eastAsia="zh-CN"/>
        </w:rPr>
        <w:t>无违规扣分</w:t>
      </w:r>
      <w:r>
        <w:rPr>
          <w:rFonts w:hint="eastAsia" w:ascii="仿宋_GB2312" w:hAnsi="仿宋_GB2312" w:eastAsia="仿宋_GB2312" w:cs="仿宋_GB2312"/>
          <w:color w:val="auto"/>
          <w:kern w:val="32"/>
          <w:sz w:val="32"/>
          <w:szCs w:val="32"/>
        </w:rPr>
        <w:t>。</w:t>
      </w:r>
    </w:p>
    <w:p w14:paraId="07163ADA">
      <w:pPr>
        <w:spacing w:line="500" w:lineRule="exact"/>
        <w:ind w:firstLine="640" w:firstLineChars="200"/>
        <w:jc w:val="left"/>
        <w:rPr>
          <w:rFonts w:hint="default" w:ascii="仿宋_GB2312" w:hAnsi="仿宋_GB2312" w:eastAsia="仿宋_GB2312" w:cs="仿宋_GB2312"/>
          <w:color w:val="auto"/>
          <w:kern w:val="32"/>
          <w:sz w:val="32"/>
          <w:szCs w:val="32"/>
          <w:lang w:val="en-US"/>
        </w:rPr>
      </w:pPr>
      <w:r>
        <w:rPr>
          <w:rFonts w:hint="eastAsia" w:ascii="仿宋_GB2312" w:eastAsia="仿宋_GB2312"/>
          <w:color w:val="auto"/>
          <w:kern w:val="32"/>
          <w:sz w:val="32"/>
          <w:szCs w:val="32"/>
          <w:lang w:eastAsia="zh-CN"/>
        </w:rPr>
        <w:t>该犯原判财产性判项罚金人民币</w:t>
      </w:r>
      <w:r>
        <w:rPr>
          <w:rFonts w:hint="eastAsia" w:ascii="仿宋_GB2312" w:eastAsia="仿宋_GB2312"/>
          <w:color w:val="auto"/>
          <w:kern w:val="32"/>
          <w:sz w:val="32"/>
          <w:szCs w:val="32"/>
          <w:lang w:val="en-US" w:eastAsia="zh-CN"/>
        </w:rPr>
        <w:t>2万元；追缴被告人梁勋锡违法所得人民币2万元，予以没收，上缴国库。</w:t>
      </w:r>
      <w:r>
        <w:rPr>
          <w:rFonts w:hint="eastAsia" w:ascii="仿宋_GB2312" w:hAnsi="仿宋_GB2312" w:eastAsia="仿宋_GB2312" w:cs="仿宋_GB2312"/>
          <w:color w:val="auto"/>
          <w:kern w:val="32"/>
          <w:sz w:val="32"/>
          <w:szCs w:val="32"/>
          <w:lang w:val="en-US" w:eastAsia="zh-CN"/>
        </w:rPr>
        <w:t>已履行完毕。本次提请向福建省惠安县人民法院缴纳人民币4万元。</w:t>
      </w:r>
    </w:p>
    <w:p w14:paraId="1900F998">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本案于2026年5月9日至2026年5月15日在狱内公示未收到不同意见。</w:t>
      </w:r>
    </w:p>
    <w:p w14:paraId="0B9DD42F">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0A0B0E51">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梁勋锡</w:t>
      </w:r>
      <w:r>
        <w:rPr>
          <w:rFonts w:hint="eastAsia" w:ascii="仿宋_GB2312" w:eastAsia="仿宋_GB2312"/>
          <w:color w:val="auto"/>
          <w:kern w:val="32"/>
          <w:sz w:val="32"/>
          <w:szCs w:val="32"/>
        </w:rPr>
        <w:t>予以减去有期徒刑</w:t>
      </w:r>
      <w:r>
        <w:rPr>
          <w:rFonts w:hint="eastAsia" w:ascii="仿宋_GB2312" w:eastAsia="仿宋_GB2312"/>
          <w:color w:val="auto"/>
          <w:kern w:val="32"/>
          <w:sz w:val="32"/>
          <w:szCs w:val="32"/>
          <w:lang w:eastAsia="zh-CN"/>
        </w:rPr>
        <w:t>六个</w:t>
      </w:r>
      <w:r>
        <w:rPr>
          <w:rFonts w:hint="eastAsia" w:ascii="仿宋_GB2312" w:eastAsia="仿宋_GB2312"/>
          <w:color w:val="auto"/>
          <w:kern w:val="32"/>
          <w:sz w:val="32"/>
          <w:szCs w:val="32"/>
        </w:rPr>
        <w:t>月。特提请你院审理裁定。</w:t>
      </w:r>
    </w:p>
    <w:p w14:paraId="2E50D661">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59EE7037">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5A5F0CF2">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梁勋锡</w:t>
      </w:r>
      <w:r>
        <w:rPr>
          <w:rFonts w:hint="eastAsia" w:ascii="仿宋_GB2312" w:hAnsi="仿宋_GB2312" w:eastAsia="仿宋_GB2312" w:cs="仿宋_GB2312"/>
          <w:color w:val="auto"/>
          <w:sz w:val="32"/>
          <w:szCs w:val="32"/>
        </w:rPr>
        <w:t>卷宗贰册</w:t>
      </w:r>
    </w:p>
    <w:p w14:paraId="3C438D4C">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426CDE5F">
      <w:pPr>
        <w:spacing w:line="500" w:lineRule="exact"/>
        <w:ind w:firstLine="640" w:firstLineChars="200"/>
        <w:jc w:val="left"/>
        <w:rPr>
          <w:rFonts w:hint="eastAsia" w:ascii="仿宋_GB2312" w:hAnsi="仿宋_GB2312" w:eastAsia="仿宋_GB2312" w:cs="仿宋_GB2312"/>
          <w:color w:val="auto"/>
          <w:sz w:val="32"/>
          <w:szCs w:val="32"/>
        </w:rPr>
      </w:pPr>
    </w:p>
    <w:p w14:paraId="05ACDC44">
      <w:pPr>
        <w:spacing w:line="500" w:lineRule="exact"/>
        <w:ind w:firstLine="640" w:firstLineChars="200"/>
        <w:jc w:val="left"/>
        <w:rPr>
          <w:rFonts w:hint="eastAsia" w:ascii="仿宋_GB2312" w:hAnsi="仿宋_GB2312" w:eastAsia="仿宋_GB2312" w:cs="仿宋_GB2312"/>
          <w:color w:val="auto"/>
          <w:sz w:val="32"/>
          <w:szCs w:val="32"/>
        </w:rPr>
      </w:pPr>
    </w:p>
    <w:p w14:paraId="3EE48F53">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06440529">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0AF97411">
      <w:pPr>
        <w:spacing w:line="420" w:lineRule="exact"/>
        <w:ind w:right="840" w:rightChars="400"/>
        <w:jc w:val="right"/>
        <w:rPr>
          <w:rFonts w:hint="eastAsia" w:ascii="仿宋_GB2312" w:eastAsia="仿宋_GB2312"/>
          <w:color w:val="auto"/>
          <w:kern w:val="32"/>
          <w:sz w:val="32"/>
          <w:szCs w:val="32"/>
        </w:rPr>
      </w:pPr>
    </w:p>
    <w:p w14:paraId="72A81102">
      <w:pPr>
        <w:spacing w:line="420" w:lineRule="exact"/>
        <w:ind w:right="840" w:rightChars="400"/>
        <w:jc w:val="right"/>
        <w:rPr>
          <w:rFonts w:hint="eastAsia" w:ascii="仿宋_GB2312" w:eastAsia="仿宋_GB2312"/>
          <w:color w:val="auto"/>
          <w:kern w:val="32"/>
          <w:sz w:val="32"/>
          <w:szCs w:val="32"/>
        </w:rPr>
      </w:pPr>
    </w:p>
    <w:p w14:paraId="276B2FE6">
      <w:pPr>
        <w:wordWrap w:val="0"/>
        <w:spacing w:line="500" w:lineRule="exact"/>
        <w:ind w:right="-31" w:rightChars="-15"/>
        <w:jc w:val="right"/>
        <w:rPr>
          <w:rFonts w:hint="eastAsia" w:ascii="仿宋_GB2312" w:eastAsia="仿宋_GB2312"/>
          <w:color w:val="auto"/>
          <w:kern w:val="32"/>
          <w:sz w:val="32"/>
          <w:szCs w:val="32"/>
        </w:rPr>
      </w:pPr>
    </w:p>
    <w:p w14:paraId="0F2511FE">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31C5D651">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46875D19">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333</w:t>
      </w:r>
      <w:r>
        <w:rPr>
          <w:rFonts w:hint="eastAsia" w:ascii="楷体_GB2312" w:eastAsia="楷体_GB2312"/>
          <w:color w:val="auto"/>
          <w:kern w:val="32"/>
          <w:sz w:val="32"/>
          <w:szCs w:val="32"/>
        </w:rPr>
        <w:t>号</w:t>
      </w:r>
    </w:p>
    <w:p w14:paraId="5CDD9DCF">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苏友龙</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1976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小学文化</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户籍地福建省霞浦县</w:t>
      </w:r>
      <w:r>
        <w:rPr>
          <w:rFonts w:hint="eastAsia" w:ascii="仿宋_GB2312" w:eastAsia="仿宋_GB2312"/>
          <w:color w:val="auto"/>
          <w:kern w:val="32"/>
          <w:sz w:val="32"/>
          <w:szCs w:val="32"/>
          <w:lang w:val="en-US" w:eastAsia="zh-CN"/>
        </w:rPr>
        <w:t>，捕前系务工。</w:t>
      </w:r>
    </w:p>
    <w:p w14:paraId="189DEA25">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福建省霞浦县</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0921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102</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苏友龙</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故意伤害罪，判处有期徒刑七年</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17</w:t>
      </w:r>
      <w:r>
        <w:rPr>
          <w:rFonts w:hint="eastAsia" w:ascii="仿宋_GB2312" w:eastAsia="仿宋_GB2312"/>
          <w:color w:val="auto"/>
          <w:kern w:val="32"/>
          <w:sz w:val="32"/>
          <w:szCs w:val="32"/>
        </w:rPr>
        <w:t>日起至2</w:t>
      </w:r>
      <w:r>
        <w:rPr>
          <w:rFonts w:hint="eastAsia" w:ascii="仿宋_GB2312" w:eastAsia="仿宋_GB2312"/>
          <w:color w:val="auto"/>
          <w:kern w:val="32"/>
          <w:sz w:val="32"/>
          <w:szCs w:val="32"/>
          <w:lang w:val="en-US" w:eastAsia="zh-CN"/>
        </w:rPr>
        <w:t>030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16</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日交付福建省宁德监狱执行刑罚。现于宁德监狱二监区六分监区服刑，属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3BAA92D0">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val="en-US"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0534E04F">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w:t>
      </w:r>
      <w:r>
        <w:rPr>
          <w:rFonts w:hint="eastAsia" w:ascii="仿宋_GB2312" w:hAnsi="仿宋" w:eastAsia="仿宋_GB2312"/>
          <w:color w:val="auto"/>
          <w:sz w:val="32"/>
          <w:szCs w:val="32"/>
          <w:lang w:eastAsia="zh-CN"/>
        </w:rPr>
        <w:t>自</w:t>
      </w:r>
      <w:r>
        <w:rPr>
          <w:rFonts w:hint="eastAsia" w:ascii="仿宋_GB2312" w:hAnsi="仿宋" w:eastAsia="仿宋_GB2312"/>
          <w:color w:val="auto"/>
          <w:sz w:val="32"/>
          <w:szCs w:val="32"/>
        </w:rPr>
        <w:t>书认罪悔罪书。</w:t>
      </w:r>
    </w:p>
    <w:p w14:paraId="502E9C65">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5EF46BD6">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4154BC69">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46C5DA77">
      <w:pPr>
        <w:spacing w:line="500" w:lineRule="exact"/>
        <w:ind w:firstLine="640" w:firstLineChars="200"/>
        <w:jc w:val="left"/>
        <w:rPr>
          <w:rFonts w:hint="default" w:ascii="仿宋_GB2312" w:hAnsi="仿宋_GB2312" w:eastAsia="仿宋_GB2312" w:cs="仿宋_GB2312"/>
          <w:color w:val="auto"/>
          <w:kern w:val="32"/>
          <w:sz w:val="32"/>
          <w:szCs w:val="32"/>
          <w:lang w:val="en-US"/>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2057.5</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kern w:val="32"/>
          <w:sz w:val="32"/>
          <w:szCs w:val="32"/>
        </w:rPr>
        <w:t>。考核期内</w:t>
      </w:r>
      <w:r>
        <w:rPr>
          <w:rFonts w:hint="eastAsia" w:ascii="仿宋_GB2312" w:hAnsi="仿宋_GB2312" w:eastAsia="仿宋_GB2312" w:cs="仿宋_GB2312"/>
          <w:color w:val="auto"/>
          <w:kern w:val="32"/>
          <w:sz w:val="32"/>
          <w:szCs w:val="32"/>
          <w:lang w:eastAsia="zh-CN"/>
        </w:rPr>
        <w:t>无违规扣分</w:t>
      </w:r>
      <w:r>
        <w:rPr>
          <w:rFonts w:hint="eastAsia" w:ascii="仿宋_GB2312" w:hAnsi="仿宋_GB2312" w:eastAsia="仿宋_GB2312" w:cs="仿宋_GB2312"/>
          <w:color w:val="auto"/>
          <w:kern w:val="32"/>
          <w:sz w:val="32"/>
          <w:szCs w:val="32"/>
        </w:rPr>
        <w:t>。</w:t>
      </w:r>
    </w:p>
    <w:p w14:paraId="3BA53F74">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本案于2026年5月9日至2026年5月15日在狱内公示未收到不同意见。</w:t>
      </w:r>
    </w:p>
    <w:p w14:paraId="04E9F848">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2D11D998">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苏友龙</w:t>
      </w:r>
      <w:r>
        <w:rPr>
          <w:rFonts w:hint="eastAsia" w:ascii="仿宋_GB2312" w:eastAsia="仿宋_GB2312"/>
          <w:color w:val="auto"/>
          <w:kern w:val="32"/>
          <w:sz w:val="32"/>
          <w:szCs w:val="32"/>
        </w:rPr>
        <w:t>予以减去有期徒刑</w:t>
      </w:r>
      <w:r>
        <w:rPr>
          <w:rFonts w:hint="eastAsia" w:ascii="仿宋_GB2312" w:eastAsia="仿宋_GB2312"/>
          <w:color w:val="auto"/>
          <w:kern w:val="32"/>
          <w:sz w:val="32"/>
          <w:szCs w:val="32"/>
          <w:lang w:eastAsia="zh-CN"/>
        </w:rPr>
        <w:t>六个</w:t>
      </w:r>
      <w:r>
        <w:rPr>
          <w:rFonts w:hint="eastAsia" w:ascii="仿宋_GB2312" w:eastAsia="仿宋_GB2312"/>
          <w:color w:val="auto"/>
          <w:kern w:val="32"/>
          <w:sz w:val="32"/>
          <w:szCs w:val="32"/>
        </w:rPr>
        <w:t>月。特提请你院审理裁定。</w:t>
      </w:r>
    </w:p>
    <w:p w14:paraId="0CF94582">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6092F0CF">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6FDF880F">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苏友龙</w:t>
      </w:r>
      <w:r>
        <w:rPr>
          <w:rFonts w:hint="eastAsia" w:ascii="仿宋_GB2312" w:hAnsi="仿宋_GB2312" w:eastAsia="仿宋_GB2312" w:cs="仿宋_GB2312"/>
          <w:color w:val="auto"/>
          <w:sz w:val="32"/>
          <w:szCs w:val="32"/>
        </w:rPr>
        <w:t>卷宗贰册</w:t>
      </w:r>
    </w:p>
    <w:p w14:paraId="3FE24973">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4852FB68">
      <w:pPr>
        <w:spacing w:line="500" w:lineRule="exact"/>
        <w:ind w:firstLine="640" w:firstLineChars="200"/>
        <w:jc w:val="left"/>
        <w:rPr>
          <w:rFonts w:hint="eastAsia" w:ascii="仿宋_GB2312" w:hAnsi="仿宋_GB2312" w:eastAsia="仿宋_GB2312" w:cs="仿宋_GB2312"/>
          <w:color w:val="auto"/>
          <w:sz w:val="32"/>
          <w:szCs w:val="32"/>
        </w:rPr>
      </w:pPr>
    </w:p>
    <w:p w14:paraId="5DC21F25">
      <w:pPr>
        <w:spacing w:line="500" w:lineRule="exact"/>
        <w:ind w:firstLine="640" w:firstLineChars="200"/>
        <w:jc w:val="left"/>
        <w:rPr>
          <w:rFonts w:hint="eastAsia" w:ascii="仿宋_GB2312" w:hAnsi="仿宋_GB2312" w:eastAsia="仿宋_GB2312" w:cs="仿宋_GB2312"/>
          <w:color w:val="auto"/>
          <w:sz w:val="32"/>
          <w:szCs w:val="32"/>
        </w:rPr>
      </w:pPr>
    </w:p>
    <w:p w14:paraId="1F472867">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161595F4">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250CE7A8">
      <w:pPr>
        <w:spacing w:line="420" w:lineRule="exact"/>
        <w:ind w:right="840" w:rightChars="400"/>
        <w:jc w:val="right"/>
        <w:rPr>
          <w:rFonts w:hint="eastAsia" w:ascii="仿宋_GB2312" w:eastAsia="仿宋_GB2312"/>
          <w:color w:val="auto"/>
          <w:kern w:val="32"/>
          <w:sz w:val="32"/>
          <w:szCs w:val="32"/>
        </w:rPr>
      </w:pPr>
    </w:p>
    <w:p w14:paraId="5409DB51">
      <w:pPr>
        <w:spacing w:line="420" w:lineRule="exact"/>
        <w:ind w:right="840" w:rightChars="400"/>
        <w:jc w:val="right"/>
        <w:rPr>
          <w:rFonts w:hint="eastAsia" w:ascii="仿宋_GB2312" w:eastAsia="仿宋_GB2312"/>
          <w:color w:val="auto"/>
          <w:kern w:val="32"/>
          <w:sz w:val="32"/>
          <w:szCs w:val="32"/>
        </w:rPr>
      </w:pPr>
    </w:p>
    <w:p w14:paraId="53D2FF30">
      <w:pPr>
        <w:wordWrap w:val="0"/>
        <w:spacing w:line="500" w:lineRule="exact"/>
        <w:ind w:right="-31" w:rightChars="-15"/>
        <w:jc w:val="right"/>
        <w:rPr>
          <w:rFonts w:hint="eastAsia" w:ascii="仿宋_GB2312" w:eastAsia="仿宋_GB2312"/>
          <w:color w:val="auto"/>
          <w:kern w:val="32"/>
          <w:sz w:val="32"/>
          <w:szCs w:val="32"/>
        </w:rPr>
      </w:pPr>
    </w:p>
    <w:p w14:paraId="7C334569">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0566F76C">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3CA1C2DB">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334</w:t>
      </w:r>
      <w:r>
        <w:rPr>
          <w:rFonts w:hint="eastAsia" w:ascii="楷体_GB2312" w:eastAsia="楷体_GB2312"/>
          <w:color w:val="auto"/>
          <w:kern w:val="32"/>
          <w:sz w:val="32"/>
          <w:szCs w:val="32"/>
        </w:rPr>
        <w:t>号</w:t>
      </w:r>
    </w:p>
    <w:p w14:paraId="4D291A39">
      <w:pPr>
        <w:spacing w:line="500" w:lineRule="exact"/>
        <w:ind w:firstLine="640" w:firstLineChars="200"/>
        <w:rPr>
          <w:rFonts w:hint="default" w:ascii="仿宋_GB2312" w:eastAsia="仿宋_GB2312"/>
          <w:color w:val="auto"/>
          <w:kern w:val="32"/>
          <w:sz w:val="32"/>
          <w:szCs w:val="32"/>
          <w:lang w:val="en-US"/>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吴文彬</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1983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初中文化</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住福建省连江县</w:t>
      </w:r>
      <w:r>
        <w:rPr>
          <w:rFonts w:hint="eastAsia" w:ascii="仿宋_GB2312" w:eastAsia="仿宋_GB2312"/>
          <w:color w:val="auto"/>
          <w:kern w:val="32"/>
          <w:sz w:val="32"/>
          <w:szCs w:val="32"/>
          <w:lang w:val="en-US" w:eastAsia="zh-CN"/>
        </w:rPr>
        <w:t>，捕前系无固定职业。因犯故意伤害罪，于2014年12月1日被福建省连江县人民法院判处有期徒刑一年二个月，刑期至2015年10月30日。</w:t>
      </w:r>
    </w:p>
    <w:p w14:paraId="1DED130B">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福建省福清市</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16</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0181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747</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吴文彬</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销售伪劣产品罪，判处有期徒刑三年六个月，并处罚金人民币</w:t>
      </w:r>
      <w:r>
        <w:rPr>
          <w:rFonts w:hint="eastAsia" w:ascii="仿宋_GB2312" w:eastAsia="仿宋_GB2312"/>
          <w:color w:val="auto"/>
          <w:kern w:val="32"/>
          <w:sz w:val="32"/>
          <w:szCs w:val="32"/>
          <w:lang w:val="en-US" w:eastAsia="zh-CN"/>
        </w:rPr>
        <w:t>3万元（已预缴）。被告人吴文彬向福清市公安局退出的违法所得人民币2000元由福清市公安局依法予以没收，上缴国库。同案不服，提起上诉。福建省福州市中级人民法院于2023年12月5日作出（2023）闽01刑终809号刑事裁定，驳回上诉，维持原判。</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日起至2</w:t>
      </w:r>
      <w:r>
        <w:rPr>
          <w:rFonts w:hint="eastAsia" w:ascii="仿宋_GB2312" w:eastAsia="仿宋_GB2312"/>
          <w:color w:val="auto"/>
          <w:kern w:val="32"/>
          <w:sz w:val="32"/>
          <w:szCs w:val="32"/>
          <w:lang w:val="en-US" w:eastAsia="zh-CN"/>
        </w:rPr>
        <w:t>027</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日交付福建省宁德监狱执行刑罚。现于宁德监狱二监区六分监区服刑，属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287F1FBC">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val="en-US"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771A8BCD">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w:t>
      </w:r>
      <w:r>
        <w:rPr>
          <w:rFonts w:hint="eastAsia" w:ascii="仿宋_GB2312" w:hAnsi="仿宋" w:eastAsia="仿宋_GB2312"/>
          <w:color w:val="auto"/>
          <w:sz w:val="32"/>
          <w:szCs w:val="32"/>
          <w:lang w:eastAsia="zh-CN"/>
        </w:rPr>
        <w:t>自</w:t>
      </w:r>
      <w:r>
        <w:rPr>
          <w:rFonts w:hint="eastAsia" w:ascii="仿宋_GB2312" w:hAnsi="仿宋" w:eastAsia="仿宋_GB2312"/>
          <w:color w:val="auto"/>
          <w:sz w:val="32"/>
          <w:szCs w:val="32"/>
        </w:rPr>
        <w:t>书认罪悔罪书。</w:t>
      </w:r>
    </w:p>
    <w:p w14:paraId="6C4A36BA">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4426A278">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5C2D18D3">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40AEBAD4">
      <w:pPr>
        <w:spacing w:line="500" w:lineRule="exact"/>
        <w:ind w:firstLine="640" w:firstLineChars="200"/>
        <w:jc w:val="left"/>
        <w:rPr>
          <w:rFonts w:hint="eastAsia" w:ascii="仿宋_GB2312" w:hAnsi="仿宋_GB2312" w:eastAsia="仿宋_GB2312" w:cs="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2410</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eastAsia="zh-CN"/>
        </w:rPr>
        <w:t>，物质奖励</w:t>
      </w:r>
      <w:r>
        <w:rPr>
          <w:rFonts w:hint="eastAsia" w:ascii="仿宋_GB2312" w:hAnsi="仿宋_GB2312" w:eastAsia="仿宋_GB2312" w:cs="仿宋_GB2312"/>
          <w:color w:val="auto"/>
          <w:sz w:val="32"/>
          <w:szCs w:val="32"/>
          <w:lang w:val="en-US" w:eastAsia="zh-CN"/>
        </w:rPr>
        <w:t>1次</w:t>
      </w:r>
      <w:r>
        <w:rPr>
          <w:rFonts w:hint="eastAsia" w:ascii="仿宋_GB2312" w:hAnsi="仿宋_GB2312" w:eastAsia="仿宋_GB2312" w:cs="仿宋_GB2312"/>
          <w:color w:val="auto"/>
          <w:kern w:val="32"/>
          <w:sz w:val="32"/>
          <w:szCs w:val="32"/>
        </w:rPr>
        <w:t>。考核期内</w:t>
      </w:r>
      <w:r>
        <w:rPr>
          <w:rFonts w:hint="eastAsia" w:ascii="仿宋_GB2312" w:hAnsi="仿宋_GB2312" w:eastAsia="仿宋_GB2312" w:cs="仿宋_GB2312"/>
          <w:color w:val="auto"/>
          <w:kern w:val="32"/>
          <w:sz w:val="32"/>
          <w:szCs w:val="32"/>
          <w:lang w:eastAsia="zh-CN"/>
        </w:rPr>
        <w:t>无违规扣分</w:t>
      </w:r>
      <w:r>
        <w:rPr>
          <w:rFonts w:hint="eastAsia" w:ascii="仿宋_GB2312" w:hAnsi="仿宋_GB2312" w:eastAsia="仿宋_GB2312" w:cs="仿宋_GB2312"/>
          <w:color w:val="auto"/>
          <w:kern w:val="32"/>
          <w:sz w:val="32"/>
          <w:szCs w:val="32"/>
        </w:rPr>
        <w:t>。</w:t>
      </w:r>
    </w:p>
    <w:p w14:paraId="033E660E">
      <w:pPr>
        <w:spacing w:line="500" w:lineRule="exact"/>
        <w:ind w:firstLine="640" w:firstLineChars="200"/>
        <w:jc w:val="left"/>
        <w:rPr>
          <w:rFonts w:hint="default" w:ascii="仿宋_GB2312" w:hAnsi="仿宋_GB2312" w:eastAsia="仿宋_GB2312" w:cs="仿宋_GB2312"/>
          <w:color w:val="auto"/>
          <w:kern w:val="32"/>
          <w:sz w:val="32"/>
          <w:szCs w:val="32"/>
          <w:lang w:val="en-US"/>
        </w:rPr>
      </w:pPr>
      <w:r>
        <w:rPr>
          <w:rFonts w:hint="default" w:ascii="仿宋_GB2312" w:hAnsi="仿宋_GB2312" w:eastAsia="仿宋_GB2312" w:cs="仿宋_GB2312"/>
          <w:color w:val="auto"/>
          <w:kern w:val="32"/>
          <w:sz w:val="32"/>
          <w:szCs w:val="32"/>
          <w:lang w:val="en-US"/>
        </w:rPr>
        <w:t>该犯原判财产性判项</w:t>
      </w:r>
      <w:r>
        <w:rPr>
          <w:rFonts w:hint="eastAsia" w:ascii="仿宋_GB2312" w:eastAsia="仿宋_GB2312"/>
          <w:color w:val="auto"/>
          <w:kern w:val="32"/>
          <w:sz w:val="32"/>
          <w:szCs w:val="32"/>
          <w:lang w:eastAsia="zh-CN"/>
        </w:rPr>
        <w:t>罚金人民币</w:t>
      </w:r>
      <w:r>
        <w:rPr>
          <w:rFonts w:hint="eastAsia" w:ascii="仿宋_GB2312" w:eastAsia="仿宋_GB2312"/>
          <w:color w:val="auto"/>
          <w:kern w:val="32"/>
          <w:sz w:val="32"/>
          <w:szCs w:val="32"/>
          <w:lang w:val="en-US" w:eastAsia="zh-CN"/>
        </w:rPr>
        <w:t>3万元（已预缴）。被告人吴文彬向福清市公安局退出的违法所得人民币2000元由福清市公安局依法予以没收，上缴国库。已履行完毕。</w:t>
      </w:r>
    </w:p>
    <w:p w14:paraId="1AF8068E">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本案于2026年5月9日至2026年5月15日在狱内公示未收到不同意见。</w:t>
      </w:r>
    </w:p>
    <w:p w14:paraId="50FB1B67">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105C190F">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吴文彬</w:t>
      </w:r>
      <w:r>
        <w:rPr>
          <w:rFonts w:hint="eastAsia" w:ascii="仿宋_GB2312" w:eastAsia="仿宋_GB2312"/>
          <w:color w:val="auto"/>
          <w:kern w:val="32"/>
          <w:sz w:val="32"/>
          <w:szCs w:val="32"/>
        </w:rPr>
        <w:t>予以减去有期徒刑</w:t>
      </w:r>
      <w:r>
        <w:rPr>
          <w:rFonts w:hint="eastAsia" w:ascii="仿宋_GB2312" w:eastAsia="仿宋_GB2312"/>
          <w:color w:val="auto"/>
          <w:kern w:val="32"/>
          <w:sz w:val="32"/>
          <w:szCs w:val="32"/>
          <w:lang w:eastAsia="zh-CN"/>
        </w:rPr>
        <w:t>六个</w:t>
      </w:r>
      <w:r>
        <w:rPr>
          <w:rFonts w:hint="eastAsia" w:ascii="仿宋_GB2312" w:eastAsia="仿宋_GB2312"/>
          <w:color w:val="auto"/>
          <w:kern w:val="32"/>
          <w:sz w:val="32"/>
          <w:szCs w:val="32"/>
        </w:rPr>
        <w:t>月。特提请你院审理裁定。</w:t>
      </w:r>
    </w:p>
    <w:p w14:paraId="33942117">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5CA96292">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414B7EF4">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吴文彬</w:t>
      </w:r>
      <w:r>
        <w:rPr>
          <w:rFonts w:hint="eastAsia" w:ascii="仿宋_GB2312" w:hAnsi="仿宋_GB2312" w:eastAsia="仿宋_GB2312" w:cs="仿宋_GB2312"/>
          <w:color w:val="auto"/>
          <w:sz w:val="32"/>
          <w:szCs w:val="32"/>
        </w:rPr>
        <w:t>卷宗贰册</w:t>
      </w:r>
    </w:p>
    <w:p w14:paraId="6CADCA56">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0C771217">
      <w:pPr>
        <w:spacing w:line="500" w:lineRule="exact"/>
        <w:ind w:firstLine="640" w:firstLineChars="200"/>
        <w:jc w:val="left"/>
        <w:rPr>
          <w:rFonts w:hint="eastAsia" w:ascii="仿宋_GB2312" w:hAnsi="仿宋_GB2312" w:eastAsia="仿宋_GB2312" w:cs="仿宋_GB2312"/>
          <w:color w:val="auto"/>
          <w:sz w:val="32"/>
          <w:szCs w:val="32"/>
        </w:rPr>
      </w:pPr>
    </w:p>
    <w:p w14:paraId="18B11935">
      <w:pPr>
        <w:spacing w:line="500" w:lineRule="exact"/>
        <w:ind w:firstLine="640" w:firstLineChars="200"/>
        <w:jc w:val="left"/>
        <w:rPr>
          <w:rFonts w:hint="eastAsia" w:ascii="仿宋_GB2312" w:hAnsi="仿宋_GB2312" w:eastAsia="仿宋_GB2312" w:cs="仿宋_GB2312"/>
          <w:color w:val="auto"/>
          <w:sz w:val="32"/>
          <w:szCs w:val="32"/>
        </w:rPr>
      </w:pPr>
    </w:p>
    <w:p w14:paraId="419A1673">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635483AD">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3E213168">
      <w:pPr>
        <w:spacing w:line="420" w:lineRule="exact"/>
        <w:ind w:right="840" w:rightChars="400"/>
        <w:jc w:val="right"/>
        <w:rPr>
          <w:rFonts w:hint="eastAsia" w:ascii="仿宋_GB2312" w:eastAsia="仿宋_GB2312"/>
          <w:color w:val="auto"/>
          <w:kern w:val="32"/>
          <w:sz w:val="32"/>
          <w:szCs w:val="32"/>
        </w:rPr>
      </w:pPr>
    </w:p>
    <w:p w14:paraId="758A41CC">
      <w:pPr>
        <w:spacing w:line="420" w:lineRule="exact"/>
        <w:ind w:right="840" w:rightChars="400"/>
        <w:jc w:val="right"/>
        <w:rPr>
          <w:rFonts w:hint="eastAsia" w:ascii="仿宋_GB2312" w:eastAsia="仿宋_GB2312"/>
          <w:color w:val="auto"/>
          <w:kern w:val="32"/>
          <w:sz w:val="32"/>
          <w:szCs w:val="32"/>
        </w:rPr>
      </w:pPr>
    </w:p>
    <w:p w14:paraId="61ADA332">
      <w:pPr>
        <w:wordWrap w:val="0"/>
        <w:spacing w:line="500" w:lineRule="exact"/>
        <w:ind w:right="-31" w:rightChars="-15"/>
        <w:jc w:val="right"/>
        <w:rPr>
          <w:rFonts w:hint="eastAsia" w:ascii="仿宋_GB2312" w:eastAsia="仿宋_GB2312"/>
          <w:color w:val="auto"/>
          <w:kern w:val="32"/>
          <w:sz w:val="32"/>
          <w:szCs w:val="32"/>
        </w:rPr>
      </w:pPr>
    </w:p>
    <w:p w14:paraId="50FC7618">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3A9EC268">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6BD40AB0">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335</w:t>
      </w:r>
      <w:r>
        <w:rPr>
          <w:rFonts w:hint="eastAsia" w:ascii="楷体_GB2312" w:eastAsia="楷体_GB2312"/>
          <w:color w:val="auto"/>
          <w:kern w:val="32"/>
          <w:sz w:val="32"/>
          <w:szCs w:val="32"/>
        </w:rPr>
        <w:t>号</w:t>
      </w:r>
    </w:p>
    <w:p w14:paraId="7762943C">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吴毓锋</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1995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中专文化</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户籍所在地福建省南安市</w:t>
      </w:r>
      <w:r>
        <w:rPr>
          <w:rFonts w:hint="eastAsia" w:ascii="仿宋_GB2312" w:eastAsia="仿宋_GB2312"/>
          <w:color w:val="auto"/>
          <w:kern w:val="32"/>
          <w:sz w:val="32"/>
          <w:szCs w:val="32"/>
          <w:lang w:val="en-US" w:eastAsia="zh-CN"/>
        </w:rPr>
        <w:t>。捕前系无固定职业。</w:t>
      </w:r>
    </w:p>
    <w:p w14:paraId="7B5764C7">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福建省福州市鼓楼区</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0102</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495</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吴毓锋</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诈骗罪，</w:t>
      </w:r>
      <w:r>
        <w:rPr>
          <w:rFonts w:hint="eastAsia" w:ascii="仿宋_GB2312" w:eastAsia="仿宋_GB2312"/>
          <w:color w:val="auto"/>
          <w:kern w:val="32"/>
          <w:sz w:val="32"/>
          <w:szCs w:val="32"/>
          <w:lang w:val="en-US" w:eastAsia="zh-CN"/>
        </w:rPr>
        <w:t>判处有期徒刑七年，并处罚金人民币8万元。责令被告人吴毓锋与同案人共同退赔被害人经济损失；扣押在案的赃款人民币51万元，被告人吴毓锋所退违法所得人民币40万元，以上款项均用于退赔被害人。</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日起至2</w:t>
      </w:r>
      <w:r>
        <w:rPr>
          <w:rFonts w:hint="eastAsia" w:ascii="仿宋_GB2312" w:eastAsia="仿宋_GB2312"/>
          <w:color w:val="auto"/>
          <w:kern w:val="32"/>
          <w:sz w:val="32"/>
          <w:szCs w:val="32"/>
          <w:lang w:val="en-US" w:eastAsia="zh-CN"/>
        </w:rPr>
        <w:t>030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日交付福建省宁德监狱执行刑罚。现于宁德监狱二监区六分监区服刑，属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4E17B3FC">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val="en-US"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78EB96CA">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w:t>
      </w:r>
      <w:r>
        <w:rPr>
          <w:rFonts w:hint="eastAsia" w:ascii="仿宋_GB2312" w:hAnsi="仿宋" w:eastAsia="仿宋_GB2312"/>
          <w:color w:val="auto"/>
          <w:sz w:val="32"/>
          <w:szCs w:val="32"/>
          <w:lang w:eastAsia="zh-CN"/>
        </w:rPr>
        <w:t>自</w:t>
      </w:r>
      <w:r>
        <w:rPr>
          <w:rFonts w:hint="eastAsia" w:ascii="仿宋_GB2312" w:hAnsi="仿宋" w:eastAsia="仿宋_GB2312"/>
          <w:color w:val="auto"/>
          <w:sz w:val="32"/>
          <w:szCs w:val="32"/>
        </w:rPr>
        <w:t>书认罪悔罪书。</w:t>
      </w:r>
    </w:p>
    <w:p w14:paraId="1A66F904">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4B2F7FCA">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21B32EAB">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7EA02BFD">
      <w:pPr>
        <w:spacing w:line="500" w:lineRule="exact"/>
        <w:ind w:firstLine="640" w:firstLineChars="200"/>
        <w:jc w:val="left"/>
        <w:rPr>
          <w:rFonts w:hint="eastAsia" w:ascii="仿宋_GB2312" w:hAnsi="仿宋_GB2312" w:eastAsia="仿宋_GB2312" w:cs="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该犯本轮考核期</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1967.5</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kern w:val="32"/>
          <w:sz w:val="32"/>
          <w:szCs w:val="32"/>
        </w:rPr>
        <w:t>。考核期内无违规扣分。</w:t>
      </w:r>
    </w:p>
    <w:p w14:paraId="4F63BEAA">
      <w:pPr>
        <w:spacing w:line="500" w:lineRule="exact"/>
        <w:ind w:firstLine="640" w:firstLineChars="200"/>
        <w:jc w:val="left"/>
        <w:rPr>
          <w:rFonts w:hint="default" w:ascii="仿宋_GB2312" w:hAnsi="仿宋_GB2312" w:eastAsia="仿宋_GB2312" w:cs="仿宋_GB2312"/>
          <w:color w:val="auto"/>
          <w:kern w:val="32"/>
          <w:sz w:val="32"/>
          <w:szCs w:val="32"/>
          <w:lang w:val="en-US"/>
        </w:rPr>
      </w:pPr>
      <w:r>
        <w:rPr>
          <w:rFonts w:hint="eastAsia" w:ascii="仿宋_GB2312" w:eastAsia="仿宋_GB2312"/>
          <w:color w:val="auto"/>
          <w:kern w:val="32"/>
          <w:sz w:val="32"/>
          <w:szCs w:val="32"/>
          <w:lang w:eastAsia="zh-CN"/>
        </w:rPr>
        <w:t>该犯原判财产性判项</w:t>
      </w:r>
      <w:r>
        <w:rPr>
          <w:rFonts w:hint="eastAsia" w:ascii="仿宋_GB2312" w:eastAsia="仿宋_GB2312"/>
          <w:color w:val="auto"/>
          <w:kern w:val="32"/>
          <w:sz w:val="32"/>
          <w:szCs w:val="32"/>
          <w:lang w:val="en-US" w:eastAsia="zh-CN"/>
        </w:rPr>
        <w:t>罚金人民币8万元。责令被告人吴毓锋与同案人共同退赔被害人经济损失；扣押在案的赃款人民币51万元，被告人吴毓锋所退违法所得人民币40万元，以上款项均用于退赔被害人。</w:t>
      </w:r>
      <w:r>
        <w:rPr>
          <w:rFonts w:hint="eastAsia" w:ascii="仿宋_GB2312" w:hAnsi="仿宋_GB2312" w:eastAsia="仿宋_GB2312" w:cs="仿宋_GB2312"/>
          <w:color w:val="auto"/>
          <w:kern w:val="32"/>
          <w:sz w:val="32"/>
          <w:szCs w:val="32"/>
          <w:lang w:val="en-US" w:eastAsia="zh-CN"/>
        </w:rPr>
        <w:t>已履行完毕。本次提请向福建省福州市鼓楼区人民法院缴纳人民币8万元。</w:t>
      </w:r>
    </w:p>
    <w:p w14:paraId="4C652B3A">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本案于2026年5月9日至2026年5月15日在狱内公示未收到不同意见。</w:t>
      </w:r>
    </w:p>
    <w:p w14:paraId="651ABC11">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4B616A7F">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吴毓锋</w:t>
      </w:r>
      <w:r>
        <w:rPr>
          <w:rFonts w:hint="eastAsia" w:ascii="仿宋_GB2312" w:eastAsia="仿宋_GB2312"/>
          <w:color w:val="auto"/>
          <w:kern w:val="32"/>
          <w:sz w:val="32"/>
          <w:szCs w:val="32"/>
        </w:rPr>
        <w:t>予以减去有期徒刑</w:t>
      </w:r>
      <w:r>
        <w:rPr>
          <w:rFonts w:hint="eastAsia" w:ascii="仿宋_GB2312" w:eastAsia="仿宋_GB2312"/>
          <w:color w:val="auto"/>
          <w:kern w:val="32"/>
          <w:sz w:val="32"/>
          <w:szCs w:val="32"/>
          <w:lang w:eastAsia="zh-CN"/>
        </w:rPr>
        <w:t>六个</w:t>
      </w:r>
      <w:r>
        <w:rPr>
          <w:rFonts w:hint="eastAsia" w:ascii="仿宋_GB2312" w:eastAsia="仿宋_GB2312"/>
          <w:color w:val="auto"/>
          <w:kern w:val="32"/>
          <w:sz w:val="32"/>
          <w:szCs w:val="32"/>
        </w:rPr>
        <w:t>月。特提请你院审理裁定。</w:t>
      </w:r>
    </w:p>
    <w:p w14:paraId="690C29BE">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0C11F9FB">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12D28B5F">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吴毓锋</w:t>
      </w:r>
      <w:r>
        <w:rPr>
          <w:rFonts w:hint="eastAsia" w:ascii="仿宋_GB2312" w:hAnsi="仿宋_GB2312" w:eastAsia="仿宋_GB2312" w:cs="仿宋_GB2312"/>
          <w:color w:val="auto"/>
          <w:sz w:val="32"/>
          <w:szCs w:val="32"/>
        </w:rPr>
        <w:t>卷宗贰册</w:t>
      </w:r>
    </w:p>
    <w:p w14:paraId="37C8563A">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640E01A5">
      <w:pPr>
        <w:spacing w:line="500" w:lineRule="exact"/>
        <w:ind w:firstLine="640" w:firstLineChars="200"/>
        <w:jc w:val="left"/>
        <w:rPr>
          <w:rFonts w:hint="eastAsia" w:ascii="仿宋_GB2312" w:hAnsi="仿宋_GB2312" w:eastAsia="仿宋_GB2312" w:cs="仿宋_GB2312"/>
          <w:color w:val="auto"/>
          <w:sz w:val="32"/>
          <w:szCs w:val="32"/>
        </w:rPr>
      </w:pPr>
    </w:p>
    <w:p w14:paraId="2A5B6D0B">
      <w:pPr>
        <w:spacing w:line="500" w:lineRule="exact"/>
        <w:ind w:firstLine="640" w:firstLineChars="200"/>
        <w:jc w:val="left"/>
        <w:rPr>
          <w:rFonts w:hint="eastAsia" w:ascii="仿宋_GB2312" w:hAnsi="仿宋_GB2312" w:eastAsia="仿宋_GB2312" w:cs="仿宋_GB2312"/>
          <w:color w:val="auto"/>
          <w:sz w:val="32"/>
          <w:szCs w:val="32"/>
        </w:rPr>
      </w:pPr>
    </w:p>
    <w:p w14:paraId="6813EC52">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5198F6B6">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460AB807">
      <w:pPr>
        <w:spacing w:line="420" w:lineRule="exact"/>
        <w:ind w:right="840" w:rightChars="400"/>
        <w:jc w:val="right"/>
        <w:rPr>
          <w:rFonts w:hint="eastAsia" w:ascii="仿宋_GB2312" w:eastAsia="仿宋_GB2312"/>
          <w:color w:val="auto"/>
          <w:kern w:val="32"/>
          <w:sz w:val="32"/>
          <w:szCs w:val="32"/>
        </w:rPr>
      </w:pPr>
    </w:p>
    <w:p w14:paraId="0998D35B">
      <w:pPr>
        <w:wordWrap w:val="0"/>
        <w:spacing w:line="500" w:lineRule="exact"/>
        <w:ind w:right="-31" w:rightChars="-15"/>
        <w:jc w:val="right"/>
        <w:rPr>
          <w:rFonts w:hint="eastAsia" w:ascii="仿宋_GB2312" w:eastAsia="仿宋_GB2312"/>
          <w:color w:val="auto"/>
          <w:kern w:val="32"/>
          <w:sz w:val="32"/>
          <w:szCs w:val="32"/>
        </w:rPr>
      </w:pPr>
    </w:p>
    <w:p w14:paraId="1703C830">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3764A2E0">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6F9E9638">
      <w:pPr>
        <w:keepNext w:val="0"/>
        <w:keepLines w:val="0"/>
        <w:pageBreakBefore w:val="0"/>
        <w:widowControl w:val="0"/>
        <w:kinsoku/>
        <w:overflowPunct/>
        <w:topLinePunct w:val="0"/>
        <w:bidi w:val="0"/>
        <w:spacing w:line="400" w:lineRule="exact"/>
        <w:jc w:val="right"/>
        <w:textAlignment w:val="auto"/>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336</w:t>
      </w:r>
      <w:r>
        <w:rPr>
          <w:rFonts w:hint="eastAsia" w:ascii="楷体_GB2312" w:eastAsia="楷体_GB2312"/>
          <w:color w:val="auto"/>
          <w:kern w:val="32"/>
          <w:sz w:val="32"/>
          <w:szCs w:val="32"/>
        </w:rPr>
        <w:t>号</w:t>
      </w:r>
    </w:p>
    <w:p w14:paraId="68A2AE28">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rPr>
        <w:t>罪犯</w:t>
      </w:r>
      <w:r>
        <w:rPr>
          <w:rFonts w:hint="eastAsia" w:ascii="仿宋_GB2312" w:hAnsi="Times New Roman" w:eastAsia="仿宋_GB2312" w:cs="Times New Roman"/>
          <w:color w:val="auto"/>
          <w:kern w:val="32"/>
          <w:sz w:val="32"/>
          <w:szCs w:val="32"/>
          <w:lang w:eastAsia="zh-CN"/>
        </w:rPr>
        <w:t>钟石选</w:t>
      </w:r>
      <w:r>
        <w:rPr>
          <w:rFonts w:hint="eastAsia" w:ascii="仿宋_GB2312" w:hAnsi="Times New Roman" w:eastAsia="仿宋_GB2312" w:cs="Times New Roman"/>
          <w:color w:val="auto"/>
          <w:kern w:val="32"/>
          <w:sz w:val="32"/>
          <w:szCs w:val="32"/>
        </w:rPr>
        <w:t>，男，</w:t>
      </w:r>
      <w:r>
        <w:rPr>
          <w:rFonts w:hint="eastAsia" w:ascii="仿宋_GB2312" w:hAnsi="Times New Roman" w:eastAsia="仿宋_GB2312" w:cs="Times New Roman"/>
          <w:color w:val="auto"/>
          <w:kern w:val="32"/>
          <w:sz w:val="32"/>
          <w:szCs w:val="32"/>
          <w:lang w:val="en-US" w:eastAsia="zh-CN"/>
        </w:rPr>
        <w:t>1982</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日出生，</w:t>
      </w:r>
      <w:r>
        <w:rPr>
          <w:rFonts w:hint="eastAsia" w:ascii="仿宋_GB2312" w:hAnsi="Times New Roman" w:eastAsia="仿宋_GB2312" w:cs="Times New Roman"/>
          <w:color w:val="auto"/>
          <w:kern w:val="32"/>
          <w:sz w:val="32"/>
          <w:szCs w:val="32"/>
          <w:lang w:eastAsia="zh-CN"/>
        </w:rPr>
        <w:t>汉</w:t>
      </w:r>
      <w:r>
        <w:rPr>
          <w:rFonts w:hint="eastAsia" w:ascii="仿宋_GB2312" w:hAnsi="Times New Roman" w:eastAsia="仿宋_GB2312" w:cs="Times New Roman"/>
          <w:color w:val="auto"/>
          <w:kern w:val="32"/>
          <w:sz w:val="32"/>
          <w:szCs w:val="32"/>
        </w:rPr>
        <w:t>族，</w:t>
      </w:r>
      <w:r>
        <w:rPr>
          <w:rFonts w:hint="eastAsia" w:ascii="仿宋_GB2312" w:hAnsi="Times New Roman" w:eastAsia="仿宋_GB2312" w:cs="Times New Roman"/>
          <w:color w:val="auto"/>
          <w:kern w:val="32"/>
          <w:sz w:val="32"/>
          <w:szCs w:val="32"/>
          <w:lang w:eastAsia="zh-CN"/>
        </w:rPr>
        <w:t>初中</w:t>
      </w:r>
      <w:r>
        <w:rPr>
          <w:rFonts w:hint="eastAsia" w:ascii="仿宋_GB2312" w:hAnsi="Times New Roman" w:eastAsia="仿宋_GB2312" w:cs="Times New Roman"/>
          <w:color w:val="auto"/>
          <w:kern w:val="32"/>
          <w:sz w:val="32"/>
          <w:szCs w:val="32"/>
        </w:rPr>
        <w:t>文化，</w:t>
      </w:r>
      <w:r>
        <w:rPr>
          <w:rFonts w:hint="eastAsia" w:ascii="仿宋_GB2312" w:hAnsi="Times New Roman" w:eastAsia="仿宋_GB2312" w:cs="Times New Roman"/>
          <w:color w:val="auto"/>
          <w:kern w:val="32"/>
          <w:sz w:val="32"/>
          <w:szCs w:val="32"/>
          <w:lang w:eastAsia="zh-CN"/>
        </w:rPr>
        <w:t>住海南省儋州市</w:t>
      </w:r>
      <w:r>
        <w:rPr>
          <w:rFonts w:hint="eastAsia" w:ascii="仿宋_GB2312" w:hAnsi="Times New Roman" w:eastAsia="仿宋_GB2312" w:cs="Times New Roman"/>
          <w:color w:val="auto"/>
          <w:kern w:val="32"/>
          <w:sz w:val="32"/>
          <w:szCs w:val="32"/>
          <w:lang w:val="en-US" w:eastAsia="zh-CN"/>
        </w:rPr>
        <w:t>,捕前系农民。</w:t>
      </w:r>
    </w:p>
    <w:p w14:paraId="700F7E8A">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eastAsia="zh-CN"/>
        </w:rPr>
        <w:t>福建省寿宁县</w:t>
      </w:r>
      <w:r>
        <w:rPr>
          <w:rFonts w:hint="eastAsia" w:ascii="仿宋_GB2312" w:hAnsi="Times New Roman" w:eastAsia="仿宋_GB2312" w:cs="Times New Roman"/>
          <w:color w:val="auto"/>
          <w:kern w:val="32"/>
          <w:sz w:val="32"/>
          <w:szCs w:val="32"/>
        </w:rPr>
        <w:t>人民法院于</w:t>
      </w:r>
      <w:r>
        <w:rPr>
          <w:rFonts w:hint="eastAsia" w:ascii="仿宋_GB2312" w:hAnsi="Times New Roman" w:eastAsia="仿宋_GB2312" w:cs="Times New Roman"/>
          <w:color w:val="auto"/>
          <w:kern w:val="32"/>
          <w:sz w:val="32"/>
          <w:szCs w:val="32"/>
          <w:lang w:val="en-US" w:eastAsia="zh-CN"/>
        </w:rPr>
        <w:t>2018</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24</w:t>
      </w:r>
      <w:r>
        <w:rPr>
          <w:rFonts w:hint="eastAsia" w:ascii="仿宋_GB2312" w:hAnsi="Times New Roman" w:eastAsia="仿宋_GB2312" w:cs="Times New Roman"/>
          <w:color w:val="auto"/>
          <w:kern w:val="32"/>
          <w:sz w:val="32"/>
          <w:szCs w:val="32"/>
        </w:rPr>
        <w:t>日作出（20</w:t>
      </w:r>
      <w:r>
        <w:rPr>
          <w:rFonts w:hint="eastAsia" w:ascii="仿宋_GB2312" w:hAnsi="Times New Roman" w:eastAsia="仿宋_GB2312" w:cs="Times New Roman"/>
          <w:color w:val="auto"/>
          <w:kern w:val="32"/>
          <w:sz w:val="32"/>
          <w:szCs w:val="32"/>
          <w:lang w:val="en-US" w:eastAsia="zh-CN"/>
        </w:rPr>
        <w:t>17</w:t>
      </w:r>
      <w:r>
        <w:rPr>
          <w:rFonts w:hint="eastAsia" w:ascii="仿宋_GB2312" w:hAnsi="Times New Roman" w:eastAsia="仿宋_GB2312" w:cs="Times New Roman"/>
          <w:color w:val="auto"/>
          <w:kern w:val="32"/>
          <w:sz w:val="32"/>
          <w:szCs w:val="32"/>
        </w:rPr>
        <w:t>）闽</w:t>
      </w:r>
      <w:r>
        <w:rPr>
          <w:rFonts w:hint="eastAsia" w:ascii="仿宋_GB2312" w:hAnsi="Times New Roman" w:eastAsia="仿宋_GB2312" w:cs="Times New Roman"/>
          <w:color w:val="auto"/>
          <w:kern w:val="32"/>
          <w:sz w:val="32"/>
          <w:szCs w:val="32"/>
          <w:lang w:val="en-US" w:eastAsia="zh-CN"/>
        </w:rPr>
        <w:t>0924刑初129</w:t>
      </w:r>
      <w:r>
        <w:rPr>
          <w:rFonts w:hint="eastAsia" w:ascii="仿宋_GB2312" w:hAnsi="Times New Roman" w:eastAsia="仿宋_GB2312" w:cs="Times New Roman"/>
          <w:color w:val="auto"/>
          <w:kern w:val="32"/>
          <w:sz w:val="32"/>
          <w:szCs w:val="32"/>
        </w:rPr>
        <w:t>号刑事判决，以被告人</w:t>
      </w:r>
      <w:r>
        <w:rPr>
          <w:rFonts w:hint="eastAsia" w:ascii="仿宋_GB2312" w:hAnsi="Times New Roman" w:eastAsia="仿宋_GB2312" w:cs="Times New Roman"/>
          <w:color w:val="auto"/>
          <w:kern w:val="32"/>
          <w:sz w:val="32"/>
          <w:szCs w:val="32"/>
          <w:lang w:eastAsia="zh-CN"/>
        </w:rPr>
        <w:t>钟石选</w:t>
      </w:r>
      <w:r>
        <w:rPr>
          <w:rFonts w:hint="eastAsia" w:ascii="仿宋_GB2312" w:hAnsi="Times New Roman" w:eastAsia="仿宋_GB2312" w:cs="Times New Roman"/>
          <w:color w:val="auto"/>
          <w:kern w:val="32"/>
          <w:sz w:val="32"/>
          <w:szCs w:val="32"/>
        </w:rPr>
        <w:t>犯</w:t>
      </w:r>
      <w:r>
        <w:rPr>
          <w:rFonts w:hint="eastAsia" w:ascii="仿宋_GB2312" w:hAnsi="Times New Roman" w:eastAsia="仿宋_GB2312" w:cs="Times New Roman"/>
          <w:color w:val="auto"/>
          <w:kern w:val="32"/>
          <w:sz w:val="32"/>
          <w:szCs w:val="32"/>
          <w:lang w:eastAsia="zh-CN"/>
        </w:rPr>
        <w:t>诈骗罪</w:t>
      </w:r>
      <w:r>
        <w:rPr>
          <w:rFonts w:hint="eastAsia" w:ascii="仿宋_GB2312" w:hAnsi="Times New Roman" w:eastAsia="仿宋_GB2312" w:cs="Times New Roman"/>
          <w:color w:val="auto"/>
          <w:kern w:val="32"/>
          <w:sz w:val="32"/>
          <w:szCs w:val="32"/>
        </w:rPr>
        <w:t>，判处有期徒刑</w:t>
      </w:r>
      <w:r>
        <w:rPr>
          <w:rFonts w:hint="eastAsia" w:ascii="仿宋_GB2312" w:hAnsi="Times New Roman" w:eastAsia="仿宋_GB2312" w:cs="Times New Roman"/>
          <w:color w:val="auto"/>
          <w:kern w:val="32"/>
          <w:sz w:val="32"/>
          <w:szCs w:val="32"/>
          <w:lang w:eastAsia="zh-CN"/>
        </w:rPr>
        <w:t>十三年，并处罚金</w:t>
      </w:r>
      <w:r>
        <w:rPr>
          <w:rFonts w:hint="eastAsia" w:ascii="仿宋_GB2312" w:hAnsi="Times New Roman" w:eastAsia="仿宋_GB2312" w:cs="Times New Roman"/>
          <w:color w:val="auto"/>
          <w:kern w:val="32"/>
          <w:sz w:val="32"/>
          <w:szCs w:val="32"/>
          <w:lang w:val="en-US" w:eastAsia="zh-CN"/>
        </w:rPr>
        <w:t>人民币15万元；责令向各被害人退赔人民币共计89.12305万元。被告人不服，提起上诉。福建省宁德市中级人民法院于2018年4月4日作出（2018）闽09刑终128号刑事裁定，驳回上诉，维持原判。</w:t>
      </w:r>
      <w:r>
        <w:rPr>
          <w:rFonts w:hint="eastAsia" w:ascii="仿宋_GB2312" w:hAnsi="Times New Roman" w:eastAsia="仿宋_GB2312" w:cs="Times New Roman"/>
          <w:color w:val="auto"/>
          <w:kern w:val="32"/>
          <w:sz w:val="32"/>
          <w:szCs w:val="32"/>
        </w:rPr>
        <w:t>刑期自20</w:t>
      </w:r>
      <w:r>
        <w:rPr>
          <w:rFonts w:hint="eastAsia" w:ascii="仿宋_GB2312" w:hAnsi="Times New Roman" w:eastAsia="仿宋_GB2312" w:cs="Times New Roman"/>
          <w:color w:val="auto"/>
          <w:kern w:val="32"/>
          <w:sz w:val="32"/>
          <w:szCs w:val="32"/>
          <w:lang w:val="en-US" w:eastAsia="zh-CN"/>
        </w:rPr>
        <w:t>17</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17</w:t>
      </w:r>
      <w:r>
        <w:rPr>
          <w:rFonts w:hint="eastAsia" w:ascii="仿宋_GB2312" w:hAnsi="Times New Roman" w:eastAsia="仿宋_GB2312" w:cs="Times New Roman"/>
          <w:color w:val="auto"/>
          <w:kern w:val="32"/>
          <w:sz w:val="32"/>
          <w:szCs w:val="32"/>
        </w:rPr>
        <w:t>日起至2</w:t>
      </w:r>
      <w:r>
        <w:rPr>
          <w:rFonts w:hint="eastAsia" w:ascii="仿宋_GB2312" w:hAnsi="Times New Roman" w:eastAsia="仿宋_GB2312" w:cs="Times New Roman"/>
          <w:color w:val="auto"/>
          <w:kern w:val="32"/>
          <w:sz w:val="32"/>
          <w:szCs w:val="32"/>
          <w:lang w:val="en-US" w:eastAsia="zh-CN"/>
        </w:rPr>
        <w:t>030</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16</w:t>
      </w:r>
      <w:r>
        <w:rPr>
          <w:rFonts w:hint="eastAsia" w:ascii="仿宋_GB2312" w:hAnsi="Times New Roman" w:eastAsia="仿宋_GB2312" w:cs="Times New Roman"/>
          <w:color w:val="auto"/>
          <w:kern w:val="32"/>
          <w:sz w:val="32"/>
          <w:szCs w:val="32"/>
        </w:rPr>
        <w:t>日止。20</w:t>
      </w:r>
      <w:r>
        <w:rPr>
          <w:rFonts w:hint="eastAsia" w:ascii="仿宋_GB2312" w:hAnsi="Times New Roman" w:eastAsia="仿宋_GB2312" w:cs="Times New Roman"/>
          <w:color w:val="auto"/>
          <w:kern w:val="32"/>
          <w:sz w:val="32"/>
          <w:szCs w:val="32"/>
          <w:lang w:val="en-US" w:eastAsia="zh-CN"/>
        </w:rPr>
        <w:t>18</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4</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23</w:t>
      </w:r>
      <w:r>
        <w:rPr>
          <w:rFonts w:hint="eastAsia" w:ascii="仿宋_GB2312" w:hAnsi="Times New Roman" w:eastAsia="仿宋_GB2312" w:cs="Times New Roman"/>
          <w:color w:val="auto"/>
          <w:kern w:val="32"/>
          <w:sz w:val="32"/>
          <w:szCs w:val="32"/>
        </w:rPr>
        <w:t>日交付福建省宁德监狱执行刑罚。福建省宁德市中级人民法院</w:t>
      </w:r>
      <w:r>
        <w:rPr>
          <w:rFonts w:hint="eastAsia" w:ascii="仿宋_GB2312" w:hAnsi="Times New Roman" w:eastAsia="仿宋_GB2312" w:cs="Times New Roman"/>
          <w:color w:val="auto"/>
          <w:kern w:val="32"/>
          <w:sz w:val="32"/>
          <w:szCs w:val="32"/>
          <w:lang w:eastAsia="zh-CN"/>
        </w:rPr>
        <w:t>于</w:t>
      </w:r>
      <w:r>
        <w:rPr>
          <w:rFonts w:hint="eastAsia" w:ascii="仿宋_GB2312" w:hAnsi="Times New Roman" w:eastAsia="仿宋_GB2312" w:cs="Times New Roman"/>
          <w:color w:val="auto"/>
          <w:kern w:val="32"/>
          <w:sz w:val="32"/>
          <w:szCs w:val="32"/>
          <w:lang w:val="en-US" w:eastAsia="zh-CN"/>
        </w:rPr>
        <w:t>2021年4月26日</w:t>
      </w:r>
      <w:r>
        <w:rPr>
          <w:rFonts w:hint="eastAsia" w:ascii="仿宋_GB2312" w:hAnsi="Times New Roman" w:eastAsia="仿宋_GB2312" w:cs="Times New Roman"/>
          <w:color w:val="auto"/>
          <w:kern w:val="32"/>
          <w:sz w:val="32"/>
          <w:szCs w:val="32"/>
        </w:rPr>
        <w:t>作出（20</w:t>
      </w:r>
      <w:r>
        <w:rPr>
          <w:rFonts w:hint="eastAsia" w:ascii="仿宋_GB2312" w:hAnsi="Times New Roman" w:eastAsia="仿宋_GB2312" w:cs="Times New Roman"/>
          <w:color w:val="auto"/>
          <w:kern w:val="32"/>
          <w:sz w:val="32"/>
          <w:szCs w:val="32"/>
          <w:lang w:val="en-US" w:eastAsia="zh-CN"/>
        </w:rPr>
        <w:t>21</w:t>
      </w:r>
      <w:r>
        <w:rPr>
          <w:rFonts w:hint="eastAsia" w:ascii="仿宋_GB2312" w:hAnsi="Times New Roman" w:eastAsia="仿宋_GB2312" w:cs="Times New Roman"/>
          <w:color w:val="auto"/>
          <w:kern w:val="32"/>
          <w:sz w:val="32"/>
          <w:szCs w:val="32"/>
        </w:rPr>
        <w:t>）闽09刑更</w:t>
      </w:r>
      <w:r>
        <w:rPr>
          <w:rFonts w:hint="eastAsia" w:ascii="仿宋_GB2312" w:hAnsi="Times New Roman" w:eastAsia="仿宋_GB2312" w:cs="Times New Roman"/>
          <w:color w:val="auto"/>
          <w:kern w:val="32"/>
          <w:sz w:val="32"/>
          <w:szCs w:val="32"/>
          <w:lang w:val="en-US" w:eastAsia="zh-CN"/>
        </w:rPr>
        <w:t>239</w:t>
      </w:r>
      <w:r>
        <w:rPr>
          <w:rFonts w:hint="eastAsia" w:ascii="仿宋_GB2312" w:hAnsi="Times New Roman" w:eastAsia="仿宋_GB2312" w:cs="Times New Roman"/>
          <w:color w:val="auto"/>
          <w:kern w:val="32"/>
          <w:sz w:val="32"/>
          <w:szCs w:val="32"/>
        </w:rPr>
        <w:t>号刑事裁定，对其减去有期徒刑</w:t>
      </w:r>
      <w:r>
        <w:rPr>
          <w:rFonts w:hint="eastAsia" w:ascii="仿宋_GB2312" w:hAnsi="Times New Roman" w:eastAsia="仿宋_GB2312" w:cs="Times New Roman"/>
          <w:color w:val="auto"/>
          <w:kern w:val="32"/>
          <w:sz w:val="32"/>
          <w:szCs w:val="32"/>
          <w:lang w:eastAsia="zh-CN"/>
        </w:rPr>
        <w:t>四个月十五天；</w:t>
      </w:r>
      <w:r>
        <w:rPr>
          <w:rFonts w:hint="eastAsia" w:ascii="仿宋_GB2312" w:hAnsi="Times New Roman" w:eastAsia="仿宋_GB2312" w:cs="Times New Roman"/>
          <w:color w:val="auto"/>
          <w:kern w:val="32"/>
          <w:sz w:val="32"/>
          <w:szCs w:val="32"/>
        </w:rPr>
        <w:t>福建省宁德市中级人民法院</w:t>
      </w:r>
      <w:r>
        <w:rPr>
          <w:rFonts w:hint="eastAsia" w:ascii="仿宋_GB2312" w:hAnsi="Times New Roman" w:eastAsia="仿宋_GB2312" w:cs="Times New Roman"/>
          <w:color w:val="auto"/>
          <w:kern w:val="32"/>
          <w:sz w:val="32"/>
          <w:szCs w:val="32"/>
          <w:lang w:eastAsia="zh-CN"/>
        </w:rPr>
        <w:t>于</w:t>
      </w:r>
      <w:r>
        <w:rPr>
          <w:rFonts w:hint="eastAsia" w:ascii="仿宋_GB2312" w:hAnsi="Times New Roman" w:eastAsia="仿宋_GB2312" w:cs="Times New Roman"/>
          <w:color w:val="auto"/>
          <w:kern w:val="32"/>
          <w:sz w:val="32"/>
          <w:szCs w:val="32"/>
          <w:lang w:val="en-US" w:eastAsia="zh-CN"/>
        </w:rPr>
        <w:t>2024年4月26日</w:t>
      </w:r>
      <w:r>
        <w:rPr>
          <w:rFonts w:hint="eastAsia" w:ascii="仿宋_GB2312" w:hAnsi="Times New Roman" w:eastAsia="仿宋_GB2312" w:cs="Times New Roman"/>
          <w:color w:val="auto"/>
          <w:kern w:val="32"/>
          <w:sz w:val="32"/>
          <w:szCs w:val="32"/>
        </w:rPr>
        <w:t>作出（20</w:t>
      </w:r>
      <w:r>
        <w:rPr>
          <w:rFonts w:hint="eastAsia" w:ascii="仿宋_GB2312" w:hAnsi="Times New Roman" w:eastAsia="仿宋_GB2312" w:cs="Times New Roman"/>
          <w:color w:val="auto"/>
          <w:kern w:val="32"/>
          <w:sz w:val="32"/>
          <w:szCs w:val="32"/>
          <w:lang w:val="en-US" w:eastAsia="zh-CN"/>
        </w:rPr>
        <w:t>24</w:t>
      </w:r>
      <w:r>
        <w:rPr>
          <w:rFonts w:hint="eastAsia" w:ascii="仿宋_GB2312" w:hAnsi="Times New Roman" w:eastAsia="仿宋_GB2312" w:cs="Times New Roman"/>
          <w:color w:val="auto"/>
          <w:kern w:val="32"/>
          <w:sz w:val="32"/>
          <w:szCs w:val="32"/>
        </w:rPr>
        <w:t>）闽09刑更</w:t>
      </w:r>
      <w:r>
        <w:rPr>
          <w:rFonts w:hint="eastAsia" w:ascii="仿宋_GB2312" w:hAnsi="Times New Roman" w:eastAsia="仿宋_GB2312" w:cs="Times New Roman"/>
          <w:color w:val="auto"/>
          <w:kern w:val="32"/>
          <w:sz w:val="32"/>
          <w:szCs w:val="32"/>
          <w:lang w:val="en-US" w:eastAsia="zh-CN"/>
        </w:rPr>
        <w:t>340</w:t>
      </w:r>
      <w:r>
        <w:rPr>
          <w:rFonts w:hint="eastAsia" w:ascii="仿宋_GB2312" w:hAnsi="Times New Roman" w:eastAsia="仿宋_GB2312" w:cs="Times New Roman"/>
          <w:color w:val="auto"/>
          <w:kern w:val="32"/>
          <w:sz w:val="32"/>
          <w:szCs w:val="32"/>
        </w:rPr>
        <w:t>号刑事裁定，对其减去有期徒刑</w:t>
      </w:r>
      <w:r>
        <w:rPr>
          <w:rFonts w:hint="eastAsia" w:ascii="仿宋_GB2312" w:hAnsi="Times New Roman" w:eastAsia="仿宋_GB2312" w:cs="Times New Roman"/>
          <w:color w:val="auto"/>
          <w:kern w:val="32"/>
          <w:sz w:val="32"/>
          <w:szCs w:val="32"/>
          <w:lang w:eastAsia="zh-CN"/>
        </w:rPr>
        <w:t>四个月；</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rPr>
        <w:t>02</w:t>
      </w:r>
      <w:r>
        <w:rPr>
          <w:rFonts w:hint="eastAsia" w:ascii="仿宋_GB2312" w:hAnsi="Times New Roman" w:eastAsia="仿宋_GB2312" w:cs="Times New Roman"/>
          <w:color w:val="auto"/>
          <w:kern w:val="32"/>
          <w:sz w:val="32"/>
          <w:szCs w:val="32"/>
          <w:lang w:val="en-US" w:eastAsia="zh-CN"/>
        </w:rPr>
        <w:t>4</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4</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26</w:t>
      </w:r>
      <w:r>
        <w:rPr>
          <w:rFonts w:hint="eastAsia" w:ascii="仿宋_GB2312" w:hAnsi="Times New Roman" w:eastAsia="仿宋_GB2312" w:cs="Times New Roman"/>
          <w:color w:val="auto"/>
          <w:kern w:val="32"/>
          <w:sz w:val="32"/>
          <w:szCs w:val="32"/>
        </w:rPr>
        <w:t>日送达，现刑期至20</w:t>
      </w:r>
      <w:r>
        <w:rPr>
          <w:rFonts w:hint="eastAsia" w:ascii="仿宋_GB2312" w:hAnsi="Times New Roman" w:eastAsia="仿宋_GB2312" w:cs="Times New Roman"/>
          <w:color w:val="auto"/>
          <w:kern w:val="32"/>
          <w:sz w:val="32"/>
          <w:szCs w:val="32"/>
          <w:lang w:val="en-US" w:eastAsia="zh-CN"/>
        </w:rPr>
        <w:t>29</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w:t>
      </w:r>
      <w:r>
        <w:rPr>
          <w:rFonts w:hint="eastAsia" w:ascii="仿宋_GB2312" w:hAnsi="Times New Roman" w:eastAsia="仿宋_GB2312" w:cs="Times New Roman"/>
          <w:color w:val="auto"/>
          <w:kern w:val="32"/>
          <w:sz w:val="32"/>
          <w:szCs w:val="32"/>
        </w:rPr>
        <w:t>日止。现于宁德监狱二监区六分监区服刑，属</w:t>
      </w:r>
      <w:r>
        <w:rPr>
          <w:rFonts w:hint="eastAsia" w:ascii="仿宋_GB2312" w:hAnsi="Times New Roman" w:eastAsia="仿宋_GB2312" w:cs="Times New Roman"/>
          <w:color w:val="auto"/>
          <w:kern w:val="32"/>
          <w:sz w:val="32"/>
          <w:szCs w:val="32"/>
          <w:lang w:eastAsia="zh-CN"/>
        </w:rPr>
        <w:t>普管</w:t>
      </w:r>
      <w:r>
        <w:rPr>
          <w:rFonts w:hint="eastAsia" w:ascii="仿宋_GB2312" w:hAnsi="Times New Roman" w:eastAsia="仿宋_GB2312" w:cs="Times New Roman"/>
          <w:color w:val="auto"/>
          <w:kern w:val="32"/>
          <w:sz w:val="32"/>
          <w:szCs w:val="32"/>
        </w:rPr>
        <w:t>级罪犯。</w:t>
      </w:r>
    </w:p>
    <w:p w14:paraId="301D527A">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该犯自</w:t>
      </w:r>
      <w:r>
        <w:rPr>
          <w:rFonts w:hint="eastAsia" w:ascii="仿宋_GB2312" w:hAnsi="Times New Roman" w:eastAsia="仿宋_GB2312" w:cs="Times New Roman"/>
          <w:color w:val="auto"/>
          <w:kern w:val="32"/>
          <w:sz w:val="32"/>
          <w:szCs w:val="32"/>
          <w:lang w:val="en-US" w:eastAsia="zh-CN"/>
        </w:rPr>
        <w:t>上次减刑</w:t>
      </w:r>
      <w:r>
        <w:rPr>
          <w:rFonts w:hint="eastAsia" w:ascii="仿宋_GB2312" w:hAnsi="Times New Roman" w:eastAsia="仿宋_GB2312" w:cs="Times New Roman"/>
          <w:color w:val="auto"/>
          <w:kern w:val="32"/>
          <w:sz w:val="32"/>
          <w:szCs w:val="32"/>
        </w:rPr>
        <w:t>以来确有悔改表现，具体事实如下：</w:t>
      </w:r>
    </w:p>
    <w:p w14:paraId="60E5A8A8">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认罪悔罪：能服从法院判决，自书认罪悔罪书。</w:t>
      </w:r>
    </w:p>
    <w:p w14:paraId="29B65114">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遵守监规：</w:t>
      </w:r>
      <w:r>
        <w:rPr>
          <w:rFonts w:hint="eastAsia" w:ascii="仿宋_GB2312" w:hAnsi="Times New Roman" w:eastAsia="仿宋_GB2312" w:cs="Times New Roman"/>
          <w:color w:val="auto"/>
          <w:kern w:val="32"/>
          <w:sz w:val="32"/>
          <w:szCs w:val="32"/>
          <w:lang w:eastAsia="zh-CN"/>
        </w:rPr>
        <w:t>虽有违规，经教育后</w:t>
      </w:r>
      <w:r>
        <w:rPr>
          <w:rFonts w:hint="eastAsia" w:ascii="仿宋_GB2312" w:hAnsi="Times New Roman" w:eastAsia="仿宋_GB2312" w:cs="Times New Roman"/>
          <w:color w:val="auto"/>
          <w:kern w:val="32"/>
          <w:sz w:val="32"/>
          <w:szCs w:val="32"/>
        </w:rPr>
        <w:t>能遵守法律法规及监规纪律，接受教育改造。</w:t>
      </w:r>
    </w:p>
    <w:p w14:paraId="6E71D70B">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学习情况：能参加思想、文化、职业技术教育。</w:t>
      </w:r>
    </w:p>
    <w:p w14:paraId="59514915">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劳动改造：能参加劳动，努力完成劳动任务。</w:t>
      </w:r>
    </w:p>
    <w:p w14:paraId="126BAB4B">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奖惩情况：该犯上</w:t>
      </w:r>
      <w:r>
        <w:rPr>
          <w:rFonts w:hint="eastAsia" w:ascii="仿宋_GB2312" w:hAnsi="Times New Roman" w:eastAsia="仿宋_GB2312" w:cs="Times New Roman"/>
          <w:color w:val="auto"/>
          <w:kern w:val="32"/>
          <w:sz w:val="32"/>
          <w:szCs w:val="32"/>
          <w:lang w:eastAsia="zh-CN"/>
        </w:rPr>
        <w:t>次</w:t>
      </w:r>
      <w:r>
        <w:rPr>
          <w:rFonts w:hint="eastAsia" w:ascii="仿宋_GB2312" w:hAnsi="Times New Roman" w:eastAsia="仿宋_GB2312" w:cs="Times New Roman"/>
          <w:color w:val="auto"/>
          <w:kern w:val="32"/>
          <w:sz w:val="32"/>
          <w:szCs w:val="32"/>
        </w:rPr>
        <w:t>评定表扬剩余考核分</w:t>
      </w:r>
      <w:r>
        <w:rPr>
          <w:rFonts w:hint="eastAsia" w:ascii="仿宋_GB2312" w:hAnsi="Times New Roman" w:eastAsia="仿宋_GB2312" w:cs="Times New Roman"/>
          <w:color w:val="auto"/>
          <w:kern w:val="32"/>
          <w:sz w:val="32"/>
          <w:szCs w:val="32"/>
          <w:lang w:val="en-US" w:eastAsia="zh-CN"/>
        </w:rPr>
        <w:t>446.8</w:t>
      </w:r>
      <w:r>
        <w:rPr>
          <w:rFonts w:hint="eastAsia" w:ascii="仿宋_GB2312" w:hAnsi="Times New Roman" w:eastAsia="仿宋_GB2312" w:cs="Times New Roman"/>
          <w:color w:val="auto"/>
          <w:kern w:val="32"/>
          <w:sz w:val="32"/>
          <w:szCs w:val="32"/>
        </w:rPr>
        <w:t>分，本轮考核期202</w:t>
      </w:r>
      <w:r>
        <w:rPr>
          <w:rFonts w:hint="eastAsia" w:ascii="仿宋_GB2312" w:hAnsi="Times New Roman" w:eastAsia="仿宋_GB2312" w:cs="Times New Roman"/>
          <w:color w:val="auto"/>
          <w:kern w:val="32"/>
          <w:sz w:val="32"/>
          <w:szCs w:val="32"/>
          <w:lang w:val="en-US" w:eastAsia="zh-CN"/>
        </w:rPr>
        <w:t>4</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w:t>
      </w:r>
      <w:r>
        <w:rPr>
          <w:rFonts w:hint="eastAsia" w:ascii="仿宋_GB2312" w:hAnsi="Times New Roman" w:eastAsia="仿宋_GB2312" w:cs="Times New Roman"/>
          <w:color w:val="auto"/>
          <w:kern w:val="32"/>
          <w:sz w:val="32"/>
          <w:szCs w:val="32"/>
        </w:rPr>
        <w:t>月至202</w:t>
      </w:r>
      <w:r>
        <w:rPr>
          <w:rFonts w:hint="eastAsia" w:ascii="仿宋_GB2312" w:hAnsi="Times New Roman" w:eastAsia="仿宋_GB2312" w:cs="Times New Roman"/>
          <w:color w:val="auto"/>
          <w:kern w:val="32"/>
          <w:sz w:val="32"/>
          <w:szCs w:val="32"/>
          <w:lang w:val="en-US" w:eastAsia="zh-CN"/>
        </w:rPr>
        <w:t>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rPr>
        <w:t>月累计获考核分</w:t>
      </w:r>
      <w:r>
        <w:rPr>
          <w:rFonts w:hint="eastAsia" w:ascii="仿宋_GB2312" w:hAnsi="Times New Roman" w:eastAsia="仿宋_GB2312" w:cs="Times New Roman"/>
          <w:color w:val="auto"/>
          <w:kern w:val="32"/>
          <w:sz w:val="32"/>
          <w:szCs w:val="32"/>
          <w:lang w:val="en-US" w:eastAsia="zh-CN"/>
        </w:rPr>
        <w:t>2629</w:t>
      </w:r>
      <w:r>
        <w:rPr>
          <w:rFonts w:hint="eastAsia" w:ascii="仿宋_GB2312" w:hAnsi="Times New Roman" w:eastAsia="仿宋_GB2312" w:cs="Times New Roman"/>
          <w:color w:val="auto"/>
          <w:kern w:val="32"/>
          <w:sz w:val="32"/>
          <w:szCs w:val="32"/>
        </w:rPr>
        <w:t>分，合计获得考核分</w:t>
      </w:r>
      <w:r>
        <w:rPr>
          <w:rFonts w:hint="eastAsia" w:ascii="仿宋_GB2312" w:hAnsi="Times New Roman" w:eastAsia="仿宋_GB2312" w:cs="Times New Roman"/>
          <w:color w:val="auto"/>
          <w:kern w:val="32"/>
          <w:sz w:val="32"/>
          <w:szCs w:val="32"/>
          <w:lang w:val="en-US" w:eastAsia="zh-CN"/>
        </w:rPr>
        <w:t>3075.8</w:t>
      </w:r>
      <w:r>
        <w:rPr>
          <w:rFonts w:hint="eastAsia" w:ascii="仿宋_GB2312" w:hAnsi="Times New Roman" w:eastAsia="仿宋_GB2312" w:cs="Times New Roman"/>
          <w:color w:val="auto"/>
          <w:kern w:val="32"/>
          <w:sz w:val="32"/>
          <w:szCs w:val="32"/>
        </w:rPr>
        <w:t>分，</w:t>
      </w:r>
      <w:r>
        <w:rPr>
          <w:rFonts w:hint="eastAsia" w:ascii="仿宋_GB2312" w:hAnsi="Times New Roman" w:eastAsia="仿宋_GB2312" w:cs="Times New Roman"/>
          <w:color w:val="auto"/>
          <w:kern w:val="32"/>
          <w:sz w:val="32"/>
          <w:szCs w:val="32"/>
          <w:lang w:eastAsia="zh-CN"/>
        </w:rPr>
        <w:t>表扬</w:t>
      </w:r>
      <w:r>
        <w:rPr>
          <w:rFonts w:hint="eastAsia" w:ascii="仿宋_GB2312" w:hAnsi="Times New Roman" w:eastAsia="仿宋_GB2312" w:cs="Times New Roman"/>
          <w:color w:val="auto"/>
          <w:kern w:val="32"/>
          <w:sz w:val="32"/>
          <w:szCs w:val="32"/>
          <w:lang w:val="en-US" w:eastAsia="zh-CN"/>
        </w:rPr>
        <w:t>4次，</w:t>
      </w:r>
      <w:r>
        <w:rPr>
          <w:rFonts w:hint="eastAsia" w:ascii="仿宋_GB2312" w:hAnsi="Times New Roman" w:eastAsia="仿宋_GB2312" w:cs="Times New Roman"/>
          <w:color w:val="auto"/>
          <w:kern w:val="32"/>
          <w:sz w:val="32"/>
          <w:szCs w:val="32"/>
          <w:lang w:eastAsia="zh-CN"/>
        </w:rPr>
        <w:t>物质奖励</w:t>
      </w:r>
      <w:r>
        <w:rPr>
          <w:rFonts w:hint="eastAsia" w:ascii="仿宋_GB2312" w:hAnsi="Times New Roman" w:eastAsia="仿宋_GB2312" w:cs="Times New Roman"/>
          <w:color w:val="auto"/>
          <w:kern w:val="32"/>
          <w:sz w:val="32"/>
          <w:szCs w:val="32"/>
          <w:lang w:val="en-US" w:eastAsia="zh-CN"/>
        </w:rPr>
        <w:t>1</w:t>
      </w:r>
      <w:r>
        <w:rPr>
          <w:rFonts w:hint="eastAsia" w:ascii="仿宋_GB2312" w:hAnsi="Times New Roman" w:eastAsia="仿宋_GB2312" w:cs="Times New Roman"/>
          <w:color w:val="auto"/>
          <w:kern w:val="32"/>
          <w:sz w:val="32"/>
          <w:szCs w:val="32"/>
        </w:rPr>
        <w:t>次；间隔期202</w:t>
      </w:r>
      <w:r>
        <w:rPr>
          <w:rFonts w:hint="eastAsia" w:ascii="仿宋_GB2312" w:hAnsi="Times New Roman" w:eastAsia="仿宋_GB2312" w:cs="Times New Roman"/>
          <w:color w:val="auto"/>
          <w:kern w:val="32"/>
          <w:sz w:val="32"/>
          <w:szCs w:val="32"/>
          <w:lang w:val="en-US" w:eastAsia="zh-CN"/>
        </w:rPr>
        <w:t>4</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4</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26</w:t>
      </w:r>
      <w:r>
        <w:rPr>
          <w:rFonts w:hint="eastAsia" w:ascii="仿宋_GB2312" w:hAnsi="Times New Roman" w:eastAsia="仿宋_GB2312" w:cs="Times New Roman"/>
          <w:color w:val="auto"/>
          <w:kern w:val="32"/>
          <w:sz w:val="32"/>
          <w:szCs w:val="32"/>
        </w:rPr>
        <w:t>日至202</w:t>
      </w:r>
      <w:r>
        <w:rPr>
          <w:rFonts w:hint="eastAsia" w:ascii="仿宋_GB2312" w:hAnsi="Times New Roman" w:eastAsia="仿宋_GB2312" w:cs="Times New Roman"/>
          <w:color w:val="auto"/>
          <w:kern w:val="32"/>
          <w:sz w:val="32"/>
          <w:szCs w:val="32"/>
          <w:lang w:val="en-US" w:eastAsia="zh-CN"/>
        </w:rPr>
        <w:t>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rPr>
        <w:t>月获得考核分</w:t>
      </w:r>
      <w:r>
        <w:rPr>
          <w:rFonts w:hint="eastAsia" w:ascii="仿宋_GB2312" w:hAnsi="Times New Roman" w:eastAsia="仿宋_GB2312" w:cs="Times New Roman"/>
          <w:color w:val="auto"/>
          <w:kern w:val="32"/>
          <w:sz w:val="32"/>
          <w:szCs w:val="32"/>
          <w:lang w:val="en-US" w:eastAsia="zh-CN"/>
        </w:rPr>
        <w:t>2199</w:t>
      </w:r>
      <w:r>
        <w:rPr>
          <w:rFonts w:hint="eastAsia" w:ascii="仿宋_GB2312" w:hAnsi="Times New Roman" w:eastAsia="仿宋_GB2312" w:cs="Times New Roman"/>
          <w:color w:val="auto"/>
          <w:kern w:val="32"/>
          <w:sz w:val="32"/>
          <w:szCs w:val="32"/>
        </w:rPr>
        <w:t>分。考核期内违规</w:t>
      </w:r>
      <w:r>
        <w:rPr>
          <w:rFonts w:hint="eastAsia" w:ascii="仿宋_GB2312" w:hAnsi="Times New Roman" w:eastAsia="仿宋_GB2312" w:cs="Times New Roman"/>
          <w:color w:val="auto"/>
          <w:kern w:val="32"/>
          <w:sz w:val="32"/>
          <w:szCs w:val="32"/>
          <w:lang w:val="en-US" w:eastAsia="zh-CN"/>
        </w:rPr>
        <w:t>1</w:t>
      </w:r>
      <w:r>
        <w:rPr>
          <w:rFonts w:hint="eastAsia" w:ascii="仿宋_GB2312" w:hAnsi="Times New Roman" w:eastAsia="仿宋_GB2312" w:cs="Times New Roman"/>
          <w:color w:val="auto"/>
          <w:kern w:val="32"/>
          <w:sz w:val="32"/>
          <w:szCs w:val="32"/>
        </w:rPr>
        <w:t>次，累计扣</w:t>
      </w:r>
      <w:r>
        <w:rPr>
          <w:rFonts w:hint="eastAsia" w:ascii="仿宋_GB2312" w:hAnsi="Times New Roman" w:eastAsia="仿宋_GB2312" w:cs="Times New Roman"/>
          <w:color w:val="auto"/>
          <w:kern w:val="32"/>
          <w:sz w:val="32"/>
          <w:szCs w:val="32"/>
          <w:lang w:eastAsia="zh-CN"/>
        </w:rPr>
        <w:t>考核分</w:t>
      </w:r>
      <w:r>
        <w:rPr>
          <w:rFonts w:hint="eastAsia" w:ascii="仿宋_GB2312" w:hAnsi="Times New Roman" w:eastAsia="仿宋_GB2312" w:cs="Times New Roman"/>
          <w:color w:val="auto"/>
          <w:kern w:val="32"/>
          <w:sz w:val="32"/>
          <w:szCs w:val="32"/>
          <w:lang w:val="en-US" w:eastAsia="zh-CN"/>
        </w:rPr>
        <w:t>1</w:t>
      </w:r>
      <w:r>
        <w:rPr>
          <w:rFonts w:hint="eastAsia" w:ascii="仿宋_GB2312" w:hAnsi="Times New Roman" w:eastAsia="仿宋_GB2312" w:cs="Times New Roman"/>
          <w:color w:val="auto"/>
          <w:kern w:val="32"/>
          <w:sz w:val="32"/>
          <w:szCs w:val="32"/>
        </w:rPr>
        <w:t>分，其中重大违规0次。</w:t>
      </w:r>
    </w:p>
    <w:p w14:paraId="56764156">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eastAsia="zh-CN"/>
        </w:rPr>
        <w:t>该犯原判财产性判项罚金</w:t>
      </w:r>
      <w:r>
        <w:rPr>
          <w:rFonts w:hint="eastAsia" w:ascii="仿宋_GB2312" w:hAnsi="Times New Roman" w:eastAsia="仿宋_GB2312" w:cs="Times New Roman"/>
          <w:color w:val="auto"/>
          <w:kern w:val="32"/>
          <w:sz w:val="32"/>
          <w:szCs w:val="32"/>
          <w:lang w:val="en-US" w:eastAsia="zh-CN"/>
        </w:rPr>
        <w:t>人民币15万元；责令被告人钟石选于本判决生效之日向各被害人退赔人民币共计89.12305万元。已履行人民币2.62万元；其中本次提请向</w:t>
      </w:r>
      <w:r>
        <w:rPr>
          <w:rFonts w:hint="eastAsia" w:ascii="仿宋_GB2312" w:hAnsi="Times New Roman" w:eastAsia="仿宋_GB2312" w:cs="Times New Roman"/>
          <w:color w:val="auto"/>
          <w:kern w:val="32"/>
          <w:sz w:val="32"/>
          <w:szCs w:val="32"/>
          <w:lang w:eastAsia="zh-CN"/>
        </w:rPr>
        <w:t>福建省寿宁县</w:t>
      </w:r>
      <w:r>
        <w:rPr>
          <w:rFonts w:hint="eastAsia" w:ascii="仿宋_GB2312" w:hAnsi="Times New Roman" w:eastAsia="仿宋_GB2312" w:cs="Times New Roman"/>
          <w:color w:val="auto"/>
          <w:kern w:val="32"/>
          <w:sz w:val="32"/>
          <w:szCs w:val="32"/>
        </w:rPr>
        <w:t>人民法院</w:t>
      </w:r>
      <w:r>
        <w:rPr>
          <w:rFonts w:hint="eastAsia" w:ascii="仿宋_GB2312" w:hAnsi="Times New Roman" w:eastAsia="仿宋_GB2312" w:cs="Times New Roman"/>
          <w:color w:val="auto"/>
          <w:kern w:val="32"/>
          <w:sz w:val="32"/>
          <w:szCs w:val="32"/>
          <w:lang w:eastAsia="zh-CN"/>
        </w:rPr>
        <w:t>缴纳人民币</w:t>
      </w:r>
      <w:r>
        <w:rPr>
          <w:rFonts w:hint="eastAsia" w:ascii="仿宋_GB2312" w:hAnsi="Times New Roman" w:eastAsia="仿宋_GB2312" w:cs="Times New Roman"/>
          <w:color w:val="auto"/>
          <w:kern w:val="32"/>
          <w:sz w:val="32"/>
          <w:szCs w:val="32"/>
          <w:lang w:val="en-US" w:eastAsia="zh-CN"/>
        </w:rPr>
        <w:t>1万元。该犯考核期月均消费人民币265.43元，账户可用余额人民币1428.99元。</w:t>
      </w:r>
      <w:r>
        <w:rPr>
          <w:rFonts w:hint="eastAsia" w:ascii="仿宋_GB2312" w:hAnsi="Times New Roman" w:eastAsia="仿宋_GB2312" w:cs="Times New Roman"/>
          <w:color w:val="auto"/>
          <w:kern w:val="32"/>
          <w:sz w:val="32"/>
          <w:szCs w:val="32"/>
          <w:lang w:eastAsia="zh-CN"/>
        </w:rPr>
        <w:t>福建省寿宁县</w:t>
      </w:r>
      <w:r>
        <w:rPr>
          <w:rFonts w:hint="eastAsia" w:ascii="仿宋_GB2312" w:hAnsi="Times New Roman" w:eastAsia="仿宋_GB2312" w:cs="Times New Roman"/>
          <w:color w:val="auto"/>
          <w:kern w:val="32"/>
          <w:sz w:val="32"/>
          <w:szCs w:val="32"/>
        </w:rPr>
        <w:t>人民法院</w:t>
      </w:r>
      <w:r>
        <w:rPr>
          <w:rFonts w:hint="eastAsia" w:ascii="仿宋_GB2312" w:hAnsi="Times New Roman" w:eastAsia="仿宋_GB2312" w:cs="Times New Roman"/>
          <w:color w:val="auto"/>
          <w:kern w:val="32"/>
          <w:sz w:val="32"/>
          <w:szCs w:val="32"/>
          <w:lang w:val="en-US" w:eastAsia="zh-CN"/>
        </w:rPr>
        <w:t>于2025年12月19日财产性判项复函载明：被执行人钟石选暂无财产可供执行。</w:t>
      </w:r>
    </w:p>
    <w:p w14:paraId="70B1FE13">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该犯系财产性判项义务履行金额未达到其个人应履行总额30%罪犯，属于从严掌握减刑对象，因此提请减刑幅度扣减3个月。</w:t>
      </w:r>
    </w:p>
    <w:p w14:paraId="1265C611">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本案于2026年5月9日至2026年5月15日在狱内公示未收到不同意见。</w:t>
      </w:r>
    </w:p>
    <w:p w14:paraId="6A1F70CC">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448B6CED">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eastAsia="仿宋_GB2312" w:cs="Times New Roman"/>
          <w:color w:val="auto"/>
          <w:kern w:val="32"/>
          <w:sz w:val="32"/>
          <w:szCs w:val="32"/>
          <w:lang w:eastAsia="zh-CN"/>
        </w:rPr>
        <w:t>钟石选</w:t>
      </w:r>
      <w:r>
        <w:rPr>
          <w:rFonts w:hint="eastAsia" w:ascii="仿宋_GB2312" w:hAnsi="Times New Roman" w:eastAsia="仿宋_GB2312" w:cs="Times New Roman"/>
          <w:color w:val="auto"/>
          <w:kern w:val="32"/>
          <w:sz w:val="32"/>
          <w:szCs w:val="32"/>
        </w:rPr>
        <w:t>予以减去有期徒刑</w:t>
      </w:r>
      <w:r>
        <w:rPr>
          <w:rFonts w:hint="eastAsia" w:ascii="仿宋_GB2312" w:hAnsi="Times New Roman" w:eastAsia="仿宋_GB2312" w:cs="Times New Roman"/>
          <w:color w:val="auto"/>
          <w:kern w:val="32"/>
          <w:sz w:val="32"/>
          <w:szCs w:val="32"/>
          <w:lang w:eastAsia="zh-CN"/>
        </w:rPr>
        <w:t>四个月</w:t>
      </w:r>
      <w:r>
        <w:rPr>
          <w:rFonts w:hint="eastAsia" w:ascii="仿宋_GB2312" w:hAnsi="Times New Roman" w:eastAsia="仿宋_GB2312" w:cs="Times New Roman"/>
          <w:color w:val="auto"/>
          <w:kern w:val="32"/>
          <w:sz w:val="32"/>
          <w:szCs w:val="32"/>
        </w:rPr>
        <w:t>。特提请你院审理裁定。</w:t>
      </w:r>
    </w:p>
    <w:p w14:paraId="21831BFD">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此致</w:t>
      </w:r>
    </w:p>
    <w:p w14:paraId="241919E8">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福建省宁德市中级人民法院</w:t>
      </w:r>
    </w:p>
    <w:p w14:paraId="4F7FF9AE">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附件：⒈罪犯</w:t>
      </w:r>
      <w:r>
        <w:rPr>
          <w:rFonts w:hint="eastAsia" w:ascii="仿宋_GB2312" w:hAnsi="Times New Roman" w:eastAsia="仿宋_GB2312" w:cs="Times New Roman"/>
          <w:color w:val="auto"/>
          <w:kern w:val="32"/>
          <w:sz w:val="32"/>
          <w:szCs w:val="32"/>
          <w:lang w:eastAsia="zh-CN"/>
        </w:rPr>
        <w:t>钟石选</w:t>
      </w:r>
      <w:r>
        <w:rPr>
          <w:rFonts w:hint="eastAsia" w:ascii="仿宋_GB2312" w:hAnsi="Times New Roman" w:eastAsia="仿宋_GB2312" w:cs="Times New Roman"/>
          <w:color w:val="auto"/>
          <w:kern w:val="32"/>
          <w:sz w:val="32"/>
          <w:szCs w:val="32"/>
        </w:rPr>
        <w:t>卷宗贰册</w:t>
      </w:r>
    </w:p>
    <w:p w14:paraId="10031B0C">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 xml:space="preserve">      ⒉减刑建议书</w:t>
      </w:r>
      <w:r>
        <w:rPr>
          <w:rFonts w:hint="eastAsia" w:ascii="仿宋_GB2312" w:hAnsi="Times New Roman" w:eastAsia="仿宋_GB2312" w:cs="Times New Roman"/>
          <w:color w:val="auto"/>
          <w:kern w:val="32"/>
          <w:sz w:val="32"/>
          <w:szCs w:val="32"/>
          <w:lang w:eastAsia="zh-CN"/>
        </w:rPr>
        <w:t>叁</w:t>
      </w:r>
      <w:r>
        <w:rPr>
          <w:rFonts w:hint="eastAsia" w:ascii="仿宋_GB2312" w:hAnsi="Times New Roman" w:eastAsia="仿宋_GB2312" w:cs="Times New Roman"/>
          <w:color w:val="auto"/>
          <w:kern w:val="32"/>
          <w:sz w:val="32"/>
          <w:szCs w:val="32"/>
        </w:rPr>
        <w:t>份</w:t>
      </w:r>
    </w:p>
    <w:p w14:paraId="1E75DE0A">
      <w:pPr>
        <w:keepNext w:val="0"/>
        <w:keepLines w:val="0"/>
        <w:pageBreakBefore w:val="0"/>
        <w:widowControl w:val="0"/>
        <w:kinsoku/>
        <w:overflowPunct/>
        <w:topLinePunct w:val="0"/>
        <w:bidi w:val="0"/>
        <w:spacing w:line="400" w:lineRule="exact"/>
        <w:jc w:val="left"/>
        <w:textAlignment w:val="auto"/>
        <w:rPr>
          <w:rFonts w:hint="eastAsia" w:ascii="仿宋_GB2312" w:hAnsi="仿宋_GB2312" w:eastAsia="仿宋_GB2312" w:cs="仿宋_GB2312"/>
          <w:color w:val="auto"/>
          <w:sz w:val="32"/>
          <w:szCs w:val="32"/>
        </w:rPr>
      </w:pPr>
    </w:p>
    <w:p w14:paraId="1EAD2F55">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48DDD65E">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752CF89D">
      <w:pPr>
        <w:spacing w:line="420" w:lineRule="exact"/>
        <w:ind w:right="840" w:rightChars="400"/>
        <w:jc w:val="right"/>
        <w:rPr>
          <w:rFonts w:hint="eastAsia" w:ascii="仿宋_GB2312" w:eastAsia="仿宋_GB2312"/>
          <w:color w:val="auto"/>
          <w:kern w:val="32"/>
          <w:sz w:val="32"/>
          <w:szCs w:val="32"/>
        </w:rPr>
      </w:pPr>
    </w:p>
    <w:p w14:paraId="7DBAC1DE">
      <w:pPr>
        <w:spacing w:line="420" w:lineRule="exact"/>
        <w:ind w:right="840" w:rightChars="400"/>
        <w:jc w:val="right"/>
        <w:rPr>
          <w:rFonts w:hint="eastAsia" w:ascii="仿宋_GB2312" w:eastAsia="仿宋_GB2312"/>
          <w:color w:val="auto"/>
          <w:kern w:val="32"/>
          <w:sz w:val="32"/>
          <w:szCs w:val="32"/>
        </w:rPr>
      </w:pPr>
    </w:p>
    <w:p w14:paraId="023D2773">
      <w:pPr>
        <w:keepNext w:val="0"/>
        <w:keepLines w:val="0"/>
        <w:pageBreakBefore w:val="0"/>
        <w:widowControl w:val="0"/>
        <w:kinsoku/>
        <w:wordWrap w:val="0"/>
        <w:overflowPunct/>
        <w:topLinePunct w:val="0"/>
        <w:bidi w:val="0"/>
        <w:spacing w:line="400" w:lineRule="exact"/>
        <w:ind w:right="-31" w:rightChars="-15"/>
        <w:jc w:val="right"/>
        <w:textAlignment w:val="auto"/>
        <w:rPr>
          <w:rFonts w:hint="eastAsia" w:ascii="仿宋_GB2312" w:eastAsia="仿宋_GB2312"/>
          <w:color w:val="auto"/>
          <w:kern w:val="32"/>
          <w:sz w:val="32"/>
          <w:szCs w:val="32"/>
        </w:rPr>
      </w:pPr>
    </w:p>
    <w:p w14:paraId="17B6AE00">
      <w:pPr>
        <w:pStyle w:val="23"/>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eastAsia="zh-CN"/>
        </w:rPr>
        <w:t>宁德</w:t>
      </w:r>
      <w:r>
        <w:rPr>
          <w:rFonts w:hint="eastAsia" w:ascii="方正小标宋简体" w:hAnsi="方正小标宋简体" w:eastAsia="方正小标宋简体" w:cs="方正小标宋简体"/>
          <w:color w:val="auto"/>
          <w:sz w:val="44"/>
          <w:szCs w:val="44"/>
        </w:rPr>
        <w:t>监狱</w:t>
      </w:r>
    </w:p>
    <w:p w14:paraId="7DA755BC">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37EE7B69">
      <w:pPr>
        <w:pStyle w:val="23"/>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olor w:val="auto"/>
          <w:szCs w:val="32"/>
          <w:lang w:val="en-US" w:eastAsia="zh-CN"/>
        </w:rPr>
        <w:t>337</w:t>
      </w:r>
      <w:r>
        <w:rPr>
          <w:rFonts w:hint="eastAsia" w:eastAsia="楷体_GB2312" w:cs="楷体_GB2312"/>
          <w:color w:val="auto"/>
          <w:szCs w:val="32"/>
        </w:rPr>
        <w:t>号</w:t>
      </w:r>
    </w:p>
    <w:p w14:paraId="36A2AB07">
      <w:pPr>
        <w:spacing w:line="420" w:lineRule="exact"/>
        <w:ind w:firstLine="640" w:firstLineChars="200"/>
        <w:rPr>
          <w:rFonts w:hint="default"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罪犯杨中</w:t>
      </w:r>
      <w:r>
        <w:rPr>
          <w:rFonts w:hint="eastAsia" w:ascii="仿宋_GB2312" w:hAnsi="Times New Roman" w:eastAsia="仿宋_GB2312" w:cs="Times New Roman"/>
          <w:color w:val="auto"/>
          <w:kern w:val="32"/>
          <w:sz w:val="32"/>
          <w:szCs w:val="32"/>
          <w:lang w:val="en-US" w:eastAsia="zh-CN"/>
        </w:rPr>
        <w:fldChar w:fldCharType="begin"/>
      </w:r>
      <w:r>
        <w:rPr>
          <w:rFonts w:hint="eastAsia" w:ascii="仿宋_GB2312" w:hAnsi="Times New Roman" w:eastAsia="仿宋_GB2312" w:cs="Times New Roman"/>
          <w:color w:val="auto"/>
          <w:kern w:val="32"/>
          <w:sz w:val="32"/>
          <w:szCs w:val="32"/>
          <w:lang w:val="en-US" w:eastAsia="zh-CN"/>
        </w:rPr>
        <w:instrText xml:space="preserve"> AUTOTEXTLIST  \* MERGEFORMAT </w:instrText>
      </w:r>
      <w:r>
        <w:rPr>
          <w:rFonts w:hint="eastAsia" w:ascii="仿宋_GB2312" w:hAnsi="Times New Roman" w:eastAsia="仿宋_GB2312" w:cs="Times New Roman"/>
          <w:color w:val="auto"/>
          <w:kern w:val="32"/>
          <w:sz w:val="32"/>
          <w:szCs w:val="32"/>
          <w:lang w:val="en-US" w:eastAsia="zh-CN"/>
        </w:rPr>
        <w:fldChar w:fldCharType="end"/>
      </w:r>
      <w:r>
        <w:rPr>
          <w:rFonts w:hint="eastAsia" w:ascii="仿宋_GB2312" w:hAnsi="Times New Roman" w:eastAsia="仿宋_GB2312" w:cs="Times New Roman"/>
          <w:color w:val="auto"/>
          <w:kern w:val="32"/>
          <w:sz w:val="32"/>
          <w:szCs w:val="32"/>
          <w:lang w:val="en-US" w:eastAsia="zh-CN"/>
        </w:rPr>
        <w:t>，男，1998年8月10日出生，布依族，高中文化，户籍所在地贵州省镇宁布依族苗族自治县，捕前系无固定职业。因诈骗，于2020年8月17日被福州市公安局仓山分局处以行政拘留十日。因盗窃，于2024年6月12日被福州市公安局上街（高新区）分局处以行政拘留三日。</w:t>
      </w:r>
    </w:p>
    <w:p w14:paraId="52249703">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福建省福州市闽侯县人民法院于2025年2月21日作出（2024）闽0121刑初896号刑事判决，以被告人杨中犯寻衅滋事罪，判处有期徒刑二年。刑期自2024年8月3日起至2026年8月2日止。2025年4月14日交付福建省宁德监狱执行刑罚。现于福建省宁德监狱二监区四分监区服刑，属普管级罪犯。</w:t>
      </w:r>
    </w:p>
    <w:p w14:paraId="5EFBD3B0">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w:t>
      </w:r>
      <w:r>
        <w:rPr>
          <w:rFonts w:hint="eastAsia" w:ascii="仿宋_GB2312" w:hAnsi="Times New Roman" w:eastAsia="仿宋_GB2312" w:cs="Times New Roman"/>
          <w:color w:val="auto"/>
          <w:kern w:val="32"/>
          <w:sz w:val="32"/>
          <w:szCs w:val="32"/>
          <w:lang w:val="zh-CN" w:eastAsia="zh-CN"/>
        </w:rPr>
        <w:t>自入监以来</w:t>
      </w:r>
      <w:r>
        <w:rPr>
          <w:rFonts w:hint="eastAsia" w:ascii="仿宋_GB2312" w:hAnsi="Times New Roman" w:eastAsia="仿宋_GB2312" w:cs="Times New Roman"/>
          <w:color w:val="auto"/>
          <w:kern w:val="32"/>
          <w:sz w:val="32"/>
          <w:szCs w:val="32"/>
          <w:lang w:val="en-US" w:eastAsia="zh-CN"/>
        </w:rPr>
        <w:t>确有悔改表现，具体事实如下：</w:t>
      </w:r>
    </w:p>
    <w:p w14:paraId="7A6E760E">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认罪悔罪：能服从法院判决，自书认罪悔罪书。</w:t>
      </w:r>
    </w:p>
    <w:p w14:paraId="11B20B0D">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en-US" w:eastAsia="zh-CN"/>
        </w:rPr>
        <w:t>遵守监规</w:t>
      </w:r>
      <w:r>
        <w:rPr>
          <w:rFonts w:hint="eastAsia" w:ascii="仿宋_GB2312" w:hAnsi="Times New Roman" w:eastAsia="仿宋_GB2312" w:cs="Times New Roman"/>
          <w:color w:val="auto"/>
          <w:kern w:val="32"/>
          <w:sz w:val="32"/>
          <w:szCs w:val="32"/>
          <w:lang w:val="zh-CN" w:eastAsia="zh-CN"/>
        </w:rPr>
        <w:t>：虽有违规，经教育后能遵守法律法规及监规纪律，接受教育改造。</w:t>
      </w:r>
    </w:p>
    <w:p w14:paraId="098A064A">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学习情况：能参加</w:t>
      </w:r>
      <w:r>
        <w:rPr>
          <w:rFonts w:hint="eastAsia" w:ascii="仿宋_GB2312" w:hAnsi="Times New Roman" w:eastAsia="仿宋_GB2312" w:cs="Times New Roman"/>
          <w:color w:val="auto"/>
          <w:kern w:val="32"/>
          <w:sz w:val="32"/>
          <w:szCs w:val="32"/>
          <w:lang w:val="en-US" w:eastAsia="zh-CN"/>
        </w:rPr>
        <w:t>思想、文化、职业技术教育</w:t>
      </w:r>
      <w:r>
        <w:rPr>
          <w:rFonts w:hint="eastAsia" w:ascii="仿宋_GB2312" w:hAnsi="Times New Roman" w:eastAsia="仿宋_GB2312" w:cs="Times New Roman"/>
          <w:color w:val="auto"/>
          <w:kern w:val="32"/>
          <w:sz w:val="32"/>
          <w:szCs w:val="32"/>
          <w:lang w:val="zh-CN" w:eastAsia="zh-CN"/>
        </w:rPr>
        <w:t>。</w:t>
      </w:r>
    </w:p>
    <w:p w14:paraId="680380D2">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劳动改造：能参加劳动，努力完成</w:t>
      </w:r>
      <w:r>
        <w:rPr>
          <w:rFonts w:hint="eastAsia" w:ascii="仿宋_GB2312" w:hAnsi="Times New Roman" w:eastAsia="仿宋_GB2312" w:cs="Times New Roman"/>
          <w:color w:val="auto"/>
          <w:kern w:val="32"/>
          <w:sz w:val="32"/>
          <w:szCs w:val="32"/>
          <w:lang w:val="en-US" w:eastAsia="zh-CN"/>
        </w:rPr>
        <w:t>劳动</w:t>
      </w:r>
      <w:r>
        <w:rPr>
          <w:rFonts w:hint="eastAsia" w:ascii="仿宋_GB2312" w:hAnsi="Times New Roman" w:eastAsia="仿宋_GB2312" w:cs="Times New Roman"/>
          <w:color w:val="auto"/>
          <w:kern w:val="32"/>
          <w:sz w:val="32"/>
          <w:szCs w:val="32"/>
          <w:lang w:val="zh-CN" w:eastAsia="zh-CN"/>
        </w:rPr>
        <w:t>任务。</w:t>
      </w:r>
    </w:p>
    <w:p w14:paraId="33F81EA4">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zh-CN" w:eastAsia="zh-CN"/>
        </w:rPr>
        <w:t>奖惩情况：</w:t>
      </w:r>
      <w:r>
        <w:rPr>
          <w:rFonts w:hint="eastAsia" w:ascii="仿宋_GB2312" w:hAnsi="Times New Roman" w:eastAsia="仿宋_GB2312" w:cs="Times New Roman"/>
          <w:color w:val="auto"/>
          <w:kern w:val="32"/>
          <w:sz w:val="32"/>
          <w:szCs w:val="32"/>
          <w:lang w:val="en-US" w:eastAsia="zh-CN"/>
        </w:rPr>
        <w:t>该犯考核期2025年4月14日至2026年2月累计获考核分851.5分，物质奖励1个，考核期内共计违规1次，累计扣分1分，其中重大违规0次。</w:t>
      </w:r>
    </w:p>
    <w:p w14:paraId="355F8BDD">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本案于2026年5月9日至2026年5月15日在狱内公示未收到不同意见。</w:t>
      </w:r>
    </w:p>
    <w:p w14:paraId="44C7227B">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2026年5月8日宁德市人民检察院派员列席监狱减刑假释评审委员会，对本案未发表不同意见；本案依规移送检察机关征求意见，截至2026年5月28日，未收到不同意见。</w:t>
      </w:r>
    </w:p>
    <w:p w14:paraId="4B30CC48">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杨中予以减刑一个月。特提请你院审理裁定。</w:t>
      </w:r>
    </w:p>
    <w:p w14:paraId="322D1634">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rPr>
      </w:pPr>
      <w:r>
        <w:rPr>
          <w:rFonts w:hint="eastAsia"/>
          <w:color w:val="auto"/>
          <w:szCs w:val="32"/>
        </w:rPr>
        <w:t>此致</w:t>
      </w:r>
    </w:p>
    <w:p w14:paraId="7B9A072C">
      <w:pPr>
        <w:pStyle w:val="23"/>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eastAsia="zh-CN"/>
        </w:rPr>
        <w:t>宁德</w:t>
      </w:r>
      <w:r>
        <w:rPr>
          <w:rFonts w:hint="eastAsia"/>
          <w:color w:val="auto"/>
          <w:szCs w:val="32"/>
        </w:rPr>
        <w:t>市中级人民法院</w:t>
      </w:r>
    </w:p>
    <w:p w14:paraId="2DEAE4FC">
      <w:pPr>
        <w:pStyle w:val="23"/>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杨中</w:t>
      </w:r>
      <w:r>
        <w:rPr>
          <w:rFonts w:hint="eastAsia" w:cs="仿宋_GB2312"/>
          <w:color w:val="auto"/>
          <w:szCs w:val="32"/>
        </w:rPr>
        <w:t>卷宗</w:t>
      </w:r>
      <w:r>
        <w:rPr>
          <w:rFonts w:hint="eastAsia" w:cs="仿宋_GB2312"/>
          <w:color w:val="auto"/>
          <w:szCs w:val="32"/>
          <w:lang w:eastAsia="zh-CN"/>
        </w:rPr>
        <w:t>贰</w:t>
      </w:r>
      <w:r>
        <w:rPr>
          <w:rFonts w:hint="eastAsia" w:cs="仿宋_GB2312"/>
          <w:color w:val="auto"/>
          <w:szCs w:val="32"/>
        </w:rPr>
        <w:t>册</w:t>
      </w:r>
    </w:p>
    <w:p w14:paraId="085912F7">
      <w:pPr>
        <w:pStyle w:val="23"/>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highlight w:val="none"/>
          <w:lang w:eastAsia="zh-CN"/>
        </w:rPr>
        <w:t>叁</w:t>
      </w:r>
      <w:r>
        <w:rPr>
          <w:rFonts w:hint="eastAsia" w:cs="仿宋_GB2312"/>
          <w:color w:val="auto"/>
          <w:szCs w:val="32"/>
        </w:rPr>
        <w:t>份</w:t>
      </w:r>
    </w:p>
    <w:p w14:paraId="77903055">
      <w:pPr>
        <w:rPr>
          <w:rFonts w:hint="eastAsia"/>
          <w:color w:val="auto"/>
        </w:rPr>
      </w:pPr>
    </w:p>
    <w:p w14:paraId="37B4907A">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1A4F18C2">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09D01B71">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color w:val="auto"/>
        </w:rPr>
      </w:pPr>
    </w:p>
    <w:p w14:paraId="5A20756B">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506A2C63">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53C9FDDB">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338</w:t>
      </w:r>
      <w:r>
        <w:rPr>
          <w:rFonts w:hint="eastAsia" w:ascii="楷体_GB2312" w:eastAsia="楷体_GB2312"/>
          <w:color w:val="auto"/>
          <w:kern w:val="32"/>
          <w:sz w:val="32"/>
          <w:szCs w:val="32"/>
        </w:rPr>
        <w:t>号</w:t>
      </w:r>
    </w:p>
    <w:p w14:paraId="19F45936">
      <w:pPr>
        <w:spacing w:line="42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姜吉恒，</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1999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28</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高中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住福建省三明市沙县区</w:t>
      </w:r>
      <w:r>
        <w:rPr>
          <w:rFonts w:hint="eastAsia" w:ascii="仿宋_GB2312" w:eastAsia="仿宋_GB2312"/>
          <w:color w:val="auto"/>
          <w:kern w:val="32"/>
          <w:sz w:val="32"/>
          <w:szCs w:val="32"/>
          <w:lang w:val="en-US" w:eastAsia="zh-CN"/>
        </w:rPr>
        <w:t>。捕前系无固定职业。</w:t>
      </w:r>
    </w:p>
    <w:p w14:paraId="6BC0256B">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福州市台江区</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日作出（2024）闽0103刑初618号刑事判决，以被告人</w:t>
      </w:r>
      <w:r>
        <w:rPr>
          <w:rFonts w:hint="eastAsia" w:ascii="仿宋_GB2312" w:eastAsia="仿宋_GB2312"/>
          <w:color w:val="auto"/>
          <w:kern w:val="32"/>
          <w:sz w:val="32"/>
          <w:szCs w:val="32"/>
          <w:lang w:eastAsia="zh-CN"/>
        </w:rPr>
        <w:t>姜吉恒</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掩饰、隐瞒犯罪所得罪</w:t>
      </w:r>
      <w:r>
        <w:rPr>
          <w:rFonts w:hint="eastAsia" w:ascii="仿宋_GB2312" w:eastAsia="仿宋_GB2312"/>
          <w:color w:val="auto"/>
          <w:kern w:val="32"/>
          <w:sz w:val="32"/>
          <w:szCs w:val="32"/>
        </w:rPr>
        <w:t>，判处有期徒刑</w:t>
      </w:r>
      <w:r>
        <w:rPr>
          <w:rFonts w:hint="eastAsia" w:ascii="仿宋_GB2312" w:eastAsia="仿宋_GB2312"/>
          <w:color w:val="auto"/>
          <w:kern w:val="32"/>
          <w:sz w:val="32"/>
          <w:szCs w:val="32"/>
          <w:lang w:eastAsia="zh-CN"/>
        </w:rPr>
        <w:t>二年三个月，并处罚金人民币</w:t>
      </w:r>
      <w:r>
        <w:rPr>
          <w:rFonts w:hint="eastAsia" w:ascii="仿宋_GB2312" w:eastAsia="仿宋_GB2312"/>
          <w:color w:val="auto"/>
          <w:kern w:val="32"/>
          <w:sz w:val="32"/>
          <w:szCs w:val="32"/>
          <w:lang w:val="en-US" w:eastAsia="zh-CN"/>
        </w:rPr>
        <w:t>5000元（罚金已缴纳）。</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14</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13</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13</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二</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五</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普管级</w:t>
      </w:r>
      <w:r>
        <w:rPr>
          <w:rFonts w:hint="eastAsia" w:ascii="仿宋_GB2312" w:eastAsia="仿宋_GB2312"/>
          <w:color w:val="auto"/>
          <w:kern w:val="32"/>
          <w:sz w:val="32"/>
          <w:szCs w:val="32"/>
        </w:rPr>
        <w:t>罪犯。</w:t>
      </w:r>
    </w:p>
    <w:p w14:paraId="4A0612BE">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自入监以来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40F17F3B">
      <w:pPr>
        <w:autoSpaceDE w:val="0"/>
        <w:autoSpaceDN w:val="0"/>
        <w:adjustRightInd w:val="0"/>
        <w:spacing w:line="4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能服从法院判决，自书认罪悔罪书。</w:t>
      </w:r>
    </w:p>
    <w:p w14:paraId="07381D44">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w:t>
      </w:r>
      <w:r>
        <w:rPr>
          <w:rFonts w:hint="eastAsia" w:ascii="仿宋_GB2312" w:hAnsi="仿宋" w:eastAsia="仿宋_GB2312" w:cs="宋体"/>
          <w:color w:val="auto"/>
          <w:kern w:val="32"/>
          <w:sz w:val="32"/>
          <w:szCs w:val="32"/>
          <w:lang w:eastAsia="zh-CN"/>
        </w:rPr>
        <w:t>虽有违规，经教育后</w:t>
      </w:r>
      <w:r>
        <w:rPr>
          <w:rFonts w:hint="eastAsia" w:ascii="仿宋_GB2312" w:hAnsi="仿宋" w:eastAsia="仿宋_GB2312" w:cs="宋体"/>
          <w:color w:val="auto"/>
          <w:kern w:val="32"/>
          <w:sz w:val="32"/>
          <w:szCs w:val="32"/>
        </w:rPr>
        <w:t>能遵守法律法规及监规纪律，接受教育改造。</w:t>
      </w:r>
    </w:p>
    <w:p w14:paraId="71AF14AB">
      <w:pPr>
        <w:autoSpaceDE w:val="0"/>
        <w:autoSpaceDN w:val="0"/>
        <w:adjustRightInd w:val="0"/>
        <w:spacing w:line="42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650DDC1D">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5D473964">
      <w:pPr>
        <w:spacing w:line="42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日至202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月累计获</w:t>
      </w:r>
      <w:r>
        <w:rPr>
          <w:rFonts w:hint="eastAsia" w:ascii="仿宋_GB2312" w:hAnsi="仿宋_GB2312" w:eastAsia="仿宋_GB2312" w:cs="仿宋_GB2312"/>
          <w:color w:val="auto"/>
          <w:sz w:val="32"/>
          <w:szCs w:val="32"/>
          <w:lang w:eastAsia="zh-CN"/>
        </w:rPr>
        <w:t>得考核分</w:t>
      </w:r>
      <w:r>
        <w:rPr>
          <w:rFonts w:hint="eastAsia" w:ascii="仿宋_GB2312" w:hAnsi="仿宋_GB2312" w:eastAsia="仿宋_GB2312" w:cs="仿宋_GB2312"/>
          <w:color w:val="auto"/>
          <w:sz w:val="32"/>
          <w:szCs w:val="32"/>
          <w:highlight w:val="none"/>
          <w:lang w:val="en-US" w:eastAsia="zh-CN"/>
        </w:rPr>
        <w:t>954</w:t>
      </w:r>
      <w:r>
        <w:rPr>
          <w:rFonts w:hint="eastAsia" w:ascii="仿宋_GB2312" w:hAnsi="仿宋_GB2312" w:eastAsia="仿宋_GB2312" w:cs="仿宋_GB2312"/>
          <w:color w:val="auto"/>
          <w:sz w:val="32"/>
          <w:szCs w:val="32"/>
          <w:lang w:val="en-US" w:eastAsia="zh-CN"/>
        </w:rPr>
        <w:t>分，物质奖励1次。</w:t>
      </w:r>
      <w:r>
        <w:rPr>
          <w:rFonts w:hint="eastAsia" w:ascii="仿宋_GB2312" w:hAnsi="仿宋_GB2312" w:eastAsia="仿宋_GB2312" w:cs="仿宋_GB2312"/>
          <w:color w:val="auto"/>
          <w:sz w:val="32"/>
          <w:szCs w:val="32"/>
          <w:lang w:eastAsia="zh-CN"/>
        </w:rPr>
        <w:t>考核期内违规</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次，累计扣考核分</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分，其中重大违规0次。</w:t>
      </w:r>
    </w:p>
    <w:p w14:paraId="128AF9B6">
      <w:pPr>
        <w:spacing w:line="42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原判财产性判项罚金人民币5000元，财产性判项已全部履行完毕。</w:t>
      </w:r>
      <w:r>
        <w:rPr>
          <w:rFonts w:hint="eastAsia" w:ascii="仿宋_GB2312" w:hAnsi="宋体"/>
          <w:color w:val="auto"/>
          <w:sz w:val="28"/>
          <w:szCs w:val="28"/>
          <w:lang w:val="en-US" w:eastAsia="zh-CN"/>
        </w:rPr>
        <w:t xml:space="preserve"> </w:t>
      </w:r>
    </w:p>
    <w:p w14:paraId="5A530FF5">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本案于2026年5月9日至2026年5月15日在狱内公示未收到不同意见。</w:t>
      </w:r>
    </w:p>
    <w:p w14:paraId="3D037FE1">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627EC6D8">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姜吉恒</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三个月</w:t>
      </w:r>
      <w:r>
        <w:rPr>
          <w:rFonts w:hint="eastAsia" w:ascii="仿宋_GB2312" w:eastAsia="仿宋_GB2312"/>
          <w:color w:val="auto"/>
          <w:kern w:val="32"/>
          <w:sz w:val="32"/>
          <w:szCs w:val="32"/>
        </w:rPr>
        <w:t>。特提请你院审理裁定。</w:t>
      </w:r>
    </w:p>
    <w:p w14:paraId="77B1232F">
      <w:pPr>
        <w:spacing w:line="42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379CED4E">
      <w:pPr>
        <w:spacing w:line="42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034D7D1B">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姜吉恒</w:t>
      </w:r>
      <w:r>
        <w:rPr>
          <w:rFonts w:hint="eastAsia" w:ascii="仿宋_GB2312" w:hAnsi="仿宋_GB2312" w:eastAsia="仿宋_GB2312" w:cs="仿宋_GB2312"/>
          <w:color w:val="auto"/>
          <w:sz w:val="32"/>
          <w:szCs w:val="32"/>
        </w:rPr>
        <w:t>卷宗贰册</w:t>
      </w:r>
    </w:p>
    <w:p w14:paraId="01BF15FB">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16203C48">
      <w:pPr>
        <w:spacing w:line="420" w:lineRule="exact"/>
        <w:ind w:right="-31" w:rightChars="-15"/>
        <w:jc w:val="left"/>
        <w:rPr>
          <w:rFonts w:hint="eastAsia" w:ascii="仿宋_GB2312" w:eastAsia="仿宋_GB2312"/>
          <w:color w:val="auto"/>
          <w:kern w:val="32"/>
          <w:sz w:val="32"/>
          <w:szCs w:val="32"/>
        </w:rPr>
      </w:pPr>
    </w:p>
    <w:p w14:paraId="2CAB4178">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503ED0F1">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09C06358">
      <w:pPr>
        <w:spacing w:line="420" w:lineRule="exact"/>
        <w:ind w:right="840" w:rightChars="400"/>
        <w:jc w:val="right"/>
        <w:rPr>
          <w:rFonts w:hint="eastAsia" w:ascii="仿宋_GB2312" w:eastAsia="仿宋_GB2312"/>
          <w:color w:val="auto"/>
          <w:kern w:val="32"/>
          <w:sz w:val="32"/>
          <w:szCs w:val="32"/>
        </w:rPr>
      </w:pPr>
    </w:p>
    <w:p w14:paraId="3D832A78">
      <w:pPr>
        <w:spacing w:line="420" w:lineRule="exact"/>
        <w:ind w:right="840" w:rightChars="400"/>
        <w:jc w:val="right"/>
        <w:rPr>
          <w:rFonts w:hint="eastAsia" w:ascii="仿宋_GB2312" w:eastAsia="仿宋_GB2312"/>
          <w:color w:val="auto"/>
          <w:kern w:val="32"/>
          <w:sz w:val="32"/>
          <w:szCs w:val="32"/>
        </w:rPr>
      </w:pPr>
    </w:p>
    <w:p w14:paraId="2AEBD46C">
      <w:pPr>
        <w:pStyle w:val="23"/>
        <w:keepNext w:val="0"/>
        <w:keepLines w:val="0"/>
        <w:pageBreakBefore w:val="0"/>
        <w:widowControl w:val="0"/>
        <w:kinsoku/>
        <w:wordWrap/>
        <w:overflowPunct/>
        <w:topLinePunct w:val="0"/>
        <w:bidi w:val="0"/>
        <w:spacing w:line="430" w:lineRule="exact"/>
        <w:ind w:firstLine="3080" w:firstLineChars="700"/>
        <w:jc w:val="both"/>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福建省</w:t>
      </w:r>
      <w:r>
        <w:rPr>
          <w:rFonts w:hint="eastAsia" w:ascii="方正小标宋简体" w:hAnsi="方正小标宋简体" w:eastAsia="方正小标宋简体" w:cs="方正小标宋简体"/>
          <w:color w:val="auto"/>
          <w:sz w:val="44"/>
          <w:szCs w:val="44"/>
          <w:highlight w:val="none"/>
          <w:lang w:eastAsia="zh-CN"/>
        </w:rPr>
        <w:t>宁德</w:t>
      </w:r>
      <w:r>
        <w:rPr>
          <w:rFonts w:hint="eastAsia" w:ascii="方正小标宋简体" w:hAnsi="方正小标宋简体" w:eastAsia="方正小标宋简体" w:cs="方正小标宋简体"/>
          <w:color w:val="auto"/>
          <w:sz w:val="44"/>
          <w:szCs w:val="44"/>
          <w:highlight w:val="none"/>
        </w:rPr>
        <w:t>监狱</w:t>
      </w:r>
    </w:p>
    <w:p w14:paraId="19C725A6">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提</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请</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减</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刑</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建</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议</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书</w:t>
      </w:r>
    </w:p>
    <w:p w14:paraId="174254FA">
      <w:pPr>
        <w:pStyle w:val="23"/>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highlight w:val="none"/>
        </w:rPr>
      </w:pPr>
      <w:r>
        <w:rPr>
          <w:rFonts w:hint="eastAsia" w:eastAsia="楷体_GB2312" w:cs="楷体_GB2312"/>
          <w:color w:val="auto"/>
          <w:szCs w:val="32"/>
          <w:highlight w:val="none"/>
        </w:rPr>
        <w:t>〔</w:t>
      </w:r>
      <w:r>
        <w:rPr>
          <w:rFonts w:ascii="Times New Roman" w:hAnsi="Times New Roman" w:eastAsia="楷体_GB2312" w:cs="楷体_GB2312"/>
          <w:color w:val="auto"/>
          <w:szCs w:val="32"/>
          <w:highlight w:val="none"/>
        </w:rPr>
        <w:t>20</w:t>
      </w:r>
      <w:r>
        <w:rPr>
          <w:rFonts w:hint="eastAsia" w:eastAsia="楷体_GB2312" w:cs="楷体_GB2312"/>
          <w:color w:val="auto"/>
          <w:szCs w:val="32"/>
          <w:highlight w:val="none"/>
          <w:lang w:val="en-US" w:eastAsia="zh-CN"/>
        </w:rPr>
        <w:t>26</w:t>
      </w:r>
      <w:r>
        <w:rPr>
          <w:rFonts w:hint="eastAsia" w:eastAsia="楷体_GB2312" w:cs="楷体_GB2312"/>
          <w:color w:val="auto"/>
          <w:szCs w:val="32"/>
          <w:highlight w:val="none"/>
        </w:rPr>
        <w:t>〕闽</w:t>
      </w:r>
      <w:r>
        <w:rPr>
          <w:rFonts w:hint="eastAsia" w:eastAsia="楷体_GB2312" w:cs="楷体_GB2312"/>
          <w:color w:val="auto"/>
          <w:szCs w:val="32"/>
          <w:highlight w:val="none"/>
          <w:lang w:eastAsia="zh-CN"/>
        </w:rPr>
        <w:t>宁</w:t>
      </w:r>
      <w:r>
        <w:rPr>
          <w:rFonts w:hint="eastAsia" w:eastAsia="楷体_GB2312" w:cs="楷体_GB2312"/>
          <w:color w:val="auto"/>
          <w:szCs w:val="32"/>
          <w:highlight w:val="none"/>
        </w:rPr>
        <w:t>狱减字第</w:t>
      </w:r>
      <w:r>
        <w:rPr>
          <w:rFonts w:hint="eastAsia" w:eastAsia="楷体_GB2312" w:cs="楷体_GB2312"/>
          <w:color w:val="auto"/>
          <w:szCs w:val="32"/>
          <w:highlight w:val="none"/>
          <w:lang w:val="en-US" w:eastAsia="zh-CN"/>
        </w:rPr>
        <w:t>339</w:t>
      </w:r>
      <w:r>
        <w:rPr>
          <w:rFonts w:hint="eastAsia" w:eastAsia="楷体_GB2312" w:cs="楷体_GB2312"/>
          <w:color w:val="auto"/>
          <w:szCs w:val="32"/>
          <w:highlight w:val="none"/>
        </w:rPr>
        <w:t>号</w:t>
      </w:r>
    </w:p>
    <w:p w14:paraId="6EC2B8A9">
      <w:pPr>
        <w:spacing w:line="420" w:lineRule="exact"/>
        <w:ind w:firstLine="640" w:firstLineChars="200"/>
        <w:rPr>
          <w:rFonts w:hint="eastAsia" w:ascii="仿宋_GB2312" w:hAnsi="Times New Roman" w:eastAsia="仿宋_GB2312" w:cs="Times New Roman"/>
          <w:color w:val="auto"/>
          <w:kern w:val="32"/>
          <w:sz w:val="32"/>
          <w:szCs w:val="32"/>
          <w:lang w:eastAsia="zh-CN"/>
        </w:rPr>
      </w:pPr>
      <w:r>
        <w:rPr>
          <w:rFonts w:hint="eastAsia" w:ascii="仿宋_GB2312" w:hAnsi="Times New Roman" w:eastAsia="仿宋_GB2312" w:cs="Times New Roman"/>
          <w:color w:val="auto"/>
          <w:kern w:val="32"/>
          <w:sz w:val="32"/>
          <w:szCs w:val="32"/>
        </w:rPr>
        <w:t>罪犯</w:t>
      </w:r>
      <w:r>
        <w:rPr>
          <w:rFonts w:hint="eastAsia" w:ascii="仿宋_GB2312" w:hAnsi="Times New Roman" w:eastAsia="仿宋_GB2312" w:cs="Times New Roman"/>
          <w:color w:val="auto"/>
          <w:kern w:val="32"/>
          <w:sz w:val="32"/>
          <w:szCs w:val="32"/>
          <w:lang w:eastAsia="zh-CN"/>
        </w:rPr>
        <w:t>黄日钗</w:t>
      </w:r>
      <w:r>
        <w:rPr>
          <w:rFonts w:hint="eastAsia" w:ascii="仿宋_GB2312" w:hAnsi="Times New Roman" w:eastAsia="仿宋_GB2312" w:cs="Times New Roman"/>
          <w:color w:val="auto"/>
          <w:kern w:val="32"/>
          <w:sz w:val="32"/>
          <w:szCs w:val="32"/>
        </w:rPr>
        <w:fldChar w:fldCharType="begin"/>
      </w:r>
      <w:r>
        <w:rPr>
          <w:rFonts w:hint="eastAsia" w:ascii="仿宋_GB2312" w:hAnsi="Times New Roman" w:eastAsia="仿宋_GB2312" w:cs="Times New Roman"/>
          <w:color w:val="auto"/>
          <w:kern w:val="32"/>
          <w:sz w:val="32"/>
          <w:szCs w:val="32"/>
        </w:rPr>
        <w:instrText xml:space="preserve"> AUTOTEXTLIST  \* MERGEFORMAT </w:instrText>
      </w:r>
      <w:r>
        <w:rPr>
          <w:rFonts w:hint="eastAsia" w:ascii="仿宋_GB2312" w:hAnsi="Times New Roman" w:eastAsia="仿宋_GB2312" w:cs="Times New Roman"/>
          <w:color w:val="auto"/>
          <w:kern w:val="32"/>
          <w:sz w:val="32"/>
          <w:szCs w:val="32"/>
        </w:rPr>
        <w:fldChar w:fldCharType="end"/>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val="en-US" w:eastAsia="zh-CN"/>
        </w:rPr>
        <w:t>男</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val="en-US" w:eastAsia="zh-CN"/>
        </w:rPr>
        <w:t>1983</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14</w:t>
      </w:r>
      <w:r>
        <w:rPr>
          <w:rFonts w:hint="eastAsia" w:ascii="仿宋_GB2312" w:hAnsi="Times New Roman" w:eastAsia="仿宋_GB2312" w:cs="Times New Roman"/>
          <w:color w:val="auto"/>
          <w:kern w:val="32"/>
          <w:sz w:val="32"/>
          <w:szCs w:val="32"/>
        </w:rPr>
        <w:t>日出生，汉族，</w:t>
      </w:r>
      <w:r>
        <w:rPr>
          <w:rFonts w:hint="eastAsia" w:ascii="仿宋_GB2312" w:hAnsi="Times New Roman" w:eastAsia="仿宋_GB2312" w:cs="Times New Roman"/>
          <w:color w:val="auto"/>
          <w:kern w:val="32"/>
          <w:sz w:val="32"/>
          <w:szCs w:val="32"/>
          <w:lang w:eastAsia="zh-CN"/>
        </w:rPr>
        <w:t>初中文化</w:t>
      </w:r>
      <w:r>
        <w:rPr>
          <w:rFonts w:hint="eastAsia" w:ascii="仿宋_GB2312" w:hAnsi="Times New Roman" w:eastAsia="仿宋_GB2312" w:cs="Times New Roman"/>
          <w:color w:val="auto"/>
          <w:kern w:val="32"/>
          <w:sz w:val="32"/>
          <w:szCs w:val="32"/>
          <w:lang w:val="en-US" w:eastAsia="zh-CN"/>
        </w:rPr>
        <w:t>，</w:t>
      </w:r>
      <w:r>
        <w:rPr>
          <w:rFonts w:hint="eastAsia" w:ascii="仿宋_GB2312" w:hAnsi="Times New Roman" w:eastAsia="仿宋_GB2312" w:cs="Times New Roman"/>
          <w:color w:val="auto"/>
          <w:kern w:val="32"/>
          <w:sz w:val="32"/>
          <w:szCs w:val="32"/>
          <w:lang w:eastAsia="zh-CN"/>
        </w:rPr>
        <w:t>住福建省福州市晋安区，</w:t>
      </w:r>
      <w:r>
        <w:rPr>
          <w:rFonts w:hint="eastAsia" w:ascii="仿宋_GB2312" w:hAnsi="Times New Roman" w:eastAsia="仿宋_GB2312" w:cs="Times New Roman"/>
          <w:color w:val="auto"/>
          <w:kern w:val="32"/>
          <w:sz w:val="32"/>
          <w:szCs w:val="32"/>
        </w:rPr>
        <w:t>捕前系</w:t>
      </w:r>
      <w:r>
        <w:rPr>
          <w:rFonts w:hint="eastAsia" w:ascii="仿宋_GB2312" w:hAnsi="Times New Roman" w:eastAsia="仿宋_GB2312" w:cs="Times New Roman"/>
          <w:color w:val="auto"/>
          <w:kern w:val="32"/>
          <w:sz w:val="32"/>
          <w:szCs w:val="32"/>
          <w:lang w:eastAsia="zh-CN"/>
        </w:rPr>
        <w:t>福建斐然芳网络科技有限公司股东。</w:t>
      </w:r>
    </w:p>
    <w:p w14:paraId="3BBDB6E9">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eastAsia="zh-CN"/>
        </w:rPr>
        <w:t>福建省福州市仓山区</w:t>
      </w:r>
      <w:r>
        <w:rPr>
          <w:rFonts w:hint="eastAsia" w:ascii="仿宋_GB2312" w:hAnsi="Times New Roman" w:eastAsia="仿宋_GB2312" w:cs="Times New Roman"/>
          <w:color w:val="auto"/>
          <w:kern w:val="32"/>
          <w:sz w:val="32"/>
          <w:szCs w:val="32"/>
        </w:rPr>
        <w:t>人民法院于</w:t>
      </w:r>
      <w:r>
        <w:rPr>
          <w:rFonts w:hint="eastAsia" w:ascii="仿宋_GB2312" w:hAnsi="Times New Roman" w:eastAsia="仿宋_GB2312" w:cs="Times New Roman"/>
          <w:color w:val="auto"/>
          <w:kern w:val="32"/>
          <w:sz w:val="32"/>
          <w:szCs w:val="32"/>
          <w:lang w:val="en-US" w:eastAsia="zh-CN"/>
        </w:rPr>
        <w:t>2021</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24</w:t>
      </w:r>
      <w:r>
        <w:rPr>
          <w:rFonts w:hint="eastAsia" w:ascii="仿宋_GB2312" w:hAnsi="Times New Roman" w:eastAsia="仿宋_GB2312" w:cs="Times New Roman"/>
          <w:color w:val="auto"/>
          <w:kern w:val="32"/>
          <w:sz w:val="32"/>
          <w:szCs w:val="32"/>
        </w:rPr>
        <w:t>日作出（</w:t>
      </w:r>
      <w:r>
        <w:rPr>
          <w:rFonts w:hint="eastAsia" w:ascii="仿宋_GB2312" w:hAnsi="Times New Roman" w:eastAsia="仿宋_GB2312" w:cs="Times New Roman"/>
          <w:color w:val="auto"/>
          <w:kern w:val="32"/>
          <w:sz w:val="32"/>
          <w:szCs w:val="32"/>
          <w:lang w:val="en-US" w:eastAsia="zh-CN"/>
        </w:rPr>
        <w:t>2020</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val="en-US" w:eastAsia="zh-CN"/>
        </w:rPr>
        <w:t>闽0104刑初109号</w:t>
      </w:r>
      <w:r>
        <w:rPr>
          <w:rFonts w:hint="eastAsia" w:ascii="仿宋_GB2312" w:hAnsi="Times New Roman" w:eastAsia="仿宋_GB2312" w:cs="Times New Roman"/>
          <w:color w:val="auto"/>
          <w:kern w:val="32"/>
          <w:sz w:val="32"/>
          <w:szCs w:val="32"/>
        </w:rPr>
        <w:t>刑事判决，以被告人</w:t>
      </w:r>
      <w:r>
        <w:rPr>
          <w:rFonts w:hint="eastAsia" w:ascii="仿宋_GB2312" w:hAnsi="Times New Roman" w:eastAsia="仿宋_GB2312" w:cs="Times New Roman"/>
          <w:color w:val="auto"/>
          <w:kern w:val="32"/>
          <w:sz w:val="32"/>
          <w:szCs w:val="32"/>
          <w:lang w:eastAsia="zh-CN"/>
        </w:rPr>
        <w:t>黄日钗</w:t>
      </w:r>
      <w:r>
        <w:rPr>
          <w:rFonts w:hint="eastAsia" w:ascii="仿宋_GB2312" w:hAnsi="Times New Roman" w:eastAsia="仿宋_GB2312" w:cs="Times New Roman"/>
          <w:color w:val="auto"/>
          <w:kern w:val="32"/>
          <w:sz w:val="32"/>
          <w:szCs w:val="32"/>
        </w:rPr>
        <w:t>犯</w:t>
      </w:r>
      <w:r>
        <w:rPr>
          <w:rFonts w:hint="eastAsia" w:ascii="仿宋_GB2312" w:hAnsi="Times New Roman" w:eastAsia="仿宋_GB2312" w:cs="Times New Roman"/>
          <w:color w:val="auto"/>
          <w:kern w:val="32"/>
          <w:sz w:val="32"/>
          <w:szCs w:val="32"/>
          <w:lang w:eastAsia="zh-CN"/>
        </w:rPr>
        <w:t>诈骗罪</w:t>
      </w:r>
      <w:r>
        <w:rPr>
          <w:rFonts w:hint="eastAsia" w:ascii="仿宋_GB2312" w:hAnsi="Times New Roman" w:eastAsia="仿宋_GB2312" w:cs="Times New Roman"/>
          <w:color w:val="auto"/>
          <w:kern w:val="32"/>
          <w:sz w:val="32"/>
          <w:szCs w:val="32"/>
        </w:rPr>
        <w:t>，判处有期徒刑</w:t>
      </w:r>
      <w:r>
        <w:rPr>
          <w:rFonts w:hint="eastAsia" w:ascii="仿宋_GB2312" w:hAnsi="Times New Roman" w:eastAsia="仿宋_GB2312" w:cs="Times New Roman"/>
          <w:color w:val="auto"/>
          <w:kern w:val="32"/>
          <w:sz w:val="32"/>
          <w:szCs w:val="32"/>
          <w:lang w:eastAsia="zh-CN"/>
        </w:rPr>
        <w:t>十一年，</w:t>
      </w:r>
      <w:r>
        <w:rPr>
          <w:rFonts w:hint="eastAsia" w:ascii="仿宋_GB2312" w:hAnsi="Times New Roman" w:eastAsia="仿宋_GB2312" w:cs="Times New Roman"/>
          <w:color w:val="auto"/>
          <w:kern w:val="32"/>
          <w:sz w:val="32"/>
          <w:szCs w:val="32"/>
          <w:lang w:val="en-US" w:eastAsia="zh-CN"/>
        </w:rPr>
        <w:t>并处罚金人民币5万元，责令被告人黄日钗与同案共同赔偿各被害人经济损失人民币140.955672万元。</w:t>
      </w:r>
      <w:r>
        <w:rPr>
          <w:rFonts w:hint="eastAsia" w:ascii="仿宋_GB2312" w:hAnsi="Times New Roman" w:eastAsia="仿宋_GB2312" w:cs="Times New Roman"/>
          <w:color w:val="auto"/>
          <w:kern w:val="32"/>
          <w:sz w:val="32"/>
          <w:szCs w:val="32"/>
          <w:lang w:eastAsia="zh-CN"/>
        </w:rPr>
        <w:t>被告人不服，提出上诉。福建省福州市中级人民法院于</w:t>
      </w:r>
      <w:r>
        <w:rPr>
          <w:rFonts w:hint="eastAsia" w:ascii="仿宋_GB2312" w:hAnsi="Times New Roman" w:eastAsia="仿宋_GB2312" w:cs="Times New Roman"/>
          <w:color w:val="auto"/>
          <w:kern w:val="32"/>
          <w:sz w:val="32"/>
          <w:szCs w:val="32"/>
          <w:lang w:val="en-US" w:eastAsia="zh-CN"/>
        </w:rPr>
        <w:t>2021年5月8日作出（2021）闽01刑终453号刑事裁定，驳回上诉，维持原判</w:t>
      </w:r>
      <w:r>
        <w:rPr>
          <w:rFonts w:hint="eastAsia" w:ascii="仿宋_GB2312" w:hAnsi="Times New Roman" w:eastAsia="仿宋_GB2312" w:cs="Times New Roman"/>
          <w:color w:val="auto"/>
          <w:kern w:val="32"/>
          <w:sz w:val="32"/>
          <w:szCs w:val="32"/>
        </w:rPr>
        <w:t>。刑期自</w:t>
      </w:r>
      <w:r>
        <w:rPr>
          <w:rFonts w:hint="eastAsia" w:ascii="仿宋_GB2312" w:hAnsi="Times New Roman" w:eastAsia="仿宋_GB2312" w:cs="Times New Roman"/>
          <w:color w:val="auto"/>
          <w:kern w:val="32"/>
          <w:sz w:val="32"/>
          <w:szCs w:val="32"/>
          <w:lang w:val="en-US" w:eastAsia="zh-CN"/>
        </w:rPr>
        <w:t>2019</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7</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13</w:t>
      </w:r>
      <w:r>
        <w:rPr>
          <w:rFonts w:hint="eastAsia" w:ascii="仿宋_GB2312" w:hAnsi="Times New Roman" w:eastAsia="仿宋_GB2312" w:cs="Times New Roman"/>
          <w:color w:val="auto"/>
          <w:kern w:val="32"/>
          <w:sz w:val="32"/>
          <w:szCs w:val="32"/>
        </w:rPr>
        <w:t>日起至</w:t>
      </w:r>
      <w:r>
        <w:rPr>
          <w:rFonts w:hint="eastAsia" w:ascii="仿宋_GB2312" w:hAnsi="Times New Roman" w:eastAsia="仿宋_GB2312" w:cs="Times New Roman"/>
          <w:color w:val="auto"/>
          <w:kern w:val="32"/>
          <w:sz w:val="32"/>
          <w:szCs w:val="32"/>
          <w:lang w:val="en-US" w:eastAsia="zh-CN"/>
        </w:rPr>
        <w:t>2030</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7</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12</w:t>
      </w:r>
      <w:r>
        <w:rPr>
          <w:rFonts w:hint="eastAsia" w:ascii="仿宋_GB2312" w:hAnsi="Times New Roman" w:eastAsia="仿宋_GB2312" w:cs="Times New Roman"/>
          <w:color w:val="auto"/>
          <w:kern w:val="32"/>
          <w:sz w:val="32"/>
          <w:szCs w:val="32"/>
        </w:rPr>
        <w:t>日止。</w:t>
      </w:r>
      <w:r>
        <w:rPr>
          <w:rFonts w:hint="eastAsia" w:ascii="仿宋_GB2312" w:hAnsi="Times New Roman" w:eastAsia="仿宋_GB2312" w:cs="Times New Roman"/>
          <w:color w:val="auto"/>
          <w:kern w:val="32"/>
          <w:sz w:val="32"/>
          <w:szCs w:val="32"/>
          <w:lang w:val="en-US" w:eastAsia="zh-CN"/>
        </w:rPr>
        <w:t>2021</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6</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15</w:t>
      </w:r>
      <w:r>
        <w:rPr>
          <w:rFonts w:hint="eastAsia" w:ascii="仿宋_GB2312" w:hAnsi="Times New Roman" w:eastAsia="仿宋_GB2312" w:cs="Times New Roman"/>
          <w:color w:val="auto"/>
          <w:kern w:val="32"/>
          <w:sz w:val="32"/>
          <w:szCs w:val="32"/>
        </w:rPr>
        <w:t>日交付福建省</w:t>
      </w:r>
      <w:r>
        <w:rPr>
          <w:rFonts w:hint="eastAsia" w:ascii="仿宋_GB2312" w:hAnsi="Times New Roman" w:eastAsia="仿宋_GB2312" w:cs="Times New Roman"/>
          <w:color w:val="auto"/>
          <w:kern w:val="32"/>
          <w:sz w:val="32"/>
          <w:szCs w:val="32"/>
          <w:lang w:eastAsia="zh-CN"/>
        </w:rPr>
        <w:t>宁德</w:t>
      </w:r>
      <w:r>
        <w:rPr>
          <w:rFonts w:hint="eastAsia" w:ascii="仿宋_GB2312" w:hAnsi="Times New Roman" w:eastAsia="仿宋_GB2312" w:cs="Times New Roman"/>
          <w:color w:val="auto"/>
          <w:kern w:val="32"/>
          <w:sz w:val="32"/>
          <w:szCs w:val="32"/>
        </w:rPr>
        <w:t>监狱执行刑罚</w:t>
      </w:r>
      <w:r>
        <w:rPr>
          <w:rFonts w:hint="eastAsia" w:ascii="仿宋_GB2312" w:hAnsi="Times New Roman" w:eastAsia="仿宋_GB2312" w:cs="Times New Roman"/>
          <w:color w:val="auto"/>
          <w:kern w:val="32"/>
          <w:sz w:val="32"/>
          <w:szCs w:val="32"/>
          <w:lang w:eastAsia="zh-CN"/>
        </w:rPr>
        <w:t>。</w:t>
      </w:r>
      <w:r>
        <w:rPr>
          <w:rFonts w:hint="eastAsia" w:ascii="仿宋_GB2312" w:hAnsi="Times New Roman" w:eastAsia="仿宋_GB2312" w:cs="Times New Roman"/>
          <w:color w:val="auto"/>
          <w:kern w:val="32"/>
          <w:sz w:val="32"/>
          <w:szCs w:val="32"/>
          <w:lang w:val="en-US" w:eastAsia="zh-CN"/>
        </w:rPr>
        <w:t>2024</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23</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eastAsia="zh-CN"/>
        </w:rPr>
        <w:t>福建省宁德市中级</w:t>
      </w:r>
      <w:r>
        <w:rPr>
          <w:rFonts w:hint="eastAsia" w:ascii="仿宋_GB2312" w:hAnsi="Times New Roman" w:eastAsia="仿宋_GB2312" w:cs="Times New Roman"/>
          <w:color w:val="auto"/>
          <w:kern w:val="32"/>
          <w:sz w:val="32"/>
          <w:szCs w:val="32"/>
        </w:rPr>
        <w:t>人民法院</w:t>
      </w:r>
      <w:r>
        <w:rPr>
          <w:rFonts w:hint="eastAsia" w:ascii="仿宋_GB2312" w:hAnsi="Times New Roman" w:eastAsia="仿宋_GB2312" w:cs="Times New Roman"/>
          <w:color w:val="auto"/>
          <w:kern w:val="32"/>
          <w:sz w:val="32"/>
          <w:szCs w:val="32"/>
          <w:lang w:val="en-US" w:eastAsia="zh-CN"/>
        </w:rPr>
        <w:t>作出（2024）闽09刑更168号</w:t>
      </w:r>
      <w:r>
        <w:rPr>
          <w:rFonts w:hint="eastAsia" w:ascii="仿宋_GB2312" w:hAnsi="Times New Roman" w:eastAsia="仿宋_GB2312" w:cs="Times New Roman"/>
          <w:color w:val="auto"/>
          <w:kern w:val="32"/>
          <w:sz w:val="32"/>
          <w:szCs w:val="32"/>
        </w:rPr>
        <w:t>刑事裁定，对其减刑</w:t>
      </w:r>
      <w:r>
        <w:rPr>
          <w:rFonts w:hint="eastAsia" w:ascii="仿宋_GB2312" w:hAnsi="Times New Roman" w:eastAsia="仿宋_GB2312" w:cs="Times New Roman"/>
          <w:color w:val="auto"/>
          <w:kern w:val="32"/>
          <w:sz w:val="32"/>
          <w:szCs w:val="32"/>
          <w:lang w:eastAsia="zh-CN"/>
        </w:rPr>
        <w:t>六</w:t>
      </w:r>
      <w:r>
        <w:rPr>
          <w:rFonts w:hint="eastAsia" w:ascii="仿宋_GB2312" w:hAnsi="Times New Roman" w:eastAsia="仿宋_GB2312" w:cs="Times New Roman"/>
          <w:color w:val="auto"/>
          <w:kern w:val="32"/>
          <w:sz w:val="32"/>
          <w:szCs w:val="32"/>
        </w:rPr>
        <w:t>个月，</w:t>
      </w:r>
      <w:r>
        <w:rPr>
          <w:rFonts w:hint="eastAsia" w:ascii="仿宋_GB2312" w:hAnsi="Times New Roman" w:eastAsia="仿宋_GB2312" w:cs="Times New Roman"/>
          <w:color w:val="auto"/>
          <w:kern w:val="32"/>
          <w:sz w:val="32"/>
          <w:szCs w:val="32"/>
          <w:lang w:val="en-US" w:eastAsia="zh-CN"/>
        </w:rPr>
        <w:t>2024</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23</w:t>
      </w:r>
      <w:r>
        <w:rPr>
          <w:rFonts w:hint="eastAsia" w:ascii="仿宋_GB2312" w:hAnsi="Times New Roman" w:eastAsia="仿宋_GB2312" w:cs="Times New Roman"/>
          <w:color w:val="auto"/>
          <w:kern w:val="32"/>
          <w:sz w:val="32"/>
          <w:szCs w:val="32"/>
        </w:rPr>
        <w:t>日送达</w:t>
      </w:r>
      <w:r>
        <w:rPr>
          <w:rFonts w:hint="eastAsia" w:ascii="仿宋_GB2312" w:hAnsi="Times New Roman" w:eastAsia="仿宋_GB2312" w:cs="Times New Roman"/>
          <w:color w:val="auto"/>
          <w:kern w:val="32"/>
          <w:sz w:val="32"/>
          <w:szCs w:val="32"/>
          <w:lang w:eastAsia="zh-CN"/>
        </w:rPr>
        <w:t>，</w:t>
      </w:r>
      <w:r>
        <w:rPr>
          <w:rFonts w:hint="eastAsia" w:ascii="仿宋_GB2312" w:hAnsi="Times New Roman" w:eastAsia="仿宋_GB2312" w:cs="Times New Roman"/>
          <w:color w:val="auto"/>
          <w:kern w:val="32"/>
          <w:sz w:val="32"/>
          <w:szCs w:val="32"/>
        </w:rPr>
        <w:t>现刑期至</w:t>
      </w:r>
      <w:r>
        <w:rPr>
          <w:rFonts w:hint="eastAsia" w:ascii="仿宋_GB2312" w:hAnsi="Times New Roman" w:eastAsia="仿宋_GB2312" w:cs="Times New Roman"/>
          <w:color w:val="auto"/>
          <w:kern w:val="32"/>
          <w:sz w:val="32"/>
          <w:szCs w:val="32"/>
          <w:lang w:val="en-US" w:eastAsia="zh-CN"/>
        </w:rPr>
        <w:t>2030</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12</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止</w:t>
      </w:r>
      <w:r>
        <w:rPr>
          <w:rFonts w:hint="eastAsia" w:ascii="仿宋_GB2312" w:hAnsi="Times New Roman" w:eastAsia="仿宋_GB2312" w:cs="Times New Roman"/>
          <w:color w:val="auto"/>
          <w:kern w:val="32"/>
          <w:sz w:val="32"/>
          <w:szCs w:val="32"/>
        </w:rPr>
        <w:t>。现于福建省宁德监狱</w:t>
      </w:r>
      <w:r>
        <w:rPr>
          <w:rFonts w:hint="eastAsia" w:ascii="仿宋_GB2312" w:hAnsi="Times New Roman" w:eastAsia="仿宋_GB2312" w:cs="Times New Roman"/>
          <w:color w:val="auto"/>
          <w:kern w:val="32"/>
          <w:sz w:val="32"/>
          <w:szCs w:val="32"/>
          <w:lang w:val="en-US" w:eastAsia="zh-CN"/>
        </w:rPr>
        <w:t>三</w:t>
      </w:r>
      <w:r>
        <w:rPr>
          <w:rFonts w:hint="eastAsia" w:ascii="仿宋_GB2312" w:hAnsi="Times New Roman" w:eastAsia="仿宋_GB2312" w:cs="Times New Roman"/>
          <w:color w:val="auto"/>
          <w:kern w:val="32"/>
          <w:sz w:val="32"/>
          <w:szCs w:val="32"/>
        </w:rPr>
        <w:t>监区</w:t>
      </w:r>
      <w:r>
        <w:rPr>
          <w:rFonts w:hint="eastAsia" w:ascii="仿宋_GB2312" w:hAnsi="Times New Roman" w:eastAsia="仿宋_GB2312" w:cs="Times New Roman"/>
          <w:color w:val="auto"/>
          <w:kern w:val="32"/>
          <w:sz w:val="32"/>
          <w:szCs w:val="32"/>
          <w:lang w:eastAsia="zh-CN"/>
        </w:rPr>
        <w:t>七</w:t>
      </w:r>
      <w:r>
        <w:rPr>
          <w:rFonts w:hint="eastAsia" w:ascii="仿宋_GB2312" w:hAnsi="Times New Roman" w:eastAsia="仿宋_GB2312" w:cs="Times New Roman"/>
          <w:color w:val="auto"/>
          <w:kern w:val="32"/>
          <w:sz w:val="32"/>
          <w:szCs w:val="32"/>
        </w:rPr>
        <w:t>分监区服刑，属</w:t>
      </w:r>
      <w:r>
        <w:rPr>
          <w:rFonts w:hint="eastAsia" w:ascii="仿宋_GB2312" w:hAnsi="Times New Roman" w:eastAsia="仿宋_GB2312" w:cs="Times New Roman"/>
          <w:color w:val="auto"/>
          <w:kern w:val="32"/>
          <w:sz w:val="32"/>
          <w:szCs w:val="32"/>
          <w:lang w:eastAsia="zh-CN"/>
        </w:rPr>
        <w:t>普管</w:t>
      </w:r>
      <w:r>
        <w:rPr>
          <w:rFonts w:hint="eastAsia" w:ascii="仿宋_GB2312" w:hAnsi="Times New Roman" w:eastAsia="仿宋_GB2312" w:cs="Times New Roman"/>
          <w:color w:val="auto"/>
          <w:kern w:val="32"/>
          <w:sz w:val="32"/>
          <w:szCs w:val="32"/>
        </w:rPr>
        <w:t>级罪犯。</w:t>
      </w:r>
    </w:p>
    <w:p w14:paraId="36AA0E64">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w:t>
      </w:r>
      <w:r>
        <w:rPr>
          <w:rFonts w:hint="eastAsia" w:ascii="仿宋_GB2312" w:hAnsi="Times New Roman" w:eastAsia="仿宋_GB2312" w:cs="Times New Roman"/>
          <w:color w:val="auto"/>
          <w:kern w:val="32"/>
          <w:sz w:val="32"/>
          <w:szCs w:val="32"/>
          <w:lang w:val="zh-CN"/>
        </w:rPr>
        <w:t>自上次减刑以来</w:t>
      </w:r>
      <w:r>
        <w:rPr>
          <w:rFonts w:hint="eastAsia" w:ascii="仿宋_GB2312" w:hAnsi="Times New Roman" w:eastAsia="仿宋_GB2312" w:cs="Times New Roman"/>
          <w:color w:val="auto"/>
          <w:kern w:val="32"/>
          <w:sz w:val="32"/>
          <w:szCs w:val="32"/>
        </w:rPr>
        <w:t>确有悔改表现，具体事实如下：</w:t>
      </w:r>
    </w:p>
    <w:p w14:paraId="7FE71516">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认罪悔罪：</w:t>
      </w:r>
      <w:r>
        <w:rPr>
          <w:rFonts w:hint="eastAsia" w:ascii="仿宋_GB2312" w:hAnsi="Times New Roman" w:eastAsia="仿宋_GB2312" w:cs="Times New Roman"/>
          <w:color w:val="auto"/>
          <w:kern w:val="32"/>
          <w:sz w:val="32"/>
          <w:szCs w:val="32"/>
          <w:lang w:val="en-US" w:eastAsia="zh-CN"/>
        </w:rPr>
        <w:t>能服从法院判决，自书认罪悔罪书</w:t>
      </w:r>
      <w:r>
        <w:rPr>
          <w:rFonts w:hint="eastAsia" w:ascii="仿宋_GB2312" w:hAnsi="Times New Roman" w:eastAsia="仿宋_GB2312" w:cs="Times New Roman"/>
          <w:color w:val="auto"/>
          <w:kern w:val="32"/>
          <w:sz w:val="32"/>
          <w:szCs w:val="32"/>
        </w:rPr>
        <w:t>。</w:t>
      </w:r>
    </w:p>
    <w:p w14:paraId="6C4C9224">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rPr>
        <w:t>遵守监规</w:t>
      </w:r>
      <w:r>
        <w:rPr>
          <w:rFonts w:hint="eastAsia" w:ascii="仿宋_GB2312" w:hAnsi="Times New Roman" w:eastAsia="仿宋_GB2312" w:cs="Times New Roman"/>
          <w:color w:val="auto"/>
          <w:kern w:val="32"/>
          <w:sz w:val="32"/>
          <w:szCs w:val="32"/>
          <w:lang w:val="zh-CN"/>
        </w:rPr>
        <w:t>：虽有违规，经教育后，</w:t>
      </w:r>
      <w:r>
        <w:rPr>
          <w:rFonts w:hint="eastAsia" w:ascii="仿宋_GB2312" w:hAnsi="Times New Roman" w:eastAsia="仿宋_GB2312" w:cs="Times New Roman"/>
          <w:color w:val="auto"/>
          <w:kern w:val="32"/>
          <w:sz w:val="32"/>
          <w:szCs w:val="32"/>
          <w:lang w:val="zh-CN" w:eastAsia="zh-CN"/>
        </w:rPr>
        <w:t>能遵守法律法规及监规纪律，接受教育改造。</w:t>
      </w:r>
    </w:p>
    <w:p w14:paraId="15C172F6">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学习情况：能参加</w:t>
      </w:r>
      <w:r>
        <w:rPr>
          <w:rFonts w:hint="eastAsia" w:ascii="仿宋_GB2312" w:hAnsi="Times New Roman" w:eastAsia="仿宋_GB2312" w:cs="Times New Roman"/>
          <w:color w:val="auto"/>
          <w:kern w:val="32"/>
          <w:sz w:val="32"/>
          <w:szCs w:val="32"/>
        </w:rPr>
        <w:t>思想、文化、职业技术</w:t>
      </w:r>
      <w:r>
        <w:rPr>
          <w:rFonts w:hint="eastAsia" w:ascii="仿宋_GB2312" w:hAnsi="Times New Roman" w:eastAsia="仿宋_GB2312" w:cs="Times New Roman"/>
          <w:color w:val="auto"/>
          <w:kern w:val="32"/>
          <w:sz w:val="32"/>
          <w:szCs w:val="32"/>
          <w:lang w:val="en-US" w:eastAsia="zh-CN"/>
        </w:rPr>
        <w:t>教育</w:t>
      </w:r>
      <w:r>
        <w:rPr>
          <w:rFonts w:hint="eastAsia" w:ascii="仿宋_GB2312" w:hAnsi="Times New Roman" w:eastAsia="仿宋_GB2312" w:cs="Times New Roman"/>
          <w:color w:val="auto"/>
          <w:kern w:val="32"/>
          <w:sz w:val="32"/>
          <w:szCs w:val="32"/>
          <w:lang w:val="zh-CN"/>
        </w:rPr>
        <w:t>。</w:t>
      </w:r>
    </w:p>
    <w:p w14:paraId="6F30E42F">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劳动改造：能参加劳动，努力完成</w:t>
      </w:r>
      <w:r>
        <w:rPr>
          <w:rFonts w:hint="eastAsia" w:ascii="仿宋_GB2312" w:hAnsi="Times New Roman" w:eastAsia="仿宋_GB2312" w:cs="Times New Roman"/>
          <w:color w:val="auto"/>
          <w:kern w:val="32"/>
          <w:sz w:val="32"/>
          <w:szCs w:val="32"/>
          <w:lang w:val="en-US" w:eastAsia="zh-CN"/>
        </w:rPr>
        <w:t>劳动</w:t>
      </w:r>
      <w:r>
        <w:rPr>
          <w:rFonts w:hint="eastAsia" w:ascii="仿宋_GB2312" w:hAnsi="Times New Roman" w:eastAsia="仿宋_GB2312" w:cs="Times New Roman"/>
          <w:color w:val="auto"/>
          <w:kern w:val="32"/>
          <w:sz w:val="32"/>
          <w:szCs w:val="32"/>
          <w:lang w:val="zh-CN"/>
        </w:rPr>
        <w:t>任务。</w:t>
      </w:r>
    </w:p>
    <w:p w14:paraId="2EE723D3">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zh-CN" w:eastAsia="zh-CN"/>
        </w:rPr>
        <w:t>奖惩情况：</w:t>
      </w:r>
      <w:r>
        <w:rPr>
          <w:rFonts w:hint="eastAsia" w:ascii="仿宋_GB2312" w:hAnsi="Times New Roman" w:eastAsia="仿宋_GB2312" w:cs="Times New Roman"/>
          <w:color w:val="auto"/>
          <w:kern w:val="32"/>
          <w:sz w:val="32"/>
          <w:szCs w:val="32"/>
          <w:lang w:val="en-US" w:eastAsia="zh-CN"/>
        </w:rPr>
        <w:t>该犯上次评定表扬剩余考核分511.8分，本轮考核期2023年11月至2026年2月累计获考核分3040.8分，合计获得考核分3552.6分，表扬4次，物质奖励1次；间隔期2024年2月23日至2026年2月，获考核分2531.8分。考核期内违规4次，累计扣考核分8分，其中重大违规0次。</w:t>
      </w:r>
    </w:p>
    <w:p w14:paraId="4B075940">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该犯原判财产性判项罚金人民币5万元，责令被告人黄日钗与同案共同赔偿各被害人经济损失140.955672万元，已履行完毕。</w:t>
      </w:r>
    </w:p>
    <w:p w14:paraId="4FEBCE50">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rPr>
        <w:t>日至</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15</w:t>
      </w:r>
      <w:r>
        <w:rPr>
          <w:rFonts w:hint="eastAsia" w:ascii="仿宋_GB2312" w:hAnsi="Times New Roman" w:eastAsia="仿宋_GB2312" w:cs="Times New Roman"/>
          <w:color w:val="auto"/>
          <w:kern w:val="32"/>
          <w:sz w:val="32"/>
          <w:szCs w:val="32"/>
        </w:rPr>
        <w:t>日在狱内公示未收到不同意见。</w:t>
      </w:r>
    </w:p>
    <w:p w14:paraId="48EA9E05">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08810309">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因此，依照《中华人民共和国刑法》第七十八条、第七十</w:t>
      </w:r>
      <w:r>
        <w:rPr>
          <w:rFonts w:hint="eastAsia" w:ascii="仿宋_GB2312" w:hAnsi="Times New Roman" w:eastAsia="仿宋_GB2312" w:cs="Times New Roman"/>
          <w:color w:val="auto"/>
          <w:kern w:val="32"/>
          <w:sz w:val="32"/>
          <w:szCs w:val="32"/>
          <w:lang w:val="en-US" w:eastAsia="zh-CN"/>
        </w:rPr>
        <w:t>九</w:t>
      </w:r>
      <w:r>
        <w:rPr>
          <w:rFonts w:hint="eastAsia" w:ascii="仿宋_GB2312" w:hAnsi="Times New Roman" w:eastAsia="仿宋_GB2312" w:cs="Times New Roman"/>
          <w:color w:val="auto"/>
          <w:kern w:val="32"/>
          <w:sz w:val="32"/>
          <w:szCs w:val="32"/>
        </w:rPr>
        <w:t>条《中华人民共和国刑事诉讼法》第二百七十三条第二款、《中华人民共和国监狱法》第二十九条的规定，建议对罪犯</w:t>
      </w:r>
      <w:r>
        <w:rPr>
          <w:rFonts w:hint="eastAsia" w:ascii="仿宋_GB2312" w:hAnsi="Times New Roman" w:eastAsia="仿宋_GB2312" w:cs="Times New Roman"/>
          <w:color w:val="auto"/>
          <w:kern w:val="32"/>
          <w:sz w:val="32"/>
          <w:szCs w:val="32"/>
          <w:lang w:eastAsia="zh-CN"/>
        </w:rPr>
        <w:t>黄日钗</w:t>
      </w:r>
      <w:r>
        <w:rPr>
          <w:rFonts w:hint="eastAsia" w:ascii="仿宋_GB2312" w:hAnsi="Times New Roman" w:eastAsia="仿宋_GB2312" w:cs="Times New Roman"/>
          <w:color w:val="auto"/>
          <w:kern w:val="32"/>
          <w:sz w:val="32"/>
          <w:szCs w:val="32"/>
        </w:rPr>
        <w:t>予以减刑</w:t>
      </w:r>
      <w:r>
        <w:rPr>
          <w:rFonts w:hint="eastAsia" w:ascii="仿宋_GB2312" w:hAnsi="Times New Roman" w:eastAsia="仿宋_GB2312" w:cs="Times New Roman"/>
          <w:color w:val="auto"/>
          <w:kern w:val="32"/>
          <w:sz w:val="32"/>
          <w:szCs w:val="32"/>
          <w:lang w:eastAsia="zh-CN"/>
        </w:rPr>
        <w:t>七个月</w:t>
      </w:r>
      <w:r>
        <w:rPr>
          <w:rFonts w:hint="eastAsia" w:ascii="仿宋_GB2312" w:hAnsi="Times New Roman" w:eastAsia="仿宋_GB2312" w:cs="Times New Roman"/>
          <w:color w:val="auto"/>
          <w:kern w:val="32"/>
          <w:sz w:val="32"/>
          <w:szCs w:val="32"/>
        </w:rPr>
        <w:t>。特提请你院审理裁定。</w:t>
      </w:r>
    </w:p>
    <w:p w14:paraId="63EC73A3">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highlight w:val="none"/>
        </w:rPr>
      </w:pPr>
      <w:r>
        <w:rPr>
          <w:rFonts w:hint="eastAsia"/>
          <w:color w:val="auto"/>
          <w:szCs w:val="32"/>
          <w:highlight w:val="none"/>
        </w:rPr>
        <w:t>此致</w:t>
      </w:r>
    </w:p>
    <w:p w14:paraId="50683D88">
      <w:pPr>
        <w:pStyle w:val="23"/>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highlight w:val="none"/>
        </w:rPr>
      </w:pPr>
      <w:r>
        <w:rPr>
          <w:rFonts w:hint="eastAsia"/>
          <w:color w:val="auto"/>
          <w:szCs w:val="32"/>
          <w:highlight w:val="none"/>
        </w:rPr>
        <w:t>福建省</w:t>
      </w:r>
      <w:r>
        <w:rPr>
          <w:rFonts w:hint="eastAsia"/>
          <w:color w:val="auto"/>
          <w:szCs w:val="32"/>
          <w:highlight w:val="none"/>
          <w:lang w:eastAsia="zh-CN"/>
        </w:rPr>
        <w:t>宁德</w:t>
      </w:r>
      <w:r>
        <w:rPr>
          <w:rFonts w:hint="eastAsia"/>
          <w:color w:val="auto"/>
          <w:szCs w:val="32"/>
          <w:highlight w:val="none"/>
        </w:rPr>
        <w:t>市中级人民法院</w:t>
      </w:r>
    </w:p>
    <w:p w14:paraId="3C734DB9">
      <w:pPr>
        <w:pStyle w:val="23"/>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highlight w:val="none"/>
        </w:rPr>
      </w:pPr>
      <w:r>
        <w:rPr>
          <w:rFonts w:hint="eastAsia" w:cs="仿宋_GB2312"/>
          <w:color w:val="auto"/>
          <w:szCs w:val="32"/>
          <w:highlight w:val="none"/>
        </w:rPr>
        <w:t>附件：⒈罪犯</w:t>
      </w:r>
      <w:r>
        <w:rPr>
          <w:rFonts w:hint="eastAsia" w:cs="仿宋_GB2312"/>
          <w:color w:val="auto"/>
          <w:szCs w:val="32"/>
          <w:highlight w:val="none"/>
          <w:lang w:eastAsia="zh-CN"/>
        </w:rPr>
        <w:t>黄日钗</w:t>
      </w:r>
      <w:r>
        <w:rPr>
          <w:rFonts w:hint="eastAsia" w:cs="仿宋_GB2312"/>
          <w:color w:val="auto"/>
          <w:szCs w:val="32"/>
          <w:highlight w:val="none"/>
        </w:rPr>
        <w:t>卷宗</w:t>
      </w:r>
      <w:r>
        <w:rPr>
          <w:rFonts w:hint="eastAsia" w:cs="仿宋_GB2312"/>
          <w:color w:val="auto"/>
          <w:szCs w:val="32"/>
          <w:highlight w:val="none"/>
          <w:lang w:eastAsia="zh-CN"/>
        </w:rPr>
        <w:t>贰</w:t>
      </w:r>
      <w:r>
        <w:rPr>
          <w:rFonts w:hint="eastAsia" w:cs="仿宋_GB2312"/>
          <w:color w:val="auto"/>
          <w:szCs w:val="32"/>
          <w:highlight w:val="none"/>
        </w:rPr>
        <w:t>册</w:t>
      </w:r>
    </w:p>
    <w:p w14:paraId="0A2F69C9">
      <w:pPr>
        <w:pStyle w:val="23"/>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highlight w:val="none"/>
        </w:rPr>
      </w:pPr>
      <w:r>
        <w:rPr>
          <w:rFonts w:hint="eastAsia" w:cs="仿宋_GB2312"/>
          <w:color w:val="auto"/>
          <w:szCs w:val="32"/>
          <w:highlight w:val="none"/>
        </w:rPr>
        <w:t>⒉减刑建议书</w:t>
      </w:r>
      <w:r>
        <w:rPr>
          <w:rFonts w:hint="eastAsia" w:cs="仿宋_GB2312"/>
          <w:color w:val="auto"/>
          <w:szCs w:val="32"/>
          <w:highlight w:val="none"/>
          <w:lang w:eastAsia="zh-CN"/>
        </w:rPr>
        <w:t>叁</w:t>
      </w:r>
      <w:r>
        <w:rPr>
          <w:rFonts w:hint="eastAsia" w:cs="仿宋_GB2312"/>
          <w:color w:val="auto"/>
          <w:szCs w:val="32"/>
          <w:highlight w:val="none"/>
        </w:rPr>
        <w:t>份</w:t>
      </w:r>
    </w:p>
    <w:p w14:paraId="7DFF3D63">
      <w:pPr>
        <w:rPr>
          <w:rFonts w:hint="eastAsia"/>
          <w:color w:val="auto"/>
          <w:highlight w:val="none"/>
        </w:rPr>
      </w:pPr>
    </w:p>
    <w:p w14:paraId="41B4464C">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right"/>
        <w:textAlignment w:val="auto"/>
        <w:rPr>
          <w:color w:val="auto"/>
          <w:szCs w:val="32"/>
          <w:highlight w:val="none"/>
        </w:rPr>
      </w:pPr>
      <w:r>
        <w:rPr>
          <w:rFonts w:hint="eastAsia"/>
          <w:color w:val="auto"/>
          <w:szCs w:val="32"/>
          <w:highlight w:val="none"/>
          <w:lang w:val="en-US" w:eastAsia="zh-CN"/>
        </w:rPr>
        <w:t xml:space="preserve"> </w:t>
      </w:r>
      <w:r>
        <w:rPr>
          <w:rFonts w:hint="eastAsia"/>
          <w:color w:val="auto"/>
          <w:szCs w:val="32"/>
          <w:highlight w:val="none"/>
        </w:rPr>
        <w:t>福建省</w:t>
      </w:r>
      <w:r>
        <w:rPr>
          <w:rFonts w:hint="eastAsia"/>
          <w:color w:val="auto"/>
          <w:szCs w:val="32"/>
          <w:highlight w:val="none"/>
          <w:lang w:eastAsia="zh-CN"/>
        </w:rPr>
        <w:t>宁德</w:t>
      </w:r>
      <w:r>
        <w:rPr>
          <w:rFonts w:hint="eastAsia"/>
          <w:color w:val="auto"/>
          <w:szCs w:val="32"/>
          <w:highlight w:val="none"/>
        </w:rPr>
        <w:t>监狱</w:t>
      </w:r>
    </w:p>
    <w:p w14:paraId="62674D5C">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rFonts w:hint="default" w:ascii="仿宋_GB2312" w:cs="仿宋_GB2312"/>
          <w:color w:val="auto"/>
          <w:szCs w:val="32"/>
          <w:highlight w:val="none"/>
          <w:lang w:val="en-US" w:eastAsia="zh-CN"/>
        </w:rPr>
        <w:sectPr>
          <w:type w:val="continuous"/>
          <w:pgSz w:w="11906" w:h="16838"/>
          <w:pgMar w:top="1871" w:right="1304" w:bottom="1871" w:left="1588" w:header="851" w:footer="992" w:gutter="0"/>
          <w:cols w:space="720" w:num="1"/>
          <w:docGrid w:type="lines" w:linePitch="312" w:charSpace="0"/>
        </w:sectPr>
      </w:pPr>
      <w:r>
        <w:rPr>
          <w:rFonts w:hint="eastAsia"/>
          <w:color w:val="auto"/>
          <w:szCs w:val="32"/>
          <w:highlight w:val="none"/>
          <w:lang w:val="en-US" w:eastAsia="zh-CN"/>
        </w:rPr>
        <w:t xml:space="preserve">                                2026</w:t>
      </w:r>
      <w:r>
        <w:rPr>
          <w:rFonts w:hint="eastAsia"/>
          <w:color w:val="auto"/>
          <w:szCs w:val="32"/>
          <w:highlight w:val="none"/>
        </w:rPr>
        <w:t>年</w:t>
      </w:r>
      <w:r>
        <w:rPr>
          <w:rFonts w:hint="eastAsia"/>
          <w:color w:val="auto"/>
          <w:szCs w:val="32"/>
          <w:highlight w:val="none"/>
          <w:lang w:val="en-US" w:eastAsia="zh-CN"/>
        </w:rPr>
        <w:t>5</w:t>
      </w:r>
      <w:r>
        <w:rPr>
          <w:rFonts w:hint="eastAsia"/>
          <w:color w:val="auto"/>
          <w:szCs w:val="32"/>
          <w:highlight w:val="none"/>
        </w:rPr>
        <w:t>月</w:t>
      </w:r>
      <w:r>
        <w:rPr>
          <w:rFonts w:hint="eastAsia"/>
          <w:color w:val="auto"/>
          <w:szCs w:val="32"/>
          <w:highlight w:val="none"/>
          <w:lang w:val="en-US" w:eastAsia="zh-CN"/>
        </w:rPr>
        <w:t>29日</w:t>
      </w:r>
    </w:p>
    <w:p w14:paraId="7FD7E2CB">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both"/>
        <w:textAlignment w:val="auto"/>
        <w:rPr>
          <w:color w:val="auto"/>
          <w:highlight w:val="none"/>
        </w:rPr>
      </w:pPr>
    </w:p>
    <w:p w14:paraId="3521FF7E">
      <w:pPr>
        <w:pStyle w:val="23"/>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福建省</w:t>
      </w:r>
      <w:r>
        <w:rPr>
          <w:rFonts w:hint="eastAsia" w:ascii="方正小标宋简体" w:hAnsi="方正小标宋简体" w:eastAsia="方正小标宋简体" w:cs="方正小标宋简体"/>
          <w:color w:val="auto"/>
          <w:sz w:val="44"/>
          <w:szCs w:val="44"/>
          <w:highlight w:val="none"/>
          <w:lang w:eastAsia="zh-CN"/>
        </w:rPr>
        <w:t>宁德</w:t>
      </w:r>
      <w:r>
        <w:rPr>
          <w:rFonts w:hint="eastAsia" w:ascii="方正小标宋简体" w:hAnsi="方正小标宋简体" w:eastAsia="方正小标宋简体" w:cs="方正小标宋简体"/>
          <w:color w:val="auto"/>
          <w:sz w:val="44"/>
          <w:szCs w:val="44"/>
          <w:highlight w:val="none"/>
        </w:rPr>
        <w:t>监狱</w:t>
      </w:r>
    </w:p>
    <w:p w14:paraId="24DE8E69">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提</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请</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减</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刑</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建</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议</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书</w:t>
      </w:r>
    </w:p>
    <w:p w14:paraId="19A04600">
      <w:pPr>
        <w:pStyle w:val="23"/>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highlight w:val="none"/>
        </w:rPr>
      </w:pPr>
      <w:r>
        <w:rPr>
          <w:rFonts w:hint="eastAsia" w:eastAsia="楷体_GB2312" w:cs="楷体_GB2312"/>
          <w:color w:val="auto"/>
          <w:szCs w:val="32"/>
          <w:highlight w:val="none"/>
        </w:rPr>
        <w:t>〔</w:t>
      </w:r>
      <w:r>
        <w:rPr>
          <w:rFonts w:ascii="Times New Roman" w:hAnsi="Times New Roman" w:eastAsia="楷体_GB2312" w:cs="楷体_GB2312"/>
          <w:color w:val="auto"/>
          <w:szCs w:val="32"/>
          <w:highlight w:val="none"/>
        </w:rPr>
        <w:t>20</w:t>
      </w:r>
      <w:r>
        <w:rPr>
          <w:rFonts w:hint="eastAsia" w:eastAsia="楷体_GB2312" w:cs="楷体_GB2312"/>
          <w:color w:val="auto"/>
          <w:szCs w:val="32"/>
          <w:highlight w:val="none"/>
          <w:lang w:val="en-US" w:eastAsia="zh-CN"/>
        </w:rPr>
        <w:t>26</w:t>
      </w:r>
      <w:r>
        <w:rPr>
          <w:rFonts w:hint="eastAsia" w:eastAsia="楷体_GB2312" w:cs="楷体_GB2312"/>
          <w:color w:val="auto"/>
          <w:szCs w:val="32"/>
          <w:highlight w:val="none"/>
        </w:rPr>
        <w:t>〕闽</w:t>
      </w:r>
      <w:r>
        <w:rPr>
          <w:rFonts w:hint="eastAsia" w:eastAsia="楷体_GB2312" w:cs="楷体_GB2312"/>
          <w:color w:val="auto"/>
          <w:szCs w:val="32"/>
          <w:highlight w:val="none"/>
          <w:lang w:eastAsia="zh-CN"/>
        </w:rPr>
        <w:t>宁</w:t>
      </w:r>
      <w:r>
        <w:rPr>
          <w:rFonts w:hint="eastAsia" w:eastAsia="楷体_GB2312" w:cs="楷体_GB2312"/>
          <w:color w:val="auto"/>
          <w:szCs w:val="32"/>
          <w:highlight w:val="none"/>
        </w:rPr>
        <w:t>狱减字第</w:t>
      </w:r>
      <w:r>
        <w:rPr>
          <w:rFonts w:hint="eastAsia" w:eastAsia="楷体_GB2312" w:cs="楷体_GB2312"/>
          <w:color w:val="auto"/>
          <w:szCs w:val="32"/>
          <w:highlight w:val="none"/>
          <w:lang w:val="en-US" w:eastAsia="zh-CN"/>
        </w:rPr>
        <w:t>340</w:t>
      </w:r>
      <w:r>
        <w:rPr>
          <w:rFonts w:hint="eastAsia" w:eastAsia="楷体_GB2312" w:cs="楷体_GB2312"/>
          <w:color w:val="auto"/>
          <w:szCs w:val="32"/>
          <w:highlight w:val="none"/>
        </w:rPr>
        <w:t>号</w:t>
      </w:r>
    </w:p>
    <w:p w14:paraId="5A7FF3D8">
      <w:pPr>
        <w:spacing w:line="420" w:lineRule="exact"/>
        <w:ind w:firstLine="640" w:firstLineChars="200"/>
        <w:rPr>
          <w:rFonts w:hint="eastAsia" w:ascii="仿宋_GB2312" w:hAnsi="Times New Roman" w:eastAsia="仿宋_GB2312" w:cs="Times New Roman"/>
          <w:color w:val="auto"/>
          <w:kern w:val="32"/>
          <w:sz w:val="32"/>
          <w:szCs w:val="32"/>
          <w:lang w:eastAsia="zh-CN"/>
        </w:rPr>
      </w:pPr>
      <w:r>
        <w:rPr>
          <w:rFonts w:hint="eastAsia" w:ascii="仿宋_GB2312" w:hAnsi="Times New Roman" w:eastAsia="仿宋_GB2312" w:cs="Times New Roman"/>
          <w:color w:val="auto"/>
          <w:kern w:val="32"/>
          <w:sz w:val="32"/>
          <w:szCs w:val="32"/>
        </w:rPr>
        <w:t>罪犯</w:t>
      </w:r>
      <w:r>
        <w:rPr>
          <w:rFonts w:hint="eastAsia" w:ascii="仿宋_GB2312" w:hAnsi="Times New Roman" w:eastAsia="仿宋_GB2312" w:cs="Times New Roman"/>
          <w:color w:val="auto"/>
          <w:kern w:val="32"/>
          <w:sz w:val="32"/>
          <w:szCs w:val="32"/>
          <w:lang w:eastAsia="zh-CN"/>
        </w:rPr>
        <w:t>李志浩</w:t>
      </w:r>
      <w:r>
        <w:rPr>
          <w:rFonts w:hint="eastAsia" w:ascii="仿宋_GB2312" w:hAnsi="Times New Roman" w:eastAsia="仿宋_GB2312" w:cs="Times New Roman"/>
          <w:color w:val="auto"/>
          <w:kern w:val="32"/>
          <w:sz w:val="32"/>
          <w:szCs w:val="32"/>
        </w:rPr>
        <w:fldChar w:fldCharType="begin"/>
      </w:r>
      <w:r>
        <w:rPr>
          <w:rFonts w:hint="eastAsia" w:ascii="仿宋_GB2312" w:hAnsi="Times New Roman" w:eastAsia="仿宋_GB2312" w:cs="Times New Roman"/>
          <w:color w:val="auto"/>
          <w:kern w:val="32"/>
          <w:sz w:val="32"/>
          <w:szCs w:val="32"/>
        </w:rPr>
        <w:instrText xml:space="preserve"> AUTOTEXTLIST  \* MERGEFORMAT </w:instrText>
      </w:r>
      <w:r>
        <w:rPr>
          <w:rFonts w:hint="eastAsia" w:ascii="仿宋_GB2312" w:hAnsi="Times New Roman" w:eastAsia="仿宋_GB2312" w:cs="Times New Roman"/>
          <w:color w:val="auto"/>
          <w:kern w:val="32"/>
          <w:sz w:val="32"/>
          <w:szCs w:val="32"/>
        </w:rPr>
        <w:fldChar w:fldCharType="end"/>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val="en-US" w:eastAsia="zh-CN"/>
        </w:rPr>
        <w:t>男</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val="en-US" w:eastAsia="zh-CN"/>
        </w:rPr>
        <w:t>1994</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7</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21</w:t>
      </w:r>
      <w:r>
        <w:rPr>
          <w:rFonts w:hint="eastAsia" w:ascii="仿宋_GB2312" w:hAnsi="Times New Roman" w:eastAsia="仿宋_GB2312" w:cs="Times New Roman"/>
          <w:color w:val="auto"/>
          <w:kern w:val="32"/>
          <w:sz w:val="32"/>
          <w:szCs w:val="32"/>
        </w:rPr>
        <w:t>日出生，汉族，</w:t>
      </w:r>
      <w:r>
        <w:rPr>
          <w:rFonts w:hint="eastAsia" w:ascii="仿宋_GB2312" w:hAnsi="Times New Roman" w:eastAsia="仿宋_GB2312" w:cs="Times New Roman"/>
          <w:color w:val="auto"/>
          <w:kern w:val="32"/>
          <w:sz w:val="32"/>
          <w:szCs w:val="32"/>
          <w:lang w:val="en-US" w:eastAsia="zh-CN"/>
        </w:rPr>
        <w:t>小学文化，</w:t>
      </w:r>
      <w:r>
        <w:rPr>
          <w:rFonts w:hint="eastAsia" w:ascii="仿宋_GB2312" w:hAnsi="Times New Roman" w:eastAsia="仿宋_GB2312" w:cs="Times New Roman"/>
          <w:color w:val="auto"/>
          <w:kern w:val="32"/>
          <w:sz w:val="32"/>
          <w:szCs w:val="32"/>
        </w:rPr>
        <w:t>住</w:t>
      </w:r>
      <w:r>
        <w:rPr>
          <w:rFonts w:hint="eastAsia" w:ascii="仿宋_GB2312" w:hAnsi="Times New Roman" w:eastAsia="仿宋_GB2312" w:cs="Times New Roman"/>
          <w:color w:val="auto"/>
          <w:kern w:val="32"/>
          <w:sz w:val="32"/>
          <w:szCs w:val="32"/>
          <w:lang w:eastAsia="zh-CN"/>
        </w:rPr>
        <w:t>广东省饶平县</w:t>
      </w:r>
      <w:r>
        <w:rPr>
          <w:rFonts w:hint="eastAsia" w:ascii="仿宋_GB2312" w:hAnsi="Times New Roman" w:eastAsia="仿宋_GB2312" w:cs="Times New Roman"/>
          <w:color w:val="auto"/>
          <w:kern w:val="32"/>
          <w:sz w:val="32"/>
          <w:szCs w:val="32"/>
        </w:rPr>
        <w:t>，捕前系</w:t>
      </w:r>
      <w:r>
        <w:rPr>
          <w:rFonts w:hint="eastAsia" w:ascii="仿宋_GB2312" w:hAnsi="Times New Roman" w:eastAsia="仿宋_GB2312" w:cs="Times New Roman"/>
          <w:color w:val="auto"/>
          <w:kern w:val="32"/>
          <w:sz w:val="32"/>
          <w:szCs w:val="32"/>
          <w:lang w:eastAsia="zh-CN"/>
        </w:rPr>
        <w:t>无业。</w:t>
      </w:r>
    </w:p>
    <w:p w14:paraId="62BCA9A9">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eastAsia="zh-CN"/>
        </w:rPr>
        <w:t>福建省福州市晋安区</w:t>
      </w:r>
      <w:r>
        <w:rPr>
          <w:rFonts w:hint="eastAsia" w:ascii="仿宋_GB2312" w:hAnsi="Times New Roman" w:eastAsia="仿宋_GB2312" w:cs="Times New Roman"/>
          <w:color w:val="auto"/>
          <w:kern w:val="32"/>
          <w:sz w:val="32"/>
          <w:szCs w:val="32"/>
        </w:rPr>
        <w:t>人民法院于</w:t>
      </w:r>
      <w:r>
        <w:rPr>
          <w:rFonts w:hint="eastAsia" w:ascii="仿宋_GB2312" w:hAnsi="Times New Roman" w:eastAsia="仿宋_GB2312" w:cs="Times New Roman"/>
          <w:color w:val="auto"/>
          <w:kern w:val="32"/>
          <w:sz w:val="32"/>
          <w:szCs w:val="32"/>
          <w:lang w:val="en-US" w:eastAsia="zh-CN"/>
        </w:rPr>
        <w:t>2019</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3</w:t>
      </w:r>
      <w:r>
        <w:rPr>
          <w:rFonts w:hint="eastAsia" w:ascii="仿宋_GB2312" w:hAnsi="Times New Roman" w:eastAsia="仿宋_GB2312" w:cs="Times New Roman"/>
          <w:color w:val="auto"/>
          <w:kern w:val="32"/>
          <w:sz w:val="32"/>
          <w:szCs w:val="32"/>
        </w:rPr>
        <w:t>日作出（</w:t>
      </w:r>
      <w:r>
        <w:rPr>
          <w:rFonts w:hint="eastAsia" w:ascii="仿宋_GB2312" w:hAnsi="Times New Roman" w:eastAsia="仿宋_GB2312" w:cs="Times New Roman"/>
          <w:color w:val="auto"/>
          <w:kern w:val="32"/>
          <w:sz w:val="32"/>
          <w:szCs w:val="32"/>
          <w:lang w:val="en-US" w:eastAsia="zh-CN"/>
        </w:rPr>
        <w:t>2018</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eastAsia="zh-CN"/>
        </w:rPr>
        <w:t>闽</w:t>
      </w:r>
      <w:r>
        <w:rPr>
          <w:rFonts w:hint="eastAsia" w:ascii="仿宋_GB2312" w:hAnsi="Times New Roman" w:eastAsia="仿宋_GB2312" w:cs="Times New Roman"/>
          <w:color w:val="auto"/>
          <w:kern w:val="32"/>
          <w:sz w:val="32"/>
          <w:szCs w:val="32"/>
          <w:lang w:val="en-US" w:eastAsia="zh-CN"/>
        </w:rPr>
        <w:t>0111</w:t>
      </w:r>
      <w:r>
        <w:rPr>
          <w:rFonts w:hint="eastAsia" w:ascii="仿宋_GB2312" w:hAnsi="Times New Roman" w:eastAsia="仿宋_GB2312" w:cs="Times New Roman"/>
          <w:color w:val="auto"/>
          <w:kern w:val="32"/>
          <w:sz w:val="32"/>
          <w:szCs w:val="32"/>
        </w:rPr>
        <w:t>刑</w:t>
      </w:r>
      <w:r>
        <w:rPr>
          <w:rFonts w:hint="eastAsia" w:ascii="仿宋_GB2312" w:hAnsi="Times New Roman" w:eastAsia="仿宋_GB2312" w:cs="Times New Roman"/>
          <w:color w:val="auto"/>
          <w:kern w:val="32"/>
          <w:sz w:val="32"/>
          <w:szCs w:val="32"/>
          <w:lang w:eastAsia="zh-CN"/>
        </w:rPr>
        <w:t>初</w:t>
      </w:r>
      <w:r>
        <w:rPr>
          <w:rFonts w:hint="eastAsia" w:ascii="仿宋_GB2312" w:hAnsi="Times New Roman" w:eastAsia="仿宋_GB2312" w:cs="Times New Roman"/>
          <w:color w:val="auto"/>
          <w:kern w:val="32"/>
          <w:sz w:val="32"/>
          <w:szCs w:val="32"/>
          <w:lang w:val="en-US" w:eastAsia="zh-CN"/>
        </w:rPr>
        <w:t>627</w:t>
      </w:r>
      <w:r>
        <w:rPr>
          <w:rFonts w:hint="eastAsia" w:ascii="仿宋_GB2312" w:hAnsi="Times New Roman" w:eastAsia="仿宋_GB2312" w:cs="Times New Roman"/>
          <w:color w:val="auto"/>
          <w:kern w:val="32"/>
          <w:sz w:val="32"/>
          <w:szCs w:val="32"/>
        </w:rPr>
        <w:t>号刑事判决，以被告人</w:t>
      </w:r>
      <w:r>
        <w:rPr>
          <w:rFonts w:hint="eastAsia" w:ascii="仿宋_GB2312" w:hAnsi="Times New Roman" w:eastAsia="仿宋_GB2312" w:cs="Times New Roman"/>
          <w:color w:val="auto"/>
          <w:kern w:val="32"/>
          <w:sz w:val="32"/>
          <w:szCs w:val="32"/>
          <w:lang w:eastAsia="zh-CN"/>
        </w:rPr>
        <w:t>李志浩</w:t>
      </w:r>
      <w:r>
        <w:rPr>
          <w:rFonts w:hint="eastAsia" w:ascii="仿宋_GB2312" w:hAnsi="Times New Roman" w:eastAsia="仿宋_GB2312" w:cs="Times New Roman"/>
          <w:color w:val="auto"/>
          <w:kern w:val="32"/>
          <w:sz w:val="32"/>
          <w:szCs w:val="32"/>
        </w:rPr>
        <w:t>犯</w:t>
      </w:r>
      <w:r>
        <w:rPr>
          <w:rFonts w:hint="eastAsia" w:ascii="仿宋_GB2312" w:hAnsi="Times New Roman" w:eastAsia="仿宋_GB2312" w:cs="Times New Roman"/>
          <w:color w:val="auto"/>
          <w:kern w:val="32"/>
          <w:sz w:val="32"/>
          <w:szCs w:val="32"/>
          <w:lang w:eastAsia="zh-CN"/>
        </w:rPr>
        <w:t>抢劫</w:t>
      </w:r>
      <w:r>
        <w:rPr>
          <w:rFonts w:hint="eastAsia" w:ascii="仿宋_GB2312" w:hAnsi="Times New Roman" w:eastAsia="仿宋_GB2312" w:cs="Times New Roman"/>
          <w:color w:val="auto"/>
          <w:kern w:val="32"/>
          <w:sz w:val="32"/>
          <w:szCs w:val="32"/>
        </w:rPr>
        <w:t>罪，判处有期徒刑</w:t>
      </w:r>
      <w:r>
        <w:rPr>
          <w:rFonts w:hint="eastAsia" w:ascii="仿宋_GB2312" w:hAnsi="Times New Roman" w:eastAsia="仿宋_GB2312" w:cs="Times New Roman"/>
          <w:color w:val="auto"/>
          <w:kern w:val="32"/>
          <w:sz w:val="32"/>
          <w:szCs w:val="32"/>
          <w:lang w:eastAsia="zh-CN"/>
        </w:rPr>
        <w:t>十年七个月</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eastAsia="zh-CN"/>
        </w:rPr>
        <w:t>并处</w:t>
      </w:r>
      <w:r>
        <w:rPr>
          <w:rFonts w:hint="eastAsia" w:ascii="仿宋_GB2312" w:hAnsi="Times New Roman" w:eastAsia="仿宋_GB2312" w:cs="Times New Roman"/>
          <w:color w:val="auto"/>
          <w:kern w:val="32"/>
          <w:sz w:val="32"/>
          <w:szCs w:val="32"/>
        </w:rPr>
        <w:t>罚金人民币</w:t>
      </w:r>
      <w:r>
        <w:rPr>
          <w:rFonts w:hint="eastAsia" w:ascii="仿宋_GB2312" w:hAnsi="Times New Roman" w:eastAsia="仿宋_GB2312" w:cs="Times New Roman"/>
          <w:color w:val="auto"/>
          <w:kern w:val="32"/>
          <w:sz w:val="32"/>
          <w:szCs w:val="32"/>
          <w:lang w:val="en-US" w:eastAsia="zh-CN"/>
        </w:rPr>
        <w:t>2万元；责令被告人李志浩及同案人退赔赃款人民币18.0313万元给被害人。</w:t>
      </w:r>
      <w:r>
        <w:rPr>
          <w:rFonts w:hint="eastAsia" w:ascii="仿宋_GB2312" w:hAnsi="Times New Roman" w:eastAsia="仿宋_GB2312" w:cs="Times New Roman"/>
          <w:color w:val="auto"/>
          <w:kern w:val="32"/>
          <w:sz w:val="32"/>
          <w:szCs w:val="32"/>
          <w:lang w:eastAsia="zh-CN"/>
        </w:rPr>
        <w:t>同案人不服，提出上诉</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eastAsia="zh-CN"/>
        </w:rPr>
        <w:t>福建省福州市中级人民法院于</w:t>
      </w:r>
      <w:r>
        <w:rPr>
          <w:rFonts w:hint="eastAsia" w:ascii="仿宋_GB2312" w:hAnsi="Times New Roman" w:eastAsia="仿宋_GB2312" w:cs="Times New Roman"/>
          <w:color w:val="auto"/>
          <w:kern w:val="32"/>
          <w:sz w:val="32"/>
          <w:szCs w:val="32"/>
          <w:lang w:val="en-US" w:eastAsia="zh-CN"/>
        </w:rPr>
        <w:t>2019年2月21日作出（2019）闽01刑终283号刑事裁定，驳回上诉，维持原判</w:t>
      </w:r>
      <w:r>
        <w:rPr>
          <w:rFonts w:hint="eastAsia" w:ascii="仿宋_GB2312" w:hAnsi="Times New Roman" w:eastAsia="仿宋_GB2312" w:cs="Times New Roman"/>
          <w:color w:val="auto"/>
          <w:kern w:val="32"/>
          <w:sz w:val="32"/>
          <w:szCs w:val="32"/>
        </w:rPr>
        <w:t>。刑期自</w:t>
      </w:r>
      <w:r>
        <w:rPr>
          <w:rFonts w:hint="eastAsia" w:ascii="仿宋_GB2312" w:hAnsi="Times New Roman" w:eastAsia="仿宋_GB2312" w:cs="Times New Roman"/>
          <w:color w:val="auto"/>
          <w:kern w:val="32"/>
          <w:sz w:val="32"/>
          <w:szCs w:val="32"/>
          <w:lang w:val="en-US" w:eastAsia="zh-CN"/>
        </w:rPr>
        <w:t>2017</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11</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16</w:t>
      </w:r>
      <w:r>
        <w:rPr>
          <w:rFonts w:hint="eastAsia" w:ascii="仿宋_GB2312" w:hAnsi="Times New Roman" w:eastAsia="仿宋_GB2312" w:cs="Times New Roman"/>
          <w:color w:val="auto"/>
          <w:kern w:val="32"/>
          <w:sz w:val="32"/>
          <w:szCs w:val="32"/>
        </w:rPr>
        <w:t>日起至</w:t>
      </w:r>
      <w:r>
        <w:rPr>
          <w:rFonts w:hint="eastAsia" w:ascii="仿宋_GB2312" w:hAnsi="Times New Roman" w:eastAsia="仿宋_GB2312" w:cs="Times New Roman"/>
          <w:color w:val="auto"/>
          <w:kern w:val="32"/>
          <w:sz w:val="32"/>
          <w:szCs w:val="32"/>
          <w:lang w:val="en-US" w:eastAsia="zh-CN"/>
        </w:rPr>
        <w:t>2028</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6</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15</w:t>
      </w:r>
      <w:r>
        <w:rPr>
          <w:rFonts w:hint="eastAsia" w:ascii="仿宋_GB2312" w:hAnsi="Times New Roman" w:eastAsia="仿宋_GB2312" w:cs="Times New Roman"/>
          <w:color w:val="auto"/>
          <w:kern w:val="32"/>
          <w:sz w:val="32"/>
          <w:szCs w:val="32"/>
        </w:rPr>
        <w:t>日止。</w:t>
      </w:r>
      <w:r>
        <w:rPr>
          <w:rFonts w:hint="eastAsia" w:ascii="仿宋_GB2312" w:hAnsi="Times New Roman" w:eastAsia="仿宋_GB2312" w:cs="Times New Roman"/>
          <w:color w:val="auto"/>
          <w:kern w:val="32"/>
          <w:sz w:val="32"/>
          <w:szCs w:val="32"/>
          <w:lang w:val="en-US" w:eastAsia="zh-CN"/>
        </w:rPr>
        <w:t>2019</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3</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日交付福建省</w:t>
      </w:r>
      <w:r>
        <w:rPr>
          <w:rFonts w:hint="eastAsia" w:ascii="仿宋_GB2312" w:hAnsi="Times New Roman" w:eastAsia="仿宋_GB2312" w:cs="Times New Roman"/>
          <w:color w:val="auto"/>
          <w:kern w:val="32"/>
          <w:sz w:val="32"/>
          <w:szCs w:val="32"/>
          <w:lang w:eastAsia="zh-CN"/>
        </w:rPr>
        <w:t>宁德</w:t>
      </w:r>
      <w:r>
        <w:rPr>
          <w:rFonts w:hint="eastAsia" w:ascii="仿宋_GB2312" w:hAnsi="Times New Roman" w:eastAsia="仿宋_GB2312" w:cs="Times New Roman"/>
          <w:color w:val="auto"/>
          <w:kern w:val="32"/>
          <w:sz w:val="32"/>
          <w:szCs w:val="32"/>
        </w:rPr>
        <w:t>监狱执行刑罚。</w:t>
      </w:r>
      <w:r>
        <w:rPr>
          <w:rFonts w:hint="eastAsia" w:ascii="仿宋_GB2312" w:hAnsi="Times New Roman" w:eastAsia="仿宋_GB2312" w:cs="Times New Roman"/>
          <w:color w:val="auto"/>
          <w:kern w:val="32"/>
          <w:sz w:val="32"/>
          <w:szCs w:val="32"/>
          <w:lang w:val="en-US" w:eastAsia="zh-CN"/>
        </w:rPr>
        <w:t>2021</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26</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eastAsia="zh-CN"/>
        </w:rPr>
        <w:t>福建省宁德市中级</w:t>
      </w:r>
      <w:r>
        <w:rPr>
          <w:rFonts w:hint="eastAsia" w:ascii="仿宋_GB2312" w:hAnsi="Times New Roman" w:eastAsia="仿宋_GB2312" w:cs="Times New Roman"/>
          <w:color w:val="auto"/>
          <w:kern w:val="32"/>
          <w:sz w:val="32"/>
          <w:szCs w:val="32"/>
        </w:rPr>
        <w:t>人民法院</w:t>
      </w:r>
      <w:r>
        <w:rPr>
          <w:rFonts w:hint="eastAsia" w:ascii="仿宋_GB2312" w:hAnsi="Times New Roman" w:eastAsia="仿宋_GB2312" w:cs="Times New Roman"/>
          <w:color w:val="auto"/>
          <w:kern w:val="32"/>
          <w:sz w:val="32"/>
          <w:szCs w:val="32"/>
          <w:lang w:val="en-US" w:eastAsia="zh-CN"/>
        </w:rPr>
        <w:t>作出（2021）闽09刑更515号刑事</w:t>
      </w:r>
      <w:r>
        <w:rPr>
          <w:rFonts w:hint="eastAsia" w:ascii="仿宋_GB2312" w:hAnsi="Times New Roman" w:eastAsia="仿宋_GB2312" w:cs="Times New Roman"/>
          <w:color w:val="auto"/>
          <w:kern w:val="32"/>
          <w:sz w:val="32"/>
          <w:szCs w:val="32"/>
        </w:rPr>
        <w:t>裁定，对其减刑</w:t>
      </w:r>
      <w:r>
        <w:rPr>
          <w:rFonts w:hint="eastAsia" w:ascii="仿宋_GB2312" w:hAnsi="Times New Roman" w:eastAsia="仿宋_GB2312" w:cs="Times New Roman"/>
          <w:color w:val="auto"/>
          <w:kern w:val="32"/>
          <w:sz w:val="32"/>
          <w:szCs w:val="32"/>
          <w:lang w:eastAsia="zh-CN"/>
        </w:rPr>
        <w:t>七个月十五天；</w:t>
      </w:r>
      <w:r>
        <w:rPr>
          <w:rFonts w:hint="eastAsia" w:ascii="仿宋_GB2312" w:hAnsi="Times New Roman" w:eastAsia="仿宋_GB2312" w:cs="Times New Roman"/>
          <w:color w:val="auto"/>
          <w:kern w:val="32"/>
          <w:sz w:val="32"/>
          <w:szCs w:val="32"/>
          <w:lang w:val="en-US" w:eastAsia="zh-CN"/>
        </w:rPr>
        <w:t>2023</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12</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20</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eastAsia="zh-CN"/>
        </w:rPr>
        <w:t>福建省宁德市中级</w:t>
      </w:r>
      <w:r>
        <w:rPr>
          <w:rFonts w:hint="eastAsia" w:ascii="仿宋_GB2312" w:hAnsi="Times New Roman" w:eastAsia="仿宋_GB2312" w:cs="Times New Roman"/>
          <w:color w:val="auto"/>
          <w:kern w:val="32"/>
          <w:sz w:val="32"/>
          <w:szCs w:val="32"/>
        </w:rPr>
        <w:t>人民法院</w:t>
      </w:r>
      <w:r>
        <w:rPr>
          <w:rFonts w:hint="eastAsia" w:ascii="仿宋_GB2312" w:hAnsi="Times New Roman" w:eastAsia="仿宋_GB2312" w:cs="Times New Roman"/>
          <w:color w:val="auto"/>
          <w:kern w:val="32"/>
          <w:sz w:val="32"/>
          <w:szCs w:val="32"/>
          <w:lang w:val="en-US" w:eastAsia="zh-CN"/>
        </w:rPr>
        <w:t>作出（2023）闽09刑更826号刑事</w:t>
      </w:r>
      <w:r>
        <w:rPr>
          <w:rFonts w:hint="eastAsia" w:ascii="仿宋_GB2312" w:hAnsi="Times New Roman" w:eastAsia="仿宋_GB2312" w:cs="Times New Roman"/>
          <w:color w:val="auto"/>
          <w:kern w:val="32"/>
          <w:sz w:val="32"/>
          <w:szCs w:val="32"/>
        </w:rPr>
        <w:t>裁定，对其减刑</w:t>
      </w:r>
      <w:r>
        <w:rPr>
          <w:rFonts w:hint="eastAsia" w:ascii="仿宋_GB2312" w:hAnsi="Times New Roman" w:eastAsia="仿宋_GB2312" w:cs="Times New Roman"/>
          <w:color w:val="auto"/>
          <w:kern w:val="32"/>
          <w:sz w:val="32"/>
          <w:szCs w:val="32"/>
          <w:lang w:eastAsia="zh-CN"/>
        </w:rPr>
        <w:t>七个月</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val="en-US" w:eastAsia="zh-CN"/>
        </w:rPr>
        <w:t>2023</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12</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20</w:t>
      </w:r>
      <w:r>
        <w:rPr>
          <w:rFonts w:hint="eastAsia" w:ascii="仿宋_GB2312" w:hAnsi="Times New Roman" w:eastAsia="仿宋_GB2312" w:cs="Times New Roman"/>
          <w:color w:val="auto"/>
          <w:kern w:val="32"/>
          <w:sz w:val="32"/>
          <w:szCs w:val="32"/>
        </w:rPr>
        <w:t>日送达，现刑期至</w:t>
      </w:r>
      <w:r>
        <w:rPr>
          <w:rFonts w:hint="eastAsia" w:ascii="仿宋_GB2312" w:hAnsi="Times New Roman" w:eastAsia="仿宋_GB2312" w:cs="Times New Roman"/>
          <w:color w:val="auto"/>
          <w:kern w:val="32"/>
          <w:sz w:val="32"/>
          <w:szCs w:val="32"/>
          <w:lang w:val="en-US" w:eastAsia="zh-CN"/>
        </w:rPr>
        <w:t>2027</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3</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31</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止</w:t>
      </w:r>
      <w:r>
        <w:rPr>
          <w:rFonts w:hint="eastAsia" w:ascii="仿宋_GB2312" w:hAnsi="Times New Roman" w:eastAsia="仿宋_GB2312" w:cs="Times New Roman"/>
          <w:color w:val="auto"/>
          <w:kern w:val="32"/>
          <w:sz w:val="32"/>
          <w:szCs w:val="32"/>
        </w:rPr>
        <w:t>。现于福建省宁德监狱</w:t>
      </w:r>
      <w:r>
        <w:rPr>
          <w:rFonts w:hint="eastAsia" w:ascii="仿宋_GB2312" w:hAnsi="Times New Roman" w:eastAsia="仿宋_GB2312" w:cs="Times New Roman"/>
          <w:color w:val="auto"/>
          <w:kern w:val="32"/>
          <w:sz w:val="32"/>
          <w:szCs w:val="32"/>
          <w:lang w:eastAsia="zh-CN"/>
        </w:rPr>
        <w:t>三</w:t>
      </w:r>
      <w:r>
        <w:rPr>
          <w:rFonts w:hint="eastAsia" w:ascii="仿宋_GB2312" w:hAnsi="Times New Roman" w:eastAsia="仿宋_GB2312" w:cs="Times New Roman"/>
          <w:color w:val="auto"/>
          <w:kern w:val="32"/>
          <w:sz w:val="32"/>
          <w:szCs w:val="32"/>
        </w:rPr>
        <w:t>监区</w:t>
      </w:r>
      <w:r>
        <w:rPr>
          <w:rFonts w:hint="eastAsia" w:ascii="仿宋_GB2312" w:hAnsi="Times New Roman" w:eastAsia="仿宋_GB2312" w:cs="Times New Roman"/>
          <w:color w:val="auto"/>
          <w:kern w:val="32"/>
          <w:sz w:val="32"/>
          <w:szCs w:val="32"/>
          <w:lang w:eastAsia="zh-CN"/>
        </w:rPr>
        <w:t>七</w:t>
      </w:r>
      <w:r>
        <w:rPr>
          <w:rFonts w:hint="eastAsia" w:ascii="仿宋_GB2312" w:hAnsi="Times New Roman" w:eastAsia="仿宋_GB2312" w:cs="Times New Roman"/>
          <w:color w:val="auto"/>
          <w:kern w:val="32"/>
          <w:sz w:val="32"/>
          <w:szCs w:val="32"/>
        </w:rPr>
        <w:t>分监区服刑，属</w:t>
      </w:r>
      <w:r>
        <w:rPr>
          <w:rFonts w:hint="eastAsia" w:ascii="仿宋_GB2312" w:hAnsi="Times New Roman" w:eastAsia="仿宋_GB2312" w:cs="Times New Roman"/>
          <w:color w:val="auto"/>
          <w:kern w:val="32"/>
          <w:sz w:val="32"/>
          <w:szCs w:val="32"/>
          <w:lang w:eastAsia="zh-CN"/>
        </w:rPr>
        <w:t>普管</w:t>
      </w:r>
      <w:r>
        <w:rPr>
          <w:rFonts w:hint="eastAsia" w:ascii="仿宋_GB2312" w:hAnsi="Times New Roman" w:eastAsia="仿宋_GB2312" w:cs="Times New Roman"/>
          <w:color w:val="auto"/>
          <w:kern w:val="32"/>
          <w:sz w:val="32"/>
          <w:szCs w:val="32"/>
        </w:rPr>
        <w:t>级罪犯。</w:t>
      </w:r>
    </w:p>
    <w:p w14:paraId="23876A8D">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w:t>
      </w:r>
      <w:r>
        <w:rPr>
          <w:rFonts w:hint="eastAsia" w:ascii="仿宋_GB2312" w:hAnsi="Times New Roman" w:eastAsia="仿宋_GB2312" w:cs="Times New Roman"/>
          <w:color w:val="auto"/>
          <w:kern w:val="32"/>
          <w:sz w:val="32"/>
          <w:szCs w:val="32"/>
          <w:lang w:val="zh-CN"/>
        </w:rPr>
        <w:t>自</w:t>
      </w:r>
      <w:r>
        <w:rPr>
          <w:rFonts w:hint="eastAsia" w:ascii="仿宋_GB2312" w:hAnsi="Times New Roman" w:eastAsia="仿宋_GB2312" w:cs="Times New Roman"/>
          <w:color w:val="auto"/>
          <w:kern w:val="32"/>
          <w:sz w:val="32"/>
          <w:szCs w:val="32"/>
          <w:lang w:val="en-US" w:eastAsia="zh-CN"/>
        </w:rPr>
        <w:t>上次</w:t>
      </w:r>
      <w:r>
        <w:rPr>
          <w:rFonts w:hint="eastAsia" w:ascii="仿宋_GB2312" w:hAnsi="Times New Roman" w:eastAsia="仿宋_GB2312" w:cs="Times New Roman"/>
          <w:color w:val="auto"/>
          <w:kern w:val="32"/>
          <w:sz w:val="32"/>
          <w:szCs w:val="32"/>
          <w:lang w:val="zh-CN"/>
        </w:rPr>
        <w:t>减刑以来</w:t>
      </w:r>
      <w:r>
        <w:rPr>
          <w:rFonts w:hint="eastAsia" w:ascii="仿宋_GB2312" w:hAnsi="Times New Roman" w:eastAsia="仿宋_GB2312" w:cs="Times New Roman"/>
          <w:color w:val="auto"/>
          <w:kern w:val="32"/>
          <w:sz w:val="32"/>
          <w:szCs w:val="32"/>
        </w:rPr>
        <w:t>确有悔改表现，具体事实如下：</w:t>
      </w:r>
    </w:p>
    <w:p w14:paraId="663A6196">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认罪悔罪：</w:t>
      </w:r>
      <w:r>
        <w:rPr>
          <w:rFonts w:hint="eastAsia" w:ascii="仿宋_GB2312" w:hAnsi="Times New Roman" w:eastAsia="仿宋_GB2312" w:cs="Times New Roman"/>
          <w:color w:val="auto"/>
          <w:kern w:val="32"/>
          <w:sz w:val="32"/>
          <w:szCs w:val="32"/>
          <w:lang w:val="en-US" w:eastAsia="zh-CN"/>
        </w:rPr>
        <w:t>能服从法院判决，自书认罪悔罪书</w:t>
      </w:r>
      <w:r>
        <w:rPr>
          <w:rFonts w:hint="eastAsia" w:ascii="仿宋_GB2312" w:hAnsi="Times New Roman" w:eastAsia="仿宋_GB2312" w:cs="Times New Roman"/>
          <w:color w:val="auto"/>
          <w:kern w:val="32"/>
          <w:sz w:val="32"/>
          <w:szCs w:val="32"/>
        </w:rPr>
        <w:t>。</w:t>
      </w:r>
    </w:p>
    <w:p w14:paraId="5E40E212">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rPr>
        <w:t>遵守监规</w:t>
      </w:r>
      <w:r>
        <w:rPr>
          <w:rFonts w:hint="eastAsia" w:ascii="仿宋_GB2312" w:hAnsi="Times New Roman" w:eastAsia="仿宋_GB2312" w:cs="Times New Roman"/>
          <w:color w:val="auto"/>
          <w:kern w:val="32"/>
          <w:sz w:val="32"/>
          <w:szCs w:val="32"/>
          <w:lang w:val="zh-CN"/>
        </w:rPr>
        <w:t>：能遵守法律法规及监规纪律，接受教育改造。</w:t>
      </w:r>
    </w:p>
    <w:p w14:paraId="3B7BFF89">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学习情况：能参加</w:t>
      </w:r>
      <w:r>
        <w:rPr>
          <w:rFonts w:hint="eastAsia" w:ascii="仿宋_GB2312" w:hAnsi="Times New Roman" w:eastAsia="仿宋_GB2312" w:cs="Times New Roman"/>
          <w:color w:val="auto"/>
          <w:kern w:val="32"/>
          <w:sz w:val="32"/>
          <w:szCs w:val="32"/>
        </w:rPr>
        <w:t>思想、文化、职业技术</w:t>
      </w:r>
      <w:r>
        <w:rPr>
          <w:rFonts w:hint="eastAsia" w:ascii="仿宋_GB2312" w:hAnsi="Times New Roman" w:eastAsia="仿宋_GB2312" w:cs="Times New Roman"/>
          <w:color w:val="auto"/>
          <w:kern w:val="32"/>
          <w:sz w:val="32"/>
          <w:szCs w:val="32"/>
          <w:lang w:val="en-US" w:eastAsia="zh-CN"/>
        </w:rPr>
        <w:t>教育</w:t>
      </w:r>
      <w:r>
        <w:rPr>
          <w:rFonts w:hint="eastAsia" w:ascii="仿宋_GB2312" w:hAnsi="Times New Roman" w:eastAsia="仿宋_GB2312" w:cs="Times New Roman"/>
          <w:color w:val="auto"/>
          <w:kern w:val="32"/>
          <w:sz w:val="32"/>
          <w:szCs w:val="32"/>
          <w:lang w:val="zh-CN"/>
        </w:rPr>
        <w:t>。</w:t>
      </w:r>
    </w:p>
    <w:p w14:paraId="1F49C6DA">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劳动改造：能参加劳动，努力完成</w:t>
      </w:r>
      <w:r>
        <w:rPr>
          <w:rFonts w:hint="eastAsia" w:ascii="仿宋_GB2312" w:hAnsi="Times New Roman" w:eastAsia="仿宋_GB2312" w:cs="Times New Roman"/>
          <w:color w:val="auto"/>
          <w:kern w:val="32"/>
          <w:sz w:val="32"/>
          <w:szCs w:val="32"/>
          <w:lang w:val="en-US" w:eastAsia="zh-CN"/>
        </w:rPr>
        <w:t>劳动</w:t>
      </w:r>
      <w:r>
        <w:rPr>
          <w:rFonts w:hint="eastAsia" w:ascii="仿宋_GB2312" w:hAnsi="Times New Roman" w:eastAsia="仿宋_GB2312" w:cs="Times New Roman"/>
          <w:color w:val="auto"/>
          <w:kern w:val="32"/>
          <w:sz w:val="32"/>
          <w:szCs w:val="32"/>
          <w:lang w:val="zh-CN"/>
        </w:rPr>
        <w:t>任务。</w:t>
      </w:r>
    </w:p>
    <w:p w14:paraId="2E7C8636">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zh-CN" w:eastAsia="zh-CN"/>
        </w:rPr>
        <w:t>奖惩情况：</w:t>
      </w:r>
      <w:r>
        <w:rPr>
          <w:rFonts w:hint="eastAsia" w:ascii="仿宋_GB2312" w:hAnsi="Times New Roman" w:eastAsia="仿宋_GB2312" w:cs="Times New Roman"/>
          <w:color w:val="auto"/>
          <w:kern w:val="32"/>
          <w:sz w:val="32"/>
          <w:szCs w:val="32"/>
          <w:lang w:val="en-US" w:eastAsia="zh-CN"/>
        </w:rPr>
        <w:t>该犯上次评定表扬剩余考核分40.5分，本轮考核期2023年9月至2026年2月累计获考核分3114分，合计获得考核分3154.5分，表扬5次；间隔期2023年12月20日至2026年2月，获考核分2660分。考核期内无违规扣分。</w:t>
      </w:r>
    </w:p>
    <w:p w14:paraId="2B81DA98">
      <w:pPr>
        <w:spacing w:line="420" w:lineRule="exact"/>
        <w:ind w:firstLine="640" w:firstLineChars="200"/>
        <w:rPr>
          <w:rFonts w:hint="default"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 xml:space="preserve">  该犯原判财产性判项</w:t>
      </w:r>
      <w:r>
        <w:rPr>
          <w:rFonts w:hint="eastAsia" w:ascii="仿宋_GB2312" w:hAnsi="Times New Roman" w:eastAsia="仿宋_GB2312" w:cs="Times New Roman"/>
          <w:color w:val="auto"/>
          <w:kern w:val="32"/>
          <w:sz w:val="32"/>
          <w:szCs w:val="32"/>
        </w:rPr>
        <w:t>罚金人民币</w:t>
      </w:r>
      <w:r>
        <w:rPr>
          <w:rFonts w:hint="eastAsia" w:ascii="仿宋_GB2312" w:hAnsi="Times New Roman" w:eastAsia="仿宋_GB2312" w:cs="Times New Roman"/>
          <w:color w:val="auto"/>
          <w:kern w:val="32"/>
          <w:sz w:val="32"/>
          <w:szCs w:val="32"/>
          <w:lang w:val="en-US" w:eastAsia="zh-CN"/>
        </w:rPr>
        <w:t>2万元；责令被告人李志浩及同案人退赔赃款人民币18.0313万元给被害人，已履行完毕。</w:t>
      </w:r>
    </w:p>
    <w:p w14:paraId="59CF8378">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该犯系</w:t>
      </w:r>
      <w:r>
        <w:rPr>
          <w:rFonts w:hint="eastAsia" w:ascii="仿宋_GB2312" w:hAnsi="Times New Roman" w:eastAsia="仿宋_GB2312" w:cs="Times New Roman"/>
          <w:color w:val="auto"/>
          <w:kern w:val="32"/>
          <w:sz w:val="32"/>
          <w:szCs w:val="32"/>
          <w:lang w:eastAsia="zh-CN"/>
        </w:rPr>
        <w:t>因抢劫被判处十年以上有期徒刑的罪犯</w:t>
      </w:r>
      <w:r>
        <w:rPr>
          <w:rFonts w:hint="eastAsia" w:ascii="仿宋_GB2312" w:hAnsi="Times New Roman" w:eastAsia="仿宋_GB2312" w:cs="Times New Roman"/>
          <w:color w:val="auto"/>
          <w:kern w:val="32"/>
          <w:sz w:val="32"/>
          <w:szCs w:val="32"/>
        </w:rPr>
        <w:t>，属于从严掌握减刑对象，因此提请减刑幅度扣减</w:t>
      </w:r>
      <w:r>
        <w:rPr>
          <w:rFonts w:hint="eastAsia" w:ascii="仿宋_GB2312" w:hAnsi="Times New Roman" w:eastAsia="仿宋_GB2312" w:cs="Times New Roman"/>
          <w:color w:val="auto"/>
          <w:kern w:val="32"/>
          <w:sz w:val="32"/>
          <w:szCs w:val="32"/>
          <w:lang w:eastAsia="zh-CN"/>
        </w:rPr>
        <w:t>十五天</w:t>
      </w:r>
      <w:r>
        <w:rPr>
          <w:rFonts w:hint="eastAsia" w:ascii="仿宋_GB2312" w:hAnsi="Times New Roman" w:eastAsia="仿宋_GB2312" w:cs="Times New Roman"/>
          <w:color w:val="auto"/>
          <w:kern w:val="32"/>
          <w:sz w:val="32"/>
          <w:szCs w:val="32"/>
        </w:rPr>
        <w:t>。</w:t>
      </w:r>
    </w:p>
    <w:p w14:paraId="4FB11CE7">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rPr>
        <w:t>日至</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15</w:t>
      </w:r>
      <w:r>
        <w:rPr>
          <w:rFonts w:hint="eastAsia" w:ascii="仿宋_GB2312" w:hAnsi="Times New Roman" w:eastAsia="仿宋_GB2312" w:cs="Times New Roman"/>
          <w:color w:val="auto"/>
          <w:kern w:val="32"/>
          <w:sz w:val="32"/>
          <w:szCs w:val="32"/>
        </w:rPr>
        <w:t>日在狱内公示未收到不同意见。</w:t>
      </w:r>
    </w:p>
    <w:p w14:paraId="2053DAAA">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163C3A1D">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因此，依照《中华人民共和国刑法》第七十八条、第七十</w:t>
      </w:r>
      <w:r>
        <w:rPr>
          <w:rFonts w:hint="eastAsia" w:ascii="仿宋_GB2312" w:hAnsi="Times New Roman" w:eastAsia="仿宋_GB2312" w:cs="Times New Roman"/>
          <w:color w:val="auto"/>
          <w:kern w:val="32"/>
          <w:sz w:val="32"/>
          <w:szCs w:val="32"/>
          <w:lang w:val="en-US" w:eastAsia="zh-CN"/>
        </w:rPr>
        <w:t>九</w:t>
      </w:r>
      <w:r>
        <w:rPr>
          <w:rFonts w:hint="eastAsia" w:ascii="仿宋_GB2312" w:hAnsi="Times New Roman" w:eastAsia="仿宋_GB2312" w:cs="Times New Roman"/>
          <w:color w:val="auto"/>
          <w:kern w:val="32"/>
          <w:sz w:val="32"/>
          <w:szCs w:val="32"/>
        </w:rPr>
        <w:t>条《中华人民共和国刑事诉讼法》第二百七十三条第二款、《中华人民共和国监狱法》第二十九条的规定，建议对罪犯</w:t>
      </w:r>
      <w:r>
        <w:rPr>
          <w:rFonts w:hint="eastAsia" w:ascii="仿宋_GB2312" w:hAnsi="Times New Roman" w:eastAsia="仿宋_GB2312" w:cs="Times New Roman"/>
          <w:color w:val="auto"/>
          <w:kern w:val="32"/>
          <w:sz w:val="32"/>
          <w:szCs w:val="32"/>
          <w:lang w:eastAsia="zh-CN"/>
        </w:rPr>
        <w:t>李志浩</w:t>
      </w:r>
      <w:r>
        <w:rPr>
          <w:rFonts w:hint="eastAsia" w:ascii="仿宋_GB2312" w:hAnsi="Times New Roman" w:eastAsia="仿宋_GB2312" w:cs="Times New Roman"/>
          <w:color w:val="auto"/>
          <w:kern w:val="32"/>
          <w:sz w:val="32"/>
          <w:szCs w:val="32"/>
        </w:rPr>
        <w:t>予以减刑</w:t>
      </w:r>
      <w:r>
        <w:rPr>
          <w:rFonts w:hint="eastAsia" w:ascii="仿宋_GB2312" w:hAnsi="Times New Roman" w:eastAsia="仿宋_GB2312" w:cs="Times New Roman"/>
          <w:color w:val="auto"/>
          <w:kern w:val="32"/>
          <w:sz w:val="32"/>
          <w:szCs w:val="32"/>
          <w:lang w:eastAsia="zh-CN"/>
        </w:rPr>
        <w:t>七个月十五天</w:t>
      </w:r>
      <w:r>
        <w:rPr>
          <w:rFonts w:hint="eastAsia" w:ascii="仿宋_GB2312" w:hAnsi="Times New Roman" w:eastAsia="仿宋_GB2312" w:cs="Times New Roman"/>
          <w:color w:val="auto"/>
          <w:kern w:val="32"/>
          <w:sz w:val="32"/>
          <w:szCs w:val="32"/>
        </w:rPr>
        <w:t>。特提请你院审理裁定。</w:t>
      </w:r>
    </w:p>
    <w:p w14:paraId="505216D6">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highlight w:val="none"/>
        </w:rPr>
      </w:pPr>
      <w:r>
        <w:rPr>
          <w:rFonts w:hint="eastAsia"/>
          <w:color w:val="auto"/>
          <w:szCs w:val="32"/>
          <w:highlight w:val="none"/>
        </w:rPr>
        <w:t>此致</w:t>
      </w:r>
    </w:p>
    <w:p w14:paraId="46E2FFB3">
      <w:pPr>
        <w:pStyle w:val="23"/>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highlight w:val="none"/>
        </w:rPr>
      </w:pPr>
      <w:r>
        <w:rPr>
          <w:rFonts w:hint="eastAsia"/>
          <w:color w:val="auto"/>
          <w:szCs w:val="32"/>
          <w:highlight w:val="none"/>
        </w:rPr>
        <w:t>福建省</w:t>
      </w:r>
      <w:r>
        <w:rPr>
          <w:rFonts w:hint="eastAsia"/>
          <w:color w:val="auto"/>
          <w:szCs w:val="32"/>
          <w:highlight w:val="none"/>
          <w:lang w:eastAsia="zh-CN"/>
        </w:rPr>
        <w:t>宁德</w:t>
      </w:r>
      <w:r>
        <w:rPr>
          <w:rFonts w:hint="eastAsia"/>
          <w:color w:val="auto"/>
          <w:szCs w:val="32"/>
          <w:highlight w:val="none"/>
        </w:rPr>
        <w:t>市中级人民法院</w:t>
      </w:r>
    </w:p>
    <w:p w14:paraId="1E14F71D">
      <w:pPr>
        <w:pStyle w:val="23"/>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highlight w:val="none"/>
        </w:rPr>
      </w:pPr>
      <w:r>
        <w:rPr>
          <w:rFonts w:hint="eastAsia" w:cs="仿宋_GB2312"/>
          <w:color w:val="auto"/>
          <w:szCs w:val="32"/>
          <w:highlight w:val="none"/>
        </w:rPr>
        <w:t>附件：⒈罪犯</w:t>
      </w:r>
      <w:r>
        <w:rPr>
          <w:rFonts w:hint="eastAsia" w:cs="仿宋_GB2312"/>
          <w:color w:val="auto"/>
          <w:szCs w:val="32"/>
          <w:highlight w:val="none"/>
          <w:lang w:eastAsia="zh-CN"/>
        </w:rPr>
        <w:t>李志浩</w:t>
      </w:r>
      <w:r>
        <w:rPr>
          <w:rFonts w:hint="eastAsia" w:cs="仿宋_GB2312"/>
          <w:color w:val="auto"/>
          <w:szCs w:val="32"/>
          <w:highlight w:val="none"/>
        </w:rPr>
        <w:t>卷宗</w:t>
      </w:r>
      <w:r>
        <w:rPr>
          <w:rFonts w:hint="eastAsia" w:cs="仿宋_GB2312"/>
          <w:color w:val="auto"/>
          <w:szCs w:val="32"/>
          <w:highlight w:val="none"/>
          <w:lang w:eastAsia="zh-CN"/>
        </w:rPr>
        <w:t>贰</w:t>
      </w:r>
      <w:r>
        <w:rPr>
          <w:rFonts w:hint="eastAsia" w:cs="仿宋_GB2312"/>
          <w:color w:val="auto"/>
          <w:szCs w:val="32"/>
          <w:highlight w:val="none"/>
        </w:rPr>
        <w:t>册</w:t>
      </w:r>
    </w:p>
    <w:p w14:paraId="56C9F25D">
      <w:pPr>
        <w:pStyle w:val="23"/>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highlight w:val="none"/>
        </w:rPr>
      </w:pPr>
      <w:r>
        <w:rPr>
          <w:rFonts w:hint="eastAsia" w:cs="仿宋_GB2312"/>
          <w:color w:val="auto"/>
          <w:szCs w:val="32"/>
          <w:highlight w:val="none"/>
        </w:rPr>
        <w:t>⒉减刑建议书</w:t>
      </w:r>
      <w:r>
        <w:rPr>
          <w:rFonts w:hint="eastAsia" w:cs="仿宋_GB2312"/>
          <w:color w:val="auto"/>
          <w:szCs w:val="32"/>
          <w:highlight w:val="none"/>
          <w:lang w:eastAsia="zh-CN"/>
        </w:rPr>
        <w:t>叁</w:t>
      </w:r>
      <w:r>
        <w:rPr>
          <w:rFonts w:hint="eastAsia" w:cs="仿宋_GB2312"/>
          <w:color w:val="auto"/>
          <w:szCs w:val="32"/>
          <w:highlight w:val="none"/>
        </w:rPr>
        <w:t>份</w:t>
      </w:r>
    </w:p>
    <w:p w14:paraId="61BB98DC">
      <w:pPr>
        <w:rPr>
          <w:rFonts w:hint="eastAsia"/>
          <w:color w:val="auto"/>
          <w:highlight w:val="none"/>
        </w:rPr>
      </w:pPr>
    </w:p>
    <w:p w14:paraId="136A8672">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right"/>
        <w:textAlignment w:val="auto"/>
        <w:rPr>
          <w:color w:val="auto"/>
          <w:szCs w:val="32"/>
          <w:highlight w:val="none"/>
        </w:rPr>
      </w:pPr>
      <w:r>
        <w:rPr>
          <w:rFonts w:hint="eastAsia"/>
          <w:color w:val="auto"/>
          <w:szCs w:val="32"/>
          <w:highlight w:val="none"/>
          <w:lang w:val="en-US" w:eastAsia="zh-CN"/>
        </w:rPr>
        <w:t xml:space="preserve"> </w:t>
      </w:r>
      <w:r>
        <w:rPr>
          <w:rFonts w:hint="eastAsia"/>
          <w:color w:val="auto"/>
          <w:szCs w:val="32"/>
          <w:highlight w:val="none"/>
        </w:rPr>
        <w:t>福建省</w:t>
      </w:r>
      <w:r>
        <w:rPr>
          <w:rFonts w:hint="eastAsia"/>
          <w:color w:val="auto"/>
          <w:szCs w:val="32"/>
          <w:highlight w:val="none"/>
          <w:lang w:eastAsia="zh-CN"/>
        </w:rPr>
        <w:t>宁德</w:t>
      </w:r>
      <w:r>
        <w:rPr>
          <w:rFonts w:hint="eastAsia"/>
          <w:color w:val="auto"/>
          <w:szCs w:val="32"/>
          <w:highlight w:val="none"/>
        </w:rPr>
        <w:t>监狱</w:t>
      </w:r>
    </w:p>
    <w:p w14:paraId="443500D0">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rFonts w:hint="default" w:ascii="仿宋_GB2312" w:cs="仿宋_GB2312"/>
          <w:color w:val="auto"/>
          <w:szCs w:val="32"/>
          <w:highlight w:val="none"/>
          <w:lang w:val="en-US" w:eastAsia="zh-CN"/>
        </w:rPr>
        <w:sectPr>
          <w:headerReference r:id="rId3" w:type="default"/>
          <w:footerReference r:id="rId4" w:type="default"/>
          <w:type w:val="continuous"/>
          <w:pgSz w:w="11906" w:h="16838"/>
          <w:pgMar w:top="1871" w:right="1304" w:bottom="1871" w:left="1588" w:header="851" w:footer="992" w:gutter="0"/>
          <w:cols w:space="720" w:num="1"/>
          <w:docGrid w:type="lines" w:linePitch="312" w:charSpace="0"/>
        </w:sectPr>
      </w:pPr>
      <w:r>
        <w:rPr>
          <w:rFonts w:hint="eastAsia"/>
          <w:color w:val="auto"/>
          <w:szCs w:val="32"/>
          <w:highlight w:val="none"/>
          <w:lang w:val="en-US" w:eastAsia="zh-CN"/>
        </w:rPr>
        <w:t xml:space="preserve">                                 2026</w:t>
      </w:r>
      <w:r>
        <w:rPr>
          <w:rFonts w:hint="eastAsia"/>
          <w:color w:val="auto"/>
          <w:szCs w:val="32"/>
          <w:highlight w:val="none"/>
        </w:rPr>
        <w:t>年</w:t>
      </w:r>
      <w:r>
        <w:rPr>
          <w:rFonts w:hint="eastAsia"/>
          <w:color w:val="auto"/>
          <w:szCs w:val="32"/>
          <w:highlight w:val="none"/>
          <w:lang w:val="en-US" w:eastAsia="zh-CN"/>
        </w:rPr>
        <w:t>5</w:t>
      </w:r>
      <w:r>
        <w:rPr>
          <w:rFonts w:hint="eastAsia"/>
          <w:color w:val="auto"/>
          <w:szCs w:val="32"/>
          <w:highlight w:val="none"/>
        </w:rPr>
        <w:t>月</w:t>
      </w:r>
      <w:r>
        <w:rPr>
          <w:rFonts w:hint="eastAsia"/>
          <w:color w:val="auto"/>
          <w:szCs w:val="32"/>
          <w:highlight w:val="none"/>
          <w:lang w:val="en-US" w:eastAsia="zh-CN"/>
        </w:rPr>
        <w:t>29日</w:t>
      </w:r>
    </w:p>
    <w:p w14:paraId="0CACF054">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both"/>
        <w:textAlignment w:val="auto"/>
        <w:rPr>
          <w:color w:val="auto"/>
          <w:highlight w:val="none"/>
        </w:rPr>
      </w:pPr>
    </w:p>
    <w:p w14:paraId="19AB3E2F">
      <w:pPr>
        <w:pStyle w:val="23"/>
        <w:keepNext w:val="0"/>
        <w:keepLines w:val="0"/>
        <w:pageBreakBefore w:val="0"/>
        <w:widowControl w:val="0"/>
        <w:kinsoku/>
        <w:wordWrap/>
        <w:overflowPunct/>
        <w:topLinePunct w:val="0"/>
        <w:bidi w:val="0"/>
        <w:spacing w:line="430" w:lineRule="exact"/>
        <w:ind w:firstLine="3080" w:firstLineChars="700"/>
        <w:jc w:val="both"/>
        <w:textAlignment w:val="auto"/>
        <w:rPr>
          <w:rFonts w:hint="eastAsia" w:ascii="方正小标宋简体" w:hAnsi="方正小标宋简体" w:eastAsia="方正小标宋简体" w:cs="方正小标宋简体"/>
          <w:color w:val="auto"/>
          <w:sz w:val="44"/>
          <w:szCs w:val="44"/>
          <w:highlight w:val="none"/>
        </w:rPr>
      </w:pPr>
    </w:p>
    <w:p w14:paraId="794B1740">
      <w:pPr>
        <w:pStyle w:val="23"/>
        <w:keepNext w:val="0"/>
        <w:keepLines w:val="0"/>
        <w:pageBreakBefore w:val="0"/>
        <w:widowControl w:val="0"/>
        <w:kinsoku/>
        <w:wordWrap/>
        <w:overflowPunct/>
        <w:topLinePunct w:val="0"/>
        <w:bidi w:val="0"/>
        <w:spacing w:line="430" w:lineRule="exact"/>
        <w:ind w:firstLine="3080" w:firstLineChars="700"/>
        <w:jc w:val="both"/>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福建省</w:t>
      </w:r>
      <w:r>
        <w:rPr>
          <w:rFonts w:hint="eastAsia" w:ascii="方正小标宋简体" w:hAnsi="方正小标宋简体" w:eastAsia="方正小标宋简体" w:cs="方正小标宋简体"/>
          <w:color w:val="auto"/>
          <w:sz w:val="44"/>
          <w:szCs w:val="44"/>
          <w:highlight w:val="none"/>
          <w:lang w:eastAsia="zh-CN"/>
        </w:rPr>
        <w:t>宁德</w:t>
      </w:r>
      <w:r>
        <w:rPr>
          <w:rFonts w:hint="eastAsia" w:ascii="方正小标宋简体" w:hAnsi="方正小标宋简体" w:eastAsia="方正小标宋简体" w:cs="方正小标宋简体"/>
          <w:color w:val="auto"/>
          <w:sz w:val="44"/>
          <w:szCs w:val="44"/>
          <w:highlight w:val="none"/>
        </w:rPr>
        <w:t>监狱</w:t>
      </w:r>
    </w:p>
    <w:p w14:paraId="4BBD5369">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提</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请</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减</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刑</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建</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议</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书</w:t>
      </w:r>
    </w:p>
    <w:p w14:paraId="1F899499">
      <w:pPr>
        <w:pStyle w:val="23"/>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highlight w:val="none"/>
        </w:rPr>
      </w:pPr>
      <w:r>
        <w:rPr>
          <w:rFonts w:hint="eastAsia" w:eastAsia="楷体_GB2312" w:cs="楷体_GB2312"/>
          <w:color w:val="auto"/>
          <w:szCs w:val="32"/>
          <w:highlight w:val="none"/>
        </w:rPr>
        <w:t>〔</w:t>
      </w:r>
      <w:r>
        <w:rPr>
          <w:rFonts w:ascii="Times New Roman" w:hAnsi="Times New Roman" w:eastAsia="楷体_GB2312" w:cs="楷体_GB2312"/>
          <w:color w:val="auto"/>
          <w:szCs w:val="32"/>
          <w:highlight w:val="none"/>
        </w:rPr>
        <w:t>20</w:t>
      </w:r>
      <w:r>
        <w:rPr>
          <w:rFonts w:hint="eastAsia" w:eastAsia="楷体_GB2312" w:cs="楷体_GB2312"/>
          <w:color w:val="auto"/>
          <w:szCs w:val="32"/>
          <w:highlight w:val="none"/>
          <w:lang w:val="en-US" w:eastAsia="zh-CN"/>
        </w:rPr>
        <w:t>26</w:t>
      </w:r>
      <w:r>
        <w:rPr>
          <w:rFonts w:hint="eastAsia" w:eastAsia="楷体_GB2312" w:cs="楷体_GB2312"/>
          <w:color w:val="auto"/>
          <w:szCs w:val="32"/>
          <w:highlight w:val="none"/>
        </w:rPr>
        <w:t>〕闽</w:t>
      </w:r>
      <w:r>
        <w:rPr>
          <w:rFonts w:hint="eastAsia" w:eastAsia="楷体_GB2312" w:cs="楷体_GB2312"/>
          <w:color w:val="auto"/>
          <w:szCs w:val="32"/>
          <w:highlight w:val="none"/>
          <w:lang w:eastAsia="zh-CN"/>
        </w:rPr>
        <w:t>宁</w:t>
      </w:r>
      <w:r>
        <w:rPr>
          <w:rFonts w:hint="eastAsia" w:eastAsia="楷体_GB2312" w:cs="楷体_GB2312"/>
          <w:color w:val="auto"/>
          <w:szCs w:val="32"/>
          <w:highlight w:val="none"/>
        </w:rPr>
        <w:t>狱减字第</w:t>
      </w:r>
      <w:r>
        <w:rPr>
          <w:rFonts w:hint="eastAsia" w:eastAsia="楷体_GB2312" w:cs="楷体_GB2312"/>
          <w:color w:val="auto"/>
          <w:szCs w:val="32"/>
          <w:highlight w:val="none"/>
          <w:lang w:val="en-US" w:eastAsia="zh-CN"/>
        </w:rPr>
        <w:t>341</w:t>
      </w:r>
      <w:r>
        <w:rPr>
          <w:rFonts w:hint="eastAsia" w:eastAsia="楷体_GB2312" w:cs="楷体_GB2312"/>
          <w:color w:val="auto"/>
          <w:szCs w:val="32"/>
          <w:highlight w:val="none"/>
        </w:rPr>
        <w:t>号</w:t>
      </w:r>
    </w:p>
    <w:p w14:paraId="4AF7015C">
      <w:pPr>
        <w:spacing w:line="420" w:lineRule="exact"/>
        <w:ind w:firstLine="640" w:firstLineChars="200"/>
        <w:rPr>
          <w:rFonts w:hint="eastAsia" w:ascii="仿宋_GB2312" w:hAnsi="Times New Roman" w:eastAsia="仿宋_GB2312" w:cs="Times New Roman"/>
          <w:color w:val="auto"/>
          <w:kern w:val="32"/>
          <w:sz w:val="32"/>
          <w:szCs w:val="32"/>
          <w:lang w:eastAsia="zh-CN"/>
        </w:rPr>
      </w:pPr>
      <w:r>
        <w:rPr>
          <w:rFonts w:hint="eastAsia" w:ascii="仿宋_GB2312" w:hAnsi="Times New Roman" w:eastAsia="仿宋_GB2312" w:cs="Times New Roman"/>
          <w:color w:val="auto"/>
          <w:kern w:val="32"/>
          <w:sz w:val="32"/>
          <w:szCs w:val="32"/>
        </w:rPr>
        <w:t>罪犯</w:t>
      </w:r>
      <w:r>
        <w:rPr>
          <w:rFonts w:hint="eastAsia" w:ascii="仿宋_GB2312" w:hAnsi="Times New Roman" w:eastAsia="仿宋_GB2312" w:cs="Times New Roman"/>
          <w:color w:val="auto"/>
          <w:kern w:val="32"/>
          <w:sz w:val="32"/>
          <w:szCs w:val="32"/>
          <w:lang w:eastAsia="zh-CN"/>
        </w:rPr>
        <w:t>廖建航</w:t>
      </w:r>
      <w:r>
        <w:rPr>
          <w:rFonts w:hint="eastAsia" w:ascii="仿宋_GB2312" w:hAnsi="Times New Roman" w:eastAsia="仿宋_GB2312" w:cs="Times New Roman"/>
          <w:color w:val="auto"/>
          <w:kern w:val="32"/>
          <w:sz w:val="32"/>
          <w:szCs w:val="32"/>
        </w:rPr>
        <w:fldChar w:fldCharType="begin"/>
      </w:r>
      <w:r>
        <w:rPr>
          <w:rFonts w:hint="eastAsia" w:ascii="仿宋_GB2312" w:hAnsi="Times New Roman" w:eastAsia="仿宋_GB2312" w:cs="Times New Roman"/>
          <w:color w:val="auto"/>
          <w:kern w:val="32"/>
          <w:sz w:val="32"/>
          <w:szCs w:val="32"/>
        </w:rPr>
        <w:instrText xml:space="preserve"> AUTOTEXTLIST  \* MERGEFORMAT </w:instrText>
      </w:r>
      <w:r>
        <w:rPr>
          <w:rFonts w:hint="eastAsia" w:ascii="仿宋_GB2312" w:hAnsi="Times New Roman" w:eastAsia="仿宋_GB2312" w:cs="Times New Roman"/>
          <w:color w:val="auto"/>
          <w:kern w:val="32"/>
          <w:sz w:val="32"/>
          <w:szCs w:val="32"/>
        </w:rPr>
        <w:fldChar w:fldCharType="end"/>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val="en-US" w:eastAsia="zh-CN"/>
        </w:rPr>
        <w:t>男</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val="en-US" w:eastAsia="zh-CN"/>
        </w:rPr>
        <w:t>1995</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23</w:t>
      </w:r>
      <w:r>
        <w:rPr>
          <w:rFonts w:hint="eastAsia" w:ascii="仿宋_GB2312" w:hAnsi="Times New Roman" w:eastAsia="仿宋_GB2312" w:cs="Times New Roman"/>
          <w:color w:val="auto"/>
          <w:kern w:val="32"/>
          <w:sz w:val="32"/>
          <w:szCs w:val="32"/>
        </w:rPr>
        <w:t>日出生，汉族，</w:t>
      </w:r>
      <w:r>
        <w:rPr>
          <w:rFonts w:hint="eastAsia" w:ascii="仿宋_GB2312" w:hAnsi="Times New Roman" w:eastAsia="仿宋_GB2312" w:cs="Times New Roman"/>
          <w:color w:val="auto"/>
          <w:kern w:val="32"/>
          <w:sz w:val="32"/>
          <w:szCs w:val="32"/>
          <w:lang w:eastAsia="zh-CN"/>
        </w:rPr>
        <w:t>小学文化</w:t>
      </w:r>
      <w:r>
        <w:rPr>
          <w:rFonts w:hint="eastAsia" w:ascii="仿宋_GB2312" w:hAnsi="Times New Roman" w:eastAsia="仿宋_GB2312" w:cs="Times New Roman"/>
          <w:color w:val="auto"/>
          <w:kern w:val="32"/>
          <w:sz w:val="32"/>
          <w:szCs w:val="32"/>
          <w:lang w:val="en-US" w:eastAsia="zh-CN"/>
        </w:rPr>
        <w:t>，</w:t>
      </w:r>
      <w:r>
        <w:rPr>
          <w:rFonts w:hint="eastAsia" w:ascii="仿宋_GB2312" w:hAnsi="Times New Roman" w:eastAsia="仿宋_GB2312" w:cs="Times New Roman"/>
          <w:color w:val="auto"/>
          <w:kern w:val="32"/>
          <w:sz w:val="32"/>
          <w:szCs w:val="32"/>
          <w:lang w:eastAsia="zh-CN"/>
        </w:rPr>
        <w:t>户籍地福建省古田县，</w:t>
      </w:r>
      <w:r>
        <w:rPr>
          <w:rFonts w:hint="eastAsia" w:ascii="仿宋_GB2312" w:hAnsi="Times New Roman" w:eastAsia="仿宋_GB2312" w:cs="Times New Roman"/>
          <w:color w:val="auto"/>
          <w:kern w:val="32"/>
          <w:sz w:val="32"/>
          <w:szCs w:val="32"/>
        </w:rPr>
        <w:t>捕前系</w:t>
      </w:r>
      <w:r>
        <w:rPr>
          <w:rFonts w:hint="eastAsia" w:ascii="仿宋_GB2312" w:hAnsi="Times New Roman" w:eastAsia="仿宋_GB2312" w:cs="Times New Roman"/>
          <w:color w:val="auto"/>
          <w:kern w:val="32"/>
          <w:sz w:val="32"/>
          <w:szCs w:val="32"/>
          <w:lang w:eastAsia="zh-CN"/>
        </w:rPr>
        <w:t>无固定职业。</w:t>
      </w:r>
    </w:p>
    <w:p w14:paraId="11C27626">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eastAsia="zh-CN"/>
        </w:rPr>
        <w:t>福建省福清市</w:t>
      </w:r>
      <w:r>
        <w:rPr>
          <w:rFonts w:hint="eastAsia" w:ascii="仿宋_GB2312" w:hAnsi="Times New Roman" w:eastAsia="仿宋_GB2312" w:cs="Times New Roman"/>
          <w:color w:val="auto"/>
          <w:kern w:val="32"/>
          <w:sz w:val="32"/>
          <w:szCs w:val="32"/>
        </w:rPr>
        <w:t>人民法院于</w:t>
      </w:r>
      <w:r>
        <w:rPr>
          <w:rFonts w:hint="eastAsia" w:ascii="仿宋_GB2312" w:hAnsi="Times New Roman" w:eastAsia="仿宋_GB2312" w:cs="Times New Roman"/>
          <w:color w:val="auto"/>
          <w:kern w:val="32"/>
          <w:sz w:val="32"/>
          <w:szCs w:val="32"/>
          <w:lang w:val="en-US" w:eastAsia="zh-CN"/>
        </w:rPr>
        <w:t>2023</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4</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25</w:t>
      </w:r>
      <w:r>
        <w:rPr>
          <w:rFonts w:hint="eastAsia" w:ascii="仿宋_GB2312" w:hAnsi="Times New Roman" w:eastAsia="仿宋_GB2312" w:cs="Times New Roman"/>
          <w:color w:val="auto"/>
          <w:kern w:val="32"/>
          <w:sz w:val="32"/>
          <w:szCs w:val="32"/>
        </w:rPr>
        <w:t>日作出（</w:t>
      </w:r>
      <w:r>
        <w:rPr>
          <w:rFonts w:hint="eastAsia" w:ascii="仿宋_GB2312" w:hAnsi="Times New Roman" w:eastAsia="仿宋_GB2312" w:cs="Times New Roman"/>
          <w:color w:val="auto"/>
          <w:kern w:val="32"/>
          <w:sz w:val="32"/>
          <w:szCs w:val="32"/>
          <w:lang w:val="en-US" w:eastAsia="zh-CN"/>
        </w:rPr>
        <w:t>2023</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val="en-US" w:eastAsia="zh-CN"/>
        </w:rPr>
        <w:t>闽0181刑初11号</w:t>
      </w:r>
      <w:r>
        <w:rPr>
          <w:rFonts w:hint="eastAsia" w:ascii="仿宋_GB2312" w:hAnsi="Times New Roman" w:eastAsia="仿宋_GB2312" w:cs="Times New Roman"/>
          <w:color w:val="auto"/>
          <w:kern w:val="32"/>
          <w:sz w:val="32"/>
          <w:szCs w:val="32"/>
        </w:rPr>
        <w:t>刑事判决，以被告人</w:t>
      </w:r>
      <w:r>
        <w:rPr>
          <w:rFonts w:hint="eastAsia" w:ascii="仿宋_GB2312" w:hAnsi="Times New Roman" w:eastAsia="仿宋_GB2312" w:cs="Times New Roman"/>
          <w:color w:val="auto"/>
          <w:kern w:val="32"/>
          <w:sz w:val="32"/>
          <w:szCs w:val="32"/>
          <w:lang w:eastAsia="zh-CN"/>
        </w:rPr>
        <w:t>廖建航</w:t>
      </w:r>
      <w:r>
        <w:rPr>
          <w:rFonts w:hint="eastAsia" w:ascii="仿宋_GB2312" w:hAnsi="Times New Roman" w:eastAsia="仿宋_GB2312" w:cs="Times New Roman"/>
          <w:color w:val="auto"/>
          <w:kern w:val="32"/>
          <w:sz w:val="32"/>
          <w:szCs w:val="32"/>
        </w:rPr>
        <w:t>犯</w:t>
      </w:r>
      <w:r>
        <w:rPr>
          <w:rFonts w:hint="eastAsia" w:ascii="仿宋_GB2312" w:hAnsi="Times New Roman" w:eastAsia="仿宋_GB2312" w:cs="Times New Roman"/>
          <w:color w:val="auto"/>
          <w:kern w:val="32"/>
          <w:sz w:val="32"/>
          <w:szCs w:val="32"/>
          <w:lang w:eastAsia="zh-CN"/>
        </w:rPr>
        <w:t>诈骗罪</w:t>
      </w:r>
      <w:r>
        <w:rPr>
          <w:rFonts w:hint="eastAsia" w:ascii="仿宋_GB2312" w:hAnsi="Times New Roman" w:eastAsia="仿宋_GB2312" w:cs="Times New Roman"/>
          <w:color w:val="auto"/>
          <w:kern w:val="32"/>
          <w:sz w:val="32"/>
          <w:szCs w:val="32"/>
        </w:rPr>
        <w:t>，判处有期徒刑</w:t>
      </w:r>
      <w:r>
        <w:rPr>
          <w:rFonts w:hint="eastAsia" w:ascii="仿宋_GB2312" w:hAnsi="Times New Roman" w:eastAsia="仿宋_GB2312" w:cs="Times New Roman"/>
          <w:color w:val="auto"/>
          <w:kern w:val="32"/>
          <w:sz w:val="32"/>
          <w:szCs w:val="32"/>
          <w:lang w:eastAsia="zh-CN"/>
        </w:rPr>
        <w:t>四年六个月，</w:t>
      </w:r>
      <w:r>
        <w:rPr>
          <w:rFonts w:hint="eastAsia" w:ascii="仿宋_GB2312" w:hAnsi="Times New Roman" w:eastAsia="仿宋_GB2312" w:cs="Times New Roman"/>
          <w:color w:val="auto"/>
          <w:kern w:val="32"/>
          <w:sz w:val="32"/>
          <w:szCs w:val="32"/>
          <w:lang w:val="en-US" w:eastAsia="zh-CN"/>
        </w:rPr>
        <w:t>并处罚金人民币5.1万元。</w:t>
      </w:r>
      <w:r>
        <w:rPr>
          <w:rFonts w:hint="eastAsia" w:ascii="仿宋_GB2312" w:hAnsi="Times New Roman" w:eastAsia="仿宋_GB2312" w:cs="Times New Roman"/>
          <w:color w:val="auto"/>
          <w:kern w:val="32"/>
          <w:sz w:val="32"/>
          <w:szCs w:val="32"/>
          <w:lang w:eastAsia="zh-CN"/>
        </w:rPr>
        <w:t>被告人不服，提出上诉。福建省福州市中级人民法院于</w:t>
      </w:r>
      <w:r>
        <w:rPr>
          <w:rFonts w:hint="eastAsia" w:ascii="仿宋_GB2312" w:hAnsi="Times New Roman" w:eastAsia="仿宋_GB2312" w:cs="Times New Roman"/>
          <w:color w:val="auto"/>
          <w:kern w:val="32"/>
          <w:sz w:val="32"/>
          <w:szCs w:val="32"/>
          <w:lang w:val="en-US" w:eastAsia="zh-CN"/>
        </w:rPr>
        <w:t>2023年7月13日作出（2023）闽01刑终540号刑事裁定，驳回上诉，维持原判</w:t>
      </w:r>
      <w:r>
        <w:rPr>
          <w:rFonts w:hint="eastAsia" w:ascii="仿宋_GB2312" w:hAnsi="Times New Roman" w:eastAsia="仿宋_GB2312" w:cs="Times New Roman"/>
          <w:color w:val="auto"/>
          <w:kern w:val="32"/>
          <w:sz w:val="32"/>
          <w:szCs w:val="32"/>
        </w:rPr>
        <w:t>。刑期自</w:t>
      </w:r>
      <w:r>
        <w:rPr>
          <w:rFonts w:hint="eastAsia" w:ascii="仿宋_GB2312" w:hAnsi="Times New Roman" w:eastAsia="仿宋_GB2312" w:cs="Times New Roman"/>
          <w:color w:val="auto"/>
          <w:kern w:val="32"/>
          <w:sz w:val="32"/>
          <w:szCs w:val="32"/>
          <w:lang w:val="en-US" w:eastAsia="zh-CN"/>
        </w:rPr>
        <w:t>2022</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12</w:t>
      </w:r>
      <w:r>
        <w:rPr>
          <w:rFonts w:hint="eastAsia" w:ascii="仿宋_GB2312" w:hAnsi="Times New Roman" w:eastAsia="仿宋_GB2312" w:cs="Times New Roman"/>
          <w:color w:val="auto"/>
          <w:kern w:val="32"/>
          <w:sz w:val="32"/>
          <w:szCs w:val="32"/>
        </w:rPr>
        <w:t>日起至</w:t>
      </w:r>
      <w:r>
        <w:rPr>
          <w:rFonts w:hint="eastAsia" w:ascii="仿宋_GB2312" w:hAnsi="Times New Roman" w:eastAsia="仿宋_GB2312" w:cs="Times New Roman"/>
          <w:color w:val="auto"/>
          <w:kern w:val="32"/>
          <w:sz w:val="32"/>
          <w:szCs w:val="32"/>
          <w:lang w:val="en-US" w:eastAsia="zh-CN"/>
        </w:rPr>
        <w:t>2027</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11</w:t>
      </w:r>
      <w:r>
        <w:rPr>
          <w:rFonts w:hint="eastAsia" w:ascii="仿宋_GB2312" w:hAnsi="Times New Roman" w:eastAsia="仿宋_GB2312" w:cs="Times New Roman"/>
          <w:color w:val="auto"/>
          <w:kern w:val="32"/>
          <w:sz w:val="32"/>
          <w:szCs w:val="32"/>
        </w:rPr>
        <w:t>日止。</w:t>
      </w:r>
      <w:r>
        <w:rPr>
          <w:rFonts w:hint="eastAsia" w:ascii="仿宋_GB2312" w:hAnsi="Times New Roman" w:eastAsia="仿宋_GB2312" w:cs="Times New Roman"/>
          <w:color w:val="auto"/>
          <w:kern w:val="32"/>
          <w:sz w:val="32"/>
          <w:szCs w:val="32"/>
          <w:lang w:val="en-US" w:eastAsia="zh-CN"/>
        </w:rPr>
        <w:t>2023</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7</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26</w:t>
      </w:r>
      <w:r>
        <w:rPr>
          <w:rFonts w:hint="eastAsia" w:ascii="仿宋_GB2312" w:hAnsi="Times New Roman" w:eastAsia="仿宋_GB2312" w:cs="Times New Roman"/>
          <w:color w:val="auto"/>
          <w:kern w:val="32"/>
          <w:sz w:val="32"/>
          <w:szCs w:val="32"/>
        </w:rPr>
        <w:t>日交付福建省</w:t>
      </w:r>
      <w:r>
        <w:rPr>
          <w:rFonts w:hint="eastAsia" w:ascii="仿宋_GB2312" w:hAnsi="Times New Roman" w:eastAsia="仿宋_GB2312" w:cs="Times New Roman"/>
          <w:color w:val="auto"/>
          <w:kern w:val="32"/>
          <w:sz w:val="32"/>
          <w:szCs w:val="32"/>
          <w:lang w:eastAsia="zh-CN"/>
        </w:rPr>
        <w:t>宁德</w:t>
      </w:r>
      <w:r>
        <w:rPr>
          <w:rFonts w:hint="eastAsia" w:ascii="仿宋_GB2312" w:hAnsi="Times New Roman" w:eastAsia="仿宋_GB2312" w:cs="Times New Roman"/>
          <w:color w:val="auto"/>
          <w:kern w:val="32"/>
          <w:sz w:val="32"/>
          <w:szCs w:val="32"/>
        </w:rPr>
        <w:t>监狱执行刑罚</w:t>
      </w:r>
      <w:r>
        <w:rPr>
          <w:rFonts w:hint="eastAsia" w:ascii="仿宋_GB2312" w:hAnsi="Times New Roman" w:eastAsia="仿宋_GB2312" w:cs="Times New Roman"/>
          <w:color w:val="auto"/>
          <w:kern w:val="32"/>
          <w:sz w:val="32"/>
          <w:szCs w:val="32"/>
          <w:lang w:eastAsia="zh-CN"/>
        </w:rPr>
        <w:t>。</w:t>
      </w:r>
      <w:r>
        <w:rPr>
          <w:rFonts w:hint="eastAsia" w:ascii="仿宋_GB2312" w:hAnsi="Times New Roman" w:eastAsia="仿宋_GB2312" w:cs="Times New Roman"/>
          <w:color w:val="auto"/>
          <w:kern w:val="32"/>
          <w:sz w:val="32"/>
          <w:szCs w:val="32"/>
        </w:rPr>
        <w:t>现于福建省宁德监狱</w:t>
      </w:r>
      <w:r>
        <w:rPr>
          <w:rFonts w:hint="eastAsia" w:ascii="仿宋_GB2312" w:hAnsi="Times New Roman" w:eastAsia="仿宋_GB2312" w:cs="Times New Roman"/>
          <w:color w:val="auto"/>
          <w:kern w:val="32"/>
          <w:sz w:val="32"/>
          <w:szCs w:val="32"/>
          <w:lang w:val="en-US" w:eastAsia="zh-CN"/>
        </w:rPr>
        <w:t>三</w:t>
      </w:r>
      <w:r>
        <w:rPr>
          <w:rFonts w:hint="eastAsia" w:ascii="仿宋_GB2312" w:hAnsi="Times New Roman" w:eastAsia="仿宋_GB2312" w:cs="Times New Roman"/>
          <w:color w:val="auto"/>
          <w:kern w:val="32"/>
          <w:sz w:val="32"/>
          <w:szCs w:val="32"/>
        </w:rPr>
        <w:t>监区</w:t>
      </w:r>
      <w:r>
        <w:rPr>
          <w:rFonts w:hint="eastAsia" w:ascii="仿宋_GB2312" w:hAnsi="Times New Roman" w:eastAsia="仿宋_GB2312" w:cs="Times New Roman"/>
          <w:color w:val="auto"/>
          <w:kern w:val="32"/>
          <w:sz w:val="32"/>
          <w:szCs w:val="32"/>
          <w:lang w:eastAsia="zh-CN"/>
        </w:rPr>
        <w:t>七</w:t>
      </w:r>
      <w:r>
        <w:rPr>
          <w:rFonts w:hint="eastAsia" w:ascii="仿宋_GB2312" w:hAnsi="Times New Roman" w:eastAsia="仿宋_GB2312" w:cs="Times New Roman"/>
          <w:color w:val="auto"/>
          <w:kern w:val="32"/>
          <w:sz w:val="32"/>
          <w:szCs w:val="32"/>
        </w:rPr>
        <w:t>分监区服刑，属</w:t>
      </w:r>
      <w:r>
        <w:rPr>
          <w:rFonts w:hint="eastAsia" w:ascii="仿宋_GB2312" w:hAnsi="Times New Roman" w:eastAsia="仿宋_GB2312" w:cs="Times New Roman"/>
          <w:color w:val="auto"/>
          <w:kern w:val="32"/>
          <w:sz w:val="32"/>
          <w:szCs w:val="32"/>
          <w:lang w:eastAsia="zh-CN"/>
        </w:rPr>
        <w:t>普管</w:t>
      </w:r>
      <w:r>
        <w:rPr>
          <w:rFonts w:hint="eastAsia" w:ascii="仿宋_GB2312" w:hAnsi="Times New Roman" w:eastAsia="仿宋_GB2312" w:cs="Times New Roman"/>
          <w:color w:val="auto"/>
          <w:kern w:val="32"/>
          <w:sz w:val="32"/>
          <w:szCs w:val="32"/>
        </w:rPr>
        <w:t>级罪犯。</w:t>
      </w:r>
    </w:p>
    <w:p w14:paraId="1DB4CFC1">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w:t>
      </w:r>
      <w:r>
        <w:rPr>
          <w:rFonts w:hint="eastAsia" w:ascii="仿宋_GB2312" w:hAnsi="Times New Roman" w:eastAsia="仿宋_GB2312" w:cs="Times New Roman"/>
          <w:color w:val="auto"/>
          <w:kern w:val="32"/>
          <w:sz w:val="32"/>
          <w:szCs w:val="32"/>
          <w:lang w:val="zh-CN"/>
        </w:rPr>
        <w:t>自入监以来</w:t>
      </w:r>
      <w:r>
        <w:rPr>
          <w:rFonts w:hint="eastAsia" w:ascii="仿宋_GB2312" w:hAnsi="Times New Roman" w:eastAsia="仿宋_GB2312" w:cs="Times New Roman"/>
          <w:color w:val="auto"/>
          <w:kern w:val="32"/>
          <w:sz w:val="32"/>
          <w:szCs w:val="32"/>
        </w:rPr>
        <w:t>确有悔改表现，具体事实如下：</w:t>
      </w:r>
    </w:p>
    <w:p w14:paraId="4F728481">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认罪悔罪：</w:t>
      </w:r>
      <w:r>
        <w:rPr>
          <w:rFonts w:hint="eastAsia" w:ascii="仿宋_GB2312" w:hAnsi="Times New Roman" w:eastAsia="仿宋_GB2312" w:cs="Times New Roman"/>
          <w:color w:val="auto"/>
          <w:kern w:val="32"/>
          <w:sz w:val="32"/>
          <w:szCs w:val="32"/>
          <w:lang w:val="en-US" w:eastAsia="zh-CN"/>
        </w:rPr>
        <w:t>能服从法院判决，自书认罪悔罪书</w:t>
      </w:r>
      <w:r>
        <w:rPr>
          <w:rFonts w:hint="eastAsia" w:ascii="仿宋_GB2312" w:hAnsi="Times New Roman" w:eastAsia="仿宋_GB2312" w:cs="Times New Roman"/>
          <w:color w:val="auto"/>
          <w:kern w:val="32"/>
          <w:sz w:val="32"/>
          <w:szCs w:val="32"/>
        </w:rPr>
        <w:t>。</w:t>
      </w:r>
    </w:p>
    <w:p w14:paraId="309FEF3A">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rPr>
        <w:t>遵守监规</w:t>
      </w:r>
      <w:r>
        <w:rPr>
          <w:rFonts w:hint="eastAsia" w:ascii="仿宋_GB2312" w:hAnsi="Times New Roman" w:eastAsia="仿宋_GB2312" w:cs="Times New Roman"/>
          <w:color w:val="auto"/>
          <w:kern w:val="32"/>
          <w:sz w:val="32"/>
          <w:szCs w:val="32"/>
          <w:lang w:val="zh-CN"/>
        </w:rPr>
        <w:t>：虽有违规，经教育后，</w:t>
      </w:r>
      <w:r>
        <w:rPr>
          <w:rFonts w:hint="eastAsia" w:ascii="仿宋_GB2312" w:hAnsi="Times New Roman" w:eastAsia="仿宋_GB2312" w:cs="Times New Roman"/>
          <w:color w:val="auto"/>
          <w:kern w:val="32"/>
          <w:sz w:val="32"/>
          <w:szCs w:val="32"/>
          <w:lang w:val="zh-CN" w:eastAsia="zh-CN"/>
        </w:rPr>
        <w:t>能遵守法律法规及监规纪律，接受教育改造。</w:t>
      </w:r>
    </w:p>
    <w:p w14:paraId="4B87ADDE">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学习情况：能参加</w:t>
      </w:r>
      <w:r>
        <w:rPr>
          <w:rFonts w:hint="eastAsia" w:ascii="仿宋_GB2312" w:hAnsi="Times New Roman" w:eastAsia="仿宋_GB2312" w:cs="Times New Roman"/>
          <w:color w:val="auto"/>
          <w:kern w:val="32"/>
          <w:sz w:val="32"/>
          <w:szCs w:val="32"/>
        </w:rPr>
        <w:t>思想、文化、职业技术</w:t>
      </w:r>
      <w:r>
        <w:rPr>
          <w:rFonts w:hint="eastAsia" w:ascii="仿宋_GB2312" w:hAnsi="Times New Roman" w:eastAsia="仿宋_GB2312" w:cs="Times New Roman"/>
          <w:color w:val="auto"/>
          <w:kern w:val="32"/>
          <w:sz w:val="32"/>
          <w:szCs w:val="32"/>
          <w:lang w:val="en-US" w:eastAsia="zh-CN"/>
        </w:rPr>
        <w:t>教育</w:t>
      </w:r>
      <w:r>
        <w:rPr>
          <w:rFonts w:hint="eastAsia" w:ascii="仿宋_GB2312" w:hAnsi="Times New Roman" w:eastAsia="仿宋_GB2312" w:cs="Times New Roman"/>
          <w:color w:val="auto"/>
          <w:kern w:val="32"/>
          <w:sz w:val="32"/>
          <w:szCs w:val="32"/>
          <w:lang w:val="zh-CN"/>
        </w:rPr>
        <w:t>。</w:t>
      </w:r>
    </w:p>
    <w:p w14:paraId="47E8D63B">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劳动改造：能参加劳动，努力完成</w:t>
      </w:r>
      <w:r>
        <w:rPr>
          <w:rFonts w:hint="eastAsia" w:ascii="仿宋_GB2312" w:hAnsi="Times New Roman" w:eastAsia="仿宋_GB2312" w:cs="Times New Roman"/>
          <w:color w:val="auto"/>
          <w:kern w:val="32"/>
          <w:sz w:val="32"/>
          <w:szCs w:val="32"/>
          <w:lang w:val="en-US" w:eastAsia="zh-CN"/>
        </w:rPr>
        <w:t>劳动</w:t>
      </w:r>
      <w:r>
        <w:rPr>
          <w:rFonts w:hint="eastAsia" w:ascii="仿宋_GB2312" w:hAnsi="Times New Roman" w:eastAsia="仿宋_GB2312" w:cs="Times New Roman"/>
          <w:color w:val="auto"/>
          <w:kern w:val="32"/>
          <w:sz w:val="32"/>
          <w:szCs w:val="32"/>
          <w:lang w:val="zh-CN"/>
        </w:rPr>
        <w:t>任务。</w:t>
      </w:r>
    </w:p>
    <w:p w14:paraId="1234DC52">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zh-CN" w:eastAsia="zh-CN"/>
        </w:rPr>
        <w:t>奖惩情况：</w:t>
      </w:r>
      <w:r>
        <w:rPr>
          <w:rFonts w:hint="eastAsia" w:ascii="仿宋_GB2312" w:hAnsi="Times New Roman" w:eastAsia="仿宋_GB2312" w:cs="Times New Roman"/>
          <w:color w:val="auto"/>
          <w:kern w:val="32"/>
          <w:sz w:val="32"/>
          <w:szCs w:val="32"/>
          <w:lang w:val="en-US" w:eastAsia="zh-CN"/>
        </w:rPr>
        <w:t>该犯考核期2023</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7</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26</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至2026年2月累计获考核分2961分，表扬4次；考核期内违规1次，累计扣考核分3分，其中重大违规0次。</w:t>
      </w:r>
    </w:p>
    <w:p w14:paraId="25860F50">
      <w:pPr>
        <w:spacing w:line="420" w:lineRule="exact"/>
        <w:ind w:firstLine="640" w:firstLineChars="200"/>
        <w:rPr>
          <w:rFonts w:hint="default"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该犯原判财产性判项罚金人民币5.1万元，已履行完毕。</w:t>
      </w:r>
      <w:r>
        <w:rPr>
          <w:rFonts w:hint="eastAsia" w:ascii="仿宋_GB2312" w:hAnsi="Times New Roman" w:eastAsia="仿宋_GB2312" w:cs="Times New Roman"/>
          <w:color w:val="auto"/>
          <w:kern w:val="32"/>
          <w:sz w:val="32"/>
          <w:szCs w:val="32"/>
        </w:rPr>
        <w:t>其中</w:t>
      </w:r>
      <w:r>
        <w:rPr>
          <w:rFonts w:hint="eastAsia" w:ascii="仿宋_GB2312" w:hAnsi="Times New Roman" w:eastAsia="仿宋_GB2312" w:cs="Times New Roman"/>
          <w:color w:val="auto"/>
          <w:kern w:val="32"/>
          <w:sz w:val="32"/>
          <w:szCs w:val="32"/>
          <w:lang w:val="en-US" w:eastAsia="zh-CN"/>
        </w:rPr>
        <w:t>本次提请</w:t>
      </w:r>
      <w:r>
        <w:rPr>
          <w:rFonts w:hint="eastAsia" w:ascii="仿宋_GB2312" w:hAnsi="Times New Roman" w:eastAsia="仿宋_GB2312" w:cs="Times New Roman"/>
          <w:color w:val="auto"/>
          <w:kern w:val="32"/>
          <w:sz w:val="32"/>
          <w:szCs w:val="32"/>
        </w:rPr>
        <w:t>向</w:t>
      </w:r>
      <w:r>
        <w:rPr>
          <w:rFonts w:hint="eastAsia" w:ascii="仿宋_GB2312" w:hAnsi="Times New Roman" w:eastAsia="仿宋_GB2312" w:cs="Times New Roman"/>
          <w:color w:val="auto"/>
          <w:kern w:val="32"/>
          <w:sz w:val="32"/>
          <w:szCs w:val="32"/>
          <w:lang w:eastAsia="zh-CN"/>
        </w:rPr>
        <w:t>福建省福清市人民</w:t>
      </w:r>
      <w:r>
        <w:rPr>
          <w:rFonts w:hint="eastAsia" w:ascii="仿宋_GB2312" w:hAnsi="Times New Roman" w:eastAsia="仿宋_GB2312" w:cs="Times New Roman"/>
          <w:color w:val="auto"/>
          <w:kern w:val="32"/>
          <w:sz w:val="32"/>
          <w:szCs w:val="32"/>
        </w:rPr>
        <w:t>法院缴纳</w:t>
      </w:r>
      <w:r>
        <w:rPr>
          <w:rFonts w:hint="eastAsia" w:ascii="仿宋_GB2312" w:hAnsi="Times New Roman" w:eastAsia="仿宋_GB2312" w:cs="Times New Roman"/>
          <w:color w:val="auto"/>
          <w:kern w:val="32"/>
          <w:sz w:val="32"/>
          <w:szCs w:val="32"/>
          <w:lang w:eastAsia="zh-CN"/>
        </w:rPr>
        <w:t>人民币</w:t>
      </w:r>
      <w:r>
        <w:rPr>
          <w:rFonts w:hint="eastAsia" w:ascii="仿宋_GB2312" w:hAnsi="Times New Roman" w:eastAsia="仿宋_GB2312" w:cs="Times New Roman"/>
          <w:color w:val="auto"/>
          <w:kern w:val="32"/>
          <w:sz w:val="32"/>
          <w:szCs w:val="32"/>
          <w:lang w:val="en-US" w:eastAsia="zh-CN"/>
        </w:rPr>
        <w:t>5.1万元。</w:t>
      </w:r>
    </w:p>
    <w:p w14:paraId="0C8A254A">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rPr>
        <w:t>日至</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15</w:t>
      </w:r>
      <w:r>
        <w:rPr>
          <w:rFonts w:hint="eastAsia" w:ascii="仿宋_GB2312" w:hAnsi="Times New Roman" w:eastAsia="仿宋_GB2312" w:cs="Times New Roman"/>
          <w:color w:val="auto"/>
          <w:kern w:val="32"/>
          <w:sz w:val="32"/>
          <w:szCs w:val="32"/>
        </w:rPr>
        <w:t>日在狱内公示未收到不同意见。</w:t>
      </w:r>
    </w:p>
    <w:p w14:paraId="6EB9EC3A">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1D89FC38">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因此，依照《中华人民共和国刑法》第七十八条、第七十</w:t>
      </w:r>
      <w:r>
        <w:rPr>
          <w:rFonts w:hint="eastAsia" w:ascii="仿宋_GB2312" w:hAnsi="Times New Roman" w:eastAsia="仿宋_GB2312" w:cs="Times New Roman"/>
          <w:color w:val="auto"/>
          <w:kern w:val="32"/>
          <w:sz w:val="32"/>
          <w:szCs w:val="32"/>
          <w:lang w:val="en-US" w:eastAsia="zh-CN"/>
        </w:rPr>
        <w:t>九</w:t>
      </w:r>
      <w:r>
        <w:rPr>
          <w:rFonts w:hint="eastAsia" w:ascii="仿宋_GB2312" w:hAnsi="Times New Roman" w:eastAsia="仿宋_GB2312" w:cs="Times New Roman"/>
          <w:color w:val="auto"/>
          <w:kern w:val="32"/>
          <w:sz w:val="32"/>
          <w:szCs w:val="32"/>
        </w:rPr>
        <w:t>条《中华人民共和国刑事诉讼法》第二百七十三条第二款、《中华人民共和国监狱法》第二十九条的规定，建议对罪犯</w:t>
      </w:r>
      <w:r>
        <w:rPr>
          <w:rFonts w:hint="eastAsia" w:ascii="仿宋_GB2312" w:hAnsi="Times New Roman" w:eastAsia="仿宋_GB2312" w:cs="Times New Roman"/>
          <w:color w:val="auto"/>
          <w:kern w:val="32"/>
          <w:sz w:val="32"/>
          <w:szCs w:val="32"/>
          <w:lang w:eastAsia="zh-CN"/>
        </w:rPr>
        <w:t>廖建航</w:t>
      </w:r>
      <w:r>
        <w:rPr>
          <w:rFonts w:hint="eastAsia" w:ascii="仿宋_GB2312" w:hAnsi="Times New Roman" w:eastAsia="仿宋_GB2312" w:cs="Times New Roman"/>
          <w:color w:val="auto"/>
          <w:kern w:val="32"/>
          <w:sz w:val="32"/>
          <w:szCs w:val="32"/>
        </w:rPr>
        <w:t>予以减刑</w:t>
      </w:r>
      <w:r>
        <w:rPr>
          <w:rFonts w:hint="eastAsia" w:ascii="仿宋_GB2312" w:hAnsi="Times New Roman" w:eastAsia="仿宋_GB2312" w:cs="Times New Roman"/>
          <w:color w:val="auto"/>
          <w:kern w:val="32"/>
          <w:sz w:val="32"/>
          <w:szCs w:val="32"/>
          <w:lang w:eastAsia="zh-CN"/>
        </w:rPr>
        <w:t>七个月</w:t>
      </w:r>
      <w:r>
        <w:rPr>
          <w:rFonts w:hint="eastAsia" w:ascii="仿宋_GB2312" w:hAnsi="Times New Roman" w:eastAsia="仿宋_GB2312" w:cs="Times New Roman"/>
          <w:color w:val="auto"/>
          <w:kern w:val="32"/>
          <w:sz w:val="32"/>
          <w:szCs w:val="32"/>
        </w:rPr>
        <w:t>。特提请你院审理裁定。</w:t>
      </w:r>
    </w:p>
    <w:p w14:paraId="71DE60EC">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highlight w:val="none"/>
        </w:rPr>
      </w:pPr>
      <w:r>
        <w:rPr>
          <w:rFonts w:hint="eastAsia"/>
          <w:color w:val="auto"/>
          <w:szCs w:val="32"/>
          <w:highlight w:val="none"/>
        </w:rPr>
        <w:t>此致</w:t>
      </w:r>
    </w:p>
    <w:p w14:paraId="6BB92F34">
      <w:pPr>
        <w:pStyle w:val="23"/>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highlight w:val="none"/>
        </w:rPr>
      </w:pPr>
      <w:r>
        <w:rPr>
          <w:rFonts w:hint="eastAsia"/>
          <w:color w:val="auto"/>
          <w:szCs w:val="32"/>
          <w:highlight w:val="none"/>
        </w:rPr>
        <w:t>福建省</w:t>
      </w:r>
      <w:r>
        <w:rPr>
          <w:rFonts w:hint="eastAsia"/>
          <w:color w:val="auto"/>
          <w:szCs w:val="32"/>
          <w:highlight w:val="none"/>
          <w:lang w:eastAsia="zh-CN"/>
        </w:rPr>
        <w:t>宁德</w:t>
      </w:r>
      <w:r>
        <w:rPr>
          <w:rFonts w:hint="eastAsia"/>
          <w:color w:val="auto"/>
          <w:szCs w:val="32"/>
          <w:highlight w:val="none"/>
        </w:rPr>
        <w:t>市中级人民法院</w:t>
      </w:r>
    </w:p>
    <w:p w14:paraId="5005354A">
      <w:pPr>
        <w:pStyle w:val="23"/>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highlight w:val="none"/>
        </w:rPr>
      </w:pPr>
      <w:r>
        <w:rPr>
          <w:rFonts w:hint="eastAsia" w:cs="仿宋_GB2312"/>
          <w:color w:val="auto"/>
          <w:szCs w:val="32"/>
          <w:highlight w:val="none"/>
        </w:rPr>
        <w:t>附件：⒈罪犯</w:t>
      </w:r>
      <w:r>
        <w:rPr>
          <w:rFonts w:hint="eastAsia" w:cs="仿宋_GB2312"/>
          <w:color w:val="auto"/>
          <w:szCs w:val="32"/>
          <w:highlight w:val="none"/>
          <w:lang w:eastAsia="zh-CN"/>
        </w:rPr>
        <w:t>廖建航</w:t>
      </w:r>
      <w:r>
        <w:rPr>
          <w:rFonts w:hint="eastAsia" w:cs="仿宋_GB2312"/>
          <w:color w:val="auto"/>
          <w:szCs w:val="32"/>
          <w:highlight w:val="none"/>
        </w:rPr>
        <w:t>卷宗</w:t>
      </w:r>
      <w:r>
        <w:rPr>
          <w:rFonts w:hint="eastAsia" w:cs="仿宋_GB2312"/>
          <w:color w:val="auto"/>
          <w:szCs w:val="32"/>
          <w:highlight w:val="none"/>
          <w:lang w:eastAsia="zh-CN"/>
        </w:rPr>
        <w:t>贰</w:t>
      </w:r>
      <w:r>
        <w:rPr>
          <w:rFonts w:hint="eastAsia" w:cs="仿宋_GB2312"/>
          <w:color w:val="auto"/>
          <w:szCs w:val="32"/>
          <w:highlight w:val="none"/>
        </w:rPr>
        <w:t>册</w:t>
      </w:r>
    </w:p>
    <w:p w14:paraId="4FFD6057">
      <w:pPr>
        <w:pStyle w:val="23"/>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highlight w:val="none"/>
        </w:rPr>
      </w:pPr>
      <w:r>
        <w:rPr>
          <w:rFonts w:hint="eastAsia" w:cs="仿宋_GB2312"/>
          <w:color w:val="auto"/>
          <w:szCs w:val="32"/>
          <w:highlight w:val="none"/>
        </w:rPr>
        <w:t>⒉减刑建议书</w:t>
      </w:r>
      <w:r>
        <w:rPr>
          <w:rFonts w:hint="eastAsia" w:cs="仿宋_GB2312"/>
          <w:color w:val="auto"/>
          <w:szCs w:val="32"/>
          <w:highlight w:val="none"/>
          <w:lang w:eastAsia="zh-CN"/>
        </w:rPr>
        <w:t>叁</w:t>
      </w:r>
      <w:r>
        <w:rPr>
          <w:rFonts w:hint="eastAsia" w:cs="仿宋_GB2312"/>
          <w:color w:val="auto"/>
          <w:szCs w:val="32"/>
          <w:highlight w:val="none"/>
        </w:rPr>
        <w:t>份</w:t>
      </w:r>
    </w:p>
    <w:p w14:paraId="0D292EE3">
      <w:pPr>
        <w:rPr>
          <w:rFonts w:hint="eastAsia"/>
          <w:color w:val="auto"/>
          <w:highlight w:val="none"/>
        </w:rPr>
      </w:pPr>
    </w:p>
    <w:p w14:paraId="431516D4">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right"/>
        <w:textAlignment w:val="auto"/>
        <w:rPr>
          <w:color w:val="auto"/>
          <w:szCs w:val="32"/>
          <w:highlight w:val="none"/>
        </w:rPr>
      </w:pPr>
      <w:r>
        <w:rPr>
          <w:rFonts w:hint="eastAsia"/>
          <w:color w:val="auto"/>
          <w:szCs w:val="32"/>
          <w:highlight w:val="none"/>
          <w:lang w:val="en-US" w:eastAsia="zh-CN"/>
        </w:rPr>
        <w:t xml:space="preserve"> </w:t>
      </w:r>
      <w:r>
        <w:rPr>
          <w:rFonts w:hint="eastAsia"/>
          <w:color w:val="auto"/>
          <w:szCs w:val="32"/>
          <w:highlight w:val="none"/>
        </w:rPr>
        <w:t>福建省</w:t>
      </w:r>
      <w:r>
        <w:rPr>
          <w:rFonts w:hint="eastAsia"/>
          <w:color w:val="auto"/>
          <w:szCs w:val="32"/>
          <w:highlight w:val="none"/>
          <w:lang w:eastAsia="zh-CN"/>
        </w:rPr>
        <w:t>宁德</w:t>
      </w:r>
      <w:r>
        <w:rPr>
          <w:rFonts w:hint="eastAsia"/>
          <w:color w:val="auto"/>
          <w:szCs w:val="32"/>
          <w:highlight w:val="none"/>
        </w:rPr>
        <w:t>监狱</w:t>
      </w:r>
    </w:p>
    <w:p w14:paraId="23B1B24C">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rFonts w:hint="default" w:ascii="仿宋_GB2312" w:cs="仿宋_GB2312"/>
          <w:color w:val="auto"/>
          <w:szCs w:val="32"/>
          <w:highlight w:val="none"/>
          <w:lang w:val="en-US" w:eastAsia="zh-CN"/>
        </w:rPr>
        <w:sectPr>
          <w:type w:val="continuous"/>
          <w:pgSz w:w="11906" w:h="16838"/>
          <w:pgMar w:top="1871" w:right="1304" w:bottom="1871" w:left="1588" w:header="851" w:footer="992" w:gutter="0"/>
          <w:cols w:space="720" w:num="1"/>
          <w:docGrid w:type="lines" w:linePitch="312" w:charSpace="0"/>
        </w:sectPr>
      </w:pPr>
      <w:r>
        <w:rPr>
          <w:rFonts w:hint="eastAsia"/>
          <w:color w:val="auto"/>
          <w:szCs w:val="32"/>
          <w:highlight w:val="none"/>
          <w:lang w:val="en-US" w:eastAsia="zh-CN"/>
        </w:rPr>
        <w:t xml:space="preserve">                                 2026</w:t>
      </w:r>
      <w:r>
        <w:rPr>
          <w:rFonts w:hint="eastAsia"/>
          <w:color w:val="auto"/>
          <w:szCs w:val="32"/>
          <w:highlight w:val="none"/>
        </w:rPr>
        <w:t>年</w:t>
      </w:r>
      <w:r>
        <w:rPr>
          <w:rFonts w:hint="eastAsia"/>
          <w:color w:val="auto"/>
          <w:szCs w:val="32"/>
          <w:highlight w:val="none"/>
          <w:lang w:val="en-US" w:eastAsia="zh-CN"/>
        </w:rPr>
        <w:t>5</w:t>
      </w:r>
      <w:r>
        <w:rPr>
          <w:rFonts w:hint="eastAsia"/>
          <w:color w:val="auto"/>
          <w:szCs w:val="32"/>
          <w:highlight w:val="none"/>
        </w:rPr>
        <w:t>月</w:t>
      </w:r>
      <w:r>
        <w:rPr>
          <w:rFonts w:hint="eastAsia"/>
          <w:color w:val="auto"/>
          <w:szCs w:val="32"/>
          <w:highlight w:val="none"/>
          <w:lang w:val="en-US" w:eastAsia="zh-CN"/>
        </w:rPr>
        <w:t>29日</w:t>
      </w:r>
    </w:p>
    <w:p w14:paraId="4AF32275">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both"/>
        <w:textAlignment w:val="auto"/>
        <w:rPr>
          <w:color w:val="auto"/>
          <w:highlight w:val="none"/>
        </w:rPr>
      </w:pPr>
    </w:p>
    <w:p w14:paraId="55A1BA9F">
      <w:pPr>
        <w:pStyle w:val="23"/>
        <w:keepNext w:val="0"/>
        <w:keepLines w:val="0"/>
        <w:pageBreakBefore w:val="0"/>
        <w:widowControl w:val="0"/>
        <w:kinsoku/>
        <w:wordWrap/>
        <w:overflowPunct/>
        <w:topLinePunct w:val="0"/>
        <w:bidi w:val="0"/>
        <w:spacing w:line="430" w:lineRule="exact"/>
        <w:ind w:firstLine="2640" w:firstLineChars="600"/>
        <w:jc w:val="both"/>
        <w:textAlignment w:val="auto"/>
        <w:rPr>
          <w:rFonts w:hint="eastAsia" w:ascii="方正小标宋简体" w:hAnsi="方正小标宋简体" w:eastAsia="方正小标宋简体" w:cs="方正小标宋简体"/>
          <w:color w:val="auto"/>
          <w:sz w:val="44"/>
          <w:szCs w:val="44"/>
        </w:rPr>
      </w:pPr>
    </w:p>
    <w:p w14:paraId="30B05E1F">
      <w:pPr>
        <w:pStyle w:val="23"/>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eastAsia="zh-CN"/>
        </w:rPr>
        <w:t>宁德</w:t>
      </w:r>
      <w:r>
        <w:rPr>
          <w:rFonts w:hint="eastAsia" w:ascii="方正小标宋简体" w:hAnsi="方正小标宋简体" w:eastAsia="方正小标宋简体" w:cs="方正小标宋简体"/>
          <w:color w:val="auto"/>
          <w:sz w:val="44"/>
          <w:szCs w:val="44"/>
        </w:rPr>
        <w:t>监狱</w:t>
      </w:r>
    </w:p>
    <w:p w14:paraId="529FD90B">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1B695F5E">
      <w:pPr>
        <w:pStyle w:val="23"/>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s="楷体_GB2312"/>
          <w:color w:val="auto"/>
          <w:szCs w:val="32"/>
          <w:lang w:val="en-US" w:eastAsia="zh-CN"/>
        </w:rPr>
        <w:t>342</w:t>
      </w:r>
      <w:r>
        <w:rPr>
          <w:rFonts w:hint="eastAsia" w:eastAsia="楷体_GB2312" w:cs="楷体_GB2312"/>
          <w:color w:val="auto"/>
          <w:szCs w:val="32"/>
        </w:rPr>
        <w:t>号</w:t>
      </w:r>
    </w:p>
    <w:p w14:paraId="663B6CCA">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rPr>
        <w:t>罪犯</w:t>
      </w:r>
      <w:r>
        <w:rPr>
          <w:rFonts w:hint="eastAsia" w:ascii="仿宋_GB2312" w:hAnsi="Times New Roman" w:eastAsia="仿宋_GB2312" w:cs="Times New Roman"/>
          <w:color w:val="auto"/>
          <w:kern w:val="32"/>
          <w:sz w:val="32"/>
          <w:szCs w:val="32"/>
          <w:lang w:eastAsia="zh-CN"/>
        </w:rPr>
        <w:t>潘洲</w:t>
      </w:r>
      <w:r>
        <w:rPr>
          <w:rFonts w:hint="eastAsia" w:ascii="仿宋_GB2312" w:hAnsi="Times New Roman" w:eastAsia="仿宋_GB2312" w:cs="Times New Roman"/>
          <w:color w:val="auto"/>
          <w:kern w:val="32"/>
          <w:sz w:val="32"/>
          <w:szCs w:val="32"/>
        </w:rPr>
        <w:fldChar w:fldCharType="begin"/>
      </w:r>
      <w:r>
        <w:rPr>
          <w:rFonts w:hint="eastAsia" w:ascii="仿宋_GB2312" w:hAnsi="Times New Roman" w:eastAsia="仿宋_GB2312" w:cs="Times New Roman"/>
          <w:color w:val="auto"/>
          <w:kern w:val="32"/>
          <w:sz w:val="32"/>
          <w:szCs w:val="32"/>
        </w:rPr>
        <w:instrText xml:space="preserve"> AUTOTEXTLIST  \* MERGEFORMAT </w:instrText>
      </w:r>
      <w:r>
        <w:rPr>
          <w:rFonts w:hint="eastAsia" w:ascii="仿宋_GB2312" w:hAnsi="Times New Roman" w:eastAsia="仿宋_GB2312" w:cs="Times New Roman"/>
          <w:color w:val="auto"/>
          <w:kern w:val="32"/>
          <w:sz w:val="32"/>
          <w:szCs w:val="32"/>
        </w:rPr>
        <w:fldChar w:fldCharType="end"/>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eastAsia="zh-CN"/>
        </w:rPr>
        <w:t>男</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val="en-US" w:eastAsia="zh-CN"/>
        </w:rPr>
        <w:t>1990</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3</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日出生，汉族，</w:t>
      </w:r>
      <w:r>
        <w:rPr>
          <w:rFonts w:hint="eastAsia" w:ascii="仿宋_GB2312" w:hAnsi="Times New Roman" w:eastAsia="仿宋_GB2312" w:cs="Times New Roman"/>
          <w:color w:val="auto"/>
          <w:kern w:val="32"/>
          <w:sz w:val="32"/>
          <w:szCs w:val="32"/>
          <w:lang w:val="en-US" w:eastAsia="zh-CN"/>
        </w:rPr>
        <w:t>大专文化，</w:t>
      </w:r>
      <w:r>
        <w:rPr>
          <w:rFonts w:hint="eastAsia" w:ascii="仿宋_GB2312" w:hAnsi="Times New Roman" w:eastAsia="仿宋_GB2312" w:cs="Times New Roman"/>
          <w:color w:val="auto"/>
          <w:kern w:val="32"/>
          <w:sz w:val="32"/>
          <w:szCs w:val="32"/>
        </w:rPr>
        <w:t>住</w:t>
      </w:r>
      <w:r>
        <w:rPr>
          <w:rFonts w:hint="eastAsia" w:ascii="仿宋_GB2312" w:hAnsi="Times New Roman" w:eastAsia="仿宋_GB2312" w:cs="Times New Roman"/>
          <w:color w:val="auto"/>
          <w:kern w:val="32"/>
          <w:sz w:val="32"/>
          <w:szCs w:val="32"/>
          <w:lang w:eastAsia="zh-CN"/>
        </w:rPr>
        <w:t>福建省福州市仓山区</w:t>
      </w:r>
      <w:r>
        <w:rPr>
          <w:rFonts w:hint="eastAsia" w:ascii="仿宋_GB2312" w:hAnsi="Times New Roman" w:eastAsia="仿宋_GB2312" w:cs="Times New Roman"/>
          <w:color w:val="auto"/>
          <w:kern w:val="32"/>
          <w:sz w:val="32"/>
          <w:szCs w:val="32"/>
          <w:lang w:val="en-US" w:eastAsia="zh-CN"/>
        </w:rPr>
        <w:t>，</w:t>
      </w:r>
      <w:r>
        <w:rPr>
          <w:rFonts w:hint="eastAsia" w:ascii="仿宋_GB2312" w:hAnsi="Times New Roman" w:eastAsia="仿宋_GB2312" w:cs="Times New Roman"/>
          <w:color w:val="auto"/>
          <w:kern w:val="32"/>
          <w:sz w:val="32"/>
          <w:szCs w:val="32"/>
        </w:rPr>
        <w:t>捕前系</w:t>
      </w:r>
      <w:r>
        <w:rPr>
          <w:rFonts w:hint="eastAsia" w:ascii="仿宋_GB2312" w:hAnsi="Times New Roman" w:eastAsia="仿宋_GB2312" w:cs="Times New Roman"/>
          <w:color w:val="auto"/>
          <w:kern w:val="32"/>
          <w:sz w:val="32"/>
          <w:szCs w:val="32"/>
          <w:lang w:eastAsia="zh-CN"/>
        </w:rPr>
        <w:t>务工</w:t>
      </w:r>
      <w:r>
        <w:rPr>
          <w:rFonts w:hint="eastAsia" w:ascii="仿宋_GB2312" w:hAnsi="Times New Roman" w:eastAsia="仿宋_GB2312" w:cs="Times New Roman"/>
          <w:color w:val="auto"/>
          <w:kern w:val="32"/>
          <w:sz w:val="32"/>
          <w:szCs w:val="32"/>
        </w:rPr>
        <w:t>。</w:t>
      </w:r>
    </w:p>
    <w:p w14:paraId="6A6ABCAB">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eastAsia="zh-CN"/>
        </w:rPr>
        <w:t>福建省福州市仓山区</w:t>
      </w:r>
      <w:r>
        <w:rPr>
          <w:rFonts w:hint="eastAsia" w:ascii="仿宋_GB2312" w:hAnsi="Times New Roman" w:eastAsia="仿宋_GB2312" w:cs="Times New Roman"/>
          <w:color w:val="auto"/>
          <w:kern w:val="32"/>
          <w:sz w:val="32"/>
          <w:szCs w:val="32"/>
        </w:rPr>
        <w:t>人民法院于</w:t>
      </w:r>
      <w:r>
        <w:rPr>
          <w:rFonts w:hint="eastAsia" w:ascii="仿宋_GB2312" w:hAnsi="Times New Roman" w:eastAsia="仿宋_GB2312" w:cs="Times New Roman"/>
          <w:color w:val="auto"/>
          <w:kern w:val="32"/>
          <w:sz w:val="32"/>
          <w:szCs w:val="32"/>
          <w:lang w:val="en-US" w:eastAsia="zh-CN"/>
        </w:rPr>
        <w:t>2023</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3</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6</w:t>
      </w:r>
      <w:r>
        <w:rPr>
          <w:rFonts w:hint="eastAsia" w:ascii="仿宋_GB2312" w:hAnsi="Times New Roman" w:eastAsia="仿宋_GB2312" w:cs="Times New Roman"/>
          <w:color w:val="auto"/>
          <w:kern w:val="32"/>
          <w:sz w:val="32"/>
          <w:szCs w:val="32"/>
        </w:rPr>
        <w:t>日作出（</w:t>
      </w:r>
      <w:r>
        <w:rPr>
          <w:rFonts w:hint="eastAsia" w:ascii="仿宋_GB2312" w:hAnsi="Times New Roman" w:eastAsia="仿宋_GB2312" w:cs="Times New Roman"/>
          <w:color w:val="auto"/>
          <w:kern w:val="32"/>
          <w:sz w:val="32"/>
          <w:szCs w:val="32"/>
          <w:lang w:val="en-US" w:eastAsia="zh-CN"/>
        </w:rPr>
        <w:t>2023</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eastAsia="zh-CN"/>
        </w:rPr>
        <w:t>闽</w:t>
      </w:r>
      <w:r>
        <w:rPr>
          <w:rFonts w:hint="eastAsia" w:ascii="仿宋_GB2312" w:hAnsi="Times New Roman" w:eastAsia="仿宋_GB2312" w:cs="Times New Roman"/>
          <w:color w:val="auto"/>
          <w:kern w:val="32"/>
          <w:sz w:val="32"/>
          <w:szCs w:val="32"/>
          <w:lang w:val="en-US" w:eastAsia="zh-CN"/>
        </w:rPr>
        <w:t>0104刑初101</w:t>
      </w:r>
      <w:r>
        <w:rPr>
          <w:rFonts w:hint="eastAsia" w:ascii="仿宋_GB2312" w:hAnsi="Times New Roman" w:eastAsia="仿宋_GB2312" w:cs="Times New Roman"/>
          <w:color w:val="auto"/>
          <w:kern w:val="32"/>
          <w:sz w:val="32"/>
          <w:szCs w:val="32"/>
        </w:rPr>
        <w:t>号刑事判决，以被告人</w:t>
      </w:r>
      <w:r>
        <w:rPr>
          <w:rFonts w:hint="eastAsia" w:ascii="仿宋_GB2312" w:hAnsi="Times New Roman" w:eastAsia="仿宋_GB2312" w:cs="Times New Roman"/>
          <w:color w:val="auto"/>
          <w:kern w:val="32"/>
          <w:sz w:val="32"/>
          <w:szCs w:val="32"/>
          <w:lang w:eastAsia="zh-CN"/>
        </w:rPr>
        <w:t>潘洲</w:t>
      </w:r>
      <w:r>
        <w:rPr>
          <w:rFonts w:hint="eastAsia" w:ascii="仿宋_GB2312" w:hAnsi="Times New Roman" w:eastAsia="仿宋_GB2312" w:cs="Times New Roman"/>
          <w:color w:val="auto"/>
          <w:kern w:val="32"/>
          <w:sz w:val="32"/>
          <w:szCs w:val="32"/>
        </w:rPr>
        <w:t>犯</w:t>
      </w:r>
      <w:r>
        <w:rPr>
          <w:rFonts w:hint="eastAsia" w:ascii="仿宋_GB2312" w:hAnsi="Times New Roman" w:eastAsia="仿宋_GB2312" w:cs="Times New Roman"/>
          <w:color w:val="auto"/>
          <w:kern w:val="32"/>
          <w:sz w:val="32"/>
          <w:szCs w:val="32"/>
          <w:lang w:eastAsia="zh-CN"/>
        </w:rPr>
        <w:t>开设赌场罪</w:t>
      </w:r>
      <w:r>
        <w:rPr>
          <w:rFonts w:hint="eastAsia" w:ascii="仿宋_GB2312" w:hAnsi="Times New Roman" w:eastAsia="仿宋_GB2312" w:cs="Times New Roman"/>
          <w:color w:val="auto"/>
          <w:kern w:val="32"/>
          <w:sz w:val="32"/>
          <w:szCs w:val="32"/>
        </w:rPr>
        <w:t>，判处有期徒刑</w:t>
      </w:r>
      <w:r>
        <w:rPr>
          <w:rFonts w:hint="eastAsia" w:ascii="仿宋_GB2312" w:hAnsi="Times New Roman" w:eastAsia="仿宋_GB2312" w:cs="Times New Roman"/>
          <w:color w:val="auto"/>
          <w:kern w:val="32"/>
          <w:sz w:val="32"/>
          <w:szCs w:val="32"/>
          <w:lang w:eastAsia="zh-CN"/>
        </w:rPr>
        <w:t>四</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eastAsia="zh-CN"/>
        </w:rPr>
        <w:t>并处</w:t>
      </w:r>
      <w:r>
        <w:rPr>
          <w:rFonts w:hint="eastAsia" w:ascii="仿宋_GB2312" w:hAnsi="Times New Roman" w:eastAsia="仿宋_GB2312" w:cs="Times New Roman"/>
          <w:color w:val="auto"/>
          <w:kern w:val="32"/>
          <w:sz w:val="32"/>
          <w:szCs w:val="32"/>
        </w:rPr>
        <w:t>罚金人民币</w:t>
      </w:r>
      <w:r>
        <w:rPr>
          <w:rFonts w:hint="eastAsia" w:ascii="仿宋_GB2312" w:hAnsi="Times New Roman" w:eastAsia="仿宋_GB2312" w:cs="Times New Roman"/>
          <w:color w:val="auto"/>
          <w:kern w:val="32"/>
          <w:sz w:val="32"/>
          <w:szCs w:val="32"/>
          <w:lang w:val="en-US" w:eastAsia="zh-CN"/>
        </w:rPr>
        <w:t>2万元，被告人潘洲退出的违法所得人民币6000元，上缴国库</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eastAsia="zh-CN"/>
        </w:rPr>
        <w:t>被告人不服，提出上诉。福建省福州市中级人民法院于</w:t>
      </w:r>
      <w:r>
        <w:rPr>
          <w:rFonts w:hint="eastAsia" w:ascii="仿宋_GB2312" w:hAnsi="Times New Roman" w:eastAsia="仿宋_GB2312" w:cs="Times New Roman"/>
          <w:color w:val="auto"/>
          <w:kern w:val="32"/>
          <w:sz w:val="32"/>
          <w:szCs w:val="32"/>
          <w:lang w:val="en-US" w:eastAsia="zh-CN"/>
        </w:rPr>
        <w:t>2023年4月13日作出（2023）闽01刑终328号刑事裁定，驳回上诉，维持原判</w:t>
      </w:r>
      <w:r>
        <w:rPr>
          <w:rFonts w:hint="eastAsia" w:ascii="仿宋_GB2312" w:hAnsi="Times New Roman" w:eastAsia="仿宋_GB2312" w:cs="Times New Roman"/>
          <w:color w:val="auto"/>
          <w:kern w:val="32"/>
          <w:sz w:val="32"/>
          <w:szCs w:val="32"/>
        </w:rPr>
        <w:t>。刑期自</w:t>
      </w:r>
      <w:r>
        <w:rPr>
          <w:rFonts w:hint="eastAsia" w:ascii="仿宋_GB2312" w:hAnsi="Times New Roman" w:eastAsia="仿宋_GB2312" w:cs="Times New Roman"/>
          <w:color w:val="auto"/>
          <w:kern w:val="32"/>
          <w:sz w:val="32"/>
          <w:szCs w:val="32"/>
          <w:lang w:val="en-US" w:eastAsia="zh-CN"/>
        </w:rPr>
        <w:t>2023</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3</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24</w:t>
      </w:r>
      <w:r>
        <w:rPr>
          <w:rFonts w:hint="eastAsia" w:ascii="仿宋_GB2312" w:hAnsi="Times New Roman" w:eastAsia="仿宋_GB2312" w:cs="Times New Roman"/>
          <w:color w:val="auto"/>
          <w:kern w:val="32"/>
          <w:sz w:val="32"/>
          <w:szCs w:val="32"/>
        </w:rPr>
        <w:t>日起至</w:t>
      </w:r>
      <w:r>
        <w:rPr>
          <w:rFonts w:hint="eastAsia" w:ascii="仿宋_GB2312" w:hAnsi="Times New Roman" w:eastAsia="仿宋_GB2312" w:cs="Times New Roman"/>
          <w:color w:val="auto"/>
          <w:kern w:val="32"/>
          <w:sz w:val="32"/>
          <w:szCs w:val="32"/>
          <w:lang w:val="en-US" w:eastAsia="zh-CN"/>
        </w:rPr>
        <w:t>2027</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3</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23</w:t>
      </w:r>
      <w:r>
        <w:rPr>
          <w:rFonts w:hint="eastAsia" w:ascii="仿宋_GB2312" w:hAnsi="Times New Roman" w:eastAsia="仿宋_GB2312" w:cs="Times New Roman"/>
          <w:color w:val="auto"/>
          <w:kern w:val="32"/>
          <w:sz w:val="32"/>
          <w:szCs w:val="32"/>
        </w:rPr>
        <w:t>日止。</w:t>
      </w:r>
      <w:r>
        <w:rPr>
          <w:rFonts w:hint="eastAsia" w:ascii="仿宋_GB2312" w:hAnsi="Times New Roman" w:eastAsia="仿宋_GB2312" w:cs="Times New Roman"/>
          <w:color w:val="auto"/>
          <w:kern w:val="32"/>
          <w:sz w:val="32"/>
          <w:szCs w:val="32"/>
          <w:lang w:val="en-US" w:eastAsia="zh-CN"/>
        </w:rPr>
        <w:t>2023</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25</w:t>
      </w:r>
      <w:r>
        <w:rPr>
          <w:rFonts w:hint="eastAsia" w:ascii="仿宋_GB2312" w:hAnsi="Times New Roman" w:eastAsia="仿宋_GB2312" w:cs="Times New Roman"/>
          <w:color w:val="auto"/>
          <w:kern w:val="32"/>
          <w:sz w:val="32"/>
          <w:szCs w:val="32"/>
        </w:rPr>
        <w:t>日交付福建省</w:t>
      </w:r>
      <w:r>
        <w:rPr>
          <w:rFonts w:hint="eastAsia" w:ascii="仿宋_GB2312" w:hAnsi="Times New Roman" w:eastAsia="仿宋_GB2312" w:cs="Times New Roman"/>
          <w:color w:val="auto"/>
          <w:kern w:val="32"/>
          <w:sz w:val="32"/>
          <w:szCs w:val="32"/>
          <w:lang w:eastAsia="zh-CN"/>
        </w:rPr>
        <w:t>宁德</w:t>
      </w:r>
      <w:r>
        <w:rPr>
          <w:rFonts w:hint="eastAsia" w:ascii="仿宋_GB2312" w:hAnsi="Times New Roman" w:eastAsia="仿宋_GB2312" w:cs="Times New Roman"/>
          <w:color w:val="auto"/>
          <w:kern w:val="32"/>
          <w:sz w:val="32"/>
          <w:szCs w:val="32"/>
        </w:rPr>
        <w:t>监狱执行刑罚。</w:t>
      </w:r>
      <w:r>
        <w:rPr>
          <w:rFonts w:hint="eastAsia" w:ascii="仿宋_GB2312" w:hAnsi="Times New Roman" w:eastAsia="仿宋_GB2312" w:cs="Times New Roman"/>
          <w:color w:val="auto"/>
          <w:kern w:val="32"/>
          <w:sz w:val="32"/>
          <w:szCs w:val="32"/>
          <w:lang w:val="en-US" w:eastAsia="zh-CN"/>
        </w:rPr>
        <w:t>2024</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12</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26</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eastAsia="zh-CN"/>
        </w:rPr>
        <w:t>福建省宁德市中级</w:t>
      </w:r>
      <w:r>
        <w:rPr>
          <w:rFonts w:hint="eastAsia" w:ascii="仿宋_GB2312" w:hAnsi="Times New Roman" w:eastAsia="仿宋_GB2312" w:cs="Times New Roman"/>
          <w:color w:val="auto"/>
          <w:kern w:val="32"/>
          <w:sz w:val="32"/>
          <w:szCs w:val="32"/>
        </w:rPr>
        <w:t>人民法院</w:t>
      </w:r>
      <w:r>
        <w:rPr>
          <w:rFonts w:hint="eastAsia" w:ascii="仿宋_GB2312" w:hAnsi="Times New Roman" w:eastAsia="仿宋_GB2312" w:cs="Times New Roman"/>
          <w:color w:val="auto"/>
          <w:kern w:val="32"/>
          <w:sz w:val="32"/>
          <w:szCs w:val="32"/>
          <w:lang w:val="en-US" w:eastAsia="zh-CN"/>
        </w:rPr>
        <w:t>作出（2024）闽09刑更829号</w:t>
      </w:r>
      <w:r>
        <w:rPr>
          <w:rFonts w:hint="eastAsia" w:ascii="仿宋_GB2312" w:hAnsi="Times New Roman" w:eastAsia="仿宋_GB2312" w:cs="Times New Roman"/>
          <w:color w:val="auto"/>
          <w:kern w:val="32"/>
          <w:sz w:val="32"/>
          <w:szCs w:val="32"/>
        </w:rPr>
        <w:t>刑事裁定，对其减刑</w:t>
      </w:r>
      <w:r>
        <w:rPr>
          <w:rFonts w:hint="eastAsia" w:ascii="仿宋_GB2312" w:hAnsi="Times New Roman" w:eastAsia="仿宋_GB2312" w:cs="Times New Roman"/>
          <w:color w:val="auto"/>
          <w:kern w:val="32"/>
          <w:sz w:val="32"/>
          <w:szCs w:val="32"/>
          <w:lang w:eastAsia="zh-CN"/>
        </w:rPr>
        <w:t>五</w:t>
      </w:r>
      <w:r>
        <w:rPr>
          <w:rFonts w:hint="eastAsia" w:ascii="仿宋_GB2312" w:hAnsi="Times New Roman" w:eastAsia="仿宋_GB2312" w:cs="Times New Roman"/>
          <w:color w:val="auto"/>
          <w:kern w:val="32"/>
          <w:sz w:val="32"/>
          <w:szCs w:val="32"/>
        </w:rPr>
        <w:t>个月，</w:t>
      </w:r>
      <w:r>
        <w:rPr>
          <w:rFonts w:hint="eastAsia" w:ascii="仿宋_GB2312" w:hAnsi="Times New Roman" w:eastAsia="仿宋_GB2312" w:cs="Times New Roman"/>
          <w:color w:val="auto"/>
          <w:kern w:val="32"/>
          <w:sz w:val="32"/>
          <w:szCs w:val="32"/>
          <w:lang w:val="en-US" w:eastAsia="zh-CN"/>
        </w:rPr>
        <w:t>2024</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12</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26</w:t>
      </w:r>
      <w:r>
        <w:rPr>
          <w:rFonts w:hint="eastAsia" w:ascii="仿宋_GB2312" w:hAnsi="Times New Roman" w:eastAsia="仿宋_GB2312" w:cs="Times New Roman"/>
          <w:color w:val="auto"/>
          <w:kern w:val="32"/>
          <w:sz w:val="32"/>
          <w:szCs w:val="32"/>
        </w:rPr>
        <w:t>日送达。现刑期至</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10</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23</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止</w:t>
      </w:r>
      <w:r>
        <w:rPr>
          <w:rFonts w:hint="eastAsia" w:ascii="仿宋_GB2312" w:hAnsi="Times New Roman" w:eastAsia="仿宋_GB2312" w:cs="Times New Roman"/>
          <w:color w:val="auto"/>
          <w:kern w:val="32"/>
          <w:sz w:val="32"/>
          <w:szCs w:val="32"/>
        </w:rPr>
        <w:t>。现于福建省宁德监狱</w:t>
      </w:r>
      <w:r>
        <w:rPr>
          <w:rFonts w:hint="eastAsia" w:ascii="仿宋_GB2312" w:hAnsi="Times New Roman" w:eastAsia="仿宋_GB2312" w:cs="Times New Roman"/>
          <w:color w:val="auto"/>
          <w:kern w:val="32"/>
          <w:sz w:val="32"/>
          <w:szCs w:val="32"/>
          <w:lang w:val="en-US" w:eastAsia="zh-CN"/>
        </w:rPr>
        <w:t>三</w:t>
      </w:r>
      <w:r>
        <w:rPr>
          <w:rFonts w:hint="eastAsia" w:ascii="仿宋_GB2312" w:hAnsi="Times New Roman" w:eastAsia="仿宋_GB2312" w:cs="Times New Roman"/>
          <w:color w:val="auto"/>
          <w:kern w:val="32"/>
          <w:sz w:val="32"/>
          <w:szCs w:val="32"/>
        </w:rPr>
        <w:t>监区</w:t>
      </w:r>
      <w:r>
        <w:rPr>
          <w:rFonts w:hint="eastAsia" w:ascii="仿宋_GB2312" w:hAnsi="Times New Roman" w:eastAsia="仿宋_GB2312" w:cs="Times New Roman"/>
          <w:color w:val="auto"/>
          <w:kern w:val="32"/>
          <w:sz w:val="32"/>
          <w:szCs w:val="32"/>
          <w:lang w:eastAsia="zh-CN"/>
        </w:rPr>
        <w:t>七</w:t>
      </w:r>
      <w:r>
        <w:rPr>
          <w:rFonts w:hint="eastAsia" w:ascii="仿宋_GB2312" w:hAnsi="Times New Roman" w:eastAsia="仿宋_GB2312" w:cs="Times New Roman"/>
          <w:color w:val="auto"/>
          <w:kern w:val="32"/>
          <w:sz w:val="32"/>
          <w:szCs w:val="32"/>
        </w:rPr>
        <w:t>分监区服刑，属</w:t>
      </w:r>
      <w:r>
        <w:rPr>
          <w:rFonts w:hint="eastAsia" w:ascii="仿宋_GB2312" w:hAnsi="Times New Roman" w:eastAsia="仿宋_GB2312" w:cs="Times New Roman"/>
          <w:color w:val="auto"/>
          <w:kern w:val="32"/>
          <w:sz w:val="32"/>
          <w:szCs w:val="32"/>
          <w:lang w:eastAsia="zh-CN"/>
        </w:rPr>
        <w:t>普管</w:t>
      </w:r>
      <w:r>
        <w:rPr>
          <w:rFonts w:hint="eastAsia" w:ascii="仿宋_GB2312" w:hAnsi="Times New Roman" w:eastAsia="仿宋_GB2312" w:cs="Times New Roman"/>
          <w:color w:val="auto"/>
          <w:kern w:val="32"/>
          <w:sz w:val="32"/>
          <w:szCs w:val="32"/>
        </w:rPr>
        <w:t>级罪犯。</w:t>
      </w:r>
    </w:p>
    <w:p w14:paraId="2C153278">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w:t>
      </w:r>
      <w:r>
        <w:rPr>
          <w:rFonts w:hint="eastAsia" w:ascii="仿宋_GB2312" w:hAnsi="Times New Roman" w:eastAsia="仿宋_GB2312" w:cs="Times New Roman"/>
          <w:color w:val="auto"/>
          <w:kern w:val="32"/>
          <w:sz w:val="32"/>
          <w:szCs w:val="32"/>
          <w:lang w:val="zh-CN"/>
        </w:rPr>
        <w:t>自</w:t>
      </w:r>
      <w:r>
        <w:rPr>
          <w:rFonts w:hint="eastAsia" w:ascii="仿宋_GB2312" w:hAnsi="Times New Roman" w:eastAsia="仿宋_GB2312" w:cs="Times New Roman"/>
          <w:color w:val="auto"/>
          <w:kern w:val="32"/>
          <w:sz w:val="32"/>
          <w:szCs w:val="32"/>
          <w:lang w:val="en-US" w:eastAsia="zh-CN"/>
        </w:rPr>
        <w:t>上次</w:t>
      </w:r>
      <w:r>
        <w:rPr>
          <w:rFonts w:hint="eastAsia" w:ascii="仿宋_GB2312" w:hAnsi="Times New Roman" w:eastAsia="仿宋_GB2312" w:cs="Times New Roman"/>
          <w:color w:val="auto"/>
          <w:kern w:val="32"/>
          <w:sz w:val="32"/>
          <w:szCs w:val="32"/>
          <w:lang w:val="zh-CN"/>
        </w:rPr>
        <w:t>减刑以来</w:t>
      </w:r>
      <w:r>
        <w:rPr>
          <w:rFonts w:hint="eastAsia" w:ascii="仿宋_GB2312" w:hAnsi="Times New Roman" w:eastAsia="仿宋_GB2312" w:cs="Times New Roman"/>
          <w:color w:val="auto"/>
          <w:kern w:val="32"/>
          <w:sz w:val="32"/>
          <w:szCs w:val="32"/>
        </w:rPr>
        <w:t>确有悔改表现，具体事实如下：</w:t>
      </w:r>
    </w:p>
    <w:p w14:paraId="44F65C2E">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认罪悔罪：</w:t>
      </w:r>
      <w:r>
        <w:rPr>
          <w:rFonts w:hint="eastAsia" w:ascii="仿宋_GB2312" w:hAnsi="Times New Roman" w:eastAsia="仿宋_GB2312" w:cs="Times New Roman"/>
          <w:color w:val="auto"/>
          <w:kern w:val="32"/>
          <w:sz w:val="32"/>
          <w:szCs w:val="32"/>
          <w:lang w:val="en-US" w:eastAsia="zh-CN"/>
        </w:rPr>
        <w:t>能服从法院判决，自书认罪悔罪书</w:t>
      </w:r>
      <w:r>
        <w:rPr>
          <w:rFonts w:hint="eastAsia" w:ascii="仿宋_GB2312" w:hAnsi="Times New Roman" w:eastAsia="仿宋_GB2312" w:cs="Times New Roman"/>
          <w:color w:val="auto"/>
          <w:kern w:val="32"/>
          <w:sz w:val="32"/>
          <w:szCs w:val="32"/>
        </w:rPr>
        <w:t>。</w:t>
      </w:r>
    </w:p>
    <w:p w14:paraId="09CD4E21">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rPr>
        <w:t>遵守监规</w:t>
      </w:r>
      <w:r>
        <w:rPr>
          <w:rFonts w:hint="eastAsia" w:ascii="仿宋_GB2312" w:hAnsi="Times New Roman" w:eastAsia="仿宋_GB2312" w:cs="Times New Roman"/>
          <w:color w:val="auto"/>
          <w:kern w:val="32"/>
          <w:sz w:val="32"/>
          <w:szCs w:val="32"/>
          <w:lang w:val="zh-CN"/>
        </w:rPr>
        <w:t>：能遵守法律法规及监规纪律，接受教育改造。</w:t>
      </w:r>
    </w:p>
    <w:p w14:paraId="71A4E299">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学习情况：能参加</w:t>
      </w:r>
      <w:r>
        <w:rPr>
          <w:rFonts w:hint="eastAsia" w:ascii="仿宋_GB2312" w:hAnsi="Times New Roman" w:eastAsia="仿宋_GB2312" w:cs="Times New Roman"/>
          <w:color w:val="auto"/>
          <w:kern w:val="32"/>
          <w:sz w:val="32"/>
          <w:szCs w:val="32"/>
        </w:rPr>
        <w:t>思想、文化、职业技术</w:t>
      </w:r>
      <w:r>
        <w:rPr>
          <w:rFonts w:hint="eastAsia" w:ascii="仿宋_GB2312" w:hAnsi="Times New Roman" w:eastAsia="仿宋_GB2312" w:cs="Times New Roman"/>
          <w:color w:val="auto"/>
          <w:kern w:val="32"/>
          <w:sz w:val="32"/>
          <w:szCs w:val="32"/>
          <w:lang w:val="en-US" w:eastAsia="zh-CN"/>
        </w:rPr>
        <w:t>教育</w:t>
      </w:r>
      <w:r>
        <w:rPr>
          <w:rFonts w:hint="eastAsia" w:ascii="仿宋_GB2312" w:hAnsi="Times New Roman" w:eastAsia="仿宋_GB2312" w:cs="Times New Roman"/>
          <w:color w:val="auto"/>
          <w:kern w:val="32"/>
          <w:sz w:val="32"/>
          <w:szCs w:val="32"/>
          <w:lang w:val="zh-CN"/>
        </w:rPr>
        <w:t>。</w:t>
      </w:r>
    </w:p>
    <w:p w14:paraId="0D6D59B9">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劳动改造：能参加劳动，努力完成</w:t>
      </w:r>
      <w:r>
        <w:rPr>
          <w:rFonts w:hint="eastAsia" w:ascii="仿宋_GB2312" w:hAnsi="Times New Roman" w:eastAsia="仿宋_GB2312" w:cs="Times New Roman"/>
          <w:color w:val="auto"/>
          <w:kern w:val="32"/>
          <w:sz w:val="32"/>
          <w:szCs w:val="32"/>
          <w:lang w:val="en-US" w:eastAsia="zh-CN"/>
        </w:rPr>
        <w:t>劳动</w:t>
      </w:r>
      <w:r>
        <w:rPr>
          <w:rFonts w:hint="eastAsia" w:ascii="仿宋_GB2312" w:hAnsi="Times New Roman" w:eastAsia="仿宋_GB2312" w:cs="Times New Roman"/>
          <w:color w:val="auto"/>
          <w:kern w:val="32"/>
          <w:sz w:val="32"/>
          <w:szCs w:val="32"/>
          <w:lang w:val="zh-CN"/>
        </w:rPr>
        <w:t>任务。</w:t>
      </w:r>
    </w:p>
    <w:p w14:paraId="234F6C58">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zh-CN" w:eastAsia="zh-CN"/>
        </w:rPr>
        <w:t>奖惩情况：</w:t>
      </w:r>
      <w:r>
        <w:rPr>
          <w:rFonts w:hint="eastAsia" w:ascii="仿宋_GB2312" w:hAnsi="Times New Roman" w:eastAsia="仿宋_GB2312" w:cs="Times New Roman"/>
          <w:color w:val="auto"/>
          <w:kern w:val="32"/>
          <w:sz w:val="32"/>
          <w:szCs w:val="32"/>
          <w:lang w:val="en-US" w:eastAsia="zh-CN"/>
        </w:rPr>
        <w:t>该犯上次评定表扬剩余考核分157分，本轮考核期2024年9月至2026年2月累计获考核分1800分，合计获得考核分1957分，表扬2次，物质奖励1次；间隔期2024年12月26日至2026年2月，获考核分1400分。考核期内无违规扣分。</w:t>
      </w:r>
    </w:p>
    <w:p w14:paraId="07BA08C8">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en-US" w:eastAsia="zh-CN"/>
        </w:rPr>
        <w:t>该犯原判财产性判项</w:t>
      </w:r>
      <w:r>
        <w:rPr>
          <w:rFonts w:hint="eastAsia" w:ascii="仿宋_GB2312" w:hAnsi="Times New Roman" w:eastAsia="仿宋_GB2312" w:cs="Times New Roman"/>
          <w:color w:val="auto"/>
          <w:kern w:val="32"/>
          <w:sz w:val="32"/>
          <w:szCs w:val="32"/>
        </w:rPr>
        <w:t>罚金人民币</w:t>
      </w:r>
      <w:r>
        <w:rPr>
          <w:rFonts w:hint="eastAsia" w:ascii="仿宋_GB2312" w:hAnsi="Times New Roman" w:eastAsia="仿宋_GB2312" w:cs="Times New Roman"/>
          <w:color w:val="auto"/>
          <w:kern w:val="32"/>
          <w:sz w:val="32"/>
          <w:szCs w:val="32"/>
          <w:lang w:val="en-US" w:eastAsia="zh-CN"/>
        </w:rPr>
        <w:t>2万元，被告人潘洲退出的违法所得人民币6000元，上缴国库,已履行完毕。</w:t>
      </w:r>
    </w:p>
    <w:p w14:paraId="3518722A">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rPr>
        <w:t>日至</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15</w:t>
      </w:r>
      <w:r>
        <w:rPr>
          <w:rFonts w:hint="eastAsia" w:ascii="仿宋_GB2312" w:hAnsi="Times New Roman" w:eastAsia="仿宋_GB2312" w:cs="Times New Roman"/>
          <w:color w:val="auto"/>
          <w:kern w:val="32"/>
          <w:sz w:val="32"/>
          <w:szCs w:val="32"/>
        </w:rPr>
        <w:t>日在狱内公示未收到不同意见。</w:t>
      </w:r>
    </w:p>
    <w:p w14:paraId="7BD9DDB0">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0FCC0C09">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因此，依照《中华人民共和国刑法》第七十八条、第七十</w:t>
      </w:r>
      <w:r>
        <w:rPr>
          <w:rFonts w:hint="eastAsia" w:ascii="仿宋_GB2312" w:hAnsi="Times New Roman" w:eastAsia="仿宋_GB2312" w:cs="Times New Roman"/>
          <w:color w:val="auto"/>
          <w:kern w:val="32"/>
          <w:sz w:val="32"/>
          <w:szCs w:val="32"/>
          <w:lang w:val="en-US" w:eastAsia="zh-CN"/>
        </w:rPr>
        <w:t>九</w:t>
      </w:r>
      <w:r>
        <w:rPr>
          <w:rFonts w:hint="eastAsia" w:ascii="仿宋_GB2312" w:hAnsi="Times New Roman" w:eastAsia="仿宋_GB2312" w:cs="Times New Roman"/>
          <w:color w:val="auto"/>
          <w:kern w:val="32"/>
          <w:sz w:val="32"/>
          <w:szCs w:val="32"/>
        </w:rPr>
        <w:t>条《中华人民共和国刑事诉讼法》第二百七十三条第二款、《中华人民共和国监狱法》第二十九条的规定，建议对罪犯</w:t>
      </w:r>
      <w:r>
        <w:rPr>
          <w:rFonts w:hint="eastAsia" w:ascii="仿宋_GB2312" w:hAnsi="Times New Roman" w:eastAsia="仿宋_GB2312" w:cs="Times New Roman"/>
          <w:color w:val="auto"/>
          <w:kern w:val="32"/>
          <w:sz w:val="32"/>
          <w:szCs w:val="32"/>
          <w:lang w:eastAsia="zh-CN"/>
        </w:rPr>
        <w:t>潘洲</w:t>
      </w:r>
      <w:r>
        <w:rPr>
          <w:rFonts w:hint="eastAsia" w:ascii="仿宋_GB2312" w:hAnsi="Times New Roman" w:eastAsia="仿宋_GB2312" w:cs="Times New Roman"/>
          <w:color w:val="auto"/>
          <w:kern w:val="32"/>
          <w:sz w:val="32"/>
          <w:szCs w:val="32"/>
        </w:rPr>
        <w:t>予以减刑</w:t>
      </w:r>
      <w:r>
        <w:rPr>
          <w:rFonts w:hint="eastAsia" w:ascii="仿宋_GB2312" w:hAnsi="Times New Roman" w:eastAsia="仿宋_GB2312" w:cs="Times New Roman"/>
          <w:color w:val="auto"/>
          <w:kern w:val="32"/>
          <w:sz w:val="32"/>
          <w:szCs w:val="32"/>
          <w:lang w:eastAsia="zh-CN"/>
        </w:rPr>
        <w:t>三</w:t>
      </w:r>
      <w:r>
        <w:rPr>
          <w:rFonts w:hint="eastAsia" w:ascii="仿宋_GB2312" w:hAnsi="Times New Roman" w:eastAsia="仿宋_GB2312" w:cs="Times New Roman"/>
          <w:color w:val="auto"/>
          <w:kern w:val="32"/>
          <w:sz w:val="32"/>
          <w:szCs w:val="32"/>
        </w:rPr>
        <w:t>个月</w:t>
      </w:r>
      <w:r>
        <w:rPr>
          <w:rFonts w:hint="eastAsia" w:ascii="仿宋_GB2312" w:hAnsi="Times New Roman" w:eastAsia="仿宋_GB2312" w:cs="Times New Roman"/>
          <w:color w:val="auto"/>
          <w:kern w:val="32"/>
          <w:sz w:val="32"/>
          <w:szCs w:val="32"/>
          <w:lang w:eastAsia="zh-CN"/>
        </w:rPr>
        <w:t>十五天</w:t>
      </w:r>
      <w:r>
        <w:rPr>
          <w:rFonts w:hint="eastAsia" w:ascii="仿宋_GB2312" w:hAnsi="Times New Roman" w:eastAsia="仿宋_GB2312" w:cs="Times New Roman"/>
          <w:color w:val="auto"/>
          <w:kern w:val="32"/>
          <w:sz w:val="32"/>
          <w:szCs w:val="32"/>
        </w:rPr>
        <w:t>。特提请你院审理裁定。</w:t>
      </w:r>
    </w:p>
    <w:p w14:paraId="11AAEEFA">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rPr>
      </w:pPr>
      <w:r>
        <w:rPr>
          <w:rFonts w:hint="eastAsia"/>
          <w:color w:val="auto"/>
          <w:szCs w:val="32"/>
        </w:rPr>
        <w:t>此致</w:t>
      </w:r>
    </w:p>
    <w:p w14:paraId="7C5474A9">
      <w:pPr>
        <w:pStyle w:val="23"/>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eastAsia="zh-CN"/>
        </w:rPr>
        <w:t>宁德</w:t>
      </w:r>
      <w:r>
        <w:rPr>
          <w:rFonts w:hint="eastAsia"/>
          <w:color w:val="auto"/>
          <w:szCs w:val="32"/>
        </w:rPr>
        <w:t>市中级人民法院</w:t>
      </w:r>
    </w:p>
    <w:p w14:paraId="3B10E2F2">
      <w:pPr>
        <w:pStyle w:val="23"/>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潘洲</w:t>
      </w:r>
      <w:r>
        <w:rPr>
          <w:rFonts w:hint="eastAsia" w:cs="仿宋_GB2312"/>
          <w:color w:val="auto"/>
          <w:szCs w:val="32"/>
        </w:rPr>
        <w:t>卷宗</w:t>
      </w:r>
      <w:r>
        <w:rPr>
          <w:rFonts w:hint="eastAsia" w:cs="仿宋_GB2312"/>
          <w:color w:val="auto"/>
          <w:szCs w:val="32"/>
          <w:lang w:eastAsia="zh-CN"/>
        </w:rPr>
        <w:t>贰</w:t>
      </w:r>
      <w:r>
        <w:rPr>
          <w:rFonts w:hint="eastAsia" w:cs="仿宋_GB2312"/>
          <w:color w:val="auto"/>
          <w:szCs w:val="32"/>
        </w:rPr>
        <w:t>册</w:t>
      </w:r>
    </w:p>
    <w:p w14:paraId="34EFCC59">
      <w:pPr>
        <w:pStyle w:val="23"/>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highlight w:val="none"/>
          <w:lang w:eastAsia="zh-CN"/>
        </w:rPr>
        <w:t>叁</w:t>
      </w:r>
      <w:r>
        <w:rPr>
          <w:rFonts w:hint="eastAsia" w:cs="仿宋_GB2312"/>
          <w:color w:val="auto"/>
          <w:szCs w:val="32"/>
        </w:rPr>
        <w:t>份</w:t>
      </w:r>
    </w:p>
    <w:p w14:paraId="22F18E9E">
      <w:pPr>
        <w:rPr>
          <w:rFonts w:hint="eastAsia"/>
          <w:color w:val="auto"/>
        </w:rPr>
      </w:pPr>
    </w:p>
    <w:p w14:paraId="15632CB7">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right"/>
        <w:textAlignment w:val="auto"/>
        <w:rPr>
          <w:color w:val="auto"/>
          <w:szCs w:val="32"/>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p>
    <w:p w14:paraId="7B29DDE3">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rFonts w:hint="default" w:ascii="仿宋_GB2312" w:cs="仿宋_GB2312"/>
          <w:color w:val="auto"/>
          <w:szCs w:val="32"/>
          <w:highlight w:val="red"/>
          <w:lang w:val="en-US" w:eastAsia="zh-CN"/>
        </w:rPr>
        <w:sectPr>
          <w:headerReference r:id="rId5" w:type="default"/>
          <w:footerReference r:id="rId6" w:type="default"/>
          <w:type w:val="continuous"/>
          <w:pgSz w:w="11906" w:h="16838"/>
          <w:pgMar w:top="1871" w:right="1304" w:bottom="1871" w:left="1588" w:header="851" w:footer="992" w:gutter="0"/>
          <w:cols w:space="720" w:num="1"/>
          <w:docGrid w:type="lines" w:linePitch="312" w:charSpace="0"/>
        </w:sectPr>
      </w:pPr>
      <w:r>
        <w:rPr>
          <w:rFonts w:hint="eastAsia"/>
          <w:color w:val="auto"/>
          <w:szCs w:val="32"/>
          <w:lang w:val="en-US" w:eastAsia="zh-CN"/>
        </w:rPr>
        <w:t xml:space="preserve">                                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29日</w:t>
      </w:r>
    </w:p>
    <w:p w14:paraId="1412C43C">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both"/>
        <w:textAlignment w:val="auto"/>
        <w:rPr>
          <w:color w:val="auto"/>
        </w:rPr>
      </w:pPr>
    </w:p>
    <w:p w14:paraId="21B2062A">
      <w:pPr>
        <w:pStyle w:val="23"/>
        <w:keepNext w:val="0"/>
        <w:keepLines w:val="0"/>
        <w:pageBreakBefore w:val="0"/>
        <w:widowControl w:val="0"/>
        <w:kinsoku/>
        <w:wordWrap/>
        <w:overflowPunct/>
        <w:topLinePunct w:val="0"/>
        <w:bidi w:val="0"/>
        <w:spacing w:line="430" w:lineRule="exact"/>
        <w:ind w:firstLine="3080" w:firstLineChars="700"/>
        <w:jc w:val="both"/>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福建省</w:t>
      </w:r>
      <w:r>
        <w:rPr>
          <w:rFonts w:hint="eastAsia" w:ascii="方正小标宋简体" w:hAnsi="方正小标宋简体" w:eastAsia="方正小标宋简体" w:cs="方正小标宋简体"/>
          <w:color w:val="auto"/>
          <w:sz w:val="44"/>
          <w:szCs w:val="44"/>
          <w:highlight w:val="none"/>
          <w:lang w:eastAsia="zh-CN"/>
        </w:rPr>
        <w:t>宁德</w:t>
      </w:r>
      <w:r>
        <w:rPr>
          <w:rFonts w:hint="eastAsia" w:ascii="方正小标宋简体" w:hAnsi="方正小标宋简体" w:eastAsia="方正小标宋简体" w:cs="方正小标宋简体"/>
          <w:color w:val="auto"/>
          <w:sz w:val="44"/>
          <w:szCs w:val="44"/>
          <w:highlight w:val="none"/>
        </w:rPr>
        <w:t>监狱</w:t>
      </w:r>
    </w:p>
    <w:p w14:paraId="5DA1EE9A">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提</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请</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减</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刑</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建</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议</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书</w:t>
      </w:r>
    </w:p>
    <w:p w14:paraId="70DBF40B">
      <w:pPr>
        <w:pStyle w:val="23"/>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highlight w:val="none"/>
        </w:rPr>
      </w:pPr>
      <w:r>
        <w:rPr>
          <w:rFonts w:hint="eastAsia" w:eastAsia="楷体_GB2312" w:cs="楷体_GB2312"/>
          <w:color w:val="auto"/>
          <w:szCs w:val="32"/>
          <w:highlight w:val="none"/>
        </w:rPr>
        <w:t>〔</w:t>
      </w:r>
      <w:r>
        <w:rPr>
          <w:rFonts w:ascii="Times New Roman" w:hAnsi="Times New Roman" w:eastAsia="楷体_GB2312" w:cs="楷体_GB2312"/>
          <w:color w:val="auto"/>
          <w:szCs w:val="32"/>
          <w:highlight w:val="none"/>
        </w:rPr>
        <w:t>20</w:t>
      </w:r>
      <w:r>
        <w:rPr>
          <w:rFonts w:hint="eastAsia" w:eastAsia="楷体_GB2312" w:cs="楷体_GB2312"/>
          <w:color w:val="auto"/>
          <w:szCs w:val="32"/>
          <w:highlight w:val="none"/>
          <w:lang w:val="en-US" w:eastAsia="zh-CN"/>
        </w:rPr>
        <w:t>26</w:t>
      </w:r>
      <w:r>
        <w:rPr>
          <w:rFonts w:hint="eastAsia" w:eastAsia="楷体_GB2312" w:cs="楷体_GB2312"/>
          <w:color w:val="auto"/>
          <w:szCs w:val="32"/>
          <w:highlight w:val="none"/>
        </w:rPr>
        <w:t>〕闽</w:t>
      </w:r>
      <w:r>
        <w:rPr>
          <w:rFonts w:hint="eastAsia" w:eastAsia="楷体_GB2312" w:cs="楷体_GB2312"/>
          <w:color w:val="auto"/>
          <w:szCs w:val="32"/>
          <w:highlight w:val="none"/>
          <w:lang w:eastAsia="zh-CN"/>
        </w:rPr>
        <w:t>宁</w:t>
      </w:r>
      <w:r>
        <w:rPr>
          <w:rFonts w:hint="eastAsia" w:eastAsia="楷体_GB2312" w:cs="楷体_GB2312"/>
          <w:color w:val="auto"/>
          <w:szCs w:val="32"/>
          <w:highlight w:val="none"/>
        </w:rPr>
        <w:t>狱减字第</w:t>
      </w:r>
      <w:r>
        <w:rPr>
          <w:rFonts w:hint="eastAsia" w:eastAsia="楷体_GB2312" w:cs="楷体_GB2312"/>
          <w:color w:val="auto"/>
          <w:szCs w:val="32"/>
          <w:highlight w:val="none"/>
          <w:lang w:val="en-US" w:eastAsia="zh-CN"/>
        </w:rPr>
        <w:t>343</w:t>
      </w:r>
      <w:r>
        <w:rPr>
          <w:rFonts w:hint="eastAsia" w:eastAsia="楷体_GB2312" w:cs="楷体_GB2312"/>
          <w:color w:val="auto"/>
          <w:szCs w:val="32"/>
          <w:highlight w:val="none"/>
        </w:rPr>
        <w:t>号</w:t>
      </w:r>
    </w:p>
    <w:p w14:paraId="62085EA2">
      <w:pPr>
        <w:spacing w:line="420" w:lineRule="exact"/>
        <w:ind w:firstLine="640" w:firstLineChars="200"/>
        <w:rPr>
          <w:rFonts w:hint="default"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rPr>
        <w:t>罪犯</w:t>
      </w:r>
      <w:r>
        <w:rPr>
          <w:rFonts w:hint="eastAsia" w:ascii="仿宋_GB2312" w:hAnsi="Times New Roman" w:eastAsia="仿宋_GB2312" w:cs="Times New Roman"/>
          <w:color w:val="auto"/>
          <w:kern w:val="32"/>
          <w:sz w:val="32"/>
          <w:szCs w:val="32"/>
          <w:lang w:eastAsia="zh-CN"/>
        </w:rPr>
        <w:t>严昌鸿</w:t>
      </w:r>
      <w:r>
        <w:rPr>
          <w:rFonts w:hint="eastAsia" w:ascii="仿宋_GB2312" w:hAnsi="Times New Roman" w:eastAsia="仿宋_GB2312" w:cs="Times New Roman"/>
          <w:color w:val="auto"/>
          <w:kern w:val="32"/>
          <w:sz w:val="32"/>
          <w:szCs w:val="32"/>
        </w:rPr>
        <w:fldChar w:fldCharType="begin"/>
      </w:r>
      <w:r>
        <w:rPr>
          <w:rFonts w:hint="eastAsia" w:ascii="仿宋_GB2312" w:hAnsi="Times New Roman" w:eastAsia="仿宋_GB2312" w:cs="Times New Roman"/>
          <w:color w:val="auto"/>
          <w:kern w:val="32"/>
          <w:sz w:val="32"/>
          <w:szCs w:val="32"/>
        </w:rPr>
        <w:instrText xml:space="preserve"> AUTOTEXTLIST  \* MERGEFORMAT </w:instrText>
      </w:r>
      <w:r>
        <w:rPr>
          <w:rFonts w:hint="eastAsia" w:ascii="仿宋_GB2312" w:hAnsi="Times New Roman" w:eastAsia="仿宋_GB2312" w:cs="Times New Roman"/>
          <w:color w:val="auto"/>
          <w:kern w:val="32"/>
          <w:sz w:val="32"/>
          <w:szCs w:val="32"/>
        </w:rPr>
        <w:fldChar w:fldCharType="end"/>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eastAsia="zh-CN"/>
        </w:rPr>
        <w:t>男</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val="en-US" w:eastAsia="zh-CN"/>
        </w:rPr>
        <w:t>1994</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11</w:t>
      </w:r>
      <w:r>
        <w:rPr>
          <w:rFonts w:hint="eastAsia" w:ascii="仿宋_GB2312" w:hAnsi="Times New Roman" w:eastAsia="仿宋_GB2312" w:cs="Times New Roman"/>
          <w:color w:val="auto"/>
          <w:kern w:val="32"/>
          <w:sz w:val="32"/>
          <w:szCs w:val="32"/>
        </w:rPr>
        <w:t>日出生，汉族，</w:t>
      </w:r>
      <w:r>
        <w:rPr>
          <w:rFonts w:hint="eastAsia" w:ascii="仿宋_GB2312" w:hAnsi="Times New Roman" w:eastAsia="仿宋_GB2312" w:cs="Times New Roman"/>
          <w:color w:val="auto"/>
          <w:kern w:val="32"/>
          <w:sz w:val="32"/>
          <w:szCs w:val="32"/>
          <w:lang w:val="en-US" w:eastAsia="zh-CN"/>
        </w:rPr>
        <w:t>初中文化，</w:t>
      </w:r>
      <w:r>
        <w:rPr>
          <w:rFonts w:hint="eastAsia" w:ascii="仿宋_GB2312" w:hAnsi="Times New Roman" w:eastAsia="仿宋_GB2312" w:cs="Times New Roman"/>
          <w:color w:val="auto"/>
          <w:kern w:val="32"/>
          <w:sz w:val="32"/>
          <w:szCs w:val="32"/>
        </w:rPr>
        <w:t>住</w:t>
      </w:r>
      <w:r>
        <w:rPr>
          <w:rFonts w:hint="eastAsia" w:ascii="仿宋_GB2312" w:hAnsi="Times New Roman" w:eastAsia="仿宋_GB2312" w:cs="Times New Roman"/>
          <w:color w:val="auto"/>
          <w:kern w:val="32"/>
          <w:sz w:val="32"/>
          <w:szCs w:val="32"/>
          <w:lang w:eastAsia="zh-CN"/>
        </w:rPr>
        <w:t>福建省福清市</w:t>
      </w:r>
      <w:r>
        <w:rPr>
          <w:rFonts w:hint="eastAsia" w:ascii="仿宋_GB2312" w:hAnsi="Times New Roman" w:eastAsia="仿宋_GB2312" w:cs="Times New Roman"/>
          <w:color w:val="auto"/>
          <w:kern w:val="32"/>
          <w:sz w:val="32"/>
          <w:szCs w:val="32"/>
          <w:lang w:val="en-US" w:eastAsia="zh-CN"/>
        </w:rPr>
        <w:t>，</w:t>
      </w:r>
      <w:r>
        <w:rPr>
          <w:rFonts w:hint="eastAsia" w:ascii="仿宋_GB2312" w:hAnsi="Times New Roman" w:eastAsia="仿宋_GB2312" w:cs="Times New Roman"/>
          <w:color w:val="auto"/>
          <w:kern w:val="32"/>
          <w:sz w:val="32"/>
          <w:szCs w:val="32"/>
        </w:rPr>
        <w:t>捕前系</w:t>
      </w:r>
      <w:r>
        <w:rPr>
          <w:rFonts w:hint="eastAsia" w:ascii="仿宋_GB2312" w:hAnsi="Times New Roman" w:eastAsia="仿宋_GB2312" w:cs="Times New Roman"/>
          <w:color w:val="auto"/>
          <w:kern w:val="32"/>
          <w:sz w:val="32"/>
          <w:szCs w:val="32"/>
          <w:lang w:eastAsia="zh-CN"/>
        </w:rPr>
        <w:t>无固定职业</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eastAsia="zh-CN"/>
        </w:rPr>
        <w:t>因犯聚众斗殴罪，于</w:t>
      </w:r>
      <w:r>
        <w:rPr>
          <w:rFonts w:hint="eastAsia" w:ascii="仿宋_GB2312" w:hAnsi="Times New Roman" w:eastAsia="仿宋_GB2312" w:cs="Times New Roman"/>
          <w:color w:val="auto"/>
          <w:kern w:val="32"/>
          <w:sz w:val="32"/>
          <w:szCs w:val="32"/>
          <w:lang w:val="en-US" w:eastAsia="zh-CN"/>
        </w:rPr>
        <w:t>2016年11月11日被福建省福清市人民法院判处有期徒刑三年，2019年2月2日刑满释放。系累犯。</w:t>
      </w:r>
    </w:p>
    <w:p w14:paraId="2D5BF13E">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eastAsia="zh-CN"/>
        </w:rPr>
        <w:t>福建省福清市</w:t>
      </w:r>
      <w:r>
        <w:rPr>
          <w:rFonts w:hint="eastAsia" w:ascii="仿宋_GB2312" w:hAnsi="Times New Roman" w:eastAsia="仿宋_GB2312" w:cs="Times New Roman"/>
          <w:color w:val="auto"/>
          <w:kern w:val="32"/>
          <w:sz w:val="32"/>
          <w:szCs w:val="32"/>
        </w:rPr>
        <w:t>人民法院于</w:t>
      </w:r>
      <w:r>
        <w:rPr>
          <w:rFonts w:hint="eastAsia" w:ascii="仿宋_GB2312" w:hAnsi="Times New Roman" w:eastAsia="仿宋_GB2312" w:cs="Times New Roman"/>
          <w:color w:val="auto"/>
          <w:kern w:val="32"/>
          <w:sz w:val="32"/>
          <w:szCs w:val="32"/>
          <w:lang w:val="en-US" w:eastAsia="zh-CN"/>
        </w:rPr>
        <w:t>2023</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11</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rPr>
        <w:t>日作出（</w:t>
      </w:r>
      <w:r>
        <w:rPr>
          <w:rFonts w:hint="eastAsia" w:ascii="仿宋_GB2312" w:hAnsi="Times New Roman" w:eastAsia="仿宋_GB2312" w:cs="Times New Roman"/>
          <w:color w:val="auto"/>
          <w:kern w:val="32"/>
          <w:sz w:val="32"/>
          <w:szCs w:val="32"/>
          <w:lang w:val="en-US" w:eastAsia="zh-CN"/>
        </w:rPr>
        <w:t>2023</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eastAsia="zh-CN"/>
        </w:rPr>
        <w:t>闽</w:t>
      </w:r>
      <w:r>
        <w:rPr>
          <w:rFonts w:hint="eastAsia" w:ascii="仿宋_GB2312" w:hAnsi="Times New Roman" w:eastAsia="仿宋_GB2312" w:cs="Times New Roman"/>
          <w:color w:val="auto"/>
          <w:kern w:val="32"/>
          <w:sz w:val="32"/>
          <w:szCs w:val="32"/>
          <w:lang w:val="en-US" w:eastAsia="zh-CN"/>
        </w:rPr>
        <w:t>0181刑初812</w:t>
      </w:r>
      <w:r>
        <w:rPr>
          <w:rFonts w:hint="eastAsia" w:ascii="仿宋_GB2312" w:hAnsi="Times New Roman" w:eastAsia="仿宋_GB2312" w:cs="Times New Roman"/>
          <w:color w:val="auto"/>
          <w:kern w:val="32"/>
          <w:sz w:val="32"/>
          <w:szCs w:val="32"/>
        </w:rPr>
        <w:t>号刑事判决，以被告人</w:t>
      </w:r>
      <w:r>
        <w:rPr>
          <w:rFonts w:hint="eastAsia" w:ascii="仿宋_GB2312" w:hAnsi="Times New Roman" w:eastAsia="仿宋_GB2312" w:cs="Times New Roman"/>
          <w:color w:val="auto"/>
          <w:kern w:val="32"/>
          <w:sz w:val="32"/>
          <w:szCs w:val="32"/>
          <w:lang w:eastAsia="zh-CN"/>
        </w:rPr>
        <w:t>严昌鸿</w:t>
      </w:r>
      <w:r>
        <w:rPr>
          <w:rFonts w:hint="eastAsia" w:ascii="仿宋_GB2312" w:hAnsi="Times New Roman" w:eastAsia="仿宋_GB2312" w:cs="Times New Roman"/>
          <w:color w:val="auto"/>
          <w:kern w:val="32"/>
          <w:sz w:val="32"/>
          <w:szCs w:val="32"/>
        </w:rPr>
        <w:t>犯</w:t>
      </w:r>
      <w:r>
        <w:rPr>
          <w:rFonts w:hint="eastAsia" w:ascii="仿宋_GB2312" w:hAnsi="Times New Roman" w:eastAsia="仿宋_GB2312" w:cs="Times New Roman"/>
          <w:color w:val="auto"/>
          <w:kern w:val="32"/>
          <w:sz w:val="32"/>
          <w:szCs w:val="32"/>
          <w:lang w:eastAsia="zh-CN"/>
        </w:rPr>
        <w:t>聚众斗殴罪</w:t>
      </w:r>
      <w:r>
        <w:rPr>
          <w:rFonts w:hint="eastAsia" w:ascii="仿宋_GB2312" w:hAnsi="Times New Roman" w:eastAsia="仿宋_GB2312" w:cs="Times New Roman"/>
          <w:color w:val="auto"/>
          <w:kern w:val="32"/>
          <w:sz w:val="32"/>
          <w:szCs w:val="32"/>
        </w:rPr>
        <w:t>，判处有期徒刑</w:t>
      </w:r>
      <w:r>
        <w:rPr>
          <w:rFonts w:hint="eastAsia" w:ascii="仿宋_GB2312" w:hAnsi="Times New Roman" w:eastAsia="仿宋_GB2312" w:cs="Times New Roman"/>
          <w:color w:val="auto"/>
          <w:kern w:val="32"/>
          <w:sz w:val="32"/>
          <w:szCs w:val="32"/>
          <w:lang w:eastAsia="zh-CN"/>
        </w:rPr>
        <w:t>三</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eastAsia="zh-CN"/>
        </w:rPr>
        <w:t>四个月。</w:t>
      </w:r>
      <w:r>
        <w:rPr>
          <w:rFonts w:hint="eastAsia" w:ascii="仿宋_GB2312" w:hAnsi="Times New Roman" w:eastAsia="仿宋_GB2312" w:cs="Times New Roman"/>
          <w:color w:val="auto"/>
          <w:kern w:val="32"/>
          <w:sz w:val="32"/>
          <w:szCs w:val="32"/>
        </w:rPr>
        <w:t>刑期自</w:t>
      </w:r>
      <w:r>
        <w:rPr>
          <w:rFonts w:hint="eastAsia" w:ascii="仿宋_GB2312" w:hAnsi="Times New Roman" w:eastAsia="仿宋_GB2312" w:cs="Times New Roman"/>
          <w:color w:val="auto"/>
          <w:kern w:val="32"/>
          <w:sz w:val="32"/>
          <w:szCs w:val="32"/>
          <w:lang w:val="en-US" w:eastAsia="zh-CN"/>
        </w:rPr>
        <w:t>2023</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4</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14</w:t>
      </w:r>
      <w:r>
        <w:rPr>
          <w:rFonts w:hint="eastAsia" w:ascii="仿宋_GB2312" w:hAnsi="Times New Roman" w:eastAsia="仿宋_GB2312" w:cs="Times New Roman"/>
          <w:color w:val="auto"/>
          <w:kern w:val="32"/>
          <w:sz w:val="32"/>
          <w:szCs w:val="32"/>
        </w:rPr>
        <w:t>日起至</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13</w:t>
      </w:r>
      <w:r>
        <w:rPr>
          <w:rFonts w:hint="eastAsia" w:ascii="仿宋_GB2312" w:hAnsi="Times New Roman" w:eastAsia="仿宋_GB2312" w:cs="Times New Roman"/>
          <w:color w:val="auto"/>
          <w:kern w:val="32"/>
          <w:sz w:val="32"/>
          <w:szCs w:val="32"/>
        </w:rPr>
        <w:t>日止。</w:t>
      </w:r>
      <w:r>
        <w:rPr>
          <w:rFonts w:hint="eastAsia" w:ascii="仿宋_GB2312" w:hAnsi="Times New Roman" w:eastAsia="仿宋_GB2312" w:cs="Times New Roman"/>
          <w:color w:val="auto"/>
          <w:kern w:val="32"/>
          <w:sz w:val="32"/>
          <w:szCs w:val="32"/>
          <w:lang w:val="en-US" w:eastAsia="zh-CN"/>
        </w:rPr>
        <w:t>2023</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11</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24</w:t>
      </w:r>
      <w:r>
        <w:rPr>
          <w:rFonts w:hint="eastAsia" w:ascii="仿宋_GB2312" w:hAnsi="Times New Roman" w:eastAsia="仿宋_GB2312" w:cs="Times New Roman"/>
          <w:color w:val="auto"/>
          <w:kern w:val="32"/>
          <w:sz w:val="32"/>
          <w:szCs w:val="32"/>
        </w:rPr>
        <w:t>日交付福建省</w:t>
      </w:r>
      <w:r>
        <w:rPr>
          <w:rFonts w:hint="eastAsia" w:ascii="仿宋_GB2312" w:hAnsi="Times New Roman" w:eastAsia="仿宋_GB2312" w:cs="Times New Roman"/>
          <w:color w:val="auto"/>
          <w:kern w:val="32"/>
          <w:sz w:val="32"/>
          <w:szCs w:val="32"/>
          <w:lang w:eastAsia="zh-CN"/>
        </w:rPr>
        <w:t>宁德</w:t>
      </w:r>
      <w:r>
        <w:rPr>
          <w:rFonts w:hint="eastAsia" w:ascii="仿宋_GB2312" w:hAnsi="Times New Roman" w:eastAsia="仿宋_GB2312" w:cs="Times New Roman"/>
          <w:color w:val="auto"/>
          <w:kern w:val="32"/>
          <w:sz w:val="32"/>
          <w:szCs w:val="32"/>
        </w:rPr>
        <w:t>监狱执行刑罚。现于福建省宁德监狱</w:t>
      </w:r>
      <w:r>
        <w:rPr>
          <w:rFonts w:hint="eastAsia" w:ascii="仿宋_GB2312" w:hAnsi="Times New Roman" w:eastAsia="仿宋_GB2312" w:cs="Times New Roman"/>
          <w:color w:val="auto"/>
          <w:kern w:val="32"/>
          <w:sz w:val="32"/>
          <w:szCs w:val="32"/>
          <w:lang w:val="en-US" w:eastAsia="zh-CN"/>
        </w:rPr>
        <w:t>三</w:t>
      </w:r>
      <w:r>
        <w:rPr>
          <w:rFonts w:hint="eastAsia" w:ascii="仿宋_GB2312" w:hAnsi="Times New Roman" w:eastAsia="仿宋_GB2312" w:cs="Times New Roman"/>
          <w:color w:val="auto"/>
          <w:kern w:val="32"/>
          <w:sz w:val="32"/>
          <w:szCs w:val="32"/>
        </w:rPr>
        <w:t>监区</w:t>
      </w:r>
      <w:r>
        <w:rPr>
          <w:rFonts w:hint="eastAsia" w:ascii="仿宋_GB2312" w:hAnsi="Times New Roman" w:eastAsia="仿宋_GB2312" w:cs="Times New Roman"/>
          <w:color w:val="auto"/>
          <w:kern w:val="32"/>
          <w:sz w:val="32"/>
          <w:szCs w:val="32"/>
          <w:lang w:eastAsia="zh-CN"/>
        </w:rPr>
        <w:t>七</w:t>
      </w:r>
      <w:r>
        <w:rPr>
          <w:rFonts w:hint="eastAsia" w:ascii="仿宋_GB2312" w:hAnsi="Times New Roman" w:eastAsia="仿宋_GB2312" w:cs="Times New Roman"/>
          <w:color w:val="auto"/>
          <w:kern w:val="32"/>
          <w:sz w:val="32"/>
          <w:szCs w:val="32"/>
        </w:rPr>
        <w:t>分监区服刑，属</w:t>
      </w:r>
      <w:r>
        <w:rPr>
          <w:rFonts w:hint="eastAsia" w:ascii="仿宋_GB2312" w:hAnsi="Times New Roman" w:eastAsia="仿宋_GB2312" w:cs="Times New Roman"/>
          <w:color w:val="auto"/>
          <w:kern w:val="32"/>
          <w:sz w:val="32"/>
          <w:szCs w:val="32"/>
          <w:lang w:eastAsia="zh-CN"/>
        </w:rPr>
        <w:t>普管</w:t>
      </w:r>
      <w:r>
        <w:rPr>
          <w:rFonts w:hint="eastAsia" w:ascii="仿宋_GB2312" w:hAnsi="Times New Roman" w:eastAsia="仿宋_GB2312" w:cs="Times New Roman"/>
          <w:color w:val="auto"/>
          <w:kern w:val="32"/>
          <w:sz w:val="32"/>
          <w:szCs w:val="32"/>
        </w:rPr>
        <w:t>级罪犯。</w:t>
      </w:r>
    </w:p>
    <w:p w14:paraId="2CF6A304">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w:t>
      </w:r>
      <w:r>
        <w:rPr>
          <w:rFonts w:hint="eastAsia" w:ascii="仿宋_GB2312" w:hAnsi="Times New Roman" w:eastAsia="仿宋_GB2312" w:cs="Times New Roman"/>
          <w:color w:val="auto"/>
          <w:kern w:val="32"/>
          <w:sz w:val="32"/>
          <w:szCs w:val="32"/>
          <w:lang w:val="zh-CN"/>
        </w:rPr>
        <w:t>自入监以来</w:t>
      </w:r>
      <w:r>
        <w:rPr>
          <w:rFonts w:hint="eastAsia" w:ascii="仿宋_GB2312" w:hAnsi="Times New Roman" w:eastAsia="仿宋_GB2312" w:cs="Times New Roman"/>
          <w:color w:val="auto"/>
          <w:kern w:val="32"/>
          <w:sz w:val="32"/>
          <w:szCs w:val="32"/>
        </w:rPr>
        <w:t>确有悔改表现，具体事实如下：</w:t>
      </w:r>
    </w:p>
    <w:p w14:paraId="304F272A">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认罪悔罪：</w:t>
      </w:r>
      <w:r>
        <w:rPr>
          <w:rFonts w:hint="eastAsia" w:ascii="仿宋_GB2312" w:hAnsi="Times New Roman" w:eastAsia="仿宋_GB2312" w:cs="Times New Roman"/>
          <w:color w:val="auto"/>
          <w:kern w:val="32"/>
          <w:sz w:val="32"/>
          <w:szCs w:val="32"/>
          <w:lang w:val="en-US" w:eastAsia="zh-CN"/>
        </w:rPr>
        <w:t>能服从法院判决，自书认罪悔罪书</w:t>
      </w:r>
      <w:r>
        <w:rPr>
          <w:rFonts w:hint="eastAsia" w:ascii="仿宋_GB2312" w:hAnsi="Times New Roman" w:eastAsia="仿宋_GB2312" w:cs="Times New Roman"/>
          <w:color w:val="auto"/>
          <w:kern w:val="32"/>
          <w:sz w:val="32"/>
          <w:szCs w:val="32"/>
        </w:rPr>
        <w:t>。</w:t>
      </w:r>
    </w:p>
    <w:p w14:paraId="660038A4">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rPr>
        <w:t>遵守监规</w:t>
      </w:r>
      <w:r>
        <w:rPr>
          <w:rFonts w:hint="eastAsia" w:ascii="仿宋_GB2312" w:hAnsi="Times New Roman" w:eastAsia="仿宋_GB2312" w:cs="Times New Roman"/>
          <w:color w:val="auto"/>
          <w:kern w:val="32"/>
          <w:sz w:val="32"/>
          <w:szCs w:val="32"/>
          <w:lang w:val="zh-CN"/>
        </w:rPr>
        <w:t>：虽有违规，经教育后，能遵守法律法规及监规纪律，接受教育改造。</w:t>
      </w:r>
    </w:p>
    <w:p w14:paraId="0DD560EB">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学习情况：能参加</w:t>
      </w:r>
      <w:r>
        <w:rPr>
          <w:rFonts w:hint="eastAsia" w:ascii="仿宋_GB2312" w:hAnsi="Times New Roman" w:eastAsia="仿宋_GB2312" w:cs="Times New Roman"/>
          <w:color w:val="auto"/>
          <w:kern w:val="32"/>
          <w:sz w:val="32"/>
          <w:szCs w:val="32"/>
        </w:rPr>
        <w:t>思想、文化、职业技术</w:t>
      </w:r>
      <w:r>
        <w:rPr>
          <w:rFonts w:hint="eastAsia" w:ascii="仿宋_GB2312" w:hAnsi="Times New Roman" w:eastAsia="仿宋_GB2312" w:cs="Times New Roman"/>
          <w:color w:val="auto"/>
          <w:kern w:val="32"/>
          <w:sz w:val="32"/>
          <w:szCs w:val="32"/>
          <w:lang w:val="en-US" w:eastAsia="zh-CN"/>
        </w:rPr>
        <w:t>教育</w:t>
      </w:r>
      <w:r>
        <w:rPr>
          <w:rFonts w:hint="eastAsia" w:ascii="仿宋_GB2312" w:hAnsi="Times New Roman" w:eastAsia="仿宋_GB2312" w:cs="Times New Roman"/>
          <w:color w:val="auto"/>
          <w:kern w:val="32"/>
          <w:sz w:val="32"/>
          <w:szCs w:val="32"/>
          <w:lang w:val="zh-CN"/>
        </w:rPr>
        <w:t>。</w:t>
      </w:r>
    </w:p>
    <w:p w14:paraId="77E4C5B7">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劳动改造：能参加劳动，努力完成</w:t>
      </w:r>
      <w:r>
        <w:rPr>
          <w:rFonts w:hint="eastAsia" w:ascii="仿宋_GB2312" w:hAnsi="Times New Roman" w:eastAsia="仿宋_GB2312" w:cs="Times New Roman"/>
          <w:color w:val="auto"/>
          <w:kern w:val="32"/>
          <w:sz w:val="32"/>
          <w:szCs w:val="32"/>
          <w:lang w:val="en-US" w:eastAsia="zh-CN"/>
        </w:rPr>
        <w:t>劳动</w:t>
      </w:r>
      <w:r>
        <w:rPr>
          <w:rFonts w:hint="eastAsia" w:ascii="仿宋_GB2312" w:hAnsi="Times New Roman" w:eastAsia="仿宋_GB2312" w:cs="Times New Roman"/>
          <w:color w:val="auto"/>
          <w:kern w:val="32"/>
          <w:sz w:val="32"/>
          <w:szCs w:val="32"/>
          <w:lang w:val="zh-CN"/>
        </w:rPr>
        <w:t>任务。</w:t>
      </w:r>
    </w:p>
    <w:p w14:paraId="25B13954">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zh-CN" w:eastAsia="zh-CN"/>
        </w:rPr>
        <w:t>奖惩情况：</w:t>
      </w:r>
      <w:r>
        <w:rPr>
          <w:rFonts w:hint="eastAsia" w:ascii="仿宋_GB2312" w:hAnsi="Times New Roman" w:eastAsia="仿宋_GB2312" w:cs="Times New Roman"/>
          <w:color w:val="auto"/>
          <w:kern w:val="32"/>
          <w:sz w:val="32"/>
          <w:szCs w:val="32"/>
          <w:lang w:val="en-US" w:eastAsia="zh-CN"/>
        </w:rPr>
        <w:t>该犯考核期2023年11月24日至2026年2月累计获考核分</w:t>
      </w:r>
      <w:r>
        <w:rPr>
          <w:rFonts w:hint="eastAsia" w:ascii="仿宋_GB2312" w:hAnsi="Times New Roman" w:eastAsia="仿宋_GB2312" w:cs="Times New Roman"/>
          <w:color w:val="auto"/>
          <w:kern w:val="32"/>
          <w:sz w:val="32"/>
          <w:szCs w:val="32"/>
          <w:lang w:val="en-US" w:eastAsia="zh-CN"/>
        </w:rPr>
        <w:tab/>
      </w:r>
      <w:r>
        <w:rPr>
          <w:rFonts w:hint="eastAsia" w:ascii="仿宋_GB2312" w:hAnsi="Times New Roman" w:eastAsia="仿宋_GB2312" w:cs="Times New Roman"/>
          <w:color w:val="auto"/>
          <w:kern w:val="32"/>
          <w:sz w:val="32"/>
          <w:szCs w:val="32"/>
          <w:lang w:val="en-US" w:eastAsia="zh-CN"/>
        </w:rPr>
        <w:t>2516分，物质奖励4次；考核期内违规4次，累计扣考核分15分，其中重大违规0次。</w:t>
      </w:r>
    </w:p>
    <w:p w14:paraId="3AACB961">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该犯系</w:t>
      </w:r>
      <w:r>
        <w:rPr>
          <w:rFonts w:hint="eastAsia" w:ascii="仿宋_GB2312" w:hAnsi="Times New Roman" w:eastAsia="仿宋_GB2312" w:cs="Times New Roman"/>
          <w:color w:val="auto"/>
          <w:kern w:val="32"/>
          <w:sz w:val="32"/>
          <w:szCs w:val="32"/>
          <w:lang w:eastAsia="zh-CN"/>
        </w:rPr>
        <w:t>累犯</w:t>
      </w:r>
      <w:r>
        <w:rPr>
          <w:rFonts w:hint="eastAsia" w:ascii="仿宋_GB2312" w:hAnsi="Times New Roman" w:eastAsia="仿宋_GB2312" w:cs="Times New Roman"/>
          <w:color w:val="auto"/>
          <w:kern w:val="32"/>
          <w:sz w:val="32"/>
          <w:szCs w:val="32"/>
        </w:rPr>
        <w:t>，属于从严掌握减刑对象，因此提请减刑幅度扣减</w:t>
      </w:r>
      <w:r>
        <w:rPr>
          <w:rFonts w:hint="eastAsia" w:ascii="仿宋_GB2312" w:hAnsi="Times New Roman" w:eastAsia="仿宋_GB2312" w:cs="Times New Roman"/>
          <w:color w:val="auto"/>
          <w:kern w:val="32"/>
          <w:sz w:val="32"/>
          <w:szCs w:val="32"/>
          <w:lang w:eastAsia="zh-CN"/>
        </w:rPr>
        <w:t>十五天</w:t>
      </w:r>
      <w:r>
        <w:rPr>
          <w:rFonts w:hint="eastAsia" w:ascii="仿宋_GB2312" w:hAnsi="Times New Roman" w:eastAsia="仿宋_GB2312" w:cs="Times New Roman"/>
          <w:color w:val="auto"/>
          <w:kern w:val="32"/>
          <w:sz w:val="32"/>
          <w:szCs w:val="32"/>
        </w:rPr>
        <w:t>。</w:t>
      </w:r>
    </w:p>
    <w:p w14:paraId="1C5697C8">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rPr>
        <w:t>日至</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15</w:t>
      </w:r>
      <w:r>
        <w:rPr>
          <w:rFonts w:hint="eastAsia" w:ascii="仿宋_GB2312" w:hAnsi="Times New Roman" w:eastAsia="仿宋_GB2312" w:cs="Times New Roman"/>
          <w:color w:val="auto"/>
          <w:kern w:val="32"/>
          <w:sz w:val="32"/>
          <w:szCs w:val="32"/>
        </w:rPr>
        <w:t>日在狱内公示未收到不同意见。</w:t>
      </w:r>
    </w:p>
    <w:p w14:paraId="7577FD89">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59A883FD">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因此，依照《中华人民共和国刑法》第七十八条、第七十</w:t>
      </w:r>
      <w:r>
        <w:rPr>
          <w:rFonts w:hint="eastAsia" w:ascii="仿宋_GB2312" w:hAnsi="Times New Roman" w:eastAsia="仿宋_GB2312" w:cs="Times New Roman"/>
          <w:color w:val="auto"/>
          <w:kern w:val="32"/>
          <w:sz w:val="32"/>
          <w:szCs w:val="32"/>
          <w:lang w:val="en-US" w:eastAsia="zh-CN"/>
        </w:rPr>
        <w:t>九</w:t>
      </w:r>
      <w:r>
        <w:rPr>
          <w:rFonts w:hint="eastAsia" w:ascii="仿宋_GB2312" w:hAnsi="Times New Roman" w:eastAsia="仿宋_GB2312" w:cs="Times New Roman"/>
          <w:color w:val="auto"/>
          <w:kern w:val="32"/>
          <w:sz w:val="32"/>
          <w:szCs w:val="32"/>
        </w:rPr>
        <w:t>条《中华人民共和国刑事诉讼法》第二百七十三条第二款、《中华人民共和国监狱法》第二十九条的规定，建议对罪犯</w:t>
      </w:r>
      <w:r>
        <w:rPr>
          <w:rFonts w:hint="eastAsia" w:ascii="仿宋_GB2312" w:hAnsi="Times New Roman" w:eastAsia="仿宋_GB2312" w:cs="Times New Roman"/>
          <w:color w:val="auto"/>
          <w:kern w:val="32"/>
          <w:sz w:val="32"/>
          <w:szCs w:val="32"/>
          <w:lang w:eastAsia="zh-CN"/>
        </w:rPr>
        <w:t>严昌鸿</w:t>
      </w:r>
      <w:r>
        <w:rPr>
          <w:rFonts w:hint="eastAsia" w:ascii="仿宋_GB2312" w:hAnsi="Times New Roman" w:eastAsia="仿宋_GB2312" w:cs="Times New Roman"/>
          <w:color w:val="auto"/>
          <w:kern w:val="32"/>
          <w:sz w:val="32"/>
          <w:szCs w:val="32"/>
        </w:rPr>
        <w:t>予以减刑</w:t>
      </w:r>
      <w:r>
        <w:rPr>
          <w:rFonts w:hint="eastAsia" w:ascii="仿宋_GB2312" w:hAnsi="Times New Roman" w:eastAsia="仿宋_GB2312" w:cs="Times New Roman"/>
          <w:color w:val="auto"/>
          <w:kern w:val="32"/>
          <w:sz w:val="32"/>
          <w:szCs w:val="32"/>
          <w:lang w:eastAsia="zh-CN"/>
        </w:rPr>
        <w:t>一</w:t>
      </w:r>
      <w:r>
        <w:rPr>
          <w:rFonts w:hint="eastAsia" w:ascii="仿宋_GB2312" w:hAnsi="Times New Roman" w:eastAsia="仿宋_GB2312" w:cs="Times New Roman"/>
          <w:color w:val="auto"/>
          <w:kern w:val="32"/>
          <w:sz w:val="32"/>
          <w:szCs w:val="32"/>
        </w:rPr>
        <w:t>个月。特提请你院审理裁定。</w:t>
      </w:r>
    </w:p>
    <w:p w14:paraId="24C26874">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highlight w:val="none"/>
        </w:rPr>
      </w:pPr>
      <w:r>
        <w:rPr>
          <w:rFonts w:hint="eastAsia"/>
          <w:color w:val="auto"/>
          <w:szCs w:val="32"/>
          <w:highlight w:val="none"/>
        </w:rPr>
        <w:t>此致</w:t>
      </w:r>
    </w:p>
    <w:p w14:paraId="194B8D13">
      <w:pPr>
        <w:pStyle w:val="23"/>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highlight w:val="none"/>
        </w:rPr>
      </w:pPr>
      <w:r>
        <w:rPr>
          <w:rFonts w:hint="eastAsia"/>
          <w:color w:val="auto"/>
          <w:szCs w:val="32"/>
          <w:highlight w:val="none"/>
        </w:rPr>
        <w:t>福建省</w:t>
      </w:r>
      <w:r>
        <w:rPr>
          <w:rFonts w:hint="eastAsia"/>
          <w:color w:val="auto"/>
          <w:szCs w:val="32"/>
          <w:highlight w:val="none"/>
          <w:lang w:eastAsia="zh-CN"/>
        </w:rPr>
        <w:t>宁德</w:t>
      </w:r>
      <w:r>
        <w:rPr>
          <w:rFonts w:hint="eastAsia"/>
          <w:color w:val="auto"/>
          <w:szCs w:val="32"/>
          <w:highlight w:val="none"/>
        </w:rPr>
        <w:t>市中级人民法院</w:t>
      </w:r>
    </w:p>
    <w:p w14:paraId="4EB73B10">
      <w:pPr>
        <w:pStyle w:val="23"/>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highlight w:val="none"/>
        </w:rPr>
      </w:pPr>
      <w:r>
        <w:rPr>
          <w:rFonts w:hint="eastAsia" w:cs="仿宋_GB2312"/>
          <w:color w:val="auto"/>
          <w:szCs w:val="32"/>
          <w:highlight w:val="none"/>
        </w:rPr>
        <w:t>附件：⒈罪犯</w:t>
      </w:r>
      <w:r>
        <w:rPr>
          <w:rFonts w:hint="eastAsia" w:cs="仿宋_GB2312"/>
          <w:color w:val="auto"/>
          <w:szCs w:val="32"/>
          <w:highlight w:val="none"/>
          <w:lang w:eastAsia="zh-CN"/>
        </w:rPr>
        <w:t>严昌鸿</w:t>
      </w:r>
      <w:r>
        <w:rPr>
          <w:rFonts w:hint="eastAsia" w:cs="仿宋_GB2312"/>
          <w:color w:val="auto"/>
          <w:szCs w:val="32"/>
          <w:highlight w:val="none"/>
        </w:rPr>
        <w:t>卷宗</w:t>
      </w:r>
      <w:r>
        <w:rPr>
          <w:rFonts w:hint="eastAsia" w:cs="仿宋_GB2312"/>
          <w:color w:val="auto"/>
          <w:szCs w:val="32"/>
          <w:highlight w:val="none"/>
          <w:lang w:eastAsia="zh-CN"/>
        </w:rPr>
        <w:t>贰</w:t>
      </w:r>
      <w:r>
        <w:rPr>
          <w:rFonts w:hint="eastAsia" w:cs="仿宋_GB2312"/>
          <w:color w:val="auto"/>
          <w:szCs w:val="32"/>
          <w:highlight w:val="none"/>
        </w:rPr>
        <w:t>册</w:t>
      </w:r>
    </w:p>
    <w:p w14:paraId="72D07E12">
      <w:pPr>
        <w:pStyle w:val="23"/>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highlight w:val="none"/>
        </w:rPr>
      </w:pPr>
      <w:r>
        <w:rPr>
          <w:rFonts w:hint="eastAsia" w:cs="仿宋_GB2312"/>
          <w:color w:val="auto"/>
          <w:szCs w:val="32"/>
          <w:highlight w:val="none"/>
        </w:rPr>
        <w:t>⒉减刑建议书</w:t>
      </w:r>
      <w:r>
        <w:rPr>
          <w:rFonts w:hint="eastAsia" w:cs="仿宋_GB2312"/>
          <w:color w:val="auto"/>
          <w:szCs w:val="32"/>
          <w:highlight w:val="none"/>
          <w:lang w:eastAsia="zh-CN"/>
        </w:rPr>
        <w:t>叁</w:t>
      </w:r>
      <w:r>
        <w:rPr>
          <w:rFonts w:hint="eastAsia" w:cs="仿宋_GB2312"/>
          <w:color w:val="auto"/>
          <w:szCs w:val="32"/>
          <w:highlight w:val="none"/>
        </w:rPr>
        <w:t>份</w:t>
      </w:r>
    </w:p>
    <w:p w14:paraId="0A6FF8D2">
      <w:pPr>
        <w:rPr>
          <w:rFonts w:hint="eastAsia"/>
          <w:color w:val="auto"/>
          <w:highlight w:val="none"/>
        </w:rPr>
      </w:pPr>
    </w:p>
    <w:p w14:paraId="6D9F945F">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right"/>
        <w:textAlignment w:val="auto"/>
        <w:rPr>
          <w:color w:val="auto"/>
          <w:szCs w:val="32"/>
          <w:highlight w:val="none"/>
        </w:rPr>
      </w:pPr>
      <w:r>
        <w:rPr>
          <w:rFonts w:hint="eastAsia"/>
          <w:color w:val="auto"/>
          <w:szCs w:val="32"/>
          <w:highlight w:val="none"/>
          <w:lang w:val="en-US" w:eastAsia="zh-CN"/>
        </w:rPr>
        <w:t xml:space="preserve"> </w:t>
      </w:r>
      <w:r>
        <w:rPr>
          <w:rFonts w:hint="eastAsia"/>
          <w:color w:val="auto"/>
          <w:szCs w:val="32"/>
          <w:highlight w:val="none"/>
        </w:rPr>
        <w:t>福建省</w:t>
      </w:r>
      <w:r>
        <w:rPr>
          <w:rFonts w:hint="eastAsia"/>
          <w:color w:val="auto"/>
          <w:szCs w:val="32"/>
          <w:highlight w:val="none"/>
          <w:lang w:eastAsia="zh-CN"/>
        </w:rPr>
        <w:t>宁德</w:t>
      </w:r>
      <w:r>
        <w:rPr>
          <w:rFonts w:hint="eastAsia"/>
          <w:color w:val="auto"/>
          <w:szCs w:val="32"/>
          <w:highlight w:val="none"/>
        </w:rPr>
        <w:t>监狱</w:t>
      </w:r>
    </w:p>
    <w:p w14:paraId="35E7AFD8">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rFonts w:hint="default" w:ascii="仿宋_GB2312" w:cs="仿宋_GB2312"/>
          <w:color w:val="auto"/>
          <w:szCs w:val="32"/>
          <w:highlight w:val="none"/>
          <w:lang w:val="en-US" w:eastAsia="zh-CN"/>
        </w:rPr>
        <w:sectPr>
          <w:headerReference r:id="rId7" w:type="default"/>
          <w:footerReference r:id="rId8" w:type="default"/>
          <w:type w:val="continuous"/>
          <w:pgSz w:w="11906" w:h="16838"/>
          <w:pgMar w:top="1871" w:right="1304" w:bottom="1871" w:left="1588" w:header="851" w:footer="992" w:gutter="0"/>
          <w:cols w:space="720" w:num="1"/>
          <w:docGrid w:type="lines" w:linePitch="312" w:charSpace="0"/>
        </w:sectPr>
      </w:pPr>
      <w:r>
        <w:rPr>
          <w:rFonts w:hint="eastAsia"/>
          <w:color w:val="auto"/>
          <w:szCs w:val="32"/>
          <w:highlight w:val="none"/>
          <w:lang w:val="en-US" w:eastAsia="zh-CN"/>
        </w:rPr>
        <w:t xml:space="preserve">                                 2026</w:t>
      </w:r>
      <w:r>
        <w:rPr>
          <w:rFonts w:hint="eastAsia"/>
          <w:color w:val="auto"/>
          <w:szCs w:val="32"/>
          <w:highlight w:val="none"/>
        </w:rPr>
        <w:t>年</w:t>
      </w:r>
      <w:r>
        <w:rPr>
          <w:rFonts w:hint="eastAsia"/>
          <w:color w:val="auto"/>
          <w:szCs w:val="32"/>
          <w:highlight w:val="none"/>
          <w:lang w:val="en-US" w:eastAsia="zh-CN"/>
        </w:rPr>
        <w:t>5</w:t>
      </w:r>
      <w:r>
        <w:rPr>
          <w:rFonts w:hint="eastAsia"/>
          <w:color w:val="auto"/>
          <w:szCs w:val="32"/>
          <w:highlight w:val="none"/>
        </w:rPr>
        <w:t>月</w:t>
      </w:r>
      <w:r>
        <w:rPr>
          <w:rFonts w:hint="eastAsia"/>
          <w:color w:val="auto"/>
          <w:szCs w:val="32"/>
          <w:highlight w:val="none"/>
          <w:lang w:val="en-US" w:eastAsia="zh-CN"/>
        </w:rPr>
        <w:t>29日</w:t>
      </w:r>
    </w:p>
    <w:p w14:paraId="66F07EDA">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both"/>
        <w:textAlignment w:val="auto"/>
        <w:rPr>
          <w:color w:val="auto"/>
          <w:highlight w:val="none"/>
        </w:rPr>
      </w:pPr>
    </w:p>
    <w:p w14:paraId="4417B22D">
      <w:pPr>
        <w:pStyle w:val="23"/>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福建省</w:t>
      </w:r>
      <w:r>
        <w:rPr>
          <w:rFonts w:hint="eastAsia" w:ascii="方正小标宋简体" w:hAnsi="方正小标宋简体" w:eastAsia="方正小标宋简体" w:cs="方正小标宋简体"/>
          <w:color w:val="auto"/>
          <w:sz w:val="44"/>
          <w:szCs w:val="44"/>
          <w:highlight w:val="none"/>
          <w:lang w:eastAsia="zh-CN"/>
        </w:rPr>
        <w:t>宁德</w:t>
      </w:r>
      <w:r>
        <w:rPr>
          <w:rFonts w:hint="eastAsia" w:ascii="方正小标宋简体" w:hAnsi="方正小标宋简体" w:eastAsia="方正小标宋简体" w:cs="方正小标宋简体"/>
          <w:color w:val="auto"/>
          <w:sz w:val="44"/>
          <w:szCs w:val="44"/>
          <w:highlight w:val="none"/>
        </w:rPr>
        <w:t>监狱</w:t>
      </w:r>
    </w:p>
    <w:p w14:paraId="1BF6956E">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提</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请</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减</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刑</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建</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议</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书</w:t>
      </w:r>
    </w:p>
    <w:p w14:paraId="002E4507">
      <w:pPr>
        <w:pStyle w:val="23"/>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highlight w:val="none"/>
        </w:rPr>
      </w:pPr>
      <w:r>
        <w:rPr>
          <w:rFonts w:hint="eastAsia" w:eastAsia="楷体_GB2312" w:cs="楷体_GB2312"/>
          <w:color w:val="auto"/>
          <w:szCs w:val="32"/>
          <w:highlight w:val="none"/>
        </w:rPr>
        <w:t>〔</w:t>
      </w:r>
      <w:r>
        <w:rPr>
          <w:rFonts w:ascii="Times New Roman" w:hAnsi="Times New Roman" w:eastAsia="楷体_GB2312" w:cs="楷体_GB2312"/>
          <w:color w:val="auto"/>
          <w:szCs w:val="32"/>
          <w:highlight w:val="none"/>
        </w:rPr>
        <w:t>20</w:t>
      </w:r>
      <w:r>
        <w:rPr>
          <w:rFonts w:hint="eastAsia" w:eastAsia="楷体_GB2312" w:cs="楷体_GB2312"/>
          <w:color w:val="auto"/>
          <w:szCs w:val="32"/>
          <w:highlight w:val="none"/>
          <w:lang w:val="en-US" w:eastAsia="zh-CN"/>
        </w:rPr>
        <w:t>26</w:t>
      </w:r>
      <w:r>
        <w:rPr>
          <w:rFonts w:hint="eastAsia" w:eastAsia="楷体_GB2312" w:cs="楷体_GB2312"/>
          <w:color w:val="auto"/>
          <w:szCs w:val="32"/>
          <w:highlight w:val="none"/>
        </w:rPr>
        <w:t>〕闽</w:t>
      </w:r>
      <w:r>
        <w:rPr>
          <w:rFonts w:hint="eastAsia" w:eastAsia="楷体_GB2312" w:cs="楷体_GB2312"/>
          <w:color w:val="auto"/>
          <w:szCs w:val="32"/>
          <w:highlight w:val="none"/>
          <w:lang w:eastAsia="zh-CN"/>
        </w:rPr>
        <w:t>宁</w:t>
      </w:r>
      <w:r>
        <w:rPr>
          <w:rFonts w:hint="eastAsia" w:eastAsia="楷体_GB2312" w:cs="楷体_GB2312"/>
          <w:color w:val="auto"/>
          <w:szCs w:val="32"/>
          <w:highlight w:val="none"/>
        </w:rPr>
        <w:t>狱减字第</w:t>
      </w:r>
      <w:r>
        <w:rPr>
          <w:rFonts w:hint="eastAsia" w:eastAsia="楷体_GB2312" w:cs="楷体_GB2312"/>
          <w:color w:val="auto"/>
          <w:szCs w:val="32"/>
          <w:highlight w:val="none"/>
          <w:lang w:val="en-US" w:eastAsia="zh-CN"/>
        </w:rPr>
        <w:t>344</w:t>
      </w:r>
      <w:r>
        <w:rPr>
          <w:rFonts w:hint="eastAsia" w:eastAsia="楷体_GB2312" w:cs="楷体_GB2312"/>
          <w:color w:val="auto"/>
          <w:szCs w:val="32"/>
          <w:highlight w:val="none"/>
        </w:rPr>
        <w:t>号</w:t>
      </w:r>
    </w:p>
    <w:p w14:paraId="35577DD6">
      <w:pPr>
        <w:spacing w:line="420" w:lineRule="exact"/>
        <w:ind w:firstLine="640" w:firstLineChars="200"/>
        <w:rPr>
          <w:rFonts w:hint="default"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rPr>
        <w:t>罪犯</w:t>
      </w:r>
      <w:r>
        <w:rPr>
          <w:rFonts w:hint="eastAsia" w:ascii="仿宋_GB2312" w:hAnsi="Times New Roman" w:eastAsia="仿宋_GB2312" w:cs="Times New Roman"/>
          <w:color w:val="auto"/>
          <w:kern w:val="32"/>
          <w:sz w:val="32"/>
          <w:szCs w:val="32"/>
          <w:lang w:eastAsia="zh-CN"/>
        </w:rPr>
        <w:t>赵严密</w:t>
      </w:r>
      <w:r>
        <w:rPr>
          <w:rFonts w:hint="eastAsia" w:ascii="仿宋_GB2312" w:hAnsi="Times New Roman" w:eastAsia="仿宋_GB2312" w:cs="Times New Roman"/>
          <w:color w:val="auto"/>
          <w:kern w:val="32"/>
          <w:sz w:val="32"/>
          <w:szCs w:val="32"/>
        </w:rPr>
        <w:fldChar w:fldCharType="begin"/>
      </w:r>
      <w:r>
        <w:rPr>
          <w:rFonts w:hint="eastAsia" w:ascii="仿宋_GB2312" w:hAnsi="Times New Roman" w:eastAsia="仿宋_GB2312" w:cs="Times New Roman"/>
          <w:color w:val="auto"/>
          <w:kern w:val="32"/>
          <w:sz w:val="32"/>
          <w:szCs w:val="32"/>
        </w:rPr>
        <w:instrText xml:space="preserve"> AUTOTEXTLIST  \* MERGEFORMAT </w:instrText>
      </w:r>
      <w:r>
        <w:rPr>
          <w:rFonts w:hint="eastAsia" w:ascii="仿宋_GB2312" w:hAnsi="Times New Roman" w:eastAsia="仿宋_GB2312" w:cs="Times New Roman"/>
          <w:color w:val="auto"/>
          <w:kern w:val="32"/>
          <w:sz w:val="32"/>
          <w:szCs w:val="32"/>
        </w:rPr>
        <w:fldChar w:fldCharType="end"/>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val="en-US" w:eastAsia="zh-CN"/>
        </w:rPr>
        <w:t>男</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val="en-US" w:eastAsia="zh-CN"/>
        </w:rPr>
        <w:t>1971</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17</w:t>
      </w:r>
      <w:r>
        <w:rPr>
          <w:rFonts w:hint="eastAsia" w:ascii="仿宋_GB2312" w:hAnsi="Times New Roman" w:eastAsia="仿宋_GB2312" w:cs="Times New Roman"/>
          <w:color w:val="auto"/>
          <w:kern w:val="32"/>
          <w:sz w:val="32"/>
          <w:szCs w:val="32"/>
        </w:rPr>
        <w:t>日出生，汉族，</w:t>
      </w:r>
      <w:r>
        <w:rPr>
          <w:rFonts w:hint="eastAsia" w:ascii="仿宋_GB2312" w:hAnsi="Times New Roman" w:eastAsia="仿宋_GB2312" w:cs="Times New Roman"/>
          <w:color w:val="auto"/>
          <w:kern w:val="32"/>
          <w:sz w:val="32"/>
          <w:szCs w:val="32"/>
          <w:lang w:val="en-US" w:eastAsia="zh-CN"/>
        </w:rPr>
        <w:t>初中文化，</w:t>
      </w:r>
      <w:r>
        <w:rPr>
          <w:rFonts w:hint="eastAsia" w:ascii="仿宋_GB2312" w:hAnsi="Times New Roman" w:eastAsia="仿宋_GB2312" w:cs="Times New Roman"/>
          <w:color w:val="auto"/>
          <w:kern w:val="32"/>
          <w:sz w:val="32"/>
          <w:szCs w:val="32"/>
        </w:rPr>
        <w:t>户籍所在地</w:t>
      </w:r>
      <w:r>
        <w:rPr>
          <w:rFonts w:hint="eastAsia" w:ascii="仿宋_GB2312" w:hAnsi="Times New Roman" w:eastAsia="仿宋_GB2312" w:cs="Times New Roman"/>
          <w:color w:val="auto"/>
          <w:kern w:val="32"/>
          <w:sz w:val="32"/>
          <w:szCs w:val="32"/>
          <w:lang w:eastAsia="zh-CN"/>
        </w:rPr>
        <w:t>福建省福州市马尾区</w:t>
      </w:r>
      <w:r>
        <w:rPr>
          <w:rFonts w:hint="eastAsia" w:ascii="仿宋_GB2312" w:hAnsi="Times New Roman" w:eastAsia="仿宋_GB2312" w:cs="Times New Roman"/>
          <w:color w:val="auto"/>
          <w:kern w:val="32"/>
          <w:sz w:val="32"/>
          <w:szCs w:val="32"/>
        </w:rPr>
        <w:t>，捕前系</w:t>
      </w:r>
      <w:r>
        <w:rPr>
          <w:rFonts w:hint="eastAsia" w:ascii="仿宋_GB2312" w:hAnsi="Times New Roman" w:eastAsia="仿宋_GB2312" w:cs="Times New Roman"/>
          <w:color w:val="auto"/>
          <w:kern w:val="32"/>
          <w:sz w:val="32"/>
          <w:szCs w:val="32"/>
          <w:lang w:eastAsia="zh-CN"/>
        </w:rPr>
        <w:t>无固定职业。因犯敲诈勒索罪，于</w:t>
      </w:r>
      <w:r>
        <w:rPr>
          <w:rFonts w:hint="eastAsia" w:ascii="仿宋_GB2312" w:hAnsi="Times New Roman" w:eastAsia="仿宋_GB2312" w:cs="Times New Roman"/>
          <w:color w:val="auto"/>
          <w:kern w:val="32"/>
          <w:sz w:val="32"/>
          <w:szCs w:val="32"/>
          <w:lang w:val="en-US" w:eastAsia="zh-CN"/>
        </w:rPr>
        <w:t>1997年7月25日被福建省福州市马尾区人民法院判处有期徒刑三年，1999年9月刑满释放；因犯赌博罪，于2001年10月8日被福建省福州市马尾区人民法院判处有期徒刑一年，并处罚金人民币5000元；因犯敲诈勒索罪、非法持有枪支罪、贩卖毒品罪，于2010年2月4日被福建省福州市中级人民法院判处有期徒刑八年，并处罚金人民币2000元，2014年6月15日刑满释放；因吸毒，于2017年4月21日被福建省福州市公安局鼓楼分局行政拘留十五日。系累犯。</w:t>
      </w:r>
    </w:p>
    <w:p w14:paraId="2878E6EB">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eastAsia="zh-CN"/>
        </w:rPr>
        <w:t>福建省福清市</w:t>
      </w:r>
      <w:r>
        <w:rPr>
          <w:rFonts w:hint="eastAsia" w:ascii="仿宋_GB2312" w:hAnsi="Times New Roman" w:eastAsia="仿宋_GB2312" w:cs="Times New Roman"/>
          <w:color w:val="auto"/>
          <w:kern w:val="32"/>
          <w:sz w:val="32"/>
          <w:szCs w:val="32"/>
        </w:rPr>
        <w:t>人民法院于</w:t>
      </w:r>
      <w:r>
        <w:rPr>
          <w:rFonts w:hint="eastAsia" w:ascii="仿宋_GB2312" w:hAnsi="Times New Roman" w:eastAsia="仿宋_GB2312" w:cs="Times New Roman"/>
          <w:color w:val="auto"/>
          <w:kern w:val="32"/>
          <w:sz w:val="32"/>
          <w:szCs w:val="32"/>
          <w:lang w:val="en-US" w:eastAsia="zh-CN"/>
        </w:rPr>
        <w:t>2023</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4</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26</w:t>
      </w:r>
      <w:r>
        <w:rPr>
          <w:rFonts w:hint="eastAsia" w:ascii="仿宋_GB2312" w:hAnsi="Times New Roman" w:eastAsia="仿宋_GB2312" w:cs="Times New Roman"/>
          <w:color w:val="auto"/>
          <w:kern w:val="32"/>
          <w:sz w:val="32"/>
          <w:szCs w:val="32"/>
        </w:rPr>
        <w:t>日作出（</w:t>
      </w:r>
      <w:r>
        <w:rPr>
          <w:rFonts w:hint="eastAsia" w:ascii="仿宋_GB2312" w:hAnsi="Times New Roman" w:eastAsia="仿宋_GB2312" w:cs="Times New Roman"/>
          <w:color w:val="auto"/>
          <w:kern w:val="32"/>
          <w:sz w:val="32"/>
          <w:szCs w:val="32"/>
          <w:lang w:val="en-US" w:eastAsia="zh-CN"/>
        </w:rPr>
        <w:t>2023</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eastAsia="zh-CN"/>
        </w:rPr>
        <w:t>闽</w:t>
      </w:r>
      <w:r>
        <w:rPr>
          <w:rFonts w:hint="eastAsia" w:ascii="仿宋_GB2312" w:hAnsi="Times New Roman" w:eastAsia="仿宋_GB2312" w:cs="Times New Roman"/>
          <w:color w:val="auto"/>
          <w:kern w:val="32"/>
          <w:sz w:val="32"/>
          <w:szCs w:val="32"/>
          <w:lang w:val="en-US" w:eastAsia="zh-CN"/>
        </w:rPr>
        <w:t>0181</w:t>
      </w:r>
      <w:r>
        <w:rPr>
          <w:rFonts w:hint="eastAsia" w:ascii="仿宋_GB2312" w:hAnsi="Times New Roman" w:eastAsia="仿宋_GB2312" w:cs="Times New Roman"/>
          <w:color w:val="auto"/>
          <w:kern w:val="32"/>
          <w:sz w:val="32"/>
          <w:szCs w:val="32"/>
        </w:rPr>
        <w:t>刑</w:t>
      </w:r>
      <w:r>
        <w:rPr>
          <w:rFonts w:hint="eastAsia" w:ascii="仿宋_GB2312" w:hAnsi="Times New Roman" w:eastAsia="仿宋_GB2312" w:cs="Times New Roman"/>
          <w:color w:val="auto"/>
          <w:kern w:val="32"/>
          <w:sz w:val="32"/>
          <w:szCs w:val="32"/>
          <w:lang w:eastAsia="zh-CN"/>
        </w:rPr>
        <w:t>初</w:t>
      </w:r>
      <w:r>
        <w:rPr>
          <w:rFonts w:hint="eastAsia" w:ascii="仿宋_GB2312" w:hAnsi="Times New Roman" w:eastAsia="仿宋_GB2312" w:cs="Times New Roman"/>
          <w:color w:val="auto"/>
          <w:kern w:val="32"/>
          <w:sz w:val="32"/>
          <w:szCs w:val="32"/>
          <w:lang w:val="en-US" w:eastAsia="zh-CN"/>
        </w:rPr>
        <w:t>127</w:t>
      </w:r>
      <w:r>
        <w:rPr>
          <w:rFonts w:hint="eastAsia" w:ascii="仿宋_GB2312" w:hAnsi="Times New Roman" w:eastAsia="仿宋_GB2312" w:cs="Times New Roman"/>
          <w:color w:val="auto"/>
          <w:kern w:val="32"/>
          <w:sz w:val="32"/>
          <w:szCs w:val="32"/>
        </w:rPr>
        <w:t>号刑事判决，以被告人</w:t>
      </w:r>
      <w:r>
        <w:rPr>
          <w:rFonts w:hint="eastAsia" w:ascii="仿宋_GB2312" w:hAnsi="Times New Roman" w:eastAsia="仿宋_GB2312" w:cs="Times New Roman"/>
          <w:color w:val="auto"/>
          <w:kern w:val="32"/>
          <w:sz w:val="32"/>
          <w:szCs w:val="32"/>
          <w:lang w:eastAsia="zh-CN"/>
        </w:rPr>
        <w:t>赵严密</w:t>
      </w:r>
      <w:r>
        <w:rPr>
          <w:rFonts w:hint="eastAsia" w:ascii="仿宋_GB2312" w:hAnsi="Times New Roman" w:eastAsia="仿宋_GB2312" w:cs="Times New Roman"/>
          <w:color w:val="auto"/>
          <w:kern w:val="32"/>
          <w:sz w:val="32"/>
          <w:szCs w:val="32"/>
        </w:rPr>
        <w:t>犯</w:t>
      </w:r>
      <w:r>
        <w:rPr>
          <w:rFonts w:hint="eastAsia" w:ascii="仿宋_GB2312" w:hAnsi="Times New Roman" w:eastAsia="仿宋_GB2312" w:cs="Times New Roman"/>
          <w:color w:val="auto"/>
          <w:kern w:val="32"/>
          <w:sz w:val="32"/>
          <w:szCs w:val="32"/>
          <w:lang w:eastAsia="zh-CN"/>
        </w:rPr>
        <w:t>组织他人偷越国境</w:t>
      </w:r>
      <w:r>
        <w:rPr>
          <w:rFonts w:hint="eastAsia" w:ascii="仿宋_GB2312" w:hAnsi="Times New Roman" w:eastAsia="仿宋_GB2312" w:cs="Times New Roman"/>
          <w:color w:val="auto"/>
          <w:kern w:val="32"/>
          <w:sz w:val="32"/>
          <w:szCs w:val="32"/>
        </w:rPr>
        <w:t>罪，判处有期徒刑</w:t>
      </w:r>
      <w:r>
        <w:rPr>
          <w:rFonts w:hint="eastAsia" w:ascii="仿宋_GB2312" w:hAnsi="Times New Roman" w:eastAsia="仿宋_GB2312" w:cs="Times New Roman"/>
          <w:color w:val="auto"/>
          <w:kern w:val="32"/>
          <w:sz w:val="32"/>
          <w:szCs w:val="32"/>
          <w:lang w:eastAsia="zh-CN"/>
        </w:rPr>
        <w:t>八年六个月</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eastAsia="zh-CN"/>
        </w:rPr>
        <w:t>并处</w:t>
      </w:r>
      <w:r>
        <w:rPr>
          <w:rFonts w:hint="eastAsia" w:ascii="仿宋_GB2312" w:hAnsi="Times New Roman" w:eastAsia="仿宋_GB2312" w:cs="Times New Roman"/>
          <w:color w:val="auto"/>
          <w:kern w:val="32"/>
          <w:sz w:val="32"/>
          <w:szCs w:val="32"/>
        </w:rPr>
        <w:t>罚金人民币</w:t>
      </w:r>
      <w:r>
        <w:rPr>
          <w:rFonts w:hint="eastAsia" w:ascii="仿宋_GB2312" w:hAnsi="Times New Roman" w:eastAsia="仿宋_GB2312" w:cs="Times New Roman"/>
          <w:color w:val="auto"/>
          <w:kern w:val="32"/>
          <w:sz w:val="32"/>
          <w:szCs w:val="32"/>
          <w:lang w:val="en-US" w:eastAsia="zh-CN"/>
        </w:rPr>
        <w:t>5万元，继续追缴被告人赵严密的违法所得人民币20万元，予以没收，上缴国库</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eastAsia="zh-CN"/>
        </w:rPr>
        <w:t>同案不服，提出上诉。福建省福州市中级人民法院于</w:t>
      </w:r>
      <w:r>
        <w:rPr>
          <w:rFonts w:hint="eastAsia" w:ascii="仿宋_GB2312" w:hAnsi="Times New Roman" w:eastAsia="仿宋_GB2312" w:cs="Times New Roman"/>
          <w:color w:val="auto"/>
          <w:kern w:val="32"/>
          <w:sz w:val="32"/>
          <w:szCs w:val="32"/>
          <w:lang w:val="en-US" w:eastAsia="zh-CN"/>
        </w:rPr>
        <w:t>2023年9月20日作出（2023）闽01刑终495号刑事裁定，驳回抗诉、上诉，维持原判</w:t>
      </w:r>
      <w:r>
        <w:rPr>
          <w:rFonts w:hint="eastAsia" w:ascii="仿宋_GB2312" w:hAnsi="Times New Roman" w:eastAsia="仿宋_GB2312" w:cs="Times New Roman"/>
          <w:color w:val="auto"/>
          <w:kern w:val="32"/>
          <w:sz w:val="32"/>
          <w:szCs w:val="32"/>
        </w:rPr>
        <w:t>。刑期自</w:t>
      </w:r>
      <w:r>
        <w:rPr>
          <w:rFonts w:hint="eastAsia" w:ascii="仿宋_GB2312" w:hAnsi="Times New Roman" w:eastAsia="仿宋_GB2312" w:cs="Times New Roman"/>
          <w:color w:val="auto"/>
          <w:kern w:val="32"/>
          <w:sz w:val="32"/>
          <w:szCs w:val="32"/>
          <w:lang w:val="en-US" w:eastAsia="zh-CN"/>
        </w:rPr>
        <w:t>2022</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7</w:t>
      </w:r>
      <w:r>
        <w:rPr>
          <w:rFonts w:hint="eastAsia" w:ascii="仿宋_GB2312" w:hAnsi="Times New Roman" w:eastAsia="仿宋_GB2312" w:cs="Times New Roman"/>
          <w:color w:val="auto"/>
          <w:kern w:val="32"/>
          <w:sz w:val="32"/>
          <w:szCs w:val="32"/>
        </w:rPr>
        <w:t>日起至</w:t>
      </w:r>
      <w:r>
        <w:rPr>
          <w:rFonts w:hint="eastAsia" w:ascii="仿宋_GB2312" w:hAnsi="Times New Roman" w:eastAsia="仿宋_GB2312" w:cs="Times New Roman"/>
          <w:color w:val="auto"/>
          <w:kern w:val="32"/>
          <w:sz w:val="32"/>
          <w:szCs w:val="32"/>
          <w:lang w:val="en-US" w:eastAsia="zh-CN"/>
        </w:rPr>
        <w:t>2031</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6</w:t>
      </w:r>
      <w:r>
        <w:rPr>
          <w:rFonts w:hint="eastAsia" w:ascii="仿宋_GB2312" w:hAnsi="Times New Roman" w:eastAsia="仿宋_GB2312" w:cs="Times New Roman"/>
          <w:color w:val="auto"/>
          <w:kern w:val="32"/>
          <w:sz w:val="32"/>
          <w:szCs w:val="32"/>
        </w:rPr>
        <w:t>日止。</w:t>
      </w:r>
      <w:r>
        <w:rPr>
          <w:rFonts w:hint="eastAsia" w:ascii="仿宋_GB2312" w:hAnsi="Times New Roman" w:eastAsia="仿宋_GB2312" w:cs="Times New Roman"/>
          <w:color w:val="auto"/>
          <w:kern w:val="32"/>
          <w:sz w:val="32"/>
          <w:szCs w:val="32"/>
          <w:lang w:val="en-US" w:eastAsia="zh-CN"/>
        </w:rPr>
        <w:t>2023</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10</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11</w:t>
      </w:r>
      <w:r>
        <w:rPr>
          <w:rFonts w:hint="eastAsia" w:ascii="仿宋_GB2312" w:hAnsi="Times New Roman" w:eastAsia="仿宋_GB2312" w:cs="Times New Roman"/>
          <w:color w:val="auto"/>
          <w:kern w:val="32"/>
          <w:sz w:val="32"/>
          <w:szCs w:val="32"/>
        </w:rPr>
        <w:t>日交付福建省</w:t>
      </w:r>
      <w:r>
        <w:rPr>
          <w:rFonts w:hint="eastAsia" w:ascii="仿宋_GB2312" w:hAnsi="Times New Roman" w:eastAsia="仿宋_GB2312" w:cs="Times New Roman"/>
          <w:color w:val="auto"/>
          <w:kern w:val="32"/>
          <w:sz w:val="32"/>
          <w:szCs w:val="32"/>
          <w:lang w:eastAsia="zh-CN"/>
        </w:rPr>
        <w:t>宁德</w:t>
      </w:r>
      <w:r>
        <w:rPr>
          <w:rFonts w:hint="eastAsia" w:ascii="仿宋_GB2312" w:hAnsi="Times New Roman" w:eastAsia="仿宋_GB2312" w:cs="Times New Roman"/>
          <w:color w:val="auto"/>
          <w:kern w:val="32"/>
          <w:sz w:val="32"/>
          <w:szCs w:val="32"/>
        </w:rPr>
        <w:t>监狱执行刑罚。现于福建省宁德监狱</w:t>
      </w:r>
      <w:r>
        <w:rPr>
          <w:rFonts w:hint="eastAsia" w:ascii="仿宋_GB2312" w:hAnsi="Times New Roman" w:eastAsia="仿宋_GB2312" w:cs="Times New Roman"/>
          <w:color w:val="auto"/>
          <w:kern w:val="32"/>
          <w:sz w:val="32"/>
          <w:szCs w:val="32"/>
          <w:lang w:val="en-US" w:eastAsia="zh-CN"/>
        </w:rPr>
        <w:t>三</w:t>
      </w:r>
      <w:r>
        <w:rPr>
          <w:rFonts w:hint="eastAsia" w:ascii="仿宋_GB2312" w:hAnsi="Times New Roman" w:eastAsia="仿宋_GB2312" w:cs="Times New Roman"/>
          <w:color w:val="auto"/>
          <w:kern w:val="32"/>
          <w:sz w:val="32"/>
          <w:szCs w:val="32"/>
        </w:rPr>
        <w:t>监区</w:t>
      </w:r>
      <w:r>
        <w:rPr>
          <w:rFonts w:hint="eastAsia" w:ascii="仿宋_GB2312" w:hAnsi="Times New Roman" w:eastAsia="仿宋_GB2312" w:cs="Times New Roman"/>
          <w:color w:val="auto"/>
          <w:kern w:val="32"/>
          <w:sz w:val="32"/>
          <w:szCs w:val="32"/>
          <w:lang w:eastAsia="zh-CN"/>
        </w:rPr>
        <w:t>七</w:t>
      </w:r>
      <w:r>
        <w:rPr>
          <w:rFonts w:hint="eastAsia" w:ascii="仿宋_GB2312" w:hAnsi="Times New Roman" w:eastAsia="仿宋_GB2312" w:cs="Times New Roman"/>
          <w:color w:val="auto"/>
          <w:kern w:val="32"/>
          <w:sz w:val="32"/>
          <w:szCs w:val="32"/>
        </w:rPr>
        <w:t>分监区服刑，属</w:t>
      </w:r>
      <w:r>
        <w:rPr>
          <w:rFonts w:hint="eastAsia" w:ascii="仿宋_GB2312" w:hAnsi="Times New Roman" w:eastAsia="仿宋_GB2312" w:cs="Times New Roman"/>
          <w:color w:val="auto"/>
          <w:kern w:val="32"/>
          <w:sz w:val="32"/>
          <w:szCs w:val="32"/>
          <w:lang w:eastAsia="zh-CN"/>
        </w:rPr>
        <w:t>普管</w:t>
      </w:r>
      <w:r>
        <w:rPr>
          <w:rFonts w:hint="eastAsia" w:ascii="仿宋_GB2312" w:hAnsi="Times New Roman" w:eastAsia="仿宋_GB2312" w:cs="Times New Roman"/>
          <w:color w:val="auto"/>
          <w:kern w:val="32"/>
          <w:sz w:val="32"/>
          <w:szCs w:val="32"/>
        </w:rPr>
        <w:t>级罪犯。</w:t>
      </w:r>
    </w:p>
    <w:p w14:paraId="50E96130">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w:t>
      </w:r>
      <w:r>
        <w:rPr>
          <w:rFonts w:hint="eastAsia" w:ascii="仿宋_GB2312" w:hAnsi="Times New Roman" w:eastAsia="仿宋_GB2312" w:cs="Times New Roman"/>
          <w:color w:val="auto"/>
          <w:kern w:val="32"/>
          <w:sz w:val="32"/>
          <w:szCs w:val="32"/>
          <w:lang w:val="zh-CN"/>
        </w:rPr>
        <w:t>自入监以来</w:t>
      </w:r>
      <w:r>
        <w:rPr>
          <w:rFonts w:hint="eastAsia" w:ascii="仿宋_GB2312" w:hAnsi="Times New Roman" w:eastAsia="仿宋_GB2312" w:cs="Times New Roman"/>
          <w:color w:val="auto"/>
          <w:kern w:val="32"/>
          <w:sz w:val="32"/>
          <w:szCs w:val="32"/>
        </w:rPr>
        <w:t>确有悔改表现，具体事实如下：</w:t>
      </w:r>
    </w:p>
    <w:p w14:paraId="771F6C7C">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认罪悔罪：</w:t>
      </w:r>
      <w:r>
        <w:rPr>
          <w:rFonts w:hint="eastAsia" w:ascii="仿宋_GB2312" w:hAnsi="Times New Roman" w:eastAsia="仿宋_GB2312" w:cs="Times New Roman"/>
          <w:color w:val="auto"/>
          <w:kern w:val="32"/>
          <w:sz w:val="32"/>
          <w:szCs w:val="32"/>
          <w:lang w:val="en-US" w:eastAsia="zh-CN"/>
        </w:rPr>
        <w:t>能服从法院判决，自书认罪悔罪书</w:t>
      </w:r>
      <w:r>
        <w:rPr>
          <w:rFonts w:hint="eastAsia" w:ascii="仿宋_GB2312" w:hAnsi="Times New Roman" w:eastAsia="仿宋_GB2312" w:cs="Times New Roman"/>
          <w:color w:val="auto"/>
          <w:kern w:val="32"/>
          <w:sz w:val="32"/>
          <w:szCs w:val="32"/>
        </w:rPr>
        <w:t>。</w:t>
      </w:r>
    </w:p>
    <w:p w14:paraId="5D6A041B">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rPr>
        <w:t>遵守监规</w:t>
      </w:r>
      <w:r>
        <w:rPr>
          <w:rFonts w:hint="eastAsia" w:ascii="仿宋_GB2312" w:hAnsi="Times New Roman" w:eastAsia="仿宋_GB2312" w:cs="Times New Roman"/>
          <w:color w:val="auto"/>
          <w:kern w:val="32"/>
          <w:sz w:val="32"/>
          <w:szCs w:val="32"/>
          <w:lang w:val="zh-CN"/>
        </w:rPr>
        <w:t>：虽有违规，经教育后能遵守法律法规及监规纪律，接受教育改造。</w:t>
      </w:r>
    </w:p>
    <w:p w14:paraId="6A81C54C">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学习情况：能参加</w:t>
      </w:r>
      <w:r>
        <w:rPr>
          <w:rFonts w:hint="eastAsia" w:ascii="仿宋_GB2312" w:hAnsi="Times New Roman" w:eastAsia="仿宋_GB2312" w:cs="Times New Roman"/>
          <w:color w:val="auto"/>
          <w:kern w:val="32"/>
          <w:sz w:val="32"/>
          <w:szCs w:val="32"/>
        </w:rPr>
        <w:t>思想、文化、职业技术</w:t>
      </w:r>
      <w:r>
        <w:rPr>
          <w:rFonts w:hint="eastAsia" w:ascii="仿宋_GB2312" w:hAnsi="Times New Roman" w:eastAsia="仿宋_GB2312" w:cs="Times New Roman"/>
          <w:color w:val="auto"/>
          <w:kern w:val="32"/>
          <w:sz w:val="32"/>
          <w:szCs w:val="32"/>
          <w:lang w:val="en-US" w:eastAsia="zh-CN"/>
        </w:rPr>
        <w:t>教育</w:t>
      </w:r>
      <w:r>
        <w:rPr>
          <w:rFonts w:hint="eastAsia" w:ascii="仿宋_GB2312" w:hAnsi="Times New Roman" w:eastAsia="仿宋_GB2312" w:cs="Times New Roman"/>
          <w:color w:val="auto"/>
          <w:kern w:val="32"/>
          <w:sz w:val="32"/>
          <w:szCs w:val="32"/>
          <w:lang w:val="zh-CN"/>
        </w:rPr>
        <w:t>。</w:t>
      </w:r>
    </w:p>
    <w:p w14:paraId="06105FD8">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劳动改造：能参加劳动，努力完成</w:t>
      </w:r>
      <w:r>
        <w:rPr>
          <w:rFonts w:hint="eastAsia" w:ascii="仿宋_GB2312" w:hAnsi="Times New Roman" w:eastAsia="仿宋_GB2312" w:cs="Times New Roman"/>
          <w:color w:val="auto"/>
          <w:kern w:val="32"/>
          <w:sz w:val="32"/>
          <w:szCs w:val="32"/>
          <w:lang w:val="en-US" w:eastAsia="zh-CN"/>
        </w:rPr>
        <w:t>劳动</w:t>
      </w:r>
      <w:r>
        <w:rPr>
          <w:rFonts w:hint="eastAsia" w:ascii="仿宋_GB2312" w:hAnsi="Times New Roman" w:eastAsia="仿宋_GB2312" w:cs="Times New Roman"/>
          <w:color w:val="auto"/>
          <w:kern w:val="32"/>
          <w:sz w:val="32"/>
          <w:szCs w:val="32"/>
          <w:lang w:val="zh-CN"/>
        </w:rPr>
        <w:t>任务。</w:t>
      </w:r>
    </w:p>
    <w:p w14:paraId="2F5BBD66">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zh-CN" w:eastAsia="zh-CN"/>
        </w:rPr>
        <w:t>奖惩情况：</w:t>
      </w:r>
      <w:r>
        <w:rPr>
          <w:rFonts w:hint="eastAsia" w:ascii="仿宋_GB2312" w:hAnsi="Times New Roman" w:eastAsia="仿宋_GB2312" w:cs="Times New Roman"/>
          <w:color w:val="auto"/>
          <w:kern w:val="32"/>
          <w:sz w:val="32"/>
          <w:szCs w:val="32"/>
          <w:lang w:val="en-US" w:eastAsia="zh-CN"/>
        </w:rPr>
        <w:t>该犯考核期2023年10月11日至2026年2月累计获考核分2670分，表扬3次，物质奖励1次；考核期内违规1次，累计扣考核分2分，其中重大违规0次。</w:t>
      </w:r>
    </w:p>
    <w:p w14:paraId="791D1C9E">
      <w:pPr>
        <w:spacing w:line="420" w:lineRule="exact"/>
        <w:ind w:firstLine="640" w:firstLineChars="200"/>
        <w:rPr>
          <w:rFonts w:hint="default"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 xml:space="preserve"> 该犯原判财产性判项</w:t>
      </w:r>
      <w:r>
        <w:rPr>
          <w:rFonts w:hint="eastAsia" w:ascii="仿宋_GB2312" w:hAnsi="Times New Roman" w:eastAsia="仿宋_GB2312" w:cs="Times New Roman"/>
          <w:color w:val="auto"/>
          <w:kern w:val="32"/>
          <w:sz w:val="32"/>
          <w:szCs w:val="32"/>
        </w:rPr>
        <w:t>罚金人民币</w:t>
      </w:r>
      <w:r>
        <w:rPr>
          <w:rFonts w:hint="eastAsia" w:ascii="仿宋_GB2312" w:hAnsi="Times New Roman" w:eastAsia="仿宋_GB2312" w:cs="Times New Roman"/>
          <w:color w:val="auto"/>
          <w:kern w:val="32"/>
          <w:sz w:val="32"/>
          <w:szCs w:val="32"/>
          <w:lang w:val="en-US" w:eastAsia="zh-CN"/>
        </w:rPr>
        <w:t>5万元，继续追缴被告人赵严密的违法所得人民币20万元，予以没收，上缴国库</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val="en-US" w:eastAsia="zh-CN"/>
        </w:rPr>
        <w:t>已履行完毕。</w:t>
      </w:r>
      <w:r>
        <w:rPr>
          <w:rFonts w:hint="eastAsia" w:ascii="仿宋_GB2312" w:hAnsi="Times New Roman" w:eastAsia="仿宋_GB2312" w:cs="Times New Roman"/>
          <w:color w:val="auto"/>
          <w:kern w:val="32"/>
          <w:sz w:val="32"/>
          <w:szCs w:val="32"/>
        </w:rPr>
        <w:t>其中</w:t>
      </w:r>
      <w:r>
        <w:rPr>
          <w:rFonts w:hint="eastAsia" w:ascii="仿宋_GB2312" w:hAnsi="Times New Roman" w:eastAsia="仿宋_GB2312" w:cs="Times New Roman"/>
          <w:color w:val="auto"/>
          <w:kern w:val="32"/>
          <w:sz w:val="32"/>
          <w:szCs w:val="32"/>
          <w:lang w:val="en-US" w:eastAsia="zh-CN"/>
        </w:rPr>
        <w:t>本次提请</w:t>
      </w:r>
      <w:r>
        <w:rPr>
          <w:rFonts w:hint="eastAsia" w:ascii="仿宋_GB2312" w:hAnsi="Times New Roman" w:eastAsia="仿宋_GB2312" w:cs="Times New Roman"/>
          <w:color w:val="auto"/>
          <w:kern w:val="32"/>
          <w:sz w:val="32"/>
          <w:szCs w:val="32"/>
        </w:rPr>
        <w:t>向</w:t>
      </w:r>
      <w:r>
        <w:rPr>
          <w:rFonts w:hint="eastAsia" w:ascii="仿宋_GB2312" w:hAnsi="Times New Roman" w:eastAsia="仿宋_GB2312" w:cs="Times New Roman"/>
          <w:color w:val="auto"/>
          <w:kern w:val="32"/>
          <w:sz w:val="32"/>
          <w:szCs w:val="32"/>
          <w:lang w:eastAsia="zh-CN"/>
        </w:rPr>
        <w:t>福建省福清市人民</w:t>
      </w:r>
      <w:r>
        <w:rPr>
          <w:rFonts w:hint="eastAsia" w:ascii="仿宋_GB2312" w:hAnsi="Times New Roman" w:eastAsia="仿宋_GB2312" w:cs="Times New Roman"/>
          <w:color w:val="auto"/>
          <w:kern w:val="32"/>
          <w:sz w:val="32"/>
          <w:szCs w:val="32"/>
        </w:rPr>
        <w:t>法院缴纳</w:t>
      </w:r>
      <w:r>
        <w:rPr>
          <w:rFonts w:hint="eastAsia" w:ascii="仿宋_GB2312" w:hAnsi="Times New Roman" w:eastAsia="仿宋_GB2312" w:cs="Times New Roman"/>
          <w:color w:val="auto"/>
          <w:kern w:val="32"/>
          <w:sz w:val="32"/>
          <w:szCs w:val="32"/>
          <w:lang w:eastAsia="zh-CN"/>
        </w:rPr>
        <w:t>人民币</w:t>
      </w:r>
      <w:r>
        <w:rPr>
          <w:rFonts w:hint="eastAsia" w:ascii="仿宋_GB2312" w:hAnsi="Times New Roman" w:eastAsia="仿宋_GB2312" w:cs="Times New Roman"/>
          <w:color w:val="auto"/>
          <w:kern w:val="32"/>
          <w:sz w:val="32"/>
          <w:szCs w:val="32"/>
          <w:lang w:val="en-US" w:eastAsia="zh-CN"/>
        </w:rPr>
        <w:t>25万元。</w:t>
      </w:r>
    </w:p>
    <w:p w14:paraId="0C35814C">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该犯系</w:t>
      </w:r>
      <w:r>
        <w:rPr>
          <w:rFonts w:hint="eastAsia" w:ascii="仿宋_GB2312" w:hAnsi="Times New Roman" w:eastAsia="仿宋_GB2312" w:cs="Times New Roman"/>
          <w:color w:val="auto"/>
          <w:kern w:val="32"/>
          <w:sz w:val="32"/>
          <w:szCs w:val="32"/>
          <w:lang w:eastAsia="zh-CN"/>
        </w:rPr>
        <w:t>累犯</w:t>
      </w:r>
      <w:r>
        <w:rPr>
          <w:rFonts w:hint="eastAsia" w:ascii="仿宋_GB2312" w:hAnsi="Times New Roman" w:eastAsia="仿宋_GB2312" w:cs="Times New Roman"/>
          <w:color w:val="auto"/>
          <w:kern w:val="32"/>
          <w:sz w:val="32"/>
          <w:szCs w:val="32"/>
        </w:rPr>
        <w:t>，属于从严掌握减刑对象，因此提请减刑幅度扣减</w:t>
      </w:r>
      <w:r>
        <w:rPr>
          <w:rFonts w:hint="eastAsia" w:ascii="仿宋_GB2312" w:hAnsi="Times New Roman" w:eastAsia="仿宋_GB2312" w:cs="Times New Roman"/>
          <w:color w:val="auto"/>
          <w:kern w:val="32"/>
          <w:sz w:val="32"/>
          <w:szCs w:val="32"/>
          <w:lang w:eastAsia="zh-CN"/>
        </w:rPr>
        <w:t>十五天</w:t>
      </w:r>
      <w:r>
        <w:rPr>
          <w:rFonts w:hint="eastAsia" w:ascii="仿宋_GB2312" w:hAnsi="Times New Roman" w:eastAsia="仿宋_GB2312" w:cs="Times New Roman"/>
          <w:color w:val="auto"/>
          <w:kern w:val="32"/>
          <w:sz w:val="32"/>
          <w:szCs w:val="32"/>
        </w:rPr>
        <w:t>。</w:t>
      </w:r>
    </w:p>
    <w:p w14:paraId="15DE1E0C">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rPr>
        <w:t>日至</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15</w:t>
      </w:r>
      <w:r>
        <w:rPr>
          <w:rFonts w:hint="eastAsia" w:ascii="仿宋_GB2312" w:hAnsi="Times New Roman" w:eastAsia="仿宋_GB2312" w:cs="Times New Roman"/>
          <w:color w:val="auto"/>
          <w:kern w:val="32"/>
          <w:sz w:val="32"/>
          <w:szCs w:val="32"/>
        </w:rPr>
        <w:t>日在狱内公示未收到不同意见。</w:t>
      </w:r>
    </w:p>
    <w:p w14:paraId="00F38AB6">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宁德市人民检察院派员列席监狱减刑假释评审委员会，对本案未发表不同意见；本案依规移送检察机关征求意见，截至2026年5月28日，宁德市人民检察院认为罪犯赵严密因组织他人偷越国境罪被判处有期徒刑八年六个月，有三次犯罪前科，一次吸毒劣迹，系累犯，主观恶性较深，建议宁德监狱在拟提请的减刑幅度内予以扣幅一个月呈报。</w:t>
      </w:r>
    </w:p>
    <w:p w14:paraId="63FE83E5">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因此，依照《中华人民共和国刑法》第七十八条、第七十</w:t>
      </w:r>
      <w:r>
        <w:rPr>
          <w:rFonts w:hint="eastAsia" w:ascii="仿宋_GB2312" w:hAnsi="Times New Roman" w:eastAsia="仿宋_GB2312" w:cs="Times New Roman"/>
          <w:color w:val="auto"/>
          <w:kern w:val="32"/>
          <w:sz w:val="32"/>
          <w:szCs w:val="32"/>
          <w:lang w:val="en-US" w:eastAsia="zh-CN"/>
        </w:rPr>
        <w:t>九</w:t>
      </w:r>
      <w:r>
        <w:rPr>
          <w:rFonts w:hint="eastAsia" w:ascii="仿宋_GB2312" w:hAnsi="Times New Roman" w:eastAsia="仿宋_GB2312" w:cs="Times New Roman"/>
          <w:color w:val="auto"/>
          <w:kern w:val="32"/>
          <w:sz w:val="32"/>
          <w:szCs w:val="32"/>
        </w:rPr>
        <w:t>条《中华人民共和国刑事诉讼法》第二百七十三条第二款、《中华人民共和国监狱法》第二十九条的规定，建议对罪犯</w:t>
      </w:r>
      <w:r>
        <w:rPr>
          <w:rFonts w:hint="eastAsia" w:ascii="仿宋_GB2312" w:hAnsi="Times New Roman" w:eastAsia="仿宋_GB2312" w:cs="Times New Roman"/>
          <w:color w:val="auto"/>
          <w:kern w:val="32"/>
          <w:sz w:val="32"/>
          <w:szCs w:val="32"/>
          <w:lang w:eastAsia="zh-CN"/>
        </w:rPr>
        <w:t>赵严密</w:t>
      </w:r>
      <w:r>
        <w:rPr>
          <w:rFonts w:hint="eastAsia" w:ascii="仿宋_GB2312" w:hAnsi="Times New Roman" w:eastAsia="仿宋_GB2312" w:cs="Times New Roman"/>
          <w:color w:val="auto"/>
          <w:kern w:val="32"/>
          <w:sz w:val="32"/>
          <w:szCs w:val="32"/>
        </w:rPr>
        <w:t>予以减刑</w:t>
      </w:r>
      <w:r>
        <w:rPr>
          <w:rFonts w:hint="eastAsia" w:ascii="仿宋_GB2312" w:hAnsi="Times New Roman" w:eastAsia="仿宋_GB2312" w:cs="Times New Roman"/>
          <w:color w:val="auto"/>
          <w:kern w:val="32"/>
          <w:sz w:val="32"/>
          <w:szCs w:val="32"/>
          <w:lang w:eastAsia="zh-CN"/>
        </w:rPr>
        <w:t>四</w:t>
      </w:r>
      <w:r>
        <w:rPr>
          <w:rFonts w:hint="eastAsia" w:ascii="仿宋_GB2312" w:hAnsi="Times New Roman" w:eastAsia="仿宋_GB2312" w:cs="Times New Roman"/>
          <w:color w:val="auto"/>
          <w:kern w:val="32"/>
          <w:sz w:val="32"/>
          <w:szCs w:val="32"/>
        </w:rPr>
        <w:t>个月</w:t>
      </w:r>
      <w:r>
        <w:rPr>
          <w:rFonts w:hint="eastAsia" w:ascii="仿宋_GB2312" w:hAnsi="Times New Roman" w:eastAsia="仿宋_GB2312" w:cs="Times New Roman"/>
          <w:color w:val="auto"/>
          <w:kern w:val="32"/>
          <w:sz w:val="32"/>
          <w:szCs w:val="32"/>
          <w:lang w:eastAsia="zh-CN"/>
        </w:rPr>
        <w:t>十五天</w:t>
      </w:r>
      <w:r>
        <w:rPr>
          <w:rFonts w:hint="eastAsia" w:ascii="仿宋_GB2312" w:hAnsi="Times New Roman" w:eastAsia="仿宋_GB2312" w:cs="Times New Roman"/>
          <w:color w:val="auto"/>
          <w:kern w:val="32"/>
          <w:sz w:val="32"/>
          <w:szCs w:val="32"/>
        </w:rPr>
        <w:t>。特提请你院审理裁定。</w:t>
      </w:r>
    </w:p>
    <w:p w14:paraId="3F994E57">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highlight w:val="none"/>
        </w:rPr>
      </w:pPr>
      <w:r>
        <w:rPr>
          <w:rFonts w:hint="eastAsia"/>
          <w:color w:val="auto"/>
          <w:szCs w:val="32"/>
          <w:highlight w:val="none"/>
        </w:rPr>
        <w:t>此致</w:t>
      </w:r>
    </w:p>
    <w:p w14:paraId="53C8BFD4">
      <w:pPr>
        <w:pStyle w:val="23"/>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highlight w:val="none"/>
        </w:rPr>
      </w:pPr>
      <w:r>
        <w:rPr>
          <w:rFonts w:hint="eastAsia"/>
          <w:color w:val="auto"/>
          <w:szCs w:val="32"/>
          <w:highlight w:val="none"/>
        </w:rPr>
        <w:t>福建省</w:t>
      </w:r>
      <w:r>
        <w:rPr>
          <w:rFonts w:hint="eastAsia"/>
          <w:color w:val="auto"/>
          <w:szCs w:val="32"/>
          <w:highlight w:val="none"/>
          <w:lang w:eastAsia="zh-CN"/>
        </w:rPr>
        <w:t>宁德</w:t>
      </w:r>
      <w:r>
        <w:rPr>
          <w:rFonts w:hint="eastAsia"/>
          <w:color w:val="auto"/>
          <w:szCs w:val="32"/>
          <w:highlight w:val="none"/>
        </w:rPr>
        <w:t>市中级人民法院</w:t>
      </w:r>
    </w:p>
    <w:p w14:paraId="5B1540C3">
      <w:pPr>
        <w:pStyle w:val="23"/>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highlight w:val="none"/>
        </w:rPr>
      </w:pPr>
      <w:r>
        <w:rPr>
          <w:rFonts w:hint="eastAsia" w:cs="仿宋_GB2312"/>
          <w:color w:val="auto"/>
          <w:szCs w:val="32"/>
          <w:highlight w:val="none"/>
        </w:rPr>
        <w:t>附件：⒈罪犯</w:t>
      </w:r>
      <w:r>
        <w:rPr>
          <w:rFonts w:hint="eastAsia" w:cs="仿宋_GB2312"/>
          <w:color w:val="auto"/>
          <w:szCs w:val="32"/>
          <w:highlight w:val="none"/>
          <w:lang w:eastAsia="zh-CN"/>
        </w:rPr>
        <w:t>赵严密</w:t>
      </w:r>
      <w:r>
        <w:rPr>
          <w:rFonts w:hint="eastAsia" w:cs="仿宋_GB2312"/>
          <w:color w:val="auto"/>
          <w:szCs w:val="32"/>
          <w:highlight w:val="none"/>
        </w:rPr>
        <w:t>卷宗</w:t>
      </w:r>
      <w:r>
        <w:rPr>
          <w:rFonts w:hint="eastAsia" w:cs="仿宋_GB2312"/>
          <w:color w:val="auto"/>
          <w:szCs w:val="32"/>
          <w:highlight w:val="none"/>
          <w:lang w:eastAsia="zh-CN"/>
        </w:rPr>
        <w:t>贰</w:t>
      </w:r>
      <w:r>
        <w:rPr>
          <w:rFonts w:hint="eastAsia" w:cs="仿宋_GB2312"/>
          <w:color w:val="auto"/>
          <w:szCs w:val="32"/>
          <w:highlight w:val="none"/>
        </w:rPr>
        <w:t>册</w:t>
      </w:r>
    </w:p>
    <w:p w14:paraId="040CE68B">
      <w:pPr>
        <w:pStyle w:val="23"/>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highlight w:val="none"/>
        </w:rPr>
      </w:pPr>
      <w:r>
        <w:rPr>
          <w:rFonts w:hint="eastAsia" w:cs="仿宋_GB2312"/>
          <w:color w:val="auto"/>
          <w:szCs w:val="32"/>
          <w:highlight w:val="none"/>
        </w:rPr>
        <w:t>⒉减刑建议书</w:t>
      </w:r>
      <w:r>
        <w:rPr>
          <w:rFonts w:hint="eastAsia" w:cs="仿宋_GB2312"/>
          <w:color w:val="auto"/>
          <w:szCs w:val="32"/>
          <w:highlight w:val="none"/>
          <w:lang w:eastAsia="zh-CN"/>
        </w:rPr>
        <w:t>叁</w:t>
      </w:r>
      <w:r>
        <w:rPr>
          <w:rFonts w:hint="eastAsia" w:cs="仿宋_GB2312"/>
          <w:color w:val="auto"/>
          <w:szCs w:val="32"/>
          <w:highlight w:val="none"/>
        </w:rPr>
        <w:t>份</w:t>
      </w:r>
    </w:p>
    <w:p w14:paraId="71162847">
      <w:pPr>
        <w:rPr>
          <w:rFonts w:hint="eastAsia"/>
          <w:color w:val="auto"/>
          <w:highlight w:val="none"/>
        </w:rPr>
      </w:pPr>
    </w:p>
    <w:p w14:paraId="450135B5">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right"/>
        <w:textAlignment w:val="auto"/>
        <w:rPr>
          <w:color w:val="auto"/>
          <w:szCs w:val="32"/>
          <w:highlight w:val="none"/>
        </w:rPr>
      </w:pPr>
      <w:r>
        <w:rPr>
          <w:rFonts w:hint="eastAsia"/>
          <w:color w:val="auto"/>
          <w:szCs w:val="32"/>
          <w:highlight w:val="none"/>
          <w:lang w:val="en-US" w:eastAsia="zh-CN"/>
        </w:rPr>
        <w:t xml:space="preserve"> </w:t>
      </w:r>
      <w:r>
        <w:rPr>
          <w:rFonts w:hint="eastAsia"/>
          <w:color w:val="auto"/>
          <w:szCs w:val="32"/>
          <w:highlight w:val="none"/>
        </w:rPr>
        <w:t>福建省</w:t>
      </w:r>
      <w:r>
        <w:rPr>
          <w:rFonts w:hint="eastAsia"/>
          <w:color w:val="auto"/>
          <w:szCs w:val="32"/>
          <w:highlight w:val="none"/>
          <w:lang w:eastAsia="zh-CN"/>
        </w:rPr>
        <w:t>宁德</w:t>
      </w:r>
      <w:r>
        <w:rPr>
          <w:rFonts w:hint="eastAsia"/>
          <w:color w:val="auto"/>
          <w:szCs w:val="32"/>
          <w:highlight w:val="none"/>
        </w:rPr>
        <w:t>监狱</w:t>
      </w:r>
    </w:p>
    <w:p w14:paraId="7249730C">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rFonts w:hint="default" w:ascii="仿宋_GB2312" w:cs="仿宋_GB2312"/>
          <w:color w:val="auto"/>
          <w:szCs w:val="32"/>
          <w:highlight w:val="none"/>
          <w:lang w:val="en-US" w:eastAsia="zh-CN"/>
        </w:rPr>
        <w:sectPr>
          <w:headerReference r:id="rId9" w:type="default"/>
          <w:footerReference r:id="rId10" w:type="default"/>
          <w:type w:val="continuous"/>
          <w:pgSz w:w="11906" w:h="16838"/>
          <w:pgMar w:top="1871" w:right="1304" w:bottom="1871" w:left="1588" w:header="851" w:footer="992" w:gutter="0"/>
          <w:cols w:space="720" w:num="1"/>
          <w:docGrid w:type="lines" w:linePitch="312" w:charSpace="0"/>
        </w:sectPr>
      </w:pPr>
      <w:r>
        <w:rPr>
          <w:rFonts w:hint="eastAsia"/>
          <w:color w:val="auto"/>
          <w:szCs w:val="32"/>
          <w:highlight w:val="none"/>
          <w:lang w:val="en-US" w:eastAsia="zh-CN"/>
        </w:rPr>
        <w:t xml:space="preserve">                                2026</w:t>
      </w:r>
      <w:r>
        <w:rPr>
          <w:rFonts w:hint="eastAsia"/>
          <w:color w:val="auto"/>
          <w:szCs w:val="32"/>
          <w:highlight w:val="none"/>
        </w:rPr>
        <w:t>年</w:t>
      </w:r>
      <w:r>
        <w:rPr>
          <w:rFonts w:hint="eastAsia"/>
          <w:color w:val="auto"/>
          <w:szCs w:val="32"/>
          <w:highlight w:val="none"/>
          <w:lang w:val="en-US" w:eastAsia="zh-CN"/>
        </w:rPr>
        <w:t xml:space="preserve"> 5</w:t>
      </w:r>
      <w:r>
        <w:rPr>
          <w:rFonts w:hint="eastAsia"/>
          <w:color w:val="auto"/>
          <w:szCs w:val="32"/>
          <w:highlight w:val="none"/>
        </w:rPr>
        <w:t>月</w:t>
      </w:r>
      <w:r>
        <w:rPr>
          <w:rFonts w:hint="eastAsia"/>
          <w:color w:val="auto"/>
          <w:szCs w:val="32"/>
          <w:highlight w:val="none"/>
          <w:lang w:val="en-US" w:eastAsia="zh-CN"/>
        </w:rPr>
        <w:t xml:space="preserve"> 29日</w:t>
      </w:r>
    </w:p>
    <w:p w14:paraId="37BF2FA2">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both"/>
        <w:textAlignment w:val="auto"/>
        <w:rPr>
          <w:color w:val="auto"/>
          <w:highlight w:val="none"/>
        </w:rPr>
      </w:pPr>
    </w:p>
    <w:p w14:paraId="728DBE3F">
      <w:pPr>
        <w:pStyle w:val="23"/>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eastAsia="zh-CN"/>
        </w:rPr>
        <w:t>宁德</w:t>
      </w:r>
      <w:r>
        <w:rPr>
          <w:rFonts w:hint="eastAsia" w:ascii="方正小标宋简体" w:hAnsi="方正小标宋简体" w:eastAsia="方正小标宋简体" w:cs="方正小标宋简体"/>
          <w:color w:val="auto"/>
          <w:sz w:val="44"/>
          <w:szCs w:val="44"/>
        </w:rPr>
        <w:t>监狱</w:t>
      </w:r>
    </w:p>
    <w:p w14:paraId="50213117">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0C45EACB">
      <w:pPr>
        <w:pStyle w:val="23"/>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s="楷体_GB2312"/>
          <w:color w:val="auto"/>
          <w:szCs w:val="32"/>
          <w:lang w:val="en-US" w:eastAsia="zh-CN"/>
        </w:rPr>
        <w:t>345</w:t>
      </w:r>
      <w:r>
        <w:rPr>
          <w:rFonts w:hint="eastAsia" w:eastAsia="楷体_GB2312" w:cs="楷体_GB2312"/>
          <w:color w:val="auto"/>
          <w:szCs w:val="32"/>
        </w:rPr>
        <w:t>号</w:t>
      </w:r>
    </w:p>
    <w:p w14:paraId="023EEF65">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罪犯</w:t>
      </w:r>
      <w:r>
        <w:rPr>
          <w:rFonts w:hint="eastAsia" w:ascii="仿宋_GB2312" w:hAnsi="Times New Roman" w:eastAsia="仿宋_GB2312" w:cs="Times New Roman"/>
          <w:color w:val="auto"/>
          <w:kern w:val="32"/>
          <w:sz w:val="32"/>
          <w:szCs w:val="32"/>
          <w:lang w:eastAsia="zh-CN"/>
        </w:rPr>
        <w:t>陈録</w:t>
      </w:r>
      <w:r>
        <w:rPr>
          <w:rFonts w:hint="eastAsia" w:ascii="仿宋_GB2312" w:hAnsi="Times New Roman" w:eastAsia="仿宋_GB2312" w:cs="Times New Roman"/>
          <w:color w:val="auto"/>
          <w:kern w:val="32"/>
          <w:sz w:val="32"/>
          <w:szCs w:val="32"/>
        </w:rPr>
        <w:fldChar w:fldCharType="begin"/>
      </w:r>
      <w:r>
        <w:rPr>
          <w:rFonts w:hint="eastAsia" w:ascii="仿宋_GB2312" w:hAnsi="Times New Roman" w:eastAsia="仿宋_GB2312" w:cs="Times New Roman"/>
          <w:color w:val="auto"/>
          <w:kern w:val="32"/>
          <w:sz w:val="32"/>
          <w:szCs w:val="32"/>
        </w:rPr>
        <w:instrText xml:space="preserve"> AUTOTEXTLIST  \* MERGEFORMAT </w:instrText>
      </w:r>
      <w:r>
        <w:rPr>
          <w:rFonts w:hint="eastAsia" w:ascii="仿宋_GB2312" w:hAnsi="Times New Roman" w:eastAsia="仿宋_GB2312" w:cs="Times New Roman"/>
          <w:color w:val="auto"/>
          <w:kern w:val="32"/>
          <w:sz w:val="32"/>
          <w:szCs w:val="32"/>
        </w:rPr>
        <w:fldChar w:fldCharType="end"/>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val="en-US" w:eastAsia="zh-CN"/>
        </w:rPr>
        <w:t>男</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val="en-US" w:eastAsia="zh-CN"/>
        </w:rPr>
        <w:t>1990</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3</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日出生，汉族，</w:t>
      </w:r>
      <w:r>
        <w:rPr>
          <w:rFonts w:hint="eastAsia" w:ascii="仿宋_GB2312" w:hAnsi="Times New Roman" w:eastAsia="仿宋_GB2312" w:cs="Times New Roman"/>
          <w:color w:val="auto"/>
          <w:kern w:val="32"/>
          <w:sz w:val="32"/>
          <w:szCs w:val="32"/>
          <w:lang w:val="en-US" w:eastAsia="zh-CN"/>
        </w:rPr>
        <w:t>初中文化，</w:t>
      </w:r>
      <w:r>
        <w:rPr>
          <w:rFonts w:hint="eastAsia" w:ascii="仿宋_GB2312" w:hAnsi="Times New Roman" w:eastAsia="仿宋_GB2312" w:cs="Times New Roman"/>
          <w:color w:val="auto"/>
          <w:kern w:val="32"/>
          <w:sz w:val="32"/>
          <w:szCs w:val="32"/>
        </w:rPr>
        <w:t>户籍</w:t>
      </w:r>
      <w:r>
        <w:rPr>
          <w:rFonts w:hint="eastAsia" w:ascii="仿宋_GB2312" w:hAnsi="Times New Roman" w:eastAsia="仿宋_GB2312" w:cs="Times New Roman"/>
          <w:color w:val="auto"/>
          <w:kern w:val="32"/>
          <w:sz w:val="32"/>
          <w:szCs w:val="32"/>
          <w:lang w:eastAsia="zh-CN"/>
        </w:rPr>
        <w:t>所在地福建省福州市晋安区</w:t>
      </w:r>
      <w:r>
        <w:rPr>
          <w:rFonts w:hint="eastAsia" w:ascii="仿宋_GB2312" w:hAnsi="Times New Roman" w:eastAsia="仿宋_GB2312" w:cs="Times New Roman"/>
          <w:color w:val="auto"/>
          <w:kern w:val="32"/>
          <w:sz w:val="32"/>
          <w:szCs w:val="32"/>
        </w:rPr>
        <w:t>，捕前系</w:t>
      </w:r>
      <w:r>
        <w:rPr>
          <w:rFonts w:hint="eastAsia" w:ascii="仿宋_GB2312" w:hAnsi="Times New Roman" w:eastAsia="仿宋_GB2312" w:cs="Times New Roman"/>
          <w:color w:val="auto"/>
          <w:kern w:val="32"/>
          <w:sz w:val="32"/>
          <w:szCs w:val="32"/>
          <w:lang w:eastAsia="zh-CN"/>
        </w:rPr>
        <w:t>福建禄钥清商贸有限公司股东。因犯抢劫罪，于</w:t>
      </w:r>
      <w:r>
        <w:rPr>
          <w:rFonts w:hint="eastAsia" w:ascii="仿宋_GB2312" w:hAnsi="Times New Roman" w:eastAsia="仿宋_GB2312" w:cs="Times New Roman"/>
          <w:color w:val="auto"/>
          <w:kern w:val="32"/>
          <w:sz w:val="32"/>
          <w:szCs w:val="32"/>
          <w:lang w:val="en-US" w:eastAsia="zh-CN"/>
        </w:rPr>
        <w:t>2005年6月13日被福建省福州市鼓楼区人民法院判处有期徒刑五年</w:t>
      </w:r>
      <w:r>
        <w:rPr>
          <w:rFonts w:hint="eastAsia" w:ascii="仿宋_GB2312" w:hAnsi="Times New Roman" w:eastAsia="仿宋_GB2312" w:cs="Times New Roman"/>
          <w:color w:val="auto"/>
          <w:kern w:val="32"/>
          <w:sz w:val="32"/>
          <w:szCs w:val="32"/>
        </w:rPr>
        <w:t>。</w:t>
      </w:r>
    </w:p>
    <w:p w14:paraId="2E57CDFE">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eastAsia="zh-CN"/>
        </w:rPr>
        <w:t>福建省福州市晋安区</w:t>
      </w:r>
      <w:r>
        <w:rPr>
          <w:rFonts w:hint="eastAsia" w:ascii="仿宋_GB2312" w:hAnsi="Times New Roman" w:eastAsia="仿宋_GB2312" w:cs="Times New Roman"/>
          <w:color w:val="auto"/>
          <w:kern w:val="32"/>
          <w:sz w:val="32"/>
          <w:szCs w:val="32"/>
        </w:rPr>
        <w:t>人民法院于</w:t>
      </w:r>
      <w:r>
        <w:rPr>
          <w:rFonts w:hint="eastAsia" w:ascii="仿宋_GB2312" w:hAnsi="Times New Roman" w:eastAsia="仿宋_GB2312" w:cs="Times New Roman"/>
          <w:color w:val="auto"/>
          <w:kern w:val="32"/>
          <w:sz w:val="32"/>
          <w:szCs w:val="32"/>
          <w:lang w:val="en-US" w:eastAsia="zh-CN"/>
        </w:rPr>
        <w:t>2024</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日作出（</w:t>
      </w:r>
      <w:r>
        <w:rPr>
          <w:rFonts w:hint="eastAsia" w:ascii="仿宋_GB2312" w:hAnsi="Times New Roman" w:eastAsia="仿宋_GB2312" w:cs="Times New Roman"/>
          <w:color w:val="auto"/>
          <w:kern w:val="32"/>
          <w:sz w:val="32"/>
          <w:szCs w:val="32"/>
          <w:lang w:val="en-US" w:eastAsia="zh-CN"/>
        </w:rPr>
        <w:t>2023</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eastAsia="zh-CN"/>
        </w:rPr>
        <w:t>闽</w:t>
      </w:r>
      <w:r>
        <w:rPr>
          <w:rFonts w:hint="eastAsia" w:ascii="仿宋_GB2312" w:hAnsi="Times New Roman" w:eastAsia="仿宋_GB2312" w:cs="Times New Roman"/>
          <w:color w:val="auto"/>
          <w:kern w:val="32"/>
          <w:sz w:val="32"/>
          <w:szCs w:val="32"/>
          <w:lang w:val="en-US" w:eastAsia="zh-CN"/>
        </w:rPr>
        <w:t>0111刑初1028</w:t>
      </w:r>
      <w:r>
        <w:rPr>
          <w:rFonts w:hint="eastAsia" w:ascii="仿宋_GB2312" w:hAnsi="Times New Roman" w:eastAsia="仿宋_GB2312" w:cs="Times New Roman"/>
          <w:color w:val="auto"/>
          <w:kern w:val="32"/>
          <w:sz w:val="32"/>
          <w:szCs w:val="32"/>
        </w:rPr>
        <w:t>号刑事判决，以被告人</w:t>
      </w:r>
      <w:r>
        <w:rPr>
          <w:rFonts w:hint="eastAsia" w:ascii="仿宋_GB2312" w:hAnsi="Times New Roman" w:eastAsia="仿宋_GB2312" w:cs="Times New Roman"/>
          <w:color w:val="auto"/>
          <w:kern w:val="32"/>
          <w:sz w:val="32"/>
          <w:szCs w:val="32"/>
          <w:lang w:eastAsia="zh-CN"/>
        </w:rPr>
        <w:t>陈録</w:t>
      </w:r>
      <w:r>
        <w:rPr>
          <w:rFonts w:hint="eastAsia" w:ascii="仿宋_GB2312" w:hAnsi="Times New Roman" w:eastAsia="仿宋_GB2312" w:cs="Times New Roman"/>
          <w:color w:val="auto"/>
          <w:kern w:val="32"/>
          <w:sz w:val="32"/>
          <w:szCs w:val="32"/>
        </w:rPr>
        <w:t>犯</w:t>
      </w:r>
      <w:r>
        <w:rPr>
          <w:rFonts w:hint="eastAsia" w:ascii="仿宋_GB2312" w:hAnsi="Times New Roman" w:eastAsia="仿宋_GB2312" w:cs="Times New Roman"/>
          <w:color w:val="auto"/>
          <w:kern w:val="32"/>
          <w:sz w:val="32"/>
          <w:szCs w:val="32"/>
          <w:lang w:eastAsia="zh-CN"/>
        </w:rPr>
        <w:t>诈骗</w:t>
      </w:r>
      <w:r>
        <w:rPr>
          <w:rFonts w:hint="eastAsia" w:ascii="仿宋_GB2312" w:hAnsi="Times New Roman" w:eastAsia="仿宋_GB2312" w:cs="Times New Roman"/>
          <w:color w:val="auto"/>
          <w:kern w:val="32"/>
          <w:sz w:val="32"/>
          <w:szCs w:val="32"/>
        </w:rPr>
        <w:t>罪，判处有期徒刑</w:t>
      </w:r>
      <w:r>
        <w:rPr>
          <w:rFonts w:hint="eastAsia" w:ascii="仿宋_GB2312" w:hAnsi="Times New Roman" w:eastAsia="仿宋_GB2312" w:cs="Times New Roman"/>
          <w:color w:val="auto"/>
          <w:kern w:val="32"/>
          <w:sz w:val="32"/>
          <w:szCs w:val="32"/>
          <w:lang w:eastAsia="zh-CN"/>
        </w:rPr>
        <w:t>八</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eastAsia="zh-CN"/>
        </w:rPr>
        <w:t>并处</w:t>
      </w:r>
      <w:r>
        <w:rPr>
          <w:rFonts w:hint="eastAsia" w:ascii="仿宋_GB2312" w:hAnsi="Times New Roman" w:eastAsia="仿宋_GB2312" w:cs="Times New Roman"/>
          <w:color w:val="auto"/>
          <w:kern w:val="32"/>
          <w:sz w:val="32"/>
          <w:szCs w:val="32"/>
        </w:rPr>
        <w:t>罚金人民币</w:t>
      </w:r>
      <w:r>
        <w:rPr>
          <w:rFonts w:hint="eastAsia" w:ascii="仿宋_GB2312" w:hAnsi="Times New Roman" w:eastAsia="仿宋_GB2312" w:cs="Times New Roman"/>
          <w:color w:val="auto"/>
          <w:kern w:val="32"/>
          <w:sz w:val="32"/>
          <w:szCs w:val="32"/>
          <w:lang w:val="en-US" w:eastAsia="zh-CN"/>
        </w:rPr>
        <w:t>9万元，责令被告人陈録与同案人共同退赔被害人经济损失人民币34.19万元</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eastAsia="zh-CN"/>
        </w:rPr>
        <w:t>被告人不服，提出上诉</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eastAsia="zh-CN"/>
        </w:rPr>
        <w:t>福建省福州市中级人民法院于</w:t>
      </w:r>
      <w:r>
        <w:rPr>
          <w:rFonts w:hint="eastAsia" w:ascii="仿宋_GB2312" w:hAnsi="Times New Roman" w:eastAsia="仿宋_GB2312" w:cs="Times New Roman"/>
          <w:color w:val="auto"/>
          <w:kern w:val="32"/>
          <w:sz w:val="32"/>
          <w:szCs w:val="32"/>
          <w:lang w:val="en-US" w:eastAsia="zh-CN"/>
        </w:rPr>
        <w:t>2024年6月12日作出（2024）闽01刑终356号刑事裁定，驳回上诉，维持原判</w:t>
      </w:r>
      <w:r>
        <w:rPr>
          <w:rFonts w:hint="eastAsia" w:ascii="仿宋_GB2312" w:hAnsi="Times New Roman" w:eastAsia="仿宋_GB2312" w:cs="Times New Roman"/>
          <w:color w:val="auto"/>
          <w:kern w:val="32"/>
          <w:sz w:val="32"/>
          <w:szCs w:val="32"/>
        </w:rPr>
        <w:t>。刑期自</w:t>
      </w:r>
      <w:r>
        <w:rPr>
          <w:rFonts w:hint="eastAsia" w:ascii="仿宋_GB2312" w:hAnsi="Times New Roman" w:eastAsia="仿宋_GB2312" w:cs="Times New Roman"/>
          <w:color w:val="auto"/>
          <w:kern w:val="32"/>
          <w:sz w:val="32"/>
          <w:szCs w:val="32"/>
          <w:lang w:val="en-US" w:eastAsia="zh-CN"/>
        </w:rPr>
        <w:t>2023</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7</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27</w:t>
      </w:r>
      <w:r>
        <w:rPr>
          <w:rFonts w:hint="eastAsia" w:ascii="仿宋_GB2312" w:hAnsi="Times New Roman" w:eastAsia="仿宋_GB2312" w:cs="Times New Roman"/>
          <w:color w:val="auto"/>
          <w:kern w:val="32"/>
          <w:sz w:val="32"/>
          <w:szCs w:val="32"/>
        </w:rPr>
        <w:t>日起至</w:t>
      </w:r>
      <w:r>
        <w:rPr>
          <w:rFonts w:hint="eastAsia" w:ascii="仿宋_GB2312" w:hAnsi="Times New Roman" w:eastAsia="仿宋_GB2312" w:cs="Times New Roman"/>
          <w:color w:val="auto"/>
          <w:kern w:val="32"/>
          <w:sz w:val="32"/>
          <w:szCs w:val="32"/>
          <w:lang w:val="en-US" w:eastAsia="zh-CN"/>
        </w:rPr>
        <w:t>2031</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7</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26</w:t>
      </w:r>
      <w:r>
        <w:rPr>
          <w:rFonts w:hint="eastAsia" w:ascii="仿宋_GB2312" w:hAnsi="Times New Roman" w:eastAsia="仿宋_GB2312" w:cs="Times New Roman"/>
          <w:color w:val="auto"/>
          <w:kern w:val="32"/>
          <w:sz w:val="32"/>
          <w:szCs w:val="32"/>
        </w:rPr>
        <w:t>日止。</w:t>
      </w:r>
      <w:r>
        <w:rPr>
          <w:rFonts w:hint="eastAsia" w:ascii="仿宋_GB2312" w:hAnsi="Times New Roman" w:eastAsia="仿宋_GB2312" w:cs="Times New Roman"/>
          <w:color w:val="auto"/>
          <w:kern w:val="32"/>
          <w:sz w:val="32"/>
          <w:szCs w:val="32"/>
          <w:lang w:val="en-US" w:eastAsia="zh-CN"/>
        </w:rPr>
        <w:t>2024</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6</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21</w:t>
      </w:r>
      <w:r>
        <w:rPr>
          <w:rFonts w:hint="eastAsia" w:ascii="仿宋_GB2312" w:hAnsi="Times New Roman" w:eastAsia="仿宋_GB2312" w:cs="Times New Roman"/>
          <w:color w:val="auto"/>
          <w:kern w:val="32"/>
          <w:sz w:val="32"/>
          <w:szCs w:val="32"/>
        </w:rPr>
        <w:t>日交付福建省</w:t>
      </w:r>
      <w:r>
        <w:rPr>
          <w:rFonts w:hint="eastAsia" w:ascii="仿宋_GB2312" w:hAnsi="Times New Roman" w:eastAsia="仿宋_GB2312" w:cs="Times New Roman"/>
          <w:color w:val="auto"/>
          <w:kern w:val="32"/>
          <w:sz w:val="32"/>
          <w:szCs w:val="32"/>
          <w:lang w:eastAsia="zh-CN"/>
        </w:rPr>
        <w:t>宁德</w:t>
      </w:r>
      <w:r>
        <w:rPr>
          <w:rFonts w:hint="eastAsia" w:ascii="仿宋_GB2312" w:hAnsi="Times New Roman" w:eastAsia="仿宋_GB2312" w:cs="Times New Roman"/>
          <w:color w:val="auto"/>
          <w:kern w:val="32"/>
          <w:sz w:val="32"/>
          <w:szCs w:val="32"/>
        </w:rPr>
        <w:t>监狱执行刑罚。现于福建省宁德监狱</w:t>
      </w:r>
      <w:r>
        <w:rPr>
          <w:rFonts w:hint="eastAsia" w:ascii="仿宋_GB2312" w:hAnsi="Times New Roman" w:eastAsia="仿宋_GB2312" w:cs="Times New Roman"/>
          <w:color w:val="auto"/>
          <w:kern w:val="32"/>
          <w:sz w:val="32"/>
          <w:szCs w:val="32"/>
          <w:lang w:val="en-US" w:eastAsia="zh-CN"/>
        </w:rPr>
        <w:t>三</w:t>
      </w:r>
      <w:r>
        <w:rPr>
          <w:rFonts w:hint="eastAsia" w:ascii="仿宋_GB2312" w:hAnsi="Times New Roman" w:eastAsia="仿宋_GB2312" w:cs="Times New Roman"/>
          <w:color w:val="auto"/>
          <w:kern w:val="32"/>
          <w:sz w:val="32"/>
          <w:szCs w:val="32"/>
        </w:rPr>
        <w:t>监区</w:t>
      </w:r>
      <w:r>
        <w:rPr>
          <w:rFonts w:hint="eastAsia" w:ascii="仿宋_GB2312" w:hAnsi="Times New Roman" w:eastAsia="仿宋_GB2312" w:cs="Times New Roman"/>
          <w:color w:val="auto"/>
          <w:kern w:val="32"/>
          <w:sz w:val="32"/>
          <w:szCs w:val="32"/>
          <w:lang w:val="en-US" w:eastAsia="zh-CN"/>
        </w:rPr>
        <w:t>七</w:t>
      </w:r>
      <w:r>
        <w:rPr>
          <w:rFonts w:hint="eastAsia" w:ascii="仿宋_GB2312" w:hAnsi="Times New Roman" w:eastAsia="仿宋_GB2312" w:cs="Times New Roman"/>
          <w:color w:val="auto"/>
          <w:kern w:val="32"/>
          <w:sz w:val="32"/>
          <w:szCs w:val="32"/>
        </w:rPr>
        <w:t>分监区服刑，属</w:t>
      </w:r>
      <w:r>
        <w:rPr>
          <w:rFonts w:hint="eastAsia" w:ascii="仿宋_GB2312" w:hAnsi="Times New Roman" w:eastAsia="仿宋_GB2312" w:cs="Times New Roman"/>
          <w:color w:val="auto"/>
          <w:kern w:val="32"/>
          <w:sz w:val="32"/>
          <w:szCs w:val="32"/>
          <w:lang w:eastAsia="zh-CN"/>
        </w:rPr>
        <w:t>普管</w:t>
      </w:r>
      <w:r>
        <w:rPr>
          <w:rFonts w:hint="eastAsia" w:ascii="仿宋_GB2312" w:hAnsi="Times New Roman" w:eastAsia="仿宋_GB2312" w:cs="Times New Roman"/>
          <w:color w:val="auto"/>
          <w:kern w:val="32"/>
          <w:sz w:val="32"/>
          <w:szCs w:val="32"/>
        </w:rPr>
        <w:t>级罪犯。</w:t>
      </w:r>
    </w:p>
    <w:p w14:paraId="14BAA32B">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w:t>
      </w:r>
      <w:r>
        <w:rPr>
          <w:rFonts w:hint="eastAsia" w:ascii="仿宋_GB2312" w:hAnsi="Times New Roman" w:eastAsia="仿宋_GB2312" w:cs="Times New Roman"/>
          <w:color w:val="auto"/>
          <w:kern w:val="32"/>
          <w:sz w:val="32"/>
          <w:szCs w:val="32"/>
          <w:lang w:val="zh-CN"/>
        </w:rPr>
        <w:t>自入监以来</w:t>
      </w:r>
      <w:r>
        <w:rPr>
          <w:rFonts w:hint="eastAsia" w:ascii="仿宋_GB2312" w:hAnsi="Times New Roman" w:eastAsia="仿宋_GB2312" w:cs="Times New Roman"/>
          <w:color w:val="auto"/>
          <w:kern w:val="32"/>
          <w:sz w:val="32"/>
          <w:szCs w:val="32"/>
        </w:rPr>
        <w:t>确有悔改表现，具体事实如下：</w:t>
      </w:r>
    </w:p>
    <w:p w14:paraId="02AAEE85">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认罪悔罪：</w:t>
      </w:r>
      <w:r>
        <w:rPr>
          <w:rFonts w:hint="eastAsia" w:ascii="仿宋_GB2312" w:hAnsi="Times New Roman" w:eastAsia="仿宋_GB2312" w:cs="Times New Roman"/>
          <w:color w:val="auto"/>
          <w:kern w:val="32"/>
          <w:sz w:val="32"/>
          <w:szCs w:val="32"/>
          <w:lang w:val="en-US" w:eastAsia="zh-CN"/>
        </w:rPr>
        <w:t>能服从法院判决，自书认罪悔罪书</w:t>
      </w:r>
      <w:r>
        <w:rPr>
          <w:rFonts w:hint="eastAsia" w:ascii="仿宋_GB2312" w:hAnsi="Times New Roman" w:eastAsia="仿宋_GB2312" w:cs="Times New Roman"/>
          <w:color w:val="auto"/>
          <w:kern w:val="32"/>
          <w:sz w:val="32"/>
          <w:szCs w:val="32"/>
        </w:rPr>
        <w:t>。</w:t>
      </w:r>
    </w:p>
    <w:p w14:paraId="13691141">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rPr>
        <w:t>遵守监规</w:t>
      </w:r>
      <w:r>
        <w:rPr>
          <w:rFonts w:hint="eastAsia" w:ascii="仿宋_GB2312" w:hAnsi="Times New Roman" w:eastAsia="仿宋_GB2312" w:cs="Times New Roman"/>
          <w:color w:val="auto"/>
          <w:kern w:val="32"/>
          <w:sz w:val="32"/>
          <w:szCs w:val="32"/>
          <w:lang w:val="zh-CN"/>
        </w:rPr>
        <w:t>：能遵守法律法规及监规纪律，接受教育改造。</w:t>
      </w:r>
    </w:p>
    <w:p w14:paraId="779EAA9B">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学习情况：能参加</w:t>
      </w:r>
      <w:r>
        <w:rPr>
          <w:rFonts w:hint="eastAsia" w:ascii="仿宋_GB2312" w:hAnsi="Times New Roman" w:eastAsia="仿宋_GB2312" w:cs="Times New Roman"/>
          <w:color w:val="auto"/>
          <w:kern w:val="32"/>
          <w:sz w:val="32"/>
          <w:szCs w:val="32"/>
        </w:rPr>
        <w:t>思想、文化、职业技术</w:t>
      </w:r>
      <w:r>
        <w:rPr>
          <w:rFonts w:hint="eastAsia" w:ascii="仿宋_GB2312" w:hAnsi="Times New Roman" w:eastAsia="仿宋_GB2312" w:cs="Times New Roman"/>
          <w:color w:val="auto"/>
          <w:kern w:val="32"/>
          <w:sz w:val="32"/>
          <w:szCs w:val="32"/>
          <w:lang w:val="en-US" w:eastAsia="zh-CN"/>
        </w:rPr>
        <w:t>教育</w:t>
      </w:r>
      <w:r>
        <w:rPr>
          <w:rFonts w:hint="eastAsia" w:ascii="仿宋_GB2312" w:hAnsi="Times New Roman" w:eastAsia="仿宋_GB2312" w:cs="Times New Roman"/>
          <w:color w:val="auto"/>
          <w:kern w:val="32"/>
          <w:sz w:val="32"/>
          <w:szCs w:val="32"/>
          <w:lang w:val="zh-CN"/>
        </w:rPr>
        <w:t>。</w:t>
      </w:r>
    </w:p>
    <w:p w14:paraId="1CDA1C1D">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劳动改造：能参加劳动，努力完成</w:t>
      </w:r>
      <w:r>
        <w:rPr>
          <w:rFonts w:hint="eastAsia" w:ascii="仿宋_GB2312" w:hAnsi="Times New Roman" w:eastAsia="仿宋_GB2312" w:cs="Times New Roman"/>
          <w:color w:val="auto"/>
          <w:kern w:val="32"/>
          <w:sz w:val="32"/>
          <w:szCs w:val="32"/>
          <w:lang w:val="en-US" w:eastAsia="zh-CN"/>
        </w:rPr>
        <w:t>劳动</w:t>
      </w:r>
      <w:r>
        <w:rPr>
          <w:rFonts w:hint="eastAsia" w:ascii="仿宋_GB2312" w:hAnsi="Times New Roman" w:eastAsia="仿宋_GB2312" w:cs="Times New Roman"/>
          <w:color w:val="auto"/>
          <w:kern w:val="32"/>
          <w:sz w:val="32"/>
          <w:szCs w:val="32"/>
          <w:lang w:val="zh-CN"/>
        </w:rPr>
        <w:t>任务。</w:t>
      </w:r>
    </w:p>
    <w:p w14:paraId="77CDA22F">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zh-CN" w:eastAsia="zh-CN"/>
        </w:rPr>
        <w:t>奖惩情况：</w:t>
      </w:r>
      <w:r>
        <w:rPr>
          <w:rFonts w:hint="eastAsia" w:ascii="仿宋_GB2312" w:hAnsi="Times New Roman" w:eastAsia="仿宋_GB2312" w:cs="Times New Roman"/>
          <w:color w:val="auto"/>
          <w:kern w:val="32"/>
          <w:sz w:val="32"/>
          <w:szCs w:val="32"/>
          <w:lang w:val="en-US" w:eastAsia="zh-CN"/>
        </w:rPr>
        <w:t>该犯考核期2024</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6</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21</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至2026年3月累计获考核分1937.5分，表扬3次；考核期内无违规扣分。</w:t>
      </w:r>
    </w:p>
    <w:p w14:paraId="20DC1993">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该犯原判财产性判项罚金人民币9万元</w:t>
      </w:r>
      <w:r>
        <w:rPr>
          <w:rFonts w:hint="eastAsia" w:ascii="仿宋_GB2312" w:hAnsi="Times New Roman" w:eastAsia="仿宋_GB2312" w:cs="Times New Roman"/>
          <w:color w:val="auto"/>
          <w:kern w:val="32"/>
          <w:sz w:val="32"/>
          <w:szCs w:val="32"/>
          <w:lang w:eastAsia="zh-CN"/>
        </w:rPr>
        <w:t>，</w:t>
      </w:r>
      <w:r>
        <w:rPr>
          <w:rFonts w:hint="eastAsia" w:ascii="仿宋_GB2312" w:hAnsi="Times New Roman" w:eastAsia="仿宋_GB2312" w:cs="Times New Roman"/>
          <w:color w:val="auto"/>
          <w:kern w:val="32"/>
          <w:sz w:val="32"/>
          <w:szCs w:val="32"/>
        </w:rPr>
        <w:t>责令与同案共同退赔被害人经济损失人民币34.19万元；已履行罚金人民币9万元，陈録家属于</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4</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7</w:t>
      </w:r>
      <w:r>
        <w:rPr>
          <w:rFonts w:hint="eastAsia" w:ascii="仿宋_GB2312" w:hAnsi="Times New Roman" w:eastAsia="仿宋_GB2312" w:cs="Times New Roman"/>
          <w:color w:val="auto"/>
          <w:kern w:val="32"/>
          <w:sz w:val="32"/>
          <w:szCs w:val="32"/>
        </w:rPr>
        <w:t>日与被害人签署和解协议，分期履行赔偿义务，目前没有出现期满未履行的情形。</w:t>
      </w:r>
    </w:p>
    <w:p w14:paraId="41BBA3B1">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rPr>
        <w:t>日至</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15</w:t>
      </w:r>
      <w:r>
        <w:rPr>
          <w:rFonts w:hint="eastAsia" w:ascii="仿宋_GB2312" w:hAnsi="Times New Roman" w:eastAsia="仿宋_GB2312" w:cs="Times New Roman"/>
          <w:color w:val="auto"/>
          <w:kern w:val="32"/>
          <w:sz w:val="32"/>
          <w:szCs w:val="32"/>
        </w:rPr>
        <w:t>日在狱内公示未收到不同意见。</w:t>
      </w:r>
    </w:p>
    <w:p w14:paraId="59333874">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043C25BF">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因此，依照《中华人民共和国刑法》第七十八条、第七十</w:t>
      </w:r>
      <w:r>
        <w:rPr>
          <w:rFonts w:hint="eastAsia" w:ascii="仿宋_GB2312" w:hAnsi="Times New Roman" w:eastAsia="仿宋_GB2312" w:cs="Times New Roman"/>
          <w:color w:val="auto"/>
          <w:kern w:val="32"/>
          <w:sz w:val="32"/>
          <w:szCs w:val="32"/>
          <w:lang w:val="en-US" w:eastAsia="zh-CN"/>
        </w:rPr>
        <w:t>九</w:t>
      </w:r>
      <w:r>
        <w:rPr>
          <w:rFonts w:hint="eastAsia" w:ascii="仿宋_GB2312" w:hAnsi="Times New Roman" w:eastAsia="仿宋_GB2312" w:cs="Times New Roman"/>
          <w:color w:val="auto"/>
          <w:kern w:val="32"/>
          <w:sz w:val="32"/>
          <w:szCs w:val="32"/>
        </w:rPr>
        <w:t>条《中华人民共和国刑事诉讼法》第二百七十三条第二款、《中华人民共和国监狱法》第二十九条的规定，建议对罪犯</w:t>
      </w:r>
      <w:r>
        <w:rPr>
          <w:rFonts w:hint="eastAsia" w:ascii="仿宋_GB2312" w:hAnsi="Times New Roman" w:eastAsia="仿宋_GB2312" w:cs="Times New Roman"/>
          <w:color w:val="auto"/>
          <w:kern w:val="32"/>
          <w:sz w:val="32"/>
          <w:szCs w:val="32"/>
          <w:lang w:eastAsia="zh-CN"/>
        </w:rPr>
        <w:t>陈録</w:t>
      </w:r>
      <w:r>
        <w:rPr>
          <w:rFonts w:hint="eastAsia" w:ascii="仿宋_GB2312" w:hAnsi="Times New Roman" w:eastAsia="仿宋_GB2312" w:cs="Times New Roman"/>
          <w:color w:val="auto"/>
          <w:kern w:val="32"/>
          <w:sz w:val="32"/>
          <w:szCs w:val="32"/>
        </w:rPr>
        <w:t>予以减刑</w:t>
      </w:r>
      <w:r>
        <w:rPr>
          <w:rFonts w:hint="eastAsia" w:ascii="仿宋_GB2312" w:hAnsi="Times New Roman" w:eastAsia="仿宋_GB2312" w:cs="Times New Roman"/>
          <w:color w:val="auto"/>
          <w:kern w:val="32"/>
          <w:sz w:val="32"/>
          <w:szCs w:val="32"/>
          <w:lang w:eastAsia="zh-CN"/>
        </w:rPr>
        <w:t>六</w:t>
      </w:r>
      <w:r>
        <w:rPr>
          <w:rFonts w:hint="eastAsia" w:ascii="仿宋_GB2312" w:hAnsi="Times New Roman" w:eastAsia="仿宋_GB2312" w:cs="Times New Roman"/>
          <w:color w:val="auto"/>
          <w:kern w:val="32"/>
          <w:sz w:val="32"/>
          <w:szCs w:val="32"/>
        </w:rPr>
        <w:t>个月。特提请你院审理裁定。</w:t>
      </w:r>
    </w:p>
    <w:p w14:paraId="41D8BEFF">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rPr>
      </w:pPr>
      <w:r>
        <w:rPr>
          <w:rFonts w:hint="eastAsia"/>
          <w:color w:val="auto"/>
          <w:szCs w:val="32"/>
        </w:rPr>
        <w:t>此致</w:t>
      </w:r>
    </w:p>
    <w:p w14:paraId="09B308B0">
      <w:pPr>
        <w:pStyle w:val="23"/>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eastAsia="zh-CN"/>
        </w:rPr>
        <w:t>宁德</w:t>
      </w:r>
      <w:r>
        <w:rPr>
          <w:rFonts w:hint="eastAsia"/>
          <w:color w:val="auto"/>
          <w:szCs w:val="32"/>
        </w:rPr>
        <w:t>市中级人民法院</w:t>
      </w:r>
    </w:p>
    <w:p w14:paraId="3F1579B3">
      <w:pPr>
        <w:pStyle w:val="23"/>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highlight w:val="none"/>
        </w:rPr>
      </w:pPr>
      <w:r>
        <w:rPr>
          <w:rFonts w:hint="eastAsia" w:cs="仿宋_GB2312"/>
          <w:color w:val="auto"/>
          <w:szCs w:val="32"/>
        </w:rPr>
        <w:t>附件：⒈罪</w:t>
      </w:r>
      <w:r>
        <w:rPr>
          <w:rFonts w:hint="eastAsia" w:cs="仿宋_GB2312"/>
          <w:color w:val="auto"/>
          <w:szCs w:val="32"/>
          <w:highlight w:val="none"/>
        </w:rPr>
        <w:t>犯</w:t>
      </w:r>
      <w:r>
        <w:rPr>
          <w:rFonts w:hint="eastAsia" w:cs="仿宋_GB2312"/>
          <w:color w:val="auto"/>
          <w:szCs w:val="32"/>
          <w:highlight w:val="none"/>
          <w:lang w:eastAsia="zh-CN"/>
        </w:rPr>
        <w:t>陈䘵</w:t>
      </w:r>
      <w:r>
        <w:rPr>
          <w:rFonts w:hint="eastAsia" w:cs="仿宋_GB2312"/>
          <w:color w:val="auto"/>
          <w:szCs w:val="32"/>
          <w:highlight w:val="none"/>
        </w:rPr>
        <w:t>卷宗</w:t>
      </w:r>
      <w:r>
        <w:rPr>
          <w:rFonts w:hint="eastAsia" w:cs="仿宋_GB2312"/>
          <w:color w:val="auto"/>
          <w:szCs w:val="32"/>
          <w:highlight w:val="none"/>
          <w:lang w:eastAsia="zh-CN"/>
        </w:rPr>
        <w:t>贰</w:t>
      </w:r>
      <w:r>
        <w:rPr>
          <w:rFonts w:hint="eastAsia" w:cs="仿宋_GB2312"/>
          <w:color w:val="auto"/>
          <w:szCs w:val="32"/>
          <w:highlight w:val="none"/>
        </w:rPr>
        <w:t>册</w:t>
      </w:r>
    </w:p>
    <w:p w14:paraId="712DBFA8">
      <w:pPr>
        <w:pStyle w:val="23"/>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highlight w:val="none"/>
        </w:rPr>
      </w:pPr>
      <w:r>
        <w:rPr>
          <w:rFonts w:hint="eastAsia" w:cs="仿宋_GB2312"/>
          <w:color w:val="auto"/>
          <w:szCs w:val="32"/>
          <w:highlight w:val="none"/>
        </w:rPr>
        <w:t>⒉减刑建议书</w:t>
      </w:r>
      <w:r>
        <w:rPr>
          <w:rFonts w:hint="eastAsia" w:cs="仿宋_GB2312"/>
          <w:color w:val="auto"/>
          <w:szCs w:val="32"/>
          <w:highlight w:val="none"/>
          <w:lang w:eastAsia="zh-CN"/>
        </w:rPr>
        <w:t>叁</w:t>
      </w:r>
      <w:r>
        <w:rPr>
          <w:rFonts w:hint="eastAsia" w:cs="仿宋_GB2312"/>
          <w:color w:val="auto"/>
          <w:szCs w:val="32"/>
          <w:highlight w:val="none"/>
        </w:rPr>
        <w:t>份</w:t>
      </w:r>
    </w:p>
    <w:p w14:paraId="7D9D1EB4">
      <w:pPr>
        <w:rPr>
          <w:rFonts w:hint="eastAsia"/>
          <w:color w:val="auto"/>
        </w:rPr>
      </w:pPr>
    </w:p>
    <w:p w14:paraId="2D7051BE">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right"/>
        <w:textAlignment w:val="auto"/>
        <w:rPr>
          <w:color w:val="auto"/>
          <w:szCs w:val="32"/>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p>
    <w:p w14:paraId="5F5B5016">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rFonts w:hint="default" w:ascii="仿宋_GB2312" w:cs="仿宋_GB2312"/>
          <w:color w:val="auto"/>
          <w:szCs w:val="32"/>
          <w:highlight w:val="red"/>
          <w:lang w:val="en-US" w:eastAsia="zh-CN"/>
        </w:rPr>
        <w:sectPr>
          <w:headerReference r:id="rId11" w:type="default"/>
          <w:footerReference r:id="rId12" w:type="default"/>
          <w:type w:val="continuous"/>
          <w:pgSz w:w="11906" w:h="16838"/>
          <w:pgMar w:top="1871" w:right="1304" w:bottom="1871" w:left="1588" w:header="851" w:footer="992" w:gutter="0"/>
          <w:cols w:space="720" w:num="1"/>
          <w:docGrid w:type="lines" w:linePitch="312" w:charSpace="0"/>
        </w:sectPr>
      </w:pPr>
      <w:r>
        <w:rPr>
          <w:rFonts w:hint="eastAsia"/>
          <w:color w:val="auto"/>
          <w:szCs w:val="32"/>
          <w:lang w:val="en-US" w:eastAsia="zh-CN"/>
        </w:rPr>
        <w:t xml:space="preserve">                                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29日</w:t>
      </w:r>
    </w:p>
    <w:p w14:paraId="4C127763">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both"/>
        <w:textAlignment w:val="auto"/>
        <w:rPr>
          <w:color w:val="auto"/>
        </w:rPr>
      </w:pPr>
    </w:p>
    <w:p w14:paraId="464B3849">
      <w:pPr>
        <w:pStyle w:val="23"/>
        <w:spacing w:line="430" w:lineRule="exact"/>
        <w:ind w:firstLine="2640" w:firstLineChars="600"/>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福建省宁德监狱</w:t>
      </w:r>
    </w:p>
    <w:p w14:paraId="19BCB1B4">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1142B171">
      <w:pPr>
        <w:pStyle w:val="23"/>
        <w:spacing w:line="430" w:lineRule="exact"/>
        <w:ind w:left="640" w:right="320" w:firstLine="0" w:firstLineChars="0"/>
        <w:jc w:val="right"/>
        <w:rPr>
          <w:rFonts w:ascii="仿宋_GB2312"/>
          <w:b/>
          <w:bCs/>
          <w:color w:val="auto"/>
          <w:sz w:val="28"/>
        </w:rPr>
      </w:pPr>
      <w:r>
        <w:rPr>
          <w:rFonts w:hint="eastAsia" w:eastAsia="楷体_GB2312" w:cs="楷体_GB2312"/>
          <w:color w:val="auto"/>
          <w:szCs w:val="32"/>
        </w:rPr>
        <w:t>〔</w:t>
      </w:r>
      <w:r>
        <w:rPr>
          <w:rFonts w:eastAsia="楷体_GB2312" w:cs="楷体_GB2312"/>
          <w:color w:val="auto"/>
          <w:szCs w:val="32"/>
        </w:rPr>
        <w:t>20</w:t>
      </w:r>
      <w:r>
        <w:rPr>
          <w:rFonts w:hint="eastAsia" w:eastAsia="楷体_GB2312" w:cs="楷体_GB2312"/>
          <w:color w:val="auto"/>
          <w:szCs w:val="32"/>
        </w:rPr>
        <w:t>26〕闽宁狱减字第</w:t>
      </w:r>
      <w:r>
        <w:rPr>
          <w:rFonts w:hint="eastAsia" w:eastAsia="楷体_GB2312" w:cs="楷体_GB2312"/>
          <w:color w:val="auto"/>
          <w:szCs w:val="32"/>
          <w:lang w:val="en-US" w:eastAsia="zh-CN"/>
        </w:rPr>
        <w:t>346</w:t>
      </w:r>
      <w:r>
        <w:rPr>
          <w:rFonts w:hint="eastAsia" w:eastAsia="楷体_GB2312" w:cs="楷体_GB2312"/>
          <w:color w:val="auto"/>
          <w:szCs w:val="32"/>
        </w:rPr>
        <w:t>号</w:t>
      </w:r>
    </w:p>
    <w:p w14:paraId="14490997">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罪犯陈允杰，男，2001年5月13日出生，汉族，高中文化，户籍地福建省建瓯市。捕前系无固定职业。</w:t>
      </w:r>
    </w:p>
    <w:p w14:paraId="4EC1F07D">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福建省福州市晋安区人民法院于2024年4月25日作出（2024）闽0111刑初31号刑事判决，以被告人陈允杰犯掩饰、隐瞒犯罪所得罪，判处有期徒刑三年三个月，并处罚金人民币5万元；继续追缴被告人陈允杰和同案人违法所得人民币9万元返还给被害人。刑期自2023年10月6日起至2026年12月19日止。2024年5月22日交付福建省宁德监狱执行刑罚。现于宁德监狱三监区八分监区服刑。属普管级罪犯。</w:t>
      </w:r>
    </w:p>
    <w:p w14:paraId="02A65E71">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w:t>
      </w:r>
      <w:r>
        <w:rPr>
          <w:rFonts w:hint="eastAsia" w:ascii="仿宋_GB2312" w:hAnsi="Times New Roman" w:eastAsia="仿宋_GB2312" w:cs="Times New Roman"/>
          <w:color w:val="auto"/>
          <w:kern w:val="32"/>
          <w:sz w:val="32"/>
          <w:szCs w:val="32"/>
          <w:lang w:val="zh-CN"/>
        </w:rPr>
        <w:t>自入监以来</w:t>
      </w:r>
      <w:r>
        <w:rPr>
          <w:rFonts w:hint="eastAsia" w:ascii="仿宋_GB2312" w:hAnsi="Times New Roman" w:eastAsia="仿宋_GB2312" w:cs="Times New Roman"/>
          <w:color w:val="auto"/>
          <w:kern w:val="32"/>
          <w:sz w:val="32"/>
          <w:szCs w:val="32"/>
        </w:rPr>
        <w:t>确有悔改表现，具体事实如下：</w:t>
      </w:r>
    </w:p>
    <w:p w14:paraId="13C9C870">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认罪悔罪：能服从法院判决，自书认罪悔罪书。</w:t>
      </w:r>
    </w:p>
    <w:p w14:paraId="0F0A8CEA">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rPr>
        <w:t>遵守监规</w:t>
      </w:r>
      <w:r>
        <w:rPr>
          <w:rFonts w:hint="eastAsia" w:ascii="仿宋_GB2312" w:hAnsi="Times New Roman" w:eastAsia="仿宋_GB2312" w:cs="Times New Roman"/>
          <w:color w:val="auto"/>
          <w:kern w:val="32"/>
          <w:sz w:val="32"/>
          <w:szCs w:val="32"/>
          <w:lang w:val="zh-CN"/>
        </w:rPr>
        <w:t>：能遵守法律法规及监规纪律，接受教育改造。</w:t>
      </w:r>
    </w:p>
    <w:p w14:paraId="01E6503C">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学习情况：能参加</w:t>
      </w:r>
      <w:r>
        <w:rPr>
          <w:rFonts w:hint="eastAsia" w:ascii="仿宋_GB2312" w:hAnsi="Times New Roman" w:eastAsia="仿宋_GB2312" w:cs="Times New Roman"/>
          <w:color w:val="auto"/>
          <w:kern w:val="32"/>
          <w:sz w:val="32"/>
          <w:szCs w:val="32"/>
        </w:rPr>
        <w:t>思想、文化、职业技术教育</w:t>
      </w:r>
      <w:r>
        <w:rPr>
          <w:rFonts w:hint="eastAsia" w:ascii="仿宋_GB2312" w:hAnsi="Times New Roman" w:eastAsia="仿宋_GB2312" w:cs="Times New Roman"/>
          <w:color w:val="auto"/>
          <w:kern w:val="32"/>
          <w:sz w:val="32"/>
          <w:szCs w:val="32"/>
          <w:lang w:val="zh-CN"/>
        </w:rPr>
        <w:t>。</w:t>
      </w:r>
    </w:p>
    <w:p w14:paraId="07286A61">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劳动改造：能参加劳动，努力完成</w:t>
      </w:r>
      <w:r>
        <w:rPr>
          <w:rFonts w:hint="eastAsia" w:ascii="仿宋_GB2312" w:hAnsi="Times New Roman" w:eastAsia="仿宋_GB2312" w:cs="Times New Roman"/>
          <w:color w:val="auto"/>
          <w:kern w:val="32"/>
          <w:sz w:val="32"/>
          <w:szCs w:val="32"/>
        </w:rPr>
        <w:t>劳动</w:t>
      </w:r>
      <w:r>
        <w:rPr>
          <w:rFonts w:hint="eastAsia" w:ascii="仿宋_GB2312" w:hAnsi="Times New Roman" w:eastAsia="仿宋_GB2312" w:cs="Times New Roman"/>
          <w:color w:val="auto"/>
          <w:kern w:val="32"/>
          <w:sz w:val="32"/>
          <w:szCs w:val="32"/>
          <w:lang w:val="zh-CN"/>
        </w:rPr>
        <w:t>任务。</w:t>
      </w:r>
    </w:p>
    <w:p w14:paraId="4CFC436E">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zh-CN"/>
        </w:rPr>
        <w:t>奖惩情况：该犯考核期202</w:t>
      </w:r>
      <w:r>
        <w:rPr>
          <w:rFonts w:hint="eastAsia" w:ascii="仿宋_GB2312" w:hAnsi="Times New Roman" w:eastAsia="仿宋_GB2312" w:cs="Times New Roman"/>
          <w:color w:val="auto"/>
          <w:kern w:val="32"/>
          <w:sz w:val="32"/>
          <w:szCs w:val="32"/>
        </w:rPr>
        <w:t>4</w:t>
      </w:r>
      <w:r>
        <w:rPr>
          <w:rFonts w:hint="eastAsia" w:ascii="仿宋_GB2312" w:hAnsi="Times New Roman" w:eastAsia="仿宋_GB2312" w:cs="Times New Roman"/>
          <w:color w:val="auto"/>
          <w:kern w:val="32"/>
          <w:sz w:val="32"/>
          <w:szCs w:val="32"/>
          <w:lang w:val="zh-CN"/>
        </w:rPr>
        <w:t>年</w:t>
      </w:r>
      <w:r>
        <w:rPr>
          <w:rFonts w:hint="eastAsia" w:ascii="仿宋_GB2312" w:hAnsi="Times New Roman" w:eastAsia="仿宋_GB2312" w:cs="Times New Roman"/>
          <w:color w:val="auto"/>
          <w:kern w:val="32"/>
          <w:sz w:val="32"/>
          <w:szCs w:val="32"/>
        </w:rPr>
        <w:t>5</w:t>
      </w:r>
      <w:r>
        <w:rPr>
          <w:rFonts w:hint="eastAsia" w:ascii="仿宋_GB2312" w:hAnsi="Times New Roman" w:eastAsia="仿宋_GB2312" w:cs="Times New Roman"/>
          <w:color w:val="auto"/>
          <w:kern w:val="32"/>
          <w:sz w:val="32"/>
          <w:szCs w:val="32"/>
          <w:lang w:val="zh-CN"/>
        </w:rPr>
        <w:t>月</w:t>
      </w:r>
      <w:r>
        <w:rPr>
          <w:rFonts w:hint="eastAsia" w:ascii="仿宋_GB2312" w:hAnsi="Times New Roman" w:eastAsia="仿宋_GB2312" w:cs="Times New Roman"/>
          <w:color w:val="auto"/>
          <w:kern w:val="32"/>
          <w:sz w:val="32"/>
          <w:szCs w:val="32"/>
        </w:rPr>
        <w:t>22日</w:t>
      </w:r>
      <w:r>
        <w:rPr>
          <w:rFonts w:hint="eastAsia" w:ascii="仿宋_GB2312" w:hAnsi="Times New Roman" w:eastAsia="仿宋_GB2312" w:cs="Times New Roman"/>
          <w:color w:val="auto"/>
          <w:kern w:val="32"/>
          <w:sz w:val="32"/>
          <w:szCs w:val="32"/>
          <w:lang w:val="zh-CN"/>
        </w:rPr>
        <w:t>至202</w:t>
      </w:r>
      <w:r>
        <w:rPr>
          <w:rFonts w:hint="eastAsia" w:ascii="仿宋_GB2312" w:hAnsi="Times New Roman" w:eastAsia="仿宋_GB2312" w:cs="Times New Roman"/>
          <w:color w:val="auto"/>
          <w:kern w:val="32"/>
          <w:sz w:val="32"/>
          <w:szCs w:val="32"/>
        </w:rPr>
        <w:t>6</w:t>
      </w:r>
      <w:r>
        <w:rPr>
          <w:rFonts w:hint="eastAsia" w:ascii="仿宋_GB2312" w:hAnsi="Times New Roman" w:eastAsia="仿宋_GB2312" w:cs="Times New Roman"/>
          <w:color w:val="auto"/>
          <w:kern w:val="32"/>
          <w:sz w:val="32"/>
          <w:szCs w:val="32"/>
          <w:lang w:val="zh-CN"/>
        </w:rPr>
        <w:t>年</w:t>
      </w:r>
      <w:r>
        <w:rPr>
          <w:rFonts w:hint="eastAsia" w:ascii="仿宋_GB2312" w:hAnsi="Times New Roman" w:eastAsia="仿宋_GB2312" w:cs="Times New Roman"/>
          <w:color w:val="auto"/>
          <w:kern w:val="32"/>
          <w:sz w:val="32"/>
          <w:szCs w:val="32"/>
        </w:rPr>
        <w:t>2</w:t>
      </w:r>
      <w:r>
        <w:rPr>
          <w:rFonts w:hint="eastAsia" w:ascii="仿宋_GB2312" w:hAnsi="Times New Roman" w:eastAsia="仿宋_GB2312" w:cs="Times New Roman"/>
          <w:color w:val="auto"/>
          <w:kern w:val="32"/>
          <w:sz w:val="32"/>
          <w:szCs w:val="32"/>
          <w:lang w:val="zh-CN"/>
        </w:rPr>
        <w:t>月累计获考核分</w:t>
      </w:r>
      <w:r>
        <w:rPr>
          <w:rFonts w:hint="eastAsia" w:ascii="仿宋_GB2312" w:hAnsi="Times New Roman" w:eastAsia="仿宋_GB2312" w:cs="Times New Roman"/>
          <w:color w:val="auto"/>
          <w:kern w:val="32"/>
          <w:sz w:val="32"/>
          <w:szCs w:val="32"/>
        </w:rPr>
        <w:t>1754.5</w:t>
      </w:r>
      <w:r>
        <w:rPr>
          <w:rFonts w:hint="eastAsia" w:ascii="仿宋_GB2312" w:hAnsi="Times New Roman" w:eastAsia="仿宋_GB2312" w:cs="Times New Roman"/>
          <w:color w:val="auto"/>
          <w:kern w:val="32"/>
          <w:sz w:val="32"/>
          <w:szCs w:val="32"/>
          <w:lang w:val="zh-CN"/>
        </w:rPr>
        <w:t>分，表扬2</w:t>
      </w:r>
      <w:r>
        <w:rPr>
          <w:rFonts w:hint="eastAsia" w:ascii="仿宋_GB2312" w:hAnsi="Times New Roman" w:eastAsia="仿宋_GB2312" w:cs="Times New Roman"/>
          <w:color w:val="auto"/>
          <w:kern w:val="32"/>
          <w:sz w:val="32"/>
          <w:szCs w:val="32"/>
        </w:rPr>
        <w:t>次</w:t>
      </w:r>
      <w:r>
        <w:rPr>
          <w:rFonts w:hint="eastAsia" w:ascii="仿宋_GB2312" w:hAnsi="Times New Roman" w:eastAsia="仿宋_GB2312" w:cs="Times New Roman"/>
          <w:color w:val="auto"/>
          <w:kern w:val="32"/>
          <w:sz w:val="32"/>
          <w:szCs w:val="32"/>
          <w:lang w:val="zh-CN"/>
        </w:rPr>
        <w:t>；考核期内无违规。</w:t>
      </w:r>
    </w:p>
    <w:p w14:paraId="3A2071CD">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原判财产性判项罚金人民币5万元；继续追缴被告人陈允杰和同案人违法所得人民币9万元返还给被害人，经被执行人陈允杰家属与被害人毛顺文协商一致达成和解，以45000元作为共同退赔责任款中被执行人陈允杰个人应承担金额，</w:t>
      </w:r>
      <w:r>
        <w:rPr>
          <w:rFonts w:hint="eastAsia" w:ascii="仿宋_GB2312" w:hAnsi="Times New Roman" w:eastAsia="仿宋_GB2312" w:cs="Times New Roman"/>
          <w:color w:val="auto"/>
          <w:kern w:val="32"/>
          <w:sz w:val="32"/>
          <w:szCs w:val="32"/>
          <w:lang w:eastAsia="zh-CN"/>
        </w:rPr>
        <w:t>财产性判项均</w:t>
      </w:r>
      <w:r>
        <w:rPr>
          <w:rFonts w:hint="eastAsia" w:ascii="仿宋_GB2312" w:hAnsi="Times New Roman" w:eastAsia="仿宋_GB2312" w:cs="Times New Roman"/>
          <w:color w:val="auto"/>
          <w:kern w:val="32"/>
          <w:sz w:val="32"/>
          <w:szCs w:val="32"/>
        </w:rPr>
        <w:t>已履行完毕。其中本次提请向福建省福州市晋安区人民法院履行罚金人民币5万元、退出违法所得人民币4.5万元。福建省福州市晋安区人民法院于2025年6月17日作出（2024）闽0111执恢363号结案通知书载明：现被执行人陈允杰已缴纳本案罚金50000元及退赔款45000元，共计95000元，款项已上缴国库及发放至被害人毛顺文指定的收款账户。被执行人陈允杰已履行完毕本案</w:t>
      </w:r>
      <w:r>
        <w:rPr>
          <w:rFonts w:hint="eastAsia" w:ascii="仿宋_GB2312" w:hAnsi="Times New Roman" w:eastAsia="仿宋_GB2312" w:cs="Times New Roman"/>
          <w:color w:val="auto"/>
          <w:kern w:val="32"/>
          <w:sz w:val="32"/>
          <w:szCs w:val="32"/>
          <w:lang w:eastAsia="zh-CN"/>
        </w:rPr>
        <w:t>执行</w:t>
      </w:r>
      <w:r>
        <w:rPr>
          <w:rFonts w:hint="eastAsia" w:ascii="仿宋_GB2312" w:hAnsi="Times New Roman" w:eastAsia="仿宋_GB2312" w:cs="Times New Roman"/>
          <w:color w:val="auto"/>
          <w:kern w:val="32"/>
          <w:sz w:val="32"/>
          <w:szCs w:val="32"/>
        </w:rPr>
        <w:t>依据（2024）闽0111刑初31号判决书所确定的义务。</w:t>
      </w:r>
    </w:p>
    <w:p w14:paraId="70255A9B">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rPr>
        <w:t>日至</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15</w:t>
      </w:r>
      <w:r>
        <w:rPr>
          <w:rFonts w:hint="eastAsia" w:ascii="仿宋_GB2312" w:hAnsi="Times New Roman" w:eastAsia="仿宋_GB2312" w:cs="Times New Roman"/>
          <w:color w:val="auto"/>
          <w:kern w:val="32"/>
          <w:sz w:val="32"/>
          <w:szCs w:val="32"/>
        </w:rPr>
        <w:t>日在狱内公示未收到不同意见。</w:t>
      </w:r>
    </w:p>
    <w:p w14:paraId="2D6B356C">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4E289C34">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 xml:space="preserve"> 因此，依照《中华人民共和国刑法》第七十八条、第七十九条《中华人民共和国刑事诉讼法》第二百七十三条第二款、《中华人民共和国监狱法》第二十九条的规定，建议对罪犯陈允杰予以减刑五个月。特提请你院审理裁定。</w:t>
      </w:r>
    </w:p>
    <w:p w14:paraId="7925AE25">
      <w:pPr>
        <w:pStyle w:val="3"/>
        <w:spacing w:line="430" w:lineRule="exact"/>
        <w:ind w:right="-31" w:rightChars="-15" w:firstLine="640" w:firstLineChars="200"/>
        <w:rPr>
          <w:color w:val="auto"/>
          <w:szCs w:val="32"/>
        </w:rPr>
      </w:pPr>
      <w:r>
        <w:rPr>
          <w:rFonts w:hint="eastAsia"/>
          <w:color w:val="auto"/>
          <w:szCs w:val="32"/>
        </w:rPr>
        <w:t>此致</w:t>
      </w:r>
    </w:p>
    <w:p w14:paraId="7A55A54F">
      <w:pPr>
        <w:pStyle w:val="23"/>
        <w:spacing w:line="430" w:lineRule="exact"/>
        <w:ind w:right="-31" w:rightChars="-15" w:firstLine="0" w:firstLineChars="0"/>
        <w:rPr>
          <w:rFonts w:hint="eastAsia" w:cs="仿宋_GB2312"/>
          <w:color w:val="auto"/>
          <w:szCs w:val="32"/>
        </w:rPr>
      </w:pPr>
      <w:r>
        <w:rPr>
          <w:rFonts w:hint="eastAsia"/>
          <w:color w:val="auto"/>
          <w:szCs w:val="32"/>
        </w:rPr>
        <w:t>福建省宁德市中级人民法院</w:t>
      </w:r>
    </w:p>
    <w:p w14:paraId="77573FD4">
      <w:pPr>
        <w:pStyle w:val="23"/>
        <w:spacing w:line="430" w:lineRule="exact"/>
        <w:ind w:left="640" w:firstLine="0" w:firstLineChars="0"/>
        <w:rPr>
          <w:rFonts w:cs="仿宋_GB2312"/>
          <w:color w:val="auto"/>
          <w:szCs w:val="32"/>
        </w:rPr>
      </w:pPr>
      <w:r>
        <w:rPr>
          <w:rFonts w:hint="eastAsia" w:cs="仿宋_GB2312"/>
          <w:color w:val="auto"/>
          <w:szCs w:val="32"/>
        </w:rPr>
        <w:t>附件：⒈罪犯陈允杰卷宗贰册</w:t>
      </w:r>
    </w:p>
    <w:p w14:paraId="5DC69FD4">
      <w:pPr>
        <w:pStyle w:val="23"/>
        <w:spacing w:line="430" w:lineRule="exact"/>
        <w:ind w:left="640" w:right="-31" w:rightChars="-15" w:firstLine="960" w:firstLineChars="300"/>
        <w:rPr>
          <w:rFonts w:hint="eastAsia" w:cs="仿宋_GB2312"/>
          <w:color w:val="auto"/>
          <w:szCs w:val="32"/>
        </w:rPr>
      </w:pPr>
      <w:r>
        <w:rPr>
          <w:rFonts w:hint="eastAsia" w:cs="仿宋_GB2312"/>
          <w:color w:val="auto"/>
          <w:szCs w:val="32"/>
        </w:rPr>
        <w:t>⒉减刑建议书叁份</w:t>
      </w:r>
    </w:p>
    <w:p w14:paraId="0F26E7A3">
      <w:pPr>
        <w:rPr>
          <w:rFonts w:hint="eastAsia"/>
          <w:color w:val="auto"/>
        </w:rPr>
      </w:pPr>
    </w:p>
    <w:p w14:paraId="0204BE0D">
      <w:pPr>
        <w:pStyle w:val="3"/>
        <w:spacing w:line="430" w:lineRule="exact"/>
        <w:ind w:right="840" w:rightChars="400"/>
        <w:jc w:val="right"/>
        <w:rPr>
          <w:color w:val="auto"/>
          <w:szCs w:val="32"/>
        </w:rPr>
      </w:pPr>
      <w:r>
        <w:rPr>
          <w:rFonts w:hint="eastAsia"/>
          <w:color w:val="auto"/>
          <w:szCs w:val="32"/>
        </w:rPr>
        <w:t>福建省宁德监狱</w:t>
      </w:r>
    </w:p>
    <w:p w14:paraId="1B81B03B">
      <w:pPr>
        <w:pStyle w:val="3"/>
        <w:rPr>
          <w:color w:val="auto"/>
        </w:rPr>
      </w:pPr>
      <w:r>
        <w:rPr>
          <w:rFonts w:hint="eastAsia"/>
          <w:color w:val="auto"/>
        </w:rPr>
        <w:t xml:space="preserve">                               </w:t>
      </w:r>
      <w:r>
        <w:rPr>
          <w:rFonts w:hint="eastAsia"/>
          <w:color w:val="auto"/>
          <w:lang w:val="en-US" w:eastAsia="zh-CN"/>
        </w:rPr>
        <w:t>2026</w:t>
      </w:r>
      <w:r>
        <w:rPr>
          <w:rFonts w:hint="eastAsia"/>
          <w:color w:val="auto"/>
        </w:rPr>
        <w:t>年</w:t>
      </w:r>
      <w:r>
        <w:rPr>
          <w:rFonts w:hint="eastAsia"/>
          <w:color w:val="auto"/>
          <w:lang w:val="en-US" w:eastAsia="zh-CN"/>
        </w:rPr>
        <w:t>5月29</w:t>
      </w:r>
      <w:r>
        <w:rPr>
          <w:rFonts w:hint="eastAsia"/>
          <w:color w:val="auto"/>
        </w:rPr>
        <w:t>日</w:t>
      </w:r>
    </w:p>
    <w:p w14:paraId="60371A68">
      <w:pPr>
        <w:pStyle w:val="23"/>
        <w:spacing w:line="430" w:lineRule="exact"/>
        <w:ind w:firstLine="2640" w:firstLineChars="600"/>
        <w:rPr>
          <w:rFonts w:hint="eastAsia" w:ascii="方正小标宋简体" w:hAnsi="方正小标宋简体" w:eastAsia="方正小标宋简体" w:cs="方正小标宋简体"/>
          <w:color w:val="auto"/>
          <w:sz w:val="44"/>
          <w:szCs w:val="44"/>
        </w:rPr>
      </w:pPr>
    </w:p>
    <w:p w14:paraId="54A418B7">
      <w:pPr>
        <w:pStyle w:val="23"/>
        <w:spacing w:line="430" w:lineRule="exact"/>
        <w:ind w:firstLine="2640" w:firstLineChars="600"/>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福建省宁德监狱</w:t>
      </w:r>
    </w:p>
    <w:p w14:paraId="473458CE">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04774266">
      <w:pPr>
        <w:pStyle w:val="23"/>
        <w:spacing w:line="430" w:lineRule="exact"/>
        <w:ind w:left="640" w:right="320" w:firstLine="0" w:firstLineChars="0"/>
        <w:jc w:val="right"/>
        <w:rPr>
          <w:rFonts w:ascii="仿宋_GB2312"/>
          <w:b/>
          <w:bCs/>
          <w:color w:val="auto"/>
          <w:sz w:val="28"/>
        </w:rPr>
      </w:pPr>
      <w:r>
        <w:rPr>
          <w:rFonts w:hint="eastAsia" w:eastAsia="楷体_GB2312" w:cs="楷体_GB2312"/>
          <w:color w:val="auto"/>
          <w:szCs w:val="32"/>
        </w:rPr>
        <w:t>〔</w:t>
      </w:r>
      <w:r>
        <w:rPr>
          <w:rFonts w:eastAsia="楷体_GB2312" w:cs="楷体_GB2312"/>
          <w:color w:val="auto"/>
          <w:szCs w:val="32"/>
        </w:rPr>
        <w:t>20</w:t>
      </w:r>
      <w:r>
        <w:rPr>
          <w:rFonts w:hint="eastAsia" w:eastAsia="楷体_GB2312" w:cs="楷体_GB2312"/>
          <w:color w:val="auto"/>
          <w:szCs w:val="32"/>
        </w:rPr>
        <w:t>26〕闽宁狱减字第</w:t>
      </w:r>
      <w:r>
        <w:rPr>
          <w:rFonts w:hint="eastAsia" w:eastAsia="楷体_GB2312" w:cs="楷体_GB2312"/>
          <w:color w:val="auto"/>
          <w:szCs w:val="32"/>
          <w:lang w:val="en-US" w:eastAsia="zh-CN"/>
        </w:rPr>
        <w:t>347</w:t>
      </w:r>
      <w:r>
        <w:rPr>
          <w:rFonts w:hint="eastAsia" w:eastAsia="楷体_GB2312" w:cs="楷体_GB2312"/>
          <w:color w:val="auto"/>
          <w:szCs w:val="32"/>
        </w:rPr>
        <w:t>号</w:t>
      </w:r>
    </w:p>
    <w:p w14:paraId="74D8B81C">
      <w:pPr>
        <w:spacing w:line="420" w:lineRule="exact"/>
        <w:ind w:firstLine="640" w:firstLineChars="200"/>
        <w:rPr>
          <w:rFonts w:hint="default"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rPr>
        <w:t>罪犯</w:t>
      </w:r>
      <w:r>
        <w:rPr>
          <w:rFonts w:hint="eastAsia" w:ascii="仿宋_GB2312" w:hAnsi="Times New Roman" w:eastAsia="仿宋_GB2312" w:cs="Times New Roman"/>
          <w:color w:val="auto"/>
          <w:kern w:val="32"/>
          <w:sz w:val="32"/>
          <w:szCs w:val="32"/>
          <w:lang w:eastAsia="zh-CN"/>
        </w:rPr>
        <w:t>叶子</w:t>
      </w:r>
      <w:r>
        <w:rPr>
          <w:rFonts w:hint="eastAsia" w:ascii="仿宋_GB2312" w:hAnsi="Times New Roman" w:eastAsia="仿宋_GB2312" w:cs="Times New Roman"/>
          <w:color w:val="auto"/>
          <w:kern w:val="32"/>
          <w:sz w:val="32"/>
          <w:szCs w:val="32"/>
        </w:rPr>
        <w:t>，男，</w:t>
      </w:r>
      <w:r>
        <w:rPr>
          <w:rFonts w:hint="eastAsia" w:ascii="仿宋_GB2312" w:hAnsi="Times New Roman" w:eastAsia="仿宋_GB2312" w:cs="Times New Roman"/>
          <w:color w:val="auto"/>
          <w:kern w:val="32"/>
          <w:sz w:val="32"/>
          <w:szCs w:val="32"/>
          <w:lang w:val="en-US" w:eastAsia="zh-CN"/>
        </w:rPr>
        <w:t>1996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3</w:t>
      </w:r>
      <w:r>
        <w:rPr>
          <w:rFonts w:hint="eastAsia" w:ascii="仿宋_GB2312" w:hAnsi="Times New Roman" w:eastAsia="仿宋_GB2312" w:cs="Times New Roman"/>
          <w:color w:val="auto"/>
          <w:kern w:val="32"/>
          <w:sz w:val="32"/>
          <w:szCs w:val="32"/>
        </w:rPr>
        <w:t>月1</w:t>
      </w:r>
      <w:r>
        <w:rPr>
          <w:rFonts w:hint="eastAsia" w:ascii="仿宋_GB2312" w:hAnsi="Times New Roman" w:eastAsia="仿宋_GB2312" w:cs="Times New Roman"/>
          <w:color w:val="auto"/>
          <w:kern w:val="32"/>
          <w:sz w:val="32"/>
          <w:szCs w:val="32"/>
          <w:lang w:val="en-US" w:eastAsia="zh-CN"/>
        </w:rPr>
        <w:t>6</w:t>
      </w:r>
      <w:r>
        <w:rPr>
          <w:rFonts w:hint="eastAsia" w:ascii="仿宋_GB2312" w:hAnsi="Times New Roman" w:eastAsia="仿宋_GB2312" w:cs="Times New Roman"/>
          <w:color w:val="auto"/>
          <w:kern w:val="32"/>
          <w:sz w:val="32"/>
          <w:szCs w:val="32"/>
        </w:rPr>
        <w:t>日出生，汉族，</w:t>
      </w:r>
      <w:r>
        <w:rPr>
          <w:rFonts w:hint="eastAsia" w:ascii="仿宋_GB2312" w:hAnsi="Times New Roman" w:eastAsia="仿宋_GB2312" w:cs="Times New Roman"/>
          <w:color w:val="auto"/>
          <w:kern w:val="32"/>
          <w:sz w:val="32"/>
          <w:szCs w:val="32"/>
          <w:lang w:eastAsia="zh-CN"/>
        </w:rPr>
        <w:t>初中</w:t>
      </w:r>
      <w:r>
        <w:rPr>
          <w:rFonts w:hint="eastAsia" w:ascii="仿宋_GB2312" w:hAnsi="Times New Roman" w:eastAsia="仿宋_GB2312" w:cs="Times New Roman"/>
          <w:color w:val="auto"/>
          <w:kern w:val="32"/>
          <w:sz w:val="32"/>
          <w:szCs w:val="32"/>
        </w:rPr>
        <w:t>文化，户籍</w:t>
      </w:r>
      <w:r>
        <w:rPr>
          <w:rFonts w:hint="eastAsia" w:ascii="仿宋_GB2312" w:hAnsi="Times New Roman" w:eastAsia="仿宋_GB2312" w:cs="Times New Roman"/>
          <w:color w:val="auto"/>
          <w:kern w:val="32"/>
          <w:sz w:val="32"/>
          <w:szCs w:val="32"/>
          <w:lang w:eastAsia="zh-CN"/>
        </w:rPr>
        <w:t>所在</w:t>
      </w:r>
      <w:r>
        <w:rPr>
          <w:rFonts w:hint="eastAsia" w:ascii="仿宋_GB2312" w:hAnsi="Times New Roman" w:eastAsia="仿宋_GB2312" w:cs="Times New Roman"/>
          <w:color w:val="auto"/>
          <w:kern w:val="32"/>
          <w:sz w:val="32"/>
          <w:szCs w:val="32"/>
        </w:rPr>
        <w:t>地</w:t>
      </w:r>
      <w:r>
        <w:rPr>
          <w:rFonts w:hint="eastAsia" w:ascii="仿宋_GB2312" w:hAnsi="Times New Roman" w:eastAsia="仿宋_GB2312" w:cs="Times New Roman"/>
          <w:color w:val="auto"/>
          <w:kern w:val="32"/>
          <w:sz w:val="32"/>
          <w:szCs w:val="32"/>
          <w:lang w:eastAsia="zh-CN"/>
        </w:rPr>
        <w:t>重庆市忠县</w:t>
      </w:r>
      <w:r>
        <w:rPr>
          <w:rFonts w:hint="eastAsia" w:ascii="仿宋_GB2312" w:hAnsi="Times New Roman" w:eastAsia="仿宋_GB2312" w:cs="Times New Roman"/>
          <w:color w:val="auto"/>
          <w:kern w:val="32"/>
          <w:sz w:val="32"/>
          <w:szCs w:val="32"/>
        </w:rPr>
        <w:t>。捕前系无固定职业。</w:t>
      </w:r>
      <w:r>
        <w:rPr>
          <w:rFonts w:hint="eastAsia" w:ascii="仿宋_GB2312" w:hAnsi="Times New Roman" w:eastAsia="仿宋_GB2312" w:cs="Times New Roman"/>
          <w:color w:val="auto"/>
          <w:kern w:val="32"/>
          <w:sz w:val="32"/>
          <w:szCs w:val="32"/>
          <w:lang w:eastAsia="zh-CN"/>
        </w:rPr>
        <w:t>因犯盗窃罪，于</w:t>
      </w:r>
      <w:r>
        <w:rPr>
          <w:rFonts w:hint="eastAsia" w:ascii="仿宋_GB2312" w:hAnsi="Times New Roman" w:eastAsia="仿宋_GB2312" w:cs="Times New Roman"/>
          <w:color w:val="auto"/>
          <w:kern w:val="32"/>
          <w:sz w:val="32"/>
          <w:szCs w:val="32"/>
          <w:lang w:val="en-US" w:eastAsia="zh-CN"/>
        </w:rPr>
        <w:t>2012年7月17日被福建省福州市晋安区人民法院判处有期徒刑六个月，并处罚金人民币2000元，于2012年9月24日刑满释放。</w:t>
      </w:r>
    </w:p>
    <w:p w14:paraId="7DF0C929">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福建省福州市</w:t>
      </w:r>
      <w:r>
        <w:rPr>
          <w:rFonts w:hint="eastAsia" w:ascii="仿宋_GB2312" w:hAnsi="Times New Roman" w:eastAsia="仿宋_GB2312" w:cs="Times New Roman"/>
          <w:color w:val="auto"/>
          <w:kern w:val="32"/>
          <w:sz w:val="32"/>
          <w:szCs w:val="32"/>
          <w:lang w:eastAsia="zh-CN"/>
        </w:rPr>
        <w:t>鼓楼</w:t>
      </w:r>
      <w:r>
        <w:rPr>
          <w:rFonts w:hint="eastAsia" w:ascii="仿宋_GB2312" w:hAnsi="Times New Roman" w:eastAsia="仿宋_GB2312" w:cs="Times New Roman"/>
          <w:color w:val="auto"/>
          <w:kern w:val="32"/>
          <w:sz w:val="32"/>
          <w:szCs w:val="32"/>
        </w:rPr>
        <w:t>区人民法院于2024年</w:t>
      </w:r>
      <w:r>
        <w:rPr>
          <w:rFonts w:hint="eastAsia" w:ascii="仿宋_GB2312" w:hAnsi="Times New Roman" w:eastAsia="仿宋_GB2312" w:cs="Times New Roman"/>
          <w:color w:val="auto"/>
          <w:kern w:val="32"/>
          <w:sz w:val="32"/>
          <w:szCs w:val="32"/>
          <w:lang w:val="en-US" w:eastAsia="zh-CN"/>
        </w:rPr>
        <w:t>3</w:t>
      </w:r>
      <w:r>
        <w:rPr>
          <w:rFonts w:hint="eastAsia" w:ascii="仿宋_GB2312" w:hAnsi="Times New Roman" w:eastAsia="仿宋_GB2312" w:cs="Times New Roman"/>
          <w:color w:val="auto"/>
          <w:kern w:val="32"/>
          <w:sz w:val="32"/>
          <w:szCs w:val="32"/>
        </w:rPr>
        <w:t>月2</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rPr>
        <w:t>日作出（20</w:t>
      </w:r>
      <w:r>
        <w:rPr>
          <w:rFonts w:hint="eastAsia" w:ascii="仿宋_GB2312" w:hAnsi="Times New Roman" w:eastAsia="仿宋_GB2312" w:cs="Times New Roman"/>
          <w:color w:val="auto"/>
          <w:kern w:val="32"/>
          <w:sz w:val="32"/>
          <w:szCs w:val="32"/>
          <w:lang w:val="en-US" w:eastAsia="zh-CN"/>
        </w:rPr>
        <w:t>23</w:t>
      </w:r>
      <w:r>
        <w:rPr>
          <w:rFonts w:hint="eastAsia" w:ascii="仿宋_GB2312" w:hAnsi="Times New Roman" w:eastAsia="仿宋_GB2312" w:cs="Times New Roman"/>
          <w:color w:val="auto"/>
          <w:kern w:val="32"/>
          <w:sz w:val="32"/>
          <w:szCs w:val="32"/>
        </w:rPr>
        <w:t>）闽01</w:t>
      </w:r>
      <w:r>
        <w:rPr>
          <w:rFonts w:hint="eastAsia" w:ascii="仿宋_GB2312" w:hAnsi="Times New Roman" w:eastAsia="仿宋_GB2312" w:cs="Times New Roman"/>
          <w:color w:val="auto"/>
          <w:kern w:val="32"/>
          <w:sz w:val="32"/>
          <w:szCs w:val="32"/>
          <w:lang w:val="en-US" w:eastAsia="zh-CN"/>
        </w:rPr>
        <w:t>02</w:t>
      </w:r>
      <w:r>
        <w:rPr>
          <w:rFonts w:hint="eastAsia" w:ascii="仿宋_GB2312" w:hAnsi="Times New Roman" w:eastAsia="仿宋_GB2312" w:cs="Times New Roman"/>
          <w:color w:val="auto"/>
          <w:kern w:val="32"/>
          <w:sz w:val="32"/>
          <w:szCs w:val="32"/>
        </w:rPr>
        <w:t>刑初</w:t>
      </w:r>
      <w:r>
        <w:rPr>
          <w:rFonts w:hint="eastAsia" w:ascii="仿宋_GB2312" w:hAnsi="Times New Roman" w:eastAsia="仿宋_GB2312" w:cs="Times New Roman"/>
          <w:color w:val="auto"/>
          <w:kern w:val="32"/>
          <w:sz w:val="32"/>
          <w:szCs w:val="32"/>
          <w:lang w:val="en-US" w:eastAsia="zh-CN"/>
        </w:rPr>
        <w:t>440</w:t>
      </w:r>
      <w:r>
        <w:rPr>
          <w:rFonts w:hint="eastAsia" w:ascii="仿宋_GB2312" w:hAnsi="Times New Roman" w:eastAsia="仿宋_GB2312" w:cs="Times New Roman"/>
          <w:color w:val="auto"/>
          <w:kern w:val="32"/>
          <w:sz w:val="32"/>
          <w:szCs w:val="32"/>
        </w:rPr>
        <w:t>号刑事判决，以被告人</w:t>
      </w:r>
      <w:r>
        <w:rPr>
          <w:rFonts w:hint="eastAsia" w:ascii="仿宋_GB2312" w:hAnsi="Times New Roman" w:eastAsia="仿宋_GB2312" w:cs="Times New Roman"/>
          <w:color w:val="auto"/>
          <w:kern w:val="32"/>
          <w:sz w:val="32"/>
          <w:szCs w:val="32"/>
          <w:lang w:eastAsia="zh-CN"/>
        </w:rPr>
        <w:t>叶子</w:t>
      </w:r>
      <w:r>
        <w:rPr>
          <w:rFonts w:hint="eastAsia" w:ascii="仿宋_GB2312" w:hAnsi="Times New Roman" w:eastAsia="仿宋_GB2312" w:cs="Times New Roman"/>
          <w:color w:val="auto"/>
          <w:kern w:val="32"/>
          <w:sz w:val="32"/>
          <w:szCs w:val="32"/>
        </w:rPr>
        <w:t>犯</w:t>
      </w:r>
      <w:r>
        <w:rPr>
          <w:rFonts w:hint="eastAsia" w:ascii="仿宋_GB2312" w:hAnsi="Times New Roman" w:eastAsia="仿宋_GB2312" w:cs="Times New Roman"/>
          <w:color w:val="auto"/>
          <w:kern w:val="32"/>
          <w:sz w:val="32"/>
          <w:szCs w:val="32"/>
          <w:lang w:eastAsia="zh-CN"/>
        </w:rPr>
        <w:t>诈骗</w:t>
      </w:r>
      <w:r>
        <w:rPr>
          <w:rFonts w:hint="eastAsia" w:ascii="仿宋_GB2312" w:hAnsi="Times New Roman" w:eastAsia="仿宋_GB2312" w:cs="Times New Roman"/>
          <w:color w:val="auto"/>
          <w:kern w:val="32"/>
          <w:sz w:val="32"/>
          <w:szCs w:val="32"/>
        </w:rPr>
        <w:t>罪，判处有期徒刑三年</w:t>
      </w:r>
      <w:r>
        <w:rPr>
          <w:rFonts w:hint="eastAsia" w:ascii="仿宋_GB2312" w:hAnsi="Times New Roman" w:eastAsia="仿宋_GB2312" w:cs="Times New Roman"/>
          <w:color w:val="auto"/>
          <w:kern w:val="32"/>
          <w:sz w:val="32"/>
          <w:szCs w:val="32"/>
          <w:lang w:eastAsia="zh-CN"/>
        </w:rPr>
        <w:t>十</w:t>
      </w:r>
      <w:r>
        <w:rPr>
          <w:rFonts w:hint="eastAsia" w:ascii="仿宋_GB2312" w:hAnsi="Times New Roman" w:eastAsia="仿宋_GB2312" w:cs="Times New Roman"/>
          <w:color w:val="auto"/>
          <w:kern w:val="32"/>
          <w:sz w:val="32"/>
          <w:szCs w:val="32"/>
        </w:rPr>
        <w:t>个月，并处罚金人民币</w:t>
      </w:r>
      <w:r>
        <w:rPr>
          <w:rFonts w:hint="eastAsia" w:ascii="仿宋_GB2312" w:hAnsi="Times New Roman" w:eastAsia="仿宋_GB2312" w:cs="Times New Roman"/>
          <w:color w:val="auto"/>
          <w:kern w:val="32"/>
          <w:sz w:val="32"/>
          <w:szCs w:val="32"/>
          <w:lang w:val="en-US" w:eastAsia="zh-CN"/>
        </w:rPr>
        <w:t>3</w:t>
      </w:r>
      <w:r>
        <w:rPr>
          <w:rFonts w:hint="eastAsia" w:ascii="仿宋_GB2312" w:hAnsi="Times New Roman" w:eastAsia="仿宋_GB2312" w:cs="Times New Roman"/>
          <w:color w:val="auto"/>
          <w:kern w:val="32"/>
          <w:sz w:val="32"/>
          <w:szCs w:val="32"/>
        </w:rPr>
        <w:t>万元；</w:t>
      </w:r>
      <w:r>
        <w:rPr>
          <w:rFonts w:hint="eastAsia" w:ascii="仿宋_GB2312" w:hAnsi="Times New Roman" w:eastAsia="仿宋_GB2312" w:cs="Times New Roman"/>
          <w:color w:val="auto"/>
          <w:kern w:val="32"/>
          <w:sz w:val="32"/>
          <w:szCs w:val="32"/>
          <w:lang w:eastAsia="zh-CN"/>
        </w:rPr>
        <w:t>被告人叶子退出的款项人民币</w:t>
      </w:r>
      <w:r>
        <w:rPr>
          <w:rFonts w:hint="eastAsia" w:ascii="仿宋_GB2312" w:hAnsi="Times New Roman" w:eastAsia="仿宋_GB2312" w:cs="Times New Roman"/>
          <w:color w:val="auto"/>
          <w:kern w:val="32"/>
          <w:sz w:val="32"/>
          <w:szCs w:val="32"/>
          <w:lang w:val="en-US" w:eastAsia="zh-CN"/>
        </w:rPr>
        <w:t>22000元，其中的人民币21000元用于同案犯的退赔，剩余的人民币1000元及冻结在案的被告人叶子名下的银行卡内人民币23484.24元，用于折抵罚金</w:t>
      </w:r>
      <w:r>
        <w:rPr>
          <w:rFonts w:hint="eastAsia" w:ascii="仿宋_GB2312" w:hAnsi="Times New Roman" w:eastAsia="仿宋_GB2312" w:cs="Times New Roman"/>
          <w:color w:val="auto"/>
          <w:kern w:val="32"/>
          <w:sz w:val="32"/>
          <w:szCs w:val="32"/>
        </w:rPr>
        <w:t>。刑期自2023年</w:t>
      </w:r>
      <w:r>
        <w:rPr>
          <w:rFonts w:hint="eastAsia" w:ascii="仿宋_GB2312" w:hAnsi="Times New Roman" w:eastAsia="仿宋_GB2312" w:cs="Times New Roman"/>
          <w:color w:val="auto"/>
          <w:kern w:val="32"/>
          <w:sz w:val="32"/>
          <w:szCs w:val="32"/>
          <w:lang w:val="en-US" w:eastAsia="zh-CN"/>
        </w:rPr>
        <w:t>4</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20</w:t>
      </w:r>
      <w:r>
        <w:rPr>
          <w:rFonts w:hint="eastAsia" w:ascii="仿宋_GB2312" w:hAnsi="Times New Roman" w:eastAsia="仿宋_GB2312" w:cs="Times New Roman"/>
          <w:color w:val="auto"/>
          <w:kern w:val="32"/>
          <w:sz w:val="32"/>
          <w:szCs w:val="32"/>
        </w:rPr>
        <w:t>日起至202</w:t>
      </w:r>
      <w:r>
        <w:rPr>
          <w:rFonts w:hint="eastAsia" w:ascii="仿宋_GB2312" w:hAnsi="Times New Roman" w:eastAsia="仿宋_GB2312" w:cs="Times New Roman"/>
          <w:color w:val="auto"/>
          <w:kern w:val="32"/>
          <w:sz w:val="32"/>
          <w:szCs w:val="32"/>
          <w:lang w:val="en-US" w:eastAsia="zh-CN"/>
        </w:rPr>
        <w:t>7</w:t>
      </w:r>
      <w:r>
        <w:rPr>
          <w:rFonts w:hint="eastAsia" w:ascii="仿宋_GB2312" w:hAnsi="Times New Roman" w:eastAsia="仿宋_GB2312" w:cs="Times New Roman"/>
          <w:color w:val="auto"/>
          <w:kern w:val="32"/>
          <w:sz w:val="32"/>
          <w:szCs w:val="32"/>
        </w:rPr>
        <w:t>年2月19日止。2024年</w:t>
      </w:r>
      <w:r>
        <w:rPr>
          <w:rFonts w:hint="eastAsia" w:ascii="仿宋_GB2312" w:hAnsi="Times New Roman" w:eastAsia="仿宋_GB2312" w:cs="Times New Roman"/>
          <w:color w:val="auto"/>
          <w:kern w:val="32"/>
          <w:sz w:val="32"/>
          <w:szCs w:val="32"/>
          <w:lang w:val="en-US" w:eastAsia="zh-CN"/>
        </w:rPr>
        <w:t>4</w:t>
      </w:r>
      <w:r>
        <w:rPr>
          <w:rFonts w:hint="eastAsia" w:ascii="仿宋_GB2312" w:hAnsi="Times New Roman" w:eastAsia="仿宋_GB2312" w:cs="Times New Roman"/>
          <w:color w:val="auto"/>
          <w:kern w:val="32"/>
          <w:sz w:val="32"/>
          <w:szCs w:val="32"/>
        </w:rPr>
        <w:t>月2</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日交付福建省宁德监狱执行刑罚。现于宁德监狱三监区八分监区服刑。属普管级罪犯。</w:t>
      </w:r>
    </w:p>
    <w:p w14:paraId="2DB24859">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w:t>
      </w:r>
      <w:r>
        <w:rPr>
          <w:rFonts w:hint="eastAsia" w:ascii="仿宋_GB2312" w:hAnsi="Times New Roman" w:eastAsia="仿宋_GB2312" w:cs="Times New Roman"/>
          <w:color w:val="auto"/>
          <w:kern w:val="32"/>
          <w:sz w:val="32"/>
          <w:szCs w:val="32"/>
          <w:lang w:val="zh-CN"/>
        </w:rPr>
        <w:t>自入监以来</w:t>
      </w:r>
      <w:r>
        <w:rPr>
          <w:rFonts w:hint="eastAsia" w:ascii="仿宋_GB2312" w:hAnsi="Times New Roman" w:eastAsia="仿宋_GB2312" w:cs="Times New Roman"/>
          <w:color w:val="auto"/>
          <w:kern w:val="32"/>
          <w:sz w:val="32"/>
          <w:szCs w:val="32"/>
        </w:rPr>
        <w:t>确有悔改表现，具体事实如下：</w:t>
      </w:r>
    </w:p>
    <w:p w14:paraId="40FD4771">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认罪悔罪：能服从法院判决，自书认罪悔罪书。</w:t>
      </w:r>
    </w:p>
    <w:p w14:paraId="52ED692F">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rPr>
        <w:t>遵守监规</w:t>
      </w:r>
      <w:r>
        <w:rPr>
          <w:rFonts w:hint="eastAsia" w:ascii="仿宋_GB2312" w:hAnsi="Times New Roman" w:eastAsia="仿宋_GB2312" w:cs="Times New Roman"/>
          <w:color w:val="auto"/>
          <w:kern w:val="32"/>
          <w:sz w:val="32"/>
          <w:szCs w:val="32"/>
          <w:lang w:val="zh-CN"/>
        </w:rPr>
        <w:t>：虽有违规，经教育后能遵守法律法规及监规纪律，接受教育改造。</w:t>
      </w:r>
    </w:p>
    <w:p w14:paraId="521A2F42">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学习情况：能参加</w:t>
      </w:r>
      <w:r>
        <w:rPr>
          <w:rFonts w:hint="eastAsia" w:ascii="仿宋_GB2312" w:hAnsi="Times New Roman" w:eastAsia="仿宋_GB2312" w:cs="Times New Roman"/>
          <w:color w:val="auto"/>
          <w:kern w:val="32"/>
          <w:sz w:val="32"/>
          <w:szCs w:val="32"/>
        </w:rPr>
        <w:t>思想、文化、职业技术教育</w:t>
      </w:r>
      <w:r>
        <w:rPr>
          <w:rFonts w:hint="eastAsia" w:ascii="仿宋_GB2312" w:hAnsi="Times New Roman" w:eastAsia="仿宋_GB2312" w:cs="Times New Roman"/>
          <w:color w:val="auto"/>
          <w:kern w:val="32"/>
          <w:sz w:val="32"/>
          <w:szCs w:val="32"/>
          <w:lang w:val="zh-CN"/>
        </w:rPr>
        <w:t>。</w:t>
      </w:r>
    </w:p>
    <w:p w14:paraId="3E456619">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劳动改造：能参加劳动，努力完成</w:t>
      </w:r>
      <w:r>
        <w:rPr>
          <w:rFonts w:hint="eastAsia" w:ascii="仿宋_GB2312" w:hAnsi="Times New Roman" w:eastAsia="仿宋_GB2312" w:cs="Times New Roman"/>
          <w:color w:val="auto"/>
          <w:kern w:val="32"/>
          <w:sz w:val="32"/>
          <w:szCs w:val="32"/>
        </w:rPr>
        <w:t>劳动</w:t>
      </w:r>
      <w:r>
        <w:rPr>
          <w:rFonts w:hint="eastAsia" w:ascii="仿宋_GB2312" w:hAnsi="Times New Roman" w:eastAsia="仿宋_GB2312" w:cs="Times New Roman"/>
          <w:color w:val="auto"/>
          <w:kern w:val="32"/>
          <w:sz w:val="32"/>
          <w:szCs w:val="32"/>
          <w:lang w:val="zh-CN"/>
        </w:rPr>
        <w:t>任务。</w:t>
      </w:r>
    </w:p>
    <w:p w14:paraId="7C33A14E">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zh-CN"/>
        </w:rPr>
        <w:t>奖惩情况：该犯考核期202</w:t>
      </w:r>
      <w:r>
        <w:rPr>
          <w:rFonts w:hint="eastAsia" w:ascii="仿宋_GB2312" w:hAnsi="Times New Roman" w:eastAsia="仿宋_GB2312" w:cs="Times New Roman"/>
          <w:color w:val="auto"/>
          <w:kern w:val="32"/>
          <w:sz w:val="32"/>
          <w:szCs w:val="32"/>
        </w:rPr>
        <w:t>4</w:t>
      </w:r>
      <w:r>
        <w:rPr>
          <w:rFonts w:hint="eastAsia" w:ascii="仿宋_GB2312" w:hAnsi="Times New Roman" w:eastAsia="仿宋_GB2312" w:cs="Times New Roman"/>
          <w:color w:val="auto"/>
          <w:kern w:val="32"/>
          <w:sz w:val="32"/>
          <w:szCs w:val="32"/>
          <w:lang w:val="zh-CN"/>
        </w:rPr>
        <w:t>年</w:t>
      </w:r>
      <w:r>
        <w:rPr>
          <w:rFonts w:hint="eastAsia" w:ascii="仿宋_GB2312" w:hAnsi="Times New Roman" w:eastAsia="仿宋_GB2312" w:cs="Times New Roman"/>
          <w:color w:val="auto"/>
          <w:kern w:val="32"/>
          <w:sz w:val="32"/>
          <w:szCs w:val="32"/>
          <w:lang w:val="en-US" w:eastAsia="zh-CN"/>
        </w:rPr>
        <w:t>4</w:t>
      </w:r>
      <w:r>
        <w:rPr>
          <w:rFonts w:hint="eastAsia" w:ascii="仿宋_GB2312" w:hAnsi="Times New Roman" w:eastAsia="仿宋_GB2312" w:cs="Times New Roman"/>
          <w:color w:val="auto"/>
          <w:kern w:val="32"/>
          <w:sz w:val="32"/>
          <w:szCs w:val="32"/>
          <w:lang w:val="zh-CN"/>
        </w:rPr>
        <w:t>月</w:t>
      </w:r>
      <w:r>
        <w:rPr>
          <w:rFonts w:hint="eastAsia" w:ascii="仿宋_GB2312" w:hAnsi="Times New Roman" w:eastAsia="仿宋_GB2312" w:cs="Times New Roman"/>
          <w:color w:val="auto"/>
          <w:kern w:val="32"/>
          <w:sz w:val="32"/>
          <w:szCs w:val="32"/>
        </w:rPr>
        <w:t>2</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zh-CN"/>
        </w:rPr>
        <w:t>至202</w:t>
      </w:r>
      <w:r>
        <w:rPr>
          <w:rFonts w:hint="eastAsia" w:ascii="仿宋_GB2312" w:hAnsi="Times New Roman" w:eastAsia="仿宋_GB2312" w:cs="Times New Roman"/>
          <w:color w:val="auto"/>
          <w:kern w:val="32"/>
          <w:sz w:val="32"/>
          <w:szCs w:val="32"/>
        </w:rPr>
        <w:t>6</w:t>
      </w:r>
      <w:r>
        <w:rPr>
          <w:rFonts w:hint="eastAsia" w:ascii="仿宋_GB2312" w:hAnsi="Times New Roman" w:eastAsia="仿宋_GB2312" w:cs="Times New Roman"/>
          <w:color w:val="auto"/>
          <w:kern w:val="32"/>
          <w:sz w:val="32"/>
          <w:szCs w:val="32"/>
          <w:lang w:val="zh-CN"/>
        </w:rPr>
        <w:t>年</w:t>
      </w:r>
      <w:r>
        <w:rPr>
          <w:rFonts w:hint="eastAsia" w:ascii="仿宋_GB2312" w:hAnsi="Times New Roman" w:eastAsia="仿宋_GB2312" w:cs="Times New Roman"/>
          <w:color w:val="auto"/>
          <w:kern w:val="32"/>
          <w:sz w:val="32"/>
          <w:szCs w:val="32"/>
        </w:rPr>
        <w:t>2</w:t>
      </w:r>
      <w:r>
        <w:rPr>
          <w:rFonts w:hint="eastAsia" w:ascii="仿宋_GB2312" w:hAnsi="Times New Roman" w:eastAsia="仿宋_GB2312" w:cs="Times New Roman"/>
          <w:color w:val="auto"/>
          <w:kern w:val="32"/>
          <w:sz w:val="32"/>
          <w:szCs w:val="32"/>
          <w:lang w:val="zh-CN"/>
        </w:rPr>
        <w:t>月累计获考核分</w:t>
      </w:r>
      <w:r>
        <w:rPr>
          <w:rFonts w:hint="eastAsia" w:ascii="仿宋_GB2312" w:hAnsi="Times New Roman" w:eastAsia="仿宋_GB2312" w:cs="Times New Roman"/>
          <w:color w:val="auto"/>
          <w:kern w:val="32"/>
          <w:sz w:val="32"/>
          <w:szCs w:val="32"/>
          <w:lang w:val="en-US" w:eastAsia="zh-CN"/>
        </w:rPr>
        <w:t>2036</w:t>
      </w:r>
      <w:r>
        <w:rPr>
          <w:rFonts w:hint="eastAsia" w:ascii="仿宋_GB2312" w:hAnsi="Times New Roman" w:eastAsia="仿宋_GB2312" w:cs="Times New Roman"/>
          <w:color w:val="auto"/>
          <w:kern w:val="32"/>
          <w:sz w:val="32"/>
          <w:szCs w:val="32"/>
        </w:rPr>
        <w:t>.5</w:t>
      </w:r>
      <w:r>
        <w:rPr>
          <w:rFonts w:hint="eastAsia" w:ascii="仿宋_GB2312" w:hAnsi="Times New Roman" w:eastAsia="仿宋_GB2312" w:cs="Times New Roman"/>
          <w:color w:val="auto"/>
          <w:kern w:val="32"/>
          <w:sz w:val="32"/>
          <w:szCs w:val="32"/>
          <w:lang w:val="zh-CN"/>
        </w:rPr>
        <w:t>分，表扬</w:t>
      </w:r>
      <w:r>
        <w:rPr>
          <w:rFonts w:hint="eastAsia" w:ascii="仿宋_GB2312" w:hAnsi="Times New Roman" w:eastAsia="仿宋_GB2312" w:cs="Times New Roman"/>
          <w:color w:val="auto"/>
          <w:kern w:val="32"/>
          <w:sz w:val="32"/>
          <w:szCs w:val="32"/>
          <w:lang w:val="en-US" w:eastAsia="zh-CN"/>
        </w:rPr>
        <w:t>3</w:t>
      </w:r>
      <w:r>
        <w:rPr>
          <w:rFonts w:hint="eastAsia" w:ascii="仿宋_GB2312" w:hAnsi="Times New Roman" w:eastAsia="仿宋_GB2312" w:cs="Times New Roman"/>
          <w:color w:val="auto"/>
          <w:kern w:val="32"/>
          <w:sz w:val="32"/>
          <w:szCs w:val="32"/>
        </w:rPr>
        <w:t>次</w:t>
      </w:r>
      <w:r>
        <w:rPr>
          <w:rFonts w:hint="eastAsia" w:ascii="仿宋_GB2312" w:hAnsi="Times New Roman" w:eastAsia="仿宋_GB2312" w:cs="Times New Roman"/>
          <w:color w:val="auto"/>
          <w:kern w:val="32"/>
          <w:sz w:val="32"/>
          <w:szCs w:val="32"/>
          <w:lang w:val="zh-CN"/>
        </w:rPr>
        <w:t>；考核期内累计违规</w:t>
      </w:r>
      <w:r>
        <w:rPr>
          <w:rFonts w:hint="eastAsia" w:ascii="仿宋_GB2312" w:hAnsi="Times New Roman" w:eastAsia="仿宋_GB2312" w:cs="Times New Roman"/>
          <w:color w:val="auto"/>
          <w:kern w:val="32"/>
          <w:sz w:val="32"/>
          <w:szCs w:val="32"/>
          <w:lang w:val="en-US" w:eastAsia="zh-CN"/>
        </w:rPr>
        <w:t>1次，累计扣1分，其中重大违规0次</w:t>
      </w:r>
      <w:r>
        <w:rPr>
          <w:rFonts w:hint="eastAsia" w:ascii="仿宋_GB2312" w:hAnsi="Times New Roman" w:eastAsia="仿宋_GB2312" w:cs="Times New Roman"/>
          <w:color w:val="auto"/>
          <w:kern w:val="32"/>
          <w:sz w:val="32"/>
          <w:szCs w:val="32"/>
          <w:lang w:val="zh-CN"/>
        </w:rPr>
        <w:t>。</w:t>
      </w:r>
    </w:p>
    <w:p w14:paraId="340437F1">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en-US" w:eastAsia="zh-CN"/>
        </w:rPr>
        <w:t>该犯原判财产性判项罚金人民币3万元、退出的款项人民币22000元（已在原审判决时被人民法院依法处置），均已履行完毕。</w:t>
      </w:r>
    </w:p>
    <w:p w14:paraId="1618A45A">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rPr>
        <w:t>日至</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15</w:t>
      </w:r>
      <w:r>
        <w:rPr>
          <w:rFonts w:hint="eastAsia" w:ascii="仿宋_GB2312" w:hAnsi="Times New Roman" w:eastAsia="仿宋_GB2312" w:cs="Times New Roman"/>
          <w:color w:val="auto"/>
          <w:kern w:val="32"/>
          <w:sz w:val="32"/>
          <w:szCs w:val="32"/>
        </w:rPr>
        <w:t>日在狱内公示未收到不同意见。</w:t>
      </w:r>
    </w:p>
    <w:p w14:paraId="04CDC753">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40E1C505">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 xml:space="preserve"> 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eastAsia="仿宋_GB2312" w:cs="Times New Roman"/>
          <w:color w:val="auto"/>
          <w:kern w:val="32"/>
          <w:sz w:val="32"/>
          <w:szCs w:val="32"/>
          <w:lang w:eastAsia="zh-CN"/>
        </w:rPr>
        <w:t>叶子</w:t>
      </w:r>
      <w:r>
        <w:rPr>
          <w:rFonts w:hint="eastAsia" w:ascii="仿宋_GB2312" w:hAnsi="Times New Roman" w:eastAsia="仿宋_GB2312" w:cs="Times New Roman"/>
          <w:color w:val="auto"/>
          <w:kern w:val="32"/>
          <w:sz w:val="32"/>
          <w:szCs w:val="32"/>
        </w:rPr>
        <w:t>予以减刑</w:t>
      </w:r>
      <w:r>
        <w:rPr>
          <w:rFonts w:hint="eastAsia" w:ascii="仿宋_GB2312" w:hAnsi="Times New Roman" w:eastAsia="仿宋_GB2312" w:cs="Times New Roman"/>
          <w:color w:val="auto"/>
          <w:kern w:val="32"/>
          <w:sz w:val="32"/>
          <w:szCs w:val="32"/>
          <w:lang w:eastAsia="zh-CN"/>
        </w:rPr>
        <w:t>六</w:t>
      </w:r>
      <w:r>
        <w:rPr>
          <w:rFonts w:hint="eastAsia" w:ascii="仿宋_GB2312" w:hAnsi="Times New Roman" w:eastAsia="仿宋_GB2312" w:cs="Times New Roman"/>
          <w:color w:val="auto"/>
          <w:kern w:val="32"/>
          <w:sz w:val="32"/>
          <w:szCs w:val="32"/>
        </w:rPr>
        <w:t>个月。特提请你院审理裁定。</w:t>
      </w:r>
    </w:p>
    <w:p w14:paraId="70BADAA9">
      <w:pPr>
        <w:pStyle w:val="3"/>
        <w:spacing w:line="430" w:lineRule="exact"/>
        <w:ind w:right="-31" w:rightChars="-15" w:firstLine="640" w:firstLineChars="200"/>
        <w:rPr>
          <w:color w:val="auto"/>
          <w:szCs w:val="32"/>
        </w:rPr>
      </w:pPr>
      <w:r>
        <w:rPr>
          <w:rFonts w:hint="eastAsia"/>
          <w:color w:val="auto"/>
          <w:szCs w:val="32"/>
        </w:rPr>
        <w:t>此致</w:t>
      </w:r>
    </w:p>
    <w:p w14:paraId="0E90390A">
      <w:pPr>
        <w:pStyle w:val="23"/>
        <w:spacing w:line="430" w:lineRule="exact"/>
        <w:ind w:right="-31" w:rightChars="-15" w:firstLine="0" w:firstLineChars="0"/>
        <w:rPr>
          <w:rFonts w:hint="eastAsia" w:cs="仿宋_GB2312"/>
          <w:color w:val="auto"/>
          <w:szCs w:val="32"/>
        </w:rPr>
      </w:pPr>
      <w:r>
        <w:rPr>
          <w:rFonts w:hint="eastAsia"/>
          <w:color w:val="auto"/>
          <w:szCs w:val="32"/>
        </w:rPr>
        <w:t>福建省宁德市中级人民法院</w:t>
      </w:r>
    </w:p>
    <w:p w14:paraId="3EE1214C">
      <w:pPr>
        <w:pStyle w:val="23"/>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叶子</w:t>
      </w:r>
      <w:r>
        <w:rPr>
          <w:rFonts w:hint="eastAsia" w:cs="仿宋_GB2312"/>
          <w:color w:val="auto"/>
          <w:szCs w:val="32"/>
        </w:rPr>
        <w:t>卷宗贰册</w:t>
      </w:r>
    </w:p>
    <w:p w14:paraId="350E9E61">
      <w:pPr>
        <w:pStyle w:val="23"/>
        <w:spacing w:line="430" w:lineRule="exact"/>
        <w:ind w:left="640" w:right="-31" w:rightChars="-15" w:firstLine="960" w:firstLineChars="300"/>
        <w:rPr>
          <w:rFonts w:hint="eastAsia" w:cs="仿宋_GB2312"/>
          <w:color w:val="auto"/>
          <w:szCs w:val="32"/>
        </w:rPr>
      </w:pPr>
      <w:r>
        <w:rPr>
          <w:rFonts w:hint="eastAsia" w:cs="仿宋_GB2312"/>
          <w:color w:val="auto"/>
          <w:szCs w:val="32"/>
        </w:rPr>
        <w:t>⒉减刑建议书叁份</w:t>
      </w:r>
    </w:p>
    <w:p w14:paraId="140D0E64">
      <w:pPr>
        <w:rPr>
          <w:rFonts w:hint="eastAsia"/>
          <w:color w:val="auto"/>
        </w:rPr>
      </w:pPr>
    </w:p>
    <w:p w14:paraId="7DEAC52C">
      <w:pPr>
        <w:pStyle w:val="3"/>
        <w:spacing w:line="430" w:lineRule="exact"/>
        <w:ind w:right="840" w:rightChars="400"/>
        <w:jc w:val="right"/>
        <w:rPr>
          <w:color w:val="auto"/>
          <w:szCs w:val="32"/>
        </w:rPr>
      </w:pPr>
      <w:r>
        <w:rPr>
          <w:rFonts w:hint="eastAsia"/>
          <w:color w:val="auto"/>
          <w:szCs w:val="32"/>
        </w:rPr>
        <w:t>福建省宁德监狱</w:t>
      </w:r>
    </w:p>
    <w:p w14:paraId="786A1A7F">
      <w:pPr>
        <w:pStyle w:val="3"/>
        <w:rPr>
          <w:color w:val="auto"/>
        </w:rPr>
      </w:pPr>
      <w:r>
        <w:rPr>
          <w:rFonts w:hint="eastAsia"/>
          <w:color w:val="auto"/>
        </w:rPr>
        <w:t xml:space="preserve">                               </w:t>
      </w:r>
      <w:r>
        <w:rPr>
          <w:rFonts w:hint="eastAsia"/>
          <w:color w:val="auto"/>
          <w:lang w:val="en-US" w:eastAsia="zh-CN"/>
        </w:rPr>
        <w:t>2026</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29</w:t>
      </w:r>
      <w:r>
        <w:rPr>
          <w:rFonts w:hint="eastAsia"/>
          <w:color w:val="auto"/>
        </w:rPr>
        <w:t>日</w:t>
      </w:r>
    </w:p>
    <w:p w14:paraId="04F5FDBB">
      <w:pPr>
        <w:pStyle w:val="23"/>
        <w:spacing w:line="430" w:lineRule="exact"/>
        <w:ind w:firstLine="2640" w:firstLineChars="600"/>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福建省宁德监狱</w:t>
      </w:r>
    </w:p>
    <w:p w14:paraId="373AB823">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5DC0C714">
      <w:pPr>
        <w:pStyle w:val="23"/>
        <w:spacing w:line="430" w:lineRule="exact"/>
        <w:ind w:left="640" w:right="320" w:firstLine="0" w:firstLineChars="0"/>
        <w:jc w:val="right"/>
        <w:rPr>
          <w:rFonts w:ascii="仿宋_GB2312"/>
          <w:b/>
          <w:bCs/>
          <w:color w:val="auto"/>
          <w:sz w:val="28"/>
        </w:rPr>
      </w:pPr>
      <w:r>
        <w:rPr>
          <w:rFonts w:hint="eastAsia" w:eastAsia="楷体_GB2312" w:cs="楷体_GB2312"/>
          <w:color w:val="auto"/>
          <w:szCs w:val="32"/>
        </w:rPr>
        <w:t>〔</w:t>
      </w:r>
      <w:r>
        <w:rPr>
          <w:rFonts w:eastAsia="楷体_GB2312" w:cs="楷体_GB2312"/>
          <w:color w:val="auto"/>
          <w:szCs w:val="32"/>
        </w:rPr>
        <w:t>20</w:t>
      </w:r>
      <w:r>
        <w:rPr>
          <w:rFonts w:hint="eastAsia" w:eastAsia="楷体_GB2312" w:cs="楷体_GB2312"/>
          <w:color w:val="auto"/>
          <w:szCs w:val="32"/>
        </w:rPr>
        <w:t>26〕闽宁狱减字第</w:t>
      </w:r>
      <w:r>
        <w:rPr>
          <w:rFonts w:hint="eastAsia" w:eastAsia="楷体_GB2312" w:cs="楷体_GB2312"/>
          <w:color w:val="auto"/>
          <w:szCs w:val="32"/>
          <w:lang w:val="en-US" w:eastAsia="zh-CN"/>
        </w:rPr>
        <w:t>348</w:t>
      </w:r>
      <w:r>
        <w:rPr>
          <w:rFonts w:hint="eastAsia" w:eastAsia="楷体_GB2312" w:cs="楷体_GB2312"/>
          <w:color w:val="auto"/>
          <w:szCs w:val="32"/>
        </w:rPr>
        <w:t>号</w:t>
      </w:r>
    </w:p>
    <w:p w14:paraId="03A21EE4">
      <w:pPr>
        <w:spacing w:line="420" w:lineRule="exact"/>
        <w:ind w:firstLine="640" w:firstLineChars="200"/>
        <w:rPr>
          <w:rFonts w:hint="default"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rPr>
        <w:t>罪犯</w:t>
      </w:r>
      <w:r>
        <w:rPr>
          <w:rFonts w:hint="eastAsia" w:ascii="仿宋_GB2312" w:hAnsi="Times New Roman" w:eastAsia="仿宋_GB2312" w:cs="Times New Roman"/>
          <w:color w:val="auto"/>
          <w:kern w:val="32"/>
          <w:sz w:val="32"/>
          <w:szCs w:val="32"/>
          <w:lang w:eastAsia="zh-CN"/>
        </w:rPr>
        <w:t>刘光荣</w:t>
      </w:r>
      <w:r>
        <w:rPr>
          <w:rFonts w:hint="eastAsia" w:ascii="仿宋_GB2312" w:hAnsi="Times New Roman" w:eastAsia="仿宋_GB2312" w:cs="Times New Roman"/>
          <w:color w:val="auto"/>
          <w:kern w:val="32"/>
          <w:sz w:val="32"/>
          <w:szCs w:val="32"/>
        </w:rPr>
        <w:t>，男，</w:t>
      </w:r>
      <w:r>
        <w:rPr>
          <w:rFonts w:hint="eastAsia" w:ascii="仿宋_GB2312" w:hAnsi="Times New Roman" w:eastAsia="仿宋_GB2312" w:cs="Times New Roman"/>
          <w:color w:val="auto"/>
          <w:kern w:val="32"/>
          <w:sz w:val="32"/>
          <w:szCs w:val="32"/>
          <w:lang w:val="en-US" w:eastAsia="zh-CN"/>
        </w:rPr>
        <w:t>1984</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rPr>
        <w:t>月1日出生，汉族，</w:t>
      </w:r>
      <w:r>
        <w:rPr>
          <w:rFonts w:hint="eastAsia" w:ascii="仿宋_GB2312" w:hAnsi="Times New Roman" w:eastAsia="仿宋_GB2312" w:cs="Times New Roman"/>
          <w:color w:val="auto"/>
          <w:kern w:val="32"/>
          <w:sz w:val="32"/>
          <w:szCs w:val="32"/>
          <w:lang w:eastAsia="zh-CN"/>
        </w:rPr>
        <w:t>初中</w:t>
      </w:r>
      <w:r>
        <w:rPr>
          <w:rFonts w:hint="eastAsia" w:ascii="仿宋_GB2312" w:hAnsi="Times New Roman" w:eastAsia="仿宋_GB2312" w:cs="Times New Roman"/>
          <w:color w:val="auto"/>
          <w:kern w:val="32"/>
          <w:sz w:val="32"/>
          <w:szCs w:val="32"/>
        </w:rPr>
        <w:t>文化，户籍地</w:t>
      </w:r>
      <w:r>
        <w:rPr>
          <w:rFonts w:hint="eastAsia" w:ascii="仿宋_GB2312" w:hAnsi="Times New Roman" w:eastAsia="仿宋_GB2312" w:cs="Times New Roman"/>
          <w:color w:val="auto"/>
          <w:kern w:val="32"/>
          <w:sz w:val="32"/>
          <w:szCs w:val="32"/>
          <w:lang w:eastAsia="zh-CN"/>
        </w:rPr>
        <w:t>重庆市丰都县</w:t>
      </w:r>
      <w:r>
        <w:rPr>
          <w:rFonts w:hint="eastAsia" w:ascii="仿宋_GB2312" w:hAnsi="Times New Roman" w:eastAsia="仿宋_GB2312" w:cs="Times New Roman"/>
          <w:color w:val="auto"/>
          <w:kern w:val="32"/>
          <w:sz w:val="32"/>
          <w:szCs w:val="32"/>
          <w:lang w:val="en-US" w:eastAsia="zh-CN"/>
        </w:rPr>
        <w:t>。</w:t>
      </w:r>
      <w:r>
        <w:rPr>
          <w:rFonts w:hint="eastAsia" w:ascii="仿宋_GB2312" w:hAnsi="Times New Roman" w:eastAsia="仿宋_GB2312" w:cs="Times New Roman"/>
          <w:color w:val="auto"/>
          <w:kern w:val="32"/>
          <w:sz w:val="32"/>
          <w:szCs w:val="32"/>
          <w:lang w:eastAsia="zh-CN"/>
        </w:rPr>
        <w:t>因犯盗窃罪，于</w:t>
      </w:r>
      <w:r>
        <w:rPr>
          <w:rFonts w:hint="eastAsia" w:ascii="仿宋_GB2312" w:hAnsi="Times New Roman" w:eastAsia="仿宋_GB2312" w:cs="Times New Roman"/>
          <w:color w:val="auto"/>
          <w:kern w:val="32"/>
          <w:sz w:val="32"/>
          <w:szCs w:val="32"/>
          <w:lang w:val="en-US" w:eastAsia="zh-CN"/>
        </w:rPr>
        <w:t>2003年5月8日被重庆市丰都县人民法院判处有期徒刑三年；因犯抢劫罪，于2007年4月2日被福建省晋江市人民法院判处有期徒刑四年六个月；因犯抢劫、盗窃罪，于2011年10月18日被福建省福州市晋安区人民法院判处有期徒刑五年，并处罚金人民币4000元，2015年5月16日刑满释放。</w:t>
      </w:r>
    </w:p>
    <w:p w14:paraId="2F1E4C7D">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福建省福州市</w:t>
      </w:r>
      <w:r>
        <w:rPr>
          <w:rFonts w:hint="eastAsia" w:ascii="仿宋_GB2312" w:hAnsi="Times New Roman" w:eastAsia="仿宋_GB2312" w:cs="Times New Roman"/>
          <w:color w:val="auto"/>
          <w:kern w:val="32"/>
          <w:sz w:val="32"/>
          <w:szCs w:val="32"/>
          <w:lang w:eastAsia="zh-CN"/>
        </w:rPr>
        <w:t>晋安</w:t>
      </w:r>
      <w:r>
        <w:rPr>
          <w:rFonts w:hint="eastAsia" w:ascii="仿宋_GB2312" w:hAnsi="Times New Roman" w:eastAsia="仿宋_GB2312" w:cs="Times New Roman"/>
          <w:color w:val="auto"/>
          <w:kern w:val="32"/>
          <w:sz w:val="32"/>
          <w:szCs w:val="32"/>
        </w:rPr>
        <w:t>区人民法院于2024年</w:t>
      </w:r>
      <w:r>
        <w:rPr>
          <w:rFonts w:hint="eastAsia" w:ascii="仿宋_GB2312" w:hAnsi="Times New Roman" w:eastAsia="仿宋_GB2312" w:cs="Times New Roman"/>
          <w:color w:val="auto"/>
          <w:kern w:val="32"/>
          <w:sz w:val="32"/>
          <w:szCs w:val="32"/>
          <w:lang w:val="en-US" w:eastAsia="zh-CN"/>
        </w:rPr>
        <w:t>3</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13</w:t>
      </w:r>
      <w:r>
        <w:rPr>
          <w:rFonts w:hint="eastAsia" w:ascii="仿宋_GB2312" w:hAnsi="Times New Roman" w:eastAsia="仿宋_GB2312" w:cs="Times New Roman"/>
          <w:color w:val="auto"/>
          <w:kern w:val="32"/>
          <w:sz w:val="32"/>
          <w:szCs w:val="32"/>
        </w:rPr>
        <w:t>日作出（20</w:t>
      </w:r>
      <w:r>
        <w:rPr>
          <w:rFonts w:hint="eastAsia" w:ascii="仿宋_GB2312" w:hAnsi="Times New Roman" w:eastAsia="仿宋_GB2312" w:cs="Times New Roman"/>
          <w:color w:val="auto"/>
          <w:kern w:val="32"/>
          <w:sz w:val="32"/>
          <w:szCs w:val="32"/>
          <w:lang w:val="en-US" w:eastAsia="zh-CN"/>
        </w:rPr>
        <w:t>23</w:t>
      </w:r>
      <w:r>
        <w:rPr>
          <w:rFonts w:hint="eastAsia" w:ascii="仿宋_GB2312" w:hAnsi="Times New Roman" w:eastAsia="仿宋_GB2312" w:cs="Times New Roman"/>
          <w:color w:val="auto"/>
          <w:kern w:val="32"/>
          <w:sz w:val="32"/>
          <w:szCs w:val="32"/>
        </w:rPr>
        <w:t>）闽01</w:t>
      </w:r>
      <w:r>
        <w:rPr>
          <w:rFonts w:hint="eastAsia" w:ascii="仿宋_GB2312" w:hAnsi="Times New Roman" w:eastAsia="仿宋_GB2312" w:cs="Times New Roman"/>
          <w:color w:val="auto"/>
          <w:kern w:val="32"/>
          <w:sz w:val="32"/>
          <w:szCs w:val="32"/>
          <w:lang w:val="en-US" w:eastAsia="zh-CN"/>
        </w:rPr>
        <w:t>11</w:t>
      </w:r>
      <w:r>
        <w:rPr>
          <w:rFonts w:hint="eastAsia" w:ascii="仿宋_GB2312" w:hAnsi="Times New Roman" w:eastAsia="仿宋_GB2312" w:cs="Times New Roman"/>
          <w:color w:val="auto"/>
          <w:kern w:val="32"/>
          <w:sz w:val="32"/>
          <w:szCs w:val="32"/>
        </w:rPr>
        <w:t>刑初</w:t>
      </w:r>
      <w:r>
        <w:rPr>
          <w:rFonts w:hint="eastAsia" w:ascii="仿宋_GB2312" w:hAnsi="Times New Roman" w:eastAsia="仿宋_GB2312" w:cs="Times New Roman"/>
          <w:color w:val="auto"/>
          <w:kern w:val="32"/>
          <w:sz w:val="32"/>
          <w:szCs w:val="32"/>
          <w:lang w:val="en-US" w:eastAsia="zh-CN"/>
        </w:rPr>
        <w:t>1090</w:t>
      </w:r>
      <w:r>
        <w:rPr>
          <w:rFonts w:hint="eastAsia" w:ascii="仿宋_GB2312" w:hAnsi="Times New Roman" w:eastAsia="仿宋_GB2312" w:cs="Times New Roman"/>
          <w:color w:val="auto"/>
          <w:kern w:val="32"/>
          <w:sz w:val="32"/>
          <w:szCs w:val="32"/>
        </w:rPr>
        <w:t>号刑事判决，以被告人</w:t>
      </w:r>
      <w:r>
        <w:rPr>
          <w:rFonts w:hint="eastAsia" w:ascii="仿宋_GB2312" w:hAnsi="Times New Roman" w:eastAsia="仿宋_GB2312" w:cs="Times New Roman"/>
          <w:color w:val="auto"/>
          <w:kern w:val="32"/>
          <w:sz w:val="32"/>
          <w:szCs w:val="32"/>
          <w:lang w:eastAsia="zh-CN"/>
        </w:rPr>
        <w:t>刘光荣</w:t>
      </w:r>
      <w:r>
        <w:rPr>
          <w:rFonts w:hint="eastAsia" w:ascii="仿宋_GB2312" w:hAnsi="Times New Roman" w:eastAsia="仿宋_GB2312" w:cs="Times New Roman"/>
          <w:color w:val="auto"/>
          <w:kern w:val="32"/>
          <w:sz w:val="32"/>
          <w:szCs w:val="32"/>
        </w:rPr>
        <w:t>犯</w:t>
      </w:r>
      <w:r>
        <w:rPr>
          <w:rFonts w:hint="eastAsia" w:ascii="仿宋_GB2312" w:hAnsi="Times New Roman" w:eastAsia="仿宋_GB2312" w:cs="Times New Roman"/>
          <w:color w:val="auto"/>
          <w:kern w:val="32"/>
          <w:sz w:val="32"/>
          <w:szCs w:val="32"/>
          <w:lang w:eastAsia="zh-CN"/>
        </w:rPr>
        <w:t>强奸</w:t>
      </w:r>
      <w:r>
        <w:rPr>
          <w:rFonts w:hint="eastAsia" w:ascii="仿宋_GB2312" w:hAnsi="Times New Roman" w:eastAsia="仿宋_GB2312" w:cs="Times New Roman"/>
          <w:color w:val="auto"/>
          <w:kern w:val="32"/>
          <w:sz w:val="32"/>
          <w:szCs w:val="32"/>
        </w:rPr>
        <w:t>罪，判处有期徒刑三年</w:t>
      </w:r>
      <w:r>
        <w:rPr>
          <w:rFonts w:hint="eastAsia" w:ascii="仿宋_GB2312" w:hAnsi="Times New Roman" w:eastAsia="仿宋_GB2312" w:cs="Times New Roman"/>
          <w:color w:val="auto"/>
          <w:kern w:val="32"/>
          <w:sz w:val="32"/>
          <w:szCs w:val="32"/>
          <w:lang w:eastAsia="zh-CN"/>
        </w:rPr>
        <w:t>七</w:t>
      </w:r>
      <w:r>
        <w:rPr>
          <w:rFonts w:hint="eastAsia" w:ascii="仿宋_GB2312" w:hAnsi="Times New Roman" w:eastAsia="仿宋_GB2312" w:cs="Times New Roman"/>
          <w:color w:val="auto"/>
          <w:kern w:val="32"/>
          <w:sz w:val="32"/>
          <w:szCs w:val="32"/>
        </w:rPr>
        <w:t>个月</w:t>
      </w:r>
      <w:r>
        <w:rPr>
          <w:rFonts w:hint="eastAsia" w:ascii="仿宋_GB2312" w:hAnsi="Times New Roman" w:eastAsia="仿宋_GB2312" w:cs="Times New Roman"/>
          <w:color w:val="auto"/>
          <w:kern w:val="32"/>
          <w:sz w:val="32"/>
          <w:szCs w:val="32"/>
          <w:lang w:eastAsia="zh-CN"/>
        </w:rPr>
        <w:t>；犯抢劫罪，判处有期徒刑二年二个月，并处罚金人民币</w:t>
      </w:r>
      <w:r>
        <w:rPr>
          <w:rFonts w:hint="eastAsia" w:ascii="仿宋_GB2312" w:hAnsi="Times New Roman" w:eastAsia="仿宋_GB2312" w:cs="Times New Roman"/>
          <w:color w:val="auto"/>
          <w:kern w:val="32"/>
          <w:sz w:val="32"/>
          <w:szCs w:val="32"/>
          <w:lang w:val="en-US" w:eastAsia="zh-CN"/>
        </w:rPr>
        <w:t>3000元；数罪并罚，决定执行有期徒刑五年，并处罚金人民币3000元</w:t>
      </w:r>
      <w:r>
        <w:rPr>
          <w:rFonts w:hint="eastAsia" w:ascii="仿宋_GB2312" w:hAnsi="Times New Roman" w:eastAsia="仿宋_GB2312" w:cs="Times New Roman"/>
          <w:color w:val="auto"/>
          <w:kern w:val="32"/>
          <w:sz w:val="32"/>
          <w:szCs w:val="32"/>
        </w:rPr>
        <w:t>。刑期自2023年</w:t>
      </w:r>
      <w:r>
        <w:rPr>
          <w:rFonts w:hint="eastAsia" w:ascii="仿宋_GB2312" w:hAnsi="Times New Roman" w:eastAsia="仿宋_GB2312" w:cs="Times New Roman"/>
          <w:color w:val="auto"/>
          <w:kern w:val="32"/>
          <w:sz w:val="32"/>
          <w:szCs w:val="32"/>
          <w:lang w:val="en-US" w:eastAsia="zh-CN"/>
        </w:rPr>
        <w:t>10</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日起至202</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10</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27</w:t>
      </w:r>
      <w:r>
        <w:rPr>
          <w:rFonts w:hint="eastAsia" w:ascii="仿宋_GB2312" w:hAnsi="Times New Roman" w:eastAsia="仿宋_GB2312" w:cs="Times New Roman"/>
          <w:color w:val="auto"/>
          <w:kern w:val="32"/>
          <w:sz w:val="32"/>
          <w:szCs w:val="32"/>
        </w:rPr>
        <w:t>日止。2024年</w:t>
      </w:r>
      <w:r>
        <w:rPr>
          <w:rFonts w:hint="eastAsia" w:ascii="仿宋_GB2312" w:hAnsi="Times New Roman" w:eastAsia="仿宋_GB2312" w:cs="Times New Roman"/>
          <w:color w:val="auto"/>
          <w:kern w:val="32"/>
          <w:sz w:val="32"/>
          <w:szCs w:val="32"/>
          <w:lang w:val="en-US" w:eastAsia="zh-CN"/>
        </w:rPr>
        <w:t>4</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11</w:t>
      </w:r>
      <w:r>
        <w:rPr>
          <w:rFonts w:hint="eastAsia" w:ascii="仿宋_GB2312" w:hAnsi="Times New Roman" w:eastAsia="仿宋_GB2312" w:cs="Times New Roman"/>
          <w:color w:val="auto"/>
          <w:kern w:val="32"/>
          <w:sz w:val="32"/>
          <w:szCs w:val="32"/>
        </w:rPr>
        <w:t>日交付福建省宁德监狱执行刑罚。现于宁德监狱三监区八分监区服刑。属普管级罪犯。</w:t>
      </w:r>
    </w:p>
    <w:p w14:paraId="5BD6CBE9">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w:t>
      </w:r>
      <w:r>
        <w:rPr>
          <w:rFonts w:hint="eastAsia" w:ascii="仿宋_GB2312" w:hAnsi="Times New Roman" w:eastAsia="仿宋_GB2312" w:cs="Times New Roman"/>
          <w:color w:val="auto"/>
          <w:kern w:val="32"/>
          <w:sz w:val="32"/>
          <w:szCs w:val="32"/>
          <w:lang w:val="zh-CN"/>
        </w:rPr>
        <w:t>自入监以来</w:t>
      </w:r>
      <w:r>
        <w:rPr>
          <w:rFonts w:hint="eastAsia" w:ascii="仿宋_GB2312" w:hAnsi="Times New Roman" w:eastAsia="仿宋_GB2312" w:cs="Times New Roman"/>
          <w:color w:val="auto"/>
          <w:kern w:val="32"/>
          <w:sz w:val="32"/>
          <w:szCs w:val="32"/>
        </w:rPr>
        <w:t>确有悔改表现，具体事实如下：</w:t>
      </w:r>
    </w:p>
    <w:p w14:paraId="1044DA5A">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认罪悔罪：能服从法院判决，自书认罪悔罪书。</w:t>
      </w:r>
    </w:p>
    <w:p w14:paraId="649A2360">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rPr>
        <w:t>遵守监规</w:t>
      </w:r>
      <w:r>
        <w:rPr>
          <w:rFonts w:hint="eastAsia" w:ascii="仿宋_GB2312" w:hAnsi="Times New Roman" w:eastAsia="仿宋_GB2312" w:cs="Times New Roman"/>
          <w:color w:val="auto"/>
          <w:kern w:val="32"/>
          <w:sz w:val="32"/>
          <w:szCs w:val="32"/>
          <w:lang w:val="zh-CN"/>
        </w:rPr>
        <w:t>：虽有违规，经教育后能遵守法律法规及监规纪律，接受教育改造。</w:t>
      </w:r>
    </w:p>
    <w:p w14:paraId="19279C16">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学习情况：能参加</w:t>
      </w:r>
      <w:r>
        <w:rPr>
          <w:rFonts w:hint="eastAsia" w:ascii="仿宋_GB2312" w:hAnsi="Times New Roman" w:eastAsia="仿宋_GB2312" w:cs="Times New Roman"/>
          <w:color w:val="auto"/>
          <w:kern w:val="32"/>
          <w:sz w:val="32"/>
          <w:szCs w:val="32"/>
        </w:rPr>
        <w:t>思想、文化、职业技术教育</w:t>
      </w:r>
      <w:r>
        <w:rPr>
          <w:rFonts w:hint="eastAsia" w:ascii="仿宋_GB2312" w:hAnsi="Times New Roman" w:eastAsia="仿宋_GB2312" w:cs="Times New Roman"/>
          <w:color w:val="auto"/>
          <w:kern w:val="32"/>
          <w:sz w:val="32"/>
          <w:szCs w:val="32"/>
          <w:lang w:val="zh-CN"/>
        </w:rPr>
        <w:t>。</w:t>
      </w:r>
    </w:p>
    <w:p w14:paraId="130D555D">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劳动改造：能参加劳动，努力完成</w:t>
      </w:r>
      <w:r>
        <w:rPr>
          <w:rFonts w:hint="eastAsia" w:ascii="仿宋_GB2312" w:hAnsi="Times New Roman" w:eastAsia="仿宋_GB2312" w:cs="Times New Roman"/>
          <w:color w:val="auto"/>
          <w:kern w:val="32"/>
          <w:sz w:val="32"/>
          <w:szCs w:val="32"/>
        </w:rPr>
        <w:t>劳动</w:t>
      </w:r>
      <w:r>
        <w:rPr>
          <w:rFonts w:hint="eastAsia" w:ascii="仿宋_GB2312" w:hAnsi="Times New Roman" w:eastAsia="仿宋_GB2312" w:cs="Times New Roman"/>
          <w:color w:val="auto"/>
          <w:kern w:val="32"/>
          <w:sz w:val="32"/>
          <w:szCs w:val="32"/>
          <w:lang w:val="zh-CN"/>
        </w:rPr>
        <w:t>任务。</w:t>
      </w:r>
    </w:p>
    <w:p w14:paraId="2DCC158E">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zh-CN"/>
        </w:rPr>
        <w:t>奖惩情况：该犯考核期202</w:t>
      </w:r>
      <w:r>
        <w:rPr>
          <w:rFonts w:hint="eastAsia" w:ascii="仿宋_GB2312" w:hAnsi="Times New Roman" w:eastAsia="仿宋_GB2312" w:cs="Times New Roman"/>
          <w:color w:val="auto"/>
          <w:kern w:val="32"/>
          <w:sz w:val="32"/>
          <w:szCs w:val="32"/>
        </w:rPr>
        <w:t>4</w:t>
      </w:r>
      <w:r>
        <w:rPr>
          <w:rFonts w:hint="eastAsia" w:ascii="仿宋_GB2312" w:hAnsi="Times New Roman" w:eastAsia="仿宋_GB2312" w:cs="Times New Roman"/>
          <w:color w:val="auto"/>
          <w:kern w:val="32"/>
          <w:sz w:val="32"/>
          <w:szCs w:val="32"/>
          <w:lang w:val="zh-CN"/>
        </w:rPr>
        <w:t>年</w:t>
      </w:r>
      <w:r>
        <w:rPr>
          <w:rFonts w:hint="eastAsia" w:ascii="仿宋_GB2312" w:hAnsi="Times New Roman" w:eastAsia="仿宋_GB2312" w:cs="Times New Roman"/>
          <w:color w:val="auto"/>
          <w:kern w:val="32"/>
          <w:sz w:val="32"/>
          <w:szCs w:val="32"/>
          <w:lang w:val="en-US" w:eastAsia="zh-CN"/>
        </w:rPr>
        <w:t>4</w:t>
      </w:r>
      <w:r>
        <w:rPr>
          <w:rFonts w:hint="eastAsia" w:ascii="仿宋_GB2312" w:hAnsi="Times New Roman" w:eastAsia="仿宋_GB2312" w:cs="Times New Roman"/>
          <w:color w:val="auto"/>
          <w:kern w:val="32"/>
          <w:sz w:val="32"/>
          <w:szCs w:val="32"/>
          <w:lang w:val="zh-CN"/>
        </w:rPr>
        <w:t>月</w:t>
      </w:r>
      <w:r>
        <w:rPr>
          <w:rFonts w:hint="eastAsia" w:ascii="仿宋_GB2312" w:hAnsi="Times New Roman" w:eastAsia="仿宋_GB2312" w:cs="Times New Roman"/>
          <w:color w:val="auto"/>
          <w:kern w:val="32"/>
          <w:sz w:val="32"/>
          <w:szCs w:val="32"/>
          <w:lang w:val="en-US" w:eastAsia="zh-CN"/>
        </w:rPr>
        <w:t>11</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zh-CN"/>
        </w:rPr>
        <w:t>至202</w:t>
      </w:r>
      <w:r>
        <w:rPr>
          <w:rFonts w:hint="eastAsia" w:ascii="仿宋_GB2312" w:hAnsi="Times New Roman" w:eastAsia="仿宋_GB2312" w:cs="Times New Roman"/>
          <w:color w:val="auto"/>
          <w:kern w:val="32"/>
          <w:sz w:val="32"/>
          <w:szCs w:val="32"/>
        </w:rPr>
        <w:t>6</w:t>
      </w:r>
      <w:r>
        <w:rPr>
          <w:rFonts w:hint="eastAsia" w:ascii="仿宋_GB2312" w:hAnsi="Times New Roman" w:eastAsia="仿宋_GB2312" w:cs="Times New Roman"/>
          <w:color w:val="auto"/>
          <w:kern w:val="32"/>
          <w:sz w:val="32"/>
          <w:szCs w:val="32"/>
          <w:lang w:val="zh-CN"/>
        </w:rPr>
        <w:t>年</w:t>
      </w:r>
      <w:r>
        <w:rPr>
          <w:rFonts w:hint="eastAsia" w:ascii="仿宋_GB2312" w:hAnsi="Times New Roman" w:eastAsia="仿宋_GB2312" w:cs="Times New Roman"/>
          <w:color w:val="auto"/>
          <w:kern w:val="32"/>
          <w:sz w:val="32"/>
          <w:szCs w:val="32"/>
        </w:rPr>
        <w:t>2</w:t>
      </w:r>
      <w:r>
        <w:rPr>
          <w:rFonts w:hint="eastAsia" w:ascii="仿宋_GB2312" w:hAnsi="Times New Roman" w:eastAsia="仿宋_GB2312" w:cs="Times New Roman"/>
          <w:color w:val="auto"/>
          <w:kern w:val="32"/>
          <w:sz w:val="32"/>
          <w:szCs w:val="32"/>
          <w:lang w:val="zh-CN"/>
        </w:rPr>
        <w:t>月累计获考核分</w:t>
      </w:r>
      <w:r>
        <w:rPr>
          <w:rFonts w:hint="eastAsia" w:ascii="仿宋_GB2312" w:hAnsi="Times New Roman" w:eastAsia="仿宋_GB2312" w:cs="Times New Roman"/>
          <w:color w:val="auto"/>
          <w:kern w:val="32"/>
          <w:sz w:val="32"/>
          <w:szCs w:val="32"/>
          <w:lang w:val="en-US" w:eastAsia="zh-CN"/>
        </w:rPr>
        <w:t>2051</w:t>
      </w:r>
      <w:r>
        <w:rPr>
          <w:rFonts w:hint="eastAsia" w:ascii="仿宋_GB2312" w:hAnsi="Times New Roman" w:eastAsia="仿宋_GB2312" w:cs="Times New Roman"/>
          <w:color w:val="auto"/>
          <w:kern w:val="32"/>
          <w:sz w:val="32"/>
          <w:szCs w:val="32"/>
        </w:rPr>
        <w:t>.5</w:t>
      </w:r>
      <w:r>
        <w:rPr>
          <w:rFonts w:hint="eastAsia" w:ascii="仿宋_GB2312" w:hAnsi="Times New Roman" w:eastAsia="仿宋_GB2312" w:cs="Times New Roman"/>
          <w:color w:val="auto"/>
          <w:kern w:val="32"/>
          <w:sz w:val="32"/>
          <w:szCs w:val="32"/>
          <w:lang w:val="zh-CN"/>
        </w:rPr>
        <w:t>分，表扬</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rPr>
        <w:t>次</w:t>
      </w:r>
      <w:r>
        <w:rPr>
          <w:rFonts w:hint="eastAsia" w:ascii="仿宋_GB2312" w:hAnsi="Times New Roman" w:eastAsia="仿宋_GB2312" w:cs="Times New Roman"/>
          <w:color w:val="auto"/>
          <w:kern w:val="32"/>
          <w:sz w:val="32"/>
          <w:szCs w:val="32"/>
          <w:lang w:eastAsia="zh-CN"/>
        </w:rPr>
        <w:t>、物质奖励</w:t>
      </w:r>
      <w:r>
        <w:rPr>
          <w:rFonts w:hint="eastAsia" w:ascii="仿宋_GB2312" w:hAnsi="Times New Roman" w:eastAsia="仿宋_GB2312" w:cs="Times New Roman"/>
          <w:color w:val="auto"/>
          <w:kern w:val="32"/>
          <w:sz w:val="32"/>
          <w:szCs w:val="32"/>
          <w:lang w:val="en-US" w:eastAsia="zh-CN"/>
        </w:rPr>
        <w:t>1次</w:t>
      </w:r>
      <w:r>
        <w:rPr>
          <w:rFonts w:hint="eastAsia" w:ascii="仿宋_GB2312" w:hAnsi="Times New Roman" w:eastAsia="仿宋_GB2312" w:cs="Times New Roman"/>
          <w:color w:val="auto"/>
          <w:kern w:val="32"/>
          <w:sz w:val="32"/>
          <w:szCs w:val="32"/>
          <w:lang w:val="zh-CN"/>
        </w:rPr>
        <w:t>；考核期内累计违规</w:t>
      </w:r>
      <w:r>
        <w:rPr>
          <w:rFonts w:hint="eastAsia" w:ascii="仿宋_GB2312" w:hAnsi="Times New Roman" w:eastAsia="仿宋_GB2312" w:cs="Times New Roman"/>
          <w:color w:val="auto"/>
          <w:kern w:val="32"/>
          <w:sz w:val="32"/>
          <w:szCs w:val="32"/>
          <w:lang w:val="en-US" w:eastAsia="zh-CN"/>
        </w:rPr>
        <w:t>2次，累计扣6分，其中重大违规0次</w:t>
      </w:r>
      <w:r>
        <w:rPr>
          <w:rFonts w:hint="eastAsia" w:ascii="仿宋_GB2312" w:hAnsi="Times New Roman" w:eastAsia="仿宋_GB2312" w:cs="Times New Roman"/>
          <w:color w:val="auto"/>
          <w:kern w:val="32"/>
          <w:sz w:val="32"/>
          <w:szCs w:val="32"/>
          <w:lang w:val="zh-CN"/>
        </w:rPr>
        <w:t>。</w:t>
      </w:r>
    </w:p>
    <w:p w14:paraId="2A1B70AC">
      <w:pPr>
        <w:spacing w:line="420" w:lineRule="exact"/>
        <w:ind w:firstLine="640" w:firstLineChars="200"/>
        <w:rPr>
          <w:rFonts w:hint="default" w:ascii="仿宋_GB2312" w:hAnsi="Times New Roman" w:eastAsia="仿宋_GB2312" w:cs="Times New Roman"/>
          <w:color w:val="auto"/>
          <w:kern w:val="32"/>
          <w:sz w:val="32"/>
          <w:szCs w:val="32"/>
          <w:lang w:val="en-US"/>
        </w:rPr>
      </w:pPr>
      <w:r>
        <w:rPr>
          <w:rFonts w:hint="eastAsia" w:ascii="仿宋_GB2312" w:hAnsi="Times New Roman" w:eastAsia="仿宋_GB2312" w:cs="Times New Roman"/>
          <w:color w:val="auto"/>
          <w:kern w:val="32"/>
          <w:sz w:val="32"/>
          <w:szCs w:val="32"/>
          <w:lang w:val="en-US" w:eastAsia="zh-CN"/>
        </w:rPr>
        <w:t>该犯原判财产性判项罚金人民币3000元，已履行完毕，其中本次提请向福建省福州市晋安区人民法院履行罚金人民币3000元。</w:t>
      </w:r>
    </w:p>
    <w:p w14:paraId="11178200">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rPr>
        <w:t>日至</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15</w:t>
      </w:r>
      <w:r>
        <w:rPr>
          <w:rFonts w:hint="eastAsia" w:ascii="仿宋_GB2312" w:hAnsi="Times New Roman" w:eastAsia="仿宋_GB2312" w:cs="Times New Roman"/>
          <w:color w:val="auto"/>
          <w:kern w:val="32"/>
          <w:sz w:val="32"/>
          <w:szCs w:val="32"/>
        </w:rPr>
        <w:t>日在狱内公示未收到不同意见。</w:t>
      </w:r>
    </w:p>
    <w:p w14:paraId="6076C335">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宁德市人民检察院派员列席监狱减刑假释评审委员会，对本案未发表不同意见；本案依规移送检察机关征求意见，截至2026年5月28日，宁德市人民检察院认为罪犯刘光荣因犯抢劫罪、强奸罪被判处有期徒刑五年，有三次犯罪前科，主观恶性较深，建议宁德监狱对罪犯刘光荣在拟提请的五个月减刑幅度内予以扣幅一个月。</w:t>
      </w:r>
    </w:p>
    <w:p w14:paraId="592A5DE5">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 xml:space="preserve"> 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eastAsia="仿宋_GB2312" w:cs="Times New Roman"/>
          <w:color w:val="auto"/>
          <w:kern w:val="32"/>
          <w:sz w:val="32"/>
          <w:szCs w:val="32"/>
          <w:lang w:eastAsia="zh-CN"/>
        </w:rPr>
        <w:t>刘光荣</w:t>
      </w:r>
      <w:r>
        <w:rPr>
          <w:rFonts w:hint="eastAsia" w:ascii="仿宋_GB2312" w:hAnsi="Times New Roman" w:eastAsia="仿宋_GB2312" w:cs="Times New Roman"/>
          <w:color w:val="auto"/>
          <w:kern w:val="32"/>
          <w:sz w:val="32"/>
          <w:szCs w:val="32"/>
        </w:rPr>
        <w:t>予以减刑</w:t>
      </w:r>
      <w:r>
        <w:rPr>
          <w:rFonts w:hint="eastAsia" w:ascii="仿宋_GB2312" w:hAnsi="Times New Roman" w:eastAsia="仿宋_GB2312" w:cs="Times New Roman"/>
          <w:color w:val="auto"/>
          <w:kern w:val="32"/>
          <w:sz w:val="32"/>
          <w:szCs w:val="32"/>
          <w:lang w:eastAsia="zh-CN"/>
        </w:rPr>
        <w:t>四</w:t>
      </w:r>
      <w:r>
        <w:rPr>
          <w:rFonts w:hint="eastAsia" w:ascii="仿宋_GB2312" w:hAnsi="Times New Roman" w:eastAsia="仿宋_GB2312" w:cs="Times New Roman"/>
          <w:color w:val="auto"/>
          <w:kern w:val="32"/>
          <w:sz w:val="32"/>
          <w:szCs w:val="32"/>
        </w:rPr>
        <w:t>个月。特提请你院审理裁定。</w:t>
      </w:r>
    </w:p>
    <w:p w14:paraId="774366FD">
      <w:pPr>
        <w:pStyle w:val="3"/>
        <w:spacing w:line="430" w:lineRule="exact"/>
        <w:ind w:right="-31" w:rightChars="-15" w:firstLine="640" w:firstLineChars="200"/>
        <w:rPr>
          <w:color w:val="auto"/>
          <w:szCs w:val="32"/>
        </w:rPr>
      </w:pPr>
      <w:r>
        <w:rPr>
          <w:rFonts w:hint="eastAsia"/>
          <w:color w:val="auto"/>
          <w:szCs w:val="32"/>
        </w:rPr>
        <w:t>此致</w:t>
      </w:r>
    </w:p>
    <w:p w14:paraId="37081B36">
      <w:pPr>
        <w:pStyle w:val="23"/>
        <w:spacing w:line="430" w:lineRule="exact"/>
        <w:ind w:right="-31" w:rightChars="-15" w:firstLine="0" w:firstLineChars="0"/>
        <w:rPr>
          <w:rFonts w:hint="eastAsia" w:cs="仿宋_GB2312"/>
          <w:color w:val="auto"/>
          <w:szCs w:val="32"/>
        </w:rPr>
      </w:pPr>
      <w:r>
        <w:rPr>
          <w:rFonts w:hint="eastAsia"/>
          <w:color w:val="auto"/>
          <w:szCs w:val="32"/>
        </w:rPr>
        <w:t>福建省宁德市中级人民法院</w:t>
      </w:r>
    </w:p>
    <w:p w14:paraId="70C20BE1">
      <w:pPr>
        <w:pStyle w:val="23"/>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刘光荣</w:t>
      </w:r>
      <w:r>
        <w:rPr>
          <w:rFonts w:hint="eastAsia" w:cs="仿宋_GB2312"/>
          <w:color w:val="auto"/>
          <w:szCs w:val="32"/>
        </w:rPr>
        <w:t>卷宗贰册</w:t>
      </w:r>
    </w:p>
    <w:p w14:paraId="2B3A9D31">
      <w:pPr>
        <w:pStyle w:val="23"/>
        <w:spacing w:line="430" w:lineRule="exact"/>
        <w:ind w:left="640" w:right="-31" w:rightChars="-15" w:firstLine="960" w:firstLineChars="300"/>
        <w:rPr>
          <w:rFonts w:hint="eastAsia" w:cs="仿宋_GB2312"/>
          <w:color w:val="auto"/>
          <w:szCs w:val="32"/>
        </w:rPr>
      </w:pPr>
      <w:r>
        <w:rPr>
          <w:rFonts w:hint="eastAsia" w:cs="仿宋_GB2312"/>
          <w:color w:val="auto"/>
          <w:szCs w:val="32"/>
        </w:rPr>
        <w:t>⒉减刑建议书叁份</w:t>
      </w:r>
    </w:p>
    <w:p w14:paraId="3990CF6D">
      <w:pPr>
        <w:rPr>
          <w:rFonts w:hint="eastAsia"/>
          <w:color w:val="auto"/>
        </w:rPr>
      </w:pPr>
    </w:p>
    <w:p w14:paraId="61987906">
      <w:pPr>
        <w:pStyle w:val="3"/>
        <w:spacing w:line="430" w:lineRule="exact"/>
        <w:ind w:right="840" w:rightChars="400"/>
        <w:jc w:val="right"/>
        <w:rPr>
          <w:color w:val="auto"/>
          <w:szCs w:val="32"/>
        </w:rPr>
      </w:pPr>
      <w:r>
        <w:rPr>
          <w:rFonts w:hint="eastAsia"/>
          <w:color w:val="auto"/>
          <w:szCs w:val="32"/>
        </w:rPr>
        <w:t>福建省宁德监狱</w:t>
      </w:r>
    </w:p>
    <w:p w14:paraId="5072453A">
      <w:pPr>
        <w:pStyle w:val="3"/>
        <w:rPr>
          <w:color w:val="auto"/>
        </w:rPr>
      </w:pPr>
      <w:r>
        <w:rPr>
          <w:rFonts w:hint="eastAsia"/>
          <w:color w:val="auto"/>
        </w:rPr>
        <w:t xml:space="preserve">                               </w:t>
      </w:r>
      <w:r>
        <w:rPr>
          <w:rFonts w:hint="eastAsia"/>
          <w:color w:val="auto"/>
          <w:lang w:val="en-US" w:eastAsia="zh-CN"/>
        </w:rPr>
        <w:t>2026</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29</w:t>
      </w:r>
      <w:r>
        <w:rPr>
          <w:rFonts w:hint="eastAsia"/>
          <w:color w:val="auto"/>
        </w:rPr>
        <w:t>日</w:t>
      </w:r>
    </w:p>
    <w:p w14:paraId="0D8ABD9B">
      <w:pPr>
        <w:pStyle w:val="23"/>
        <w:spacing w:line="430" w:lineRule="exact"/>
        <w:ind w:firstLine="2640" w:firstLineChars="600"/>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福建省宁德监狱</w:t>
      </w:r>
    </w:p>
    <w:p w14:paraId="334563FF">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6B07FE10">
      <w:pPr>
        <w:pStyle w:val="23"/>
        <w:spacing w:line="430" w:lineRule="exact"/>
        <w:ind w:left="640" w:right="320" w:firstLine="0" w:firstLineChars="0"/>
        <w:jc w:val="right"/>
        <w:rPr>
          <w:rFonts w:ascii="仿宋_GB2312"/>
          <w:b/>
          <w:bCs/>
          <w:color w:val="auto"/>
          <w:sz w:val="28"/>
        </w:rPr>
      </w:pPr>
      <w:r>
        <w:rPr>
          <w:rFonts w:hint="eastAsia" w:eastAsia="楷体_GB2312" w:cs="楷体_GB2312"/>
          <w:color w:val="auto"/>
          <w:szCs w:val="32"/>
        </w:rPr>
        <w:t>〔</w:t>
      </w:r>
      <w:r>
        <w:rPr>
          <w:rFonts w:eastAsia="楷体_GB2312" w:cs="楷体_GB2312"/>
          <w:color w:val="auto"/>
          <w:szCs w:val="32"/>
        </w:rPr>
        <w:t>20</w:t>
      </w:r>
      <w:r>
        <w:rPr>
          <w:rFonts w:hint="eastAsia" w:eastAsia="楷体_GB2312" w:cs="楷体_GB2312"/>
          <w:color w:val="auto"/>
          <w:szCs w:val="32"/>
        </w:rPr>
        <w:t>26〕闽宁狱减字第</w:t>
      </w:r>
      <w:r>
        <w:rPr>
          <w:rFonts w:hint="eastAsia" w:eastAsia="楷体_GB2312" w:cs="楷体_GB2312"/>
          <w:color w:val="auto"/>
          <w:szCs w:val="32"/>
          <w:lang w:val="en-US" w:eastAsia="zh-CN"/>
        </w:rPr>
        <w:t>349</w:t>
      </w:r>
      <w:r>
        <w:rPr>
          <w:rFonts w:hint="eastAsia" w:eastAsia="楷体_GB2312" w:cs="楷体_GB2312"/>
          <w:color w:val="auto"/>
          <w:szCs w:val="32"/>
        </w:rPr>
        <w:t>号</w:t>
      </w:r>
    </w:p>
    <w:p w14:paraId="18BD0153">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罪犯</w:t>
      </w:r>
      <w:r>
        <w:rPr>
          <w:rFonts w:hint="eastAsia" w:ascii="仿宋_GB2312" w:hAnsi="Times New Roman" w:eastAsia="仿宋_GB2312" w:cs="Times New Roman"/>
          <w:color w:val="auto"/>
          <w:kern w:val="32"/>
          <w:sz w:val="32"/>
          <w:szCs w:val="32"/>
          <w:lang w:eastAsia="zh-CN"/>
        </w:rPr>
        <w:t>仇焕新</w:t>
      </w:r>
      <w:r>
        <w:rPr>
          <w:rFonts w:hint="eastAsia" w:ascii="仿宋_GB2312" w:hAnsi="Times New Roman" w:eastAsia="仿宋_GB2312" w:cs="Times New Roman"/>
          <w:color w:val="auto"/>
          <w:kern w:val="32"/>
          <w:sz w:val="32"/>
          <w:szCs w:val="32"/>
        </w:rPr>
        <w:t>，男，1</w:t>
      </w:r>
      <w:r>
        <w:rPr>
          <w:rFonts w:hint="eastAsia" w:ascii="仿宋_GB2312" w:hAnsi="Times New Roman" w:eastAsia="仿宋_GB2312" w:cs="Times New Roman"/>
          <w:color w:val="auto"/>
          <w:kern w:val="32"/>
          <w:sz w:val="32"/>
          <w:szCs w:val="32"/>
          <w:lang w:val="en-US" w:eastAsia="zh-CN"/>
        </w:rPr>
        <w:t>993</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rPr>
        <w:t>日出生，汉族，</w:t>
      </w:r>
      <w:r>
        <w:rPr>
          <w:rFonts w:hint="eastAsia" w:ascii="仿宋_GB2312" w:hAnsi="Times New Roman" w:eastAsia="仿宋_GB2312" w:cs="Times New Roman"/>
          <w:color w:val="auto"/>
          <w:kern w:val="32"/>
          <w:sz w:val="32"/>
          <w:szCs w:val="32"/>
          <w:lang w:eastAsia="zh-CN"/>
        </w:rPr>
        <w:t>中专</w:t>
      </w:r>
      <w:r>
        <w:rPr>
          <w:rFonts w:hint="eastAsia" w:ascii="仿宋_GB2312" w:hAnsi="Times New Roman" w:eastAsia="仿宋_GB2312" w:cs="Times New Roman"/>
          <w:color w:val="auto"/>
          <w:kern w:val="32"/>
          <w:sz w:val="32"/>
          <w:szCs w:val="32"/>
        </w:rPr>
        <w:t>文化，</w:t>
      </w:r>
      <w:r>
        <w:rPr>
          <w:rFonts w:hint="eastAsia" w:ascii="仿宋_GB2312" w:hAnsi="Times New Roman" w:eastAsia="仿宋_GB2312" w:cs="Times New Roman"/>
          <w:color w:val="auto"/>
          <w:kern w:val="32"/>
          <w:sz w:val="32"/>
          <w:szCs w:val="32"/>
          <w:lang w:eastAsia="zh-CN"/>
        </w:rPr>
        <w:t>住福建省泉州台商投资区</w:t>
      </w:r>
      <w:r>
        <w:rPr>
          <w:rFonts w:hint="eastAsia" w:ascii="仿宋_GB2312" w:hAnsi="Times New Roman" w:eastAsia="仿宋_GB2312" w:cs="Times New Roman"/>
          <w:color w:val="auto"/>
          <w:kern w:val="32"/>
          <w:sz w:val="32"/>
          <w:szCs w:val="32"/>
        </w:rPr>
        <w:t>。捕前系</w:t>
      </w:r>
      <w:r>
        <w:rPr>
          <w:rFonts w:hint="eastAsia" w:ascii="仿宋_GB2312" w:hAnsi="Times New Roman" w:eastAsia="仿宋_GB2312" w:cs="Times New Roman"/>
          <w:color w:val="auto"/>
          <w:kern w:val="32"/>
          <w:sz w:val="32"/>
          <w:szCs w:val="32"/>
          <w:lang w:eastAsia="zh-CN"/>
        </w:rPr>
        <w:t>务工</w:t>
      </w:r>
      <w:r>
        <w:rPr>
          <w:rFonts w:hint="eastAsia" w:ascii="仿宋_GB2312" w:hAnsi="Times New Roman" w:eastAsia="仿宋_GB2312" w:cs="Times New Roman"/>
          <w:color w:val="auto"/>
          <w:kern w:val="32"/>
          <w:sz w:val="32"/>
          <w:szCs w:val="32"/>
        </w:rPr>
        <w:t>。</w:t>
      </w:r>
    </w:p>
    <w:p w14:paraId="7A745727">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eastAsia="zh-CN"/>
        </w:rPr>
        <w:t>浙江</w:t>
      </w:r>
      <w:r>
        <w:rPr>
          <w:rFonts w:hint="eastAsia" w:ascii="仿宋_GB2312" w:hAnsi="Times New Roman" w:eastAsia="仿宋_GB2312" w:cs="Times New Roman"/>
          <w:color w:val="auto"/>
          <w:kern w:val="32"/>
          <w:sz w:val="32"/>
          <w:szCs w:val="32"/>
        </w:rPr>
        <w:t>省</w:t>
      </w:r>
      <w:r>
        <w:rPr>
          <w:rFonts w:hint="eastAsia" w:ascii="仿宋_GB2312" w:hAnsi="Times New Roman" w:eastAsia="仿宋_GB2312" w:cs="Times New Roman"/>
          <w:color w:val="auto"/>
          <w:kern w:val="32"/>
          <w:sz w:val="32"/>
          <w:szCs w:val="32"/>
          <w:lang w:eastAsia="zh-CN"/>
        </w:rPr>
        <w:t>绍兴</w:t>
      </w:r>
      <w:r>
        <w:rPr>
          <w:rFonts w:hint="eastAsia" w:ascii="仿宋_GB2312" w:hAnsi="Times New Roman" w:eastAsia="仿宋_GB2312" w:cs="Times New Roman"/>
          <w:color w:val="auto"/>
          <w:kern w:val="32"/>
          <w:sz w:val="32"/>
          <w:szCs w:val="32"/>
        </w:rPr>
        <w:t>市</w:t>
      </w:r>
      <w:r>
        <w:rPr>
          <w:rFonts w:hint="eastAsia" w:ascii="仿宋_GB2312" w:hAnsi="Times New Roman" w:eastAsia="仿宋_GB2312" w:cs="Times New Roman"/>
          <w:color w:val="auto"/>
          <w:kern w:val="32"/>
          <w:sz w:val="32"/>
          <w:szCs w:val="32"/>
          <w:lang w:eastAsia="zh-CN"/>
        </w:rPr>
        <w:t>越城</w:t>
      </w:r>
      <w:r>
        <w:rPr>
          <w:rFonts w:hint="eastAsia" w:ascii="仿宋_GB2312" w:hAnsi="Times New Roman" w:eastAsia="仿宋_GB2312" w:cs="Times New Roman"/>
          <w:color w:val="auto"/>
          <w:kern w:val="32"/>
          <w:sz w:val="32"/>
          <w:szCs w:val="32"/>
        </w:rPr>
        <w:t>区人民法院于202</w:t>
      </w:r>
      <w:r>
        <w:rPr>
          <w:rFonts w:hint="eastAsia" w:ascii="仿宋_GB2312" w:hAnsi="Times New Roman" w:eastAsia="仿宋_GB2312" w:cs="Times New Roman"/>
          <w:color w:val="auto"/>
          <w:kern w:val="32"/>
          <w:sz w:val="32"/>
          <w:szCs w:val="32"/>
          <w:lang w:val="en-US" w:eastAsia="zh-CN"/>
        </w:rPr>
        <w:t>0</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月5日作出（202</w:t>
      </w:r>
      <w:r>
        <w:rPr>
          <w:rFonts w:hint="eastAsia" w:ascii="仿宋_GB2312" w:hAnsi="Times New Roman" w:eastAsia="仿宋_GB2312" w:cs="Times New Roman"/>
          <w:color w:val="auto"/>
          <w:kern w:val="32"/>
          <w:sz w:val="32"/>
          <w:szCs w:val="32"/>
          <w:lang w:val="en-US" w:eastAsia="zh-CN"/>
        </w:rPr>
        <w:t>0</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eastAsia="zh-CN"/>
        </w:rPr>
        <w:t>浙</w:t>
      </w:r>
      <w:r>
        <w:rPr>
          <w:rFonts w:hint="eastAsia" w:ascii="仿宋_GB2312" w:hAnsi="Times New Roman" w:eastAsia="仿宋_GB2312" w:cs="Times New Roman"/>
          <w:color w:val="auto"/>
          <w:kern w:val="32"/>
          <w:sz w:val="32"/>
          <w:szCs w:val="32"/>
        </w:rPr>
        <w:t>0</w:t>
      </w:r>
      <w:r>
        <w:rPr>
          <w:rFonts w:hint="eastAsia" w:ascii="仿宋_GB2312" w:hAnsi="Times New Roman" w:eastAsia="仿宋_GB2312" w:cs="Times New Roman"/>
          <w:color w:val="auto"/>
          <w:kern w:val="32"/>
          <w:sz w:val="32"/>
          <w:szCs w:val="32"/>
          <w:lang w:val="en-US" w:eastAsia="zh-CN"/>
        </w:rPr>
        <w:t>602</w:t>
      </w:r>
      <w:r>
        <w:rPr>
          <w:rFonts w:hint="eastAsia" w:ascii="仿宋_GB2312" w:hAnsi="Times New Roman" w:eastAsia="仿宋_GB2312" w:cs="Times New Roman"/>
          <w:color w:val="auto"/>
          <w:kern w:val="32"/>
          <w:sz w:val="32"/>
          <w:szCs w:val="32"/>
        </w:rPr>
        <w:t>刑初</w:t>
      </w:r>
      <w:r>
        <w:rPr>
          <w:rFonts w:hint="eastAsia" w:ascii="仿宋_GB2312" w:hAnsi="Times New Roman" w:eastAsia="仿宋_GB2312" w:cs="Times New Roman"/>
          <w:color w:val="auto"/>
          <w:kern w:val="32"/>
          <w:sz w:val="32"/>
          <w:szCs w:val="32"/>
          <w:lang w:val="en-US" w:eastAsia="zh-CN"/>
        </w:rPr>
        <w:t>450</w:t>
      </w:r>
      <w:r>
        <w:rPr>
          <w:rFonts w:hint="eastAsia" w:ascii="仿宋_GB2312" w:hAnsi="Times New Roman" w:eastAsia="仿宋_GB2312" w:cs="Times New Roman"/>
          <w:color w:val="auto"/>
          <w:kern w:val="32"/>
          <w:sz w:val="32"/>
          <w:szCs w:val="32"/>
        </w:rPr>
        <w:t>号刑事判决，以被告人</w:t>
      </w:r>
      <w:r>
        <w:rPr>
          <w:rFonts w:hint="eastAsia" w:ascii="仿宋_GB2312" w:hAnsi="Times New Roman" w:eastAsia="仿宋_GB2312" w:cs="Times New Roman"/>
          <w:color w:val="auto"/>
          <w:kern w:val="32"/>
          <w:sz w:val="32"/>
          <w:szCs w:val="32"/>
          <w:lang w:eastAsia="zh-CN"/>
        </w:rPr>
        <w:t>仇焕新</w:t>
      </w:r>
      <w:r>
        <w:rPr>
          <w:rFonts w:hint="eastAsia" w:ascii="仿宋_GB2312" w:hAnsi="Times New Roman" w:eastAsia="仿宋_GB2312" w:cs="Times New Roman"/>
          <w:color w:val="auto"/>
          <w:kern w:val="32"/>
          <w:sz w:val="32"/>
          <w:szCs w:val="32"/>
        </w:rPr>
        <w:t>犯掩饰、隐瞒犯罪所得罪，判处有期徒刑三年，</w:t>
      </w:r>
      <w:r>
        <w:rPr>
          <w:rFonts w:hint="eastAsia" w:ascii="仿宋_GB2312" w:hAnsi="Times New Roman" w:eastAsia="仿宋_GB2312" w:cs="Times New Roman"/>
          <w:color w:val="auto"/>
          <w:kern w:val="32"/>
          <w:sz w:val="32"/>
          <w:szCs w:val="32"/>
          <w:lang w:eastAsia="zh-CN"/>
        </w:rPr>
        <w:t>缓刑四年，</w:t>
      </w:r>
      <w:r>
        <w:rPr>
          <w:rFonts w:hint="eastAsia" w:ascii="仿宋_GB2312" w:hAnsi="Times New Roman" w:eastAsia="仿宋_GB2312" w:cs="Times New Roman"/>
          <w:color w:val="auto"/>
          <w:kern w:val="32"/>
          <w:sz w:val="32"/>
          <w:szCs w:val="32"/>
        </w:rPr>
        <w:t>并处罚金人民币</w:t>
      </w:r>
      <w:r>
        <w:rPr>
          <w:rFonts w:hint="eastAsia" w:ascii="仿宋_GB2312" w:hAnsi="Times New Roman" w:eastAsia="仿宋_GB2312" w:cs="Times New Roman"/>
          <w:color w:val="auto"/>
          <w:kern w:val="32"/>
          <w:sz w:val="32"/>
          <w:szCs w:val="32"/>
          <w:lang w:val="en-US" w:eastAsia="zh-CN"/>
        </w:rPr>
        <w:t>3</w:t>
      </w:r>
      <w:r>
        <w:rPr>
          <w:rFonts w:hint="eastAsia" w:ascii="仿宋_GB2312" w:hAnsi="Times New Roman" w:eastAsia="仿宋_GB2312" w:cs="Times New Roman"/>
          <w:color w:val="auto"/>
          <w:kern w:val="32"/>
          <w:sz w:val="32"/>
          <w:szCs w:val="32"/>
        </w:rPr>
        <w:t>万元；被告人</w:t>
      </w:r>
      <w:r>
        <w:rPr>
          <w:rFonts w:hint="eastAsia" w:ascii="仿宋_GB2312" w:hAnsi="Times New Roman" w:eastAsia="仿宋_GB2312" w:cs="Times New Roman"/>
          <w:color w:val="auto"/>
          <w:kern w:val="32"/>
          <w:sz w:val="32"/>
          <w:szCs w:val="32"/>
          <w:lang w:eastAsia="zh-CN"/>
        </w:rPr>
        <w:t>仇焕新退赃款人民币</w:t>
      </w:r>
      <w:r>
        <w:rPr>
          <w:rFonts w:hint="eastAsia" w:ascii="仿宋_GB2312" w:hAnsi="Times New Roman" w:eastAsia="仿宋_GB2312" w:cs="Times New Roman"/>
          <w:color w:val="auto"/>
          <w:kern w:val="32"/>
          <w:sz w:val="32"/>
          <w:szCs w:val="32"/>
          <w:lang w:val="en-US" w:eastAsia="zh-CN"/>
        </w:rPr>
        <w:t>8000元，向被害人发还</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val="en-US" w:eastAsia="zh-CN"/>
        </w:rPr>
        <w:t>同案不服，提出上诉。浙江省绍兴市中级人民法院于2020年10月10日作出（2020）浙06刑终274号刑事裁定，驳回上诉，维持原判。缓刑考验期间自2020年10月20日起至2024年10月19日止。因罪犯仇焕新在接受社区矫正期间受到执行机关二次警告，仍不改正，符合撤销缓刑的法定情形，福建省惠安县人民法院于2024年8月9日作出（2024）闽0521刑更11号刑事裁定，撤销</w:t>
      </w:r>
      <w:r>
        <w:rPr>
          <w:rFonts w:hint="eastAsia" w:ascii="仿宋_GB2312" w:hAnsi="Times New Roman" w:eastAsia="仿宋_GB2312" w:cs="Times New Roman"/>
          <w:color w:val="auto"/>
          <w:kern w:val="32"/>
          <w:sz w:val="32"/>
          <w:szCs w:val="32"/>
          <w:lang w:eastAsia="zh-CN"/>
        </w:rPr>
        <w:t>浙江</w:t>
      </w:r>
      <w:r>
        <w:rPr>
          <w:rFonts w:hint="eastAsia" w:ascii="仿宋_GB2312" w:hAnsi="Times New Roman" w:eastAsia="仿宋_GB2312" w:cs="Times New Roman"/>
          <w:color w:val="auto"/>
          <w:kern w:val="32"/>
          <w:sz w:val="32"/>
          <w:szCs w:val="32"/>
        </w:rPr>
        <w:t>省</w:t>
      </w:r>
      <w:r>
        <w:rPr>
          <w:rFonts w:hint="eastAsia" w:ascii="仿宋_GB2312" w:hAnsi="Times New Roman" w:eastAsia="仿宋_GB2312" w:cs="Times New Roman"/>
          <w:color w:val="auto"/>
          <w:kern w:val="32"/>
          <w:sz w:val="32"/>
          <w:szCs w:val="32"/>
          <w:lang w:eastAsia="zh-CN"/>
        </w:rPr>
        <w:t>绍兴</w:t>
      </w:r>
      <w:r>
        <w:rPr>
          <w:rFonts w:hint="eastAsia" w:ascii="仿宋_GB2312" w:hAnsi="Times New Roman" w:eastAsia="仿宋_GB2312" w:cs="Times New Roman"/>
          <w:color w:val="auto"/>
          <w:kern w:val="32"/>
          <w:sz w:val="32"/>
          <w:szCs w:val="32"/>
        </w:rPr>
        <w:t>市</w:t>
      </w:r>
      <w:r>
        <w:rPr>
          <w:rFonts w:hint="eastAsia" w:ascii="仿宋_GB2312" w:hAnsi="Times New Roman" w:eastAsia="仿宋_GB2312" w:cs="Times New Roman"/>
          <w:color w:val="auto"/>
          <w:kern w:val="32"/>
          <w:sz w:val="32"/>
          <w:szCs w:val="32"/>
          <w:lang w:eastAsia="zh-CN"/>
        </w:rPr>
        <w:t>越城</w:t>
      </w:r>
      <w:r>
        <w:rPr>
          <w:rFonts w:hint="eastAsia" w:ascii="仿宋_GB2312" w:hAnsi="Times New Roman" w:eastAsia="仿宋_GB2312" w:cs="Times New Roman"/>
          <w:color w:val="auto"/>
          <w:kern w:val="32"/>
          <w:sz w:val="32"/>
          <w:szCs w:val="32"/>
        </w:rPr>
        <w:t>区人民法院（202</w:t>
      </w:r>
      <w:r>
        <w:rPr>
          <w:rFonts w:hint="eastAsia" w:ascii="仿宋_GB2312" w:hAnsi="Times New Roman" w:eastAsia="仿宋_GB2312" w:cs="Times New Roman"/>
          <w:color w:val="auto"/>
          <w:kern w:val="32"/>
          <w:sz w:val="32"/>
          <w:szCs w:val="32"/>
          <w:lang w:val="en-US" w:eastAsia="zh-CN"/>
        </w:rPr>
        <w:t>0</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eastAsia="zh-CN"/>
        </w:rPr>
        <w:t>浙</w:t>
      </w:r>
      <w:r>
        <w:rPr>
          <w:rFonts w:hint="eastAsia" w:ascii="仿宋_GB2312" w:hAnsi="Times New Roman" w:eastAsia="仿宋_GB2312" w:cs="Times New Roman"/>
          <w:color w:val="auto"/>
          <w:kern w:val="32"/>
          <w:sz w:val="32"/>
          <w:szCs w:val="32"/>
        </w:rPr>
        <w:t>0</w:t>
      </w:r>
      <w:r>
        <w:rPr>
          <w:rFonts w:hint="eastAsia" w:ascii="仿宋_GB2312" w:hAnsi="Times New Roman" w:eastAsia="仿宋_GB2312" w:cs="Times New Roman"/>
          <w:color w:val="auto"/>
          <w:kern w:val="32"/>
          <w:sz w:val="32"/>
          <w:szCs w:val="32"/>
          <w:lang w:val="en-US" w:eastAsia="zh-CN"/>
        </w:rPr>
        <w:t>602</w:t>
      </w:r>
      <w:r>
        <w:rPr>
          <w:rFonts w:hint="eastAsia" w:ascii="仿宋_GB2312" w:hAnsi="Times New Roman" w:eastAsia="仿宋_GB2312" w:cs="Times New Roman"/>
          <w:color w:val="auto"/>
          <w:kern w:val="32"/>
          <w:sz w:val="32"/>
          <w:szCs w:val="32"/>
        </w:rPr>
        <w:t>刑初</w:t>
      </w:r>
      <w:r>
        <w:rPr>
          <w:rFonts w:hint="eastAsia" w:ascii="仿宋_GB2312" w:hAnsi="Times New Roman" w:eastAsia="仿宋_GB2312" w:cs="Times New Roman"/>
          <w:color w:val="auto"/>
          <w:kern w:val="32"/>
          <w:sz w:val="32"/>
          <w:szCs w:val="32"/>
          <w:lang w:val="en-US" w:eastAsia="zh-CN"/>
        </w:rPr>
        <w:t>450</w:t>
      </w:r>
      <w:r>
        <w:rPr>
          <w:rFonts w:hint="eastAsia" w:ascii="仿宋_GB2312" w:hAnsi="Times New Roman" w:eastAsia="仿宋_GB2312" w:cs="Times New Roman"/>
          <w:color w:val="auto"/>
          <w:kern w:val="32"/>
          <w:sz w:val="32"/>
          <w:szCs w:val="32"/>
        </w:rPr>
        <w:t>号刑事判决</w:t>
      </w:r>
      <w:r>
        <w:rPr>
          <w:rFonts w:hint="eastAsia" w:ascii="仿宋_GB2312" w:hAnsi="Times New Roman" w:eastAsia="仿宋_GB2312" w:cs="Times New Roman"/>
          <w:color w:val="auto"/>
          <w:kern w:val="32"/>
          <w:sz w:val="32"/>
          <w:szCs w:val="32"/>
          <w:lang w:eastAsia="zh-CN"/>
        </w:rPr>
        <w:t>中对罪犯仇焕新宣告缓刑四年的执行部分；对罪犯仇焕新收监执行原判刑罚有期徒刑三年，刑期自</w:t>
      </w:r>
      <w:r>
        <w:rPr>
          <w:rFonts w:hint="eastAsia" w:ascii="仿宋_GB2312" w:hAnsi="Times New Roman" w:eastAsia="仿宋_GB2312" w:cs="Times New Roman"/>
          <w:color w:val="auto"/>
          <w:kern w:val="32"/>
          <w:sz w:val="32"/>
          <w:szCs w:val="32"/>
          <w:lang w:val="en-US" w:eastAsia="zh-CN"/>
        </w:rPr>
        <w:t>2024年8月15日起至2026年12月24日止。</w:t>
      </w:r>
      <w:r>
        <w:rPr>
          <w:rFonts w:hint="eastAsia" w:ascii="仿宋_GB2312" w:hAnsi="Times New Roman" w:eastAsia="仿宋_GB2312" w:cs="Times New Roman"/>
          <w:color w:val="auto"/>
          <w:kern w:val="32"/>
          <w:sz w:val="32"/>
          <w:szCs w:val="32"/>
        </w:rPr>
        <w:t>2024年</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w:t>
      </w:r>
      <w:r>
        <w:rPr>
          <w:rFonts w:hint="eastAsia" w:ascii="仿宋_GB2312" w:hAnsi="Times New Roman" w:eastAsia="仿宋_GB2312" w:cs="Times New Roman"/>
          <w:color w:val="auto"/>
          <w:kern w:val="32"/>
          <w:sz w:val="32"/>
          <w:szCs w:val="32"/>
        </w:rPr>
        <w:t>2日交付福建省宁德监狱执行刑罚。现于宁德监狱三监区八分监区服刑。属普管级罪犯。</w:t>
      </w:r>
    </w:p>
    <w:p w14:paraId="54A52441">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w:t>
      </w:r>
      <w:r>
        <w:rPr>
          <w:rFonts w:hint="eastAsia" w:ascii="仿宋_GB2312" w:hAnsi="Times New Roman" w:eastAsia="仿宋_GB2312" w:cs="Times New Roman"/>
          <w:color w:val="auto"/>
          <w:kern w:val="32"/>
          <w:sz w:val="32"/>
          <w:szCs w:val="32"/>
          <w:lang w:val="zh-CN"/>
        </w:rPr>
        <w:t>自入监以来</w:t>
      </w:r>
      <w:r>
        <w:rPr>
          <w:rFonts w:hint="eastAsia" w:ascii="仿宋_GB2312" w:hAnsi="Times New Roman" w:eastAsia="仿宋_GB2312" w:cs="Times New Roman"/>
          <w:color w:val="auto"/>
          <w:kern w:val="32"/>
          <w:sz w:val="32"/>
          <w:szCs w:val="32"/>
        </w:rPr>
        <w:t>确有悔改表现，具体事实如下：</w:t>
      </w:r>
    </w:p>
    <w:p w14:paraId="45090D4F">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认罪悔罪：能服从法院判决，自书认罪悔罪书。</w:t>
      </w:r>
    </w:p>
    <w:p w14:paraId="0487B96C">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rPr>
        <w:t>遵守监规</w:t>
      </w:r>
      <w:r>
        <w:rPr>
          <w:rFonts w:hint="eastAsia" w:ascii="仿宋_GB2312" w:hAnsi="Times New Roman" w:eastAsia="仿宋_GB2312" w:cs="Times New Roman"/>
          <w:color w:val="auto"/>
          <w:kern w:val="32"/>
          <w:sz w:val="32"/>
          <w:szCs w:val="32"/>
          <w:lang w:val="zh-CN"/>
        </w:rPr>
        <w:t>：能遵守法律法规及监规纪律，接受教育改造。</w:t>
      </w:r>
    </w:p>
    <w:p w14:paraId="4564BE7B">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学习情况：能参加</w:t>
      </w:r>
      <w:r>
        <w:rPr>
          <w:rFonts w:hint="eastAsia" w:ascii="仿宋_GB2312" w:hAnsi="Times New Roman" w:eastAsia="仿宋_GB2312" w:cs="Times New Roman"/>
          <w:color w:val="auto"/>
          <w:kern w:val="32"/>
          <w:sz w:val="32"/>
          <w:szCs w:val="32"/>
        </w:rPr>
        <w:t>思想、文化、职业技术教育</w:t>
      </w:r>
      <w:r>
        <w:rPr>
          <w:rFonts w:hint="eastAsia" w:ascii="仿宋_GB2312" w:hAnsi="Times New Roman" w:eastAsia="仿宋_GB2312" w:cs="Times New Roman"/>
          <w:color w:val="auto"/>
          <w:kern w:val="32"/>
          <w:sz w:val="32"/>
          <w:szCs w:val="32"/>
          <w:lang w:val="zh-CN"/>
        </w:rPr>
        <w:t>。</w:t>
      </w:r>
    </w:p>
    <w:p w14:paraId="2C8A14FA">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劳动改造：能参加劳动，努力完成</w:t>
      </w:r>
      <w:r>
        <w:rPr>
          <w:rFonts w:hint="eastAsia" w:ascii="仿宋_GB2312" w:hAnsi="Times New Roman" w:eastAsia="仿宋_GB2312" w:cs="Times New Roman"/>
          <w:color w:val="auto"/>
          <w:kern w:val="32"/>
          <w:sz w:val="32"/>
          <w:szCs w:val="32"/>
        </w:rPr>
        <w:t>劳动</w:t>
      </w:r>
      <w:r>
        <w:rPr>
          <w:rFonts w:hint="eastAsia" w:ascii="仿宋_GB2312" w:hAnsi="Times New Roman" w:eastAsia="仿宋_GB2312" w:cs="Times New Roman"/>
          <w:color w:val="auto"/>
          <w:kern w:val="32"/>
          <w:sz w:val="32"/>
          <w:szCs w:val="32"/>
          <w:lang w:val="zh-CN"/>
        </w:rPr>
        <w:t>任务。</w:t>
      </w:r>
    </w:p>
    <w:p w14:paraId="3F0EA52B">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zh-CN"/>
        </w:rPr>
        <w:t>奖惩情况：该犯考核期202</w:t>
      </w:r>
      <w:r>
        <w:rPr>
          <w:rFonts w:hint="eastAsia" w:ascii="仿宋_GB2312" w:hAnsi="Times New Roman" w:eastAsia="仿宋_GB2312" w:cs="Times New Roman"/>
          <w:color w:val="auto"/>
          <w:kern w:val="32"/>
          <w:sz w:val="32"/>
          <w:szCs w:val="32"/>
        </w:rPr>
        <w:t>4</w:t>
      </w:r>
      <w:r>
        <w:rPr>
          <w:rFonts w:hint="eastAsia" w:ascii="仿宋_GB2312" w:hAnsi="Times New Roman" w:eastAsia="仿宋_GB2312" w:cs="Times New Roman"/>
          <w:color w:val="auto"/>
          <w:kern w:val="32"/>
          <w:sz w:val="32"/>
          <w:szCs w:val="32"/>
          <w:lang w:val="zh-CN"/>
        </w:rPr>
        <w:t>年</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lang w:val="zh-CN"/>
        </w:rPr>
        <w:t>月</w:t>
      </w:r>
      <w:r>
        <w:rPr>
          <w:rFonts w:hint="eastAsia" w:ascii="仿宋_GB2312" w:hAnsi="Times New Roman" w:eastAsia="仿宋_GB2312" w:cs="Times New Roman"/>
          <w:color w:val="auto"/>
          <w:kern w:val="32"/>
          <w:sz w:val="32"/>
          <w:szCs w:val="32"/>
          <w:lang w:val="en-US" w:eastAsia="zh-CN"/>
        </w:rPr>
        <w:t>1</w:t>
      </w:r>
      <w:r>
        <w:rPr>
          <w:rFonts w:hint="eastAsia" w:ascii="仿宋_GB2312" w:hAnsi="Times New Roman" w:eastAsia="仿宋_GB2312" w:cs="Times New Roman"/>
          <w:color w:val="auto"/>
          <w:kern w:val="32"/>
          <w:sz w:val="32"/>
          <w:szCs w:val="32"/>
        </w:rPr>
        <w:t>2日</w:t>
      </w:r>
      <w:r>
        <w:rPr>
          <w:rFonts w:hint="eastAsia" w:ascii="仿宋_GB2312" w:hAnsi="Times New Roman" w:eastAsia="仿宋_GB2312" w:cs="Times New Roman"/>
          <w:color w:val="auto"/>
          <w:kern w:val="32"/>
          <w:sz w:val="32"/>
          <w:szCs w:val="32"/>
          <w:lang w:val="zh-CN"/>
        </w:rPr>
        <w:t>至202</w:t>
      </w:r>
      <w:r>
        <w:rPr>
          <w:rFonts w:hint="eastAsia" w:ascii="仿宋_GB2312" w:hAnsi="Times New Roman" w:eastAsia="仿宋_GB2312" w:cs="Times New Roman"/>
          <w:color w:val="auto"/>
          <w:kern w:val="32"/>
          <w:sz w:val="32"/>
          <w:szCs w:val="32"/>
        </w:rPr>
        <w:t>6</w:t>
      </w:r>
      <w:r>
        <w:rPr>
          <w:rFonts w:hint="eastAsia" w:ascii="仿宋_GB2312" w:hAnsi="Times New Roman" w:eastAsia="仿宋_GB2312" w:cs="Times New Roman"/>
          <w:color w:val="auto"/>
          <w:kern w:val="32"/>
          <w:sz w:val="32"/>
          <w:szCs w:val="32"/>
          <w:lang w:val="zh-CN"/>
        </w:rPr>
        <w:t>年</w:t>
      </w:r>
      <w:r>
        <w:rPr>
          <w:rFonts w:hint="eastAsia" w:ascii="仿宋_GB2312" w:hAnsi="Times New Roman" w:eastAsia="仿宋_GB2312" w:cs="Times New Roman"/>
          <w:color w:val="auto"/>
          <w:kern w:val="32"/>
          <w:sz w:val="32"/>
          <w:szCs w:val="32"/>
        </w:rPr>
        <w:t>2</w:t>
      </w:r>
      <w:r>
        <w:rPr>
          <w:rFonts w:hint="eastAsia" w:ascii="仿宋_GB2312" w:hAnsi="Times New Roman" w:eastAsia="仿宋_GB2312" w:cs="Times New Roman"/>
          <w:color w:val="auto"/>
          <w:kern w:val="32"/>
          <w:sz w:val="32"/>
          <w:szCs w:val="32"/>
          <w:lang w:val="zh-CN"/>
        </w:rPr>
        <w:t>月累计获考核分</w:t>
      </w:r>
      <w:r>
        <w:rPr>
          <w:rFonts w:hint="eastAsia" w:ascii="仿宋_GB2312" w:hAnsi="Times New Roman" w:eastAsia="仿宋_GB2312" w:cs="Times New Roman"/>
          <w:color w:val="auto"/>
          <w:kern w:val="32"/>
          <w:sz w:val="32"/>
          <w:szCs w:val="32"/>
          <w:lang w:val="en-US" w:eastAsia="zh-CN"/>
        </w:rPr>
        <w:t>1577</w:t>
      </w:r>
      <w:r>
        <w:rPr>
          <w:rFonts w:hint="eastAsia" w:ascii="仿宋_GB2312" w:hAnsi="Times New Roman" w:eastAsia="仿宋_GB2312" w:cs="Times New Roman"/>
          <w:color w:val="auto"/>
          <w:kern w:val="32"/>
          <w:sz w:val="32"/>
          <w:szCs w:val="32"/>
        </w:rPr>
        <w:t>.5</w:t>
      </w:r>
      <w:r>
        <w:rPr>
          <w:rFonts w:hint="eastAsia" w:ascii="仿宋_GB2312" w:hAnsi="Times New Roman" w:eastAsia="仿宋_GB2312" w:cs="Times New Roman"/>
          <w:color w:val="auto"/>
          <w:kern w:val="32"/>
          <w:sz w:val="32"/>
          <w:szCs w:val="32"/>
          <w:lang w:val="zh-CN"/>
        </w:rPr>
        <w:t>分，表扬2</w:t>
      </w:r>
      <w:r>
        <w:rPr>
          <w:rFonts w:hint="eastAsia" w:ascii="仿宋_GB2312" w:hAnsi="Times New Roman" w:eastAsia="仿宋_GB2312" w:cs="Times New Roman"/>
          <w:color w:val="auto"/>
          <w:kern w:val="32"/>
          <w:sz w:val="32"/>
          <w:szCs w:val="32"/>
        </w:rPr>
        <w:t>次</w:t>
      </w:r>
      <w:r>
        <w:rPr>
          <w:rFonts w:hint="eastAsia" w:ascii="仿宋_GB2312" w:hAnsi="Times New Roman" w:eastAsia="仿宋_GB2312" w:cs="Times New Roman"/>
          <w:color w:val="auto"/>
          <w:kern w:val="32"/>
          <w:sz w:val="32"/>
          <w:szCs w:val="32"/>
          <w:lang w:val="zh-CN"/>
        </w:rPr>
        <w:t>；考核期内无违规。</w:t>
      </w:r>
    </w:p>
    <w:p w14:paraId="0C69181E">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该犯原判财产性判项罚金人民币</w:t>
      </w:r>
      <w:r>
        <w:rPr>
          <w:rFonts w:hint="eastAsia" w:ascii="仿宋_GB2312" w:hAnsi="Times New Roman" w:eastAsia="仿宋_GB2312" w:cs="Times New Roman"/>
          <w:color w:val="auto"/>
          <w:kern w:val="32"/>
          <w:sz w:val="32"/>
          <w:szCs w:val="32"/>
          <w:lang w:val="en-US" w:eastAsia="zh-CN"/>
        </w:rPr>
        <w:t>3</w:t>
      </w:r>
      <w:r>
        <w:rPr>
          <w:rFonts w:hint="eastAsia" w:ascii="仿宋_GB2312" w:hAnsi="Times New Roman" w:eastAsia="仿宋_GB2312" w:cs="Times New Roman"/>
          <w:color w:val="auto"/>
          <w:kern w:val="32"/>
          <w:sz w:val="32"/>
          <w:szCs w:val="32"/>
        </w:rPr>
        <w:t>万元</w:t>
      </w:r>
      <w:r>
        <w:rPr>
          <w:rFonts w:hint="eastAsia" w:ascii="仿宋_GB2312" w:hAnsi="Times New Roman" w:eastAsia="仿宋_GB2312" w:cs="Times New Roman"/>
          <w:color w:val="auto"/>
          <w:kern w:val="32"/>
          <w:sz w:val="32"/>
          <w:szCs w:val="32"/>
          <w:lang w:eastAsia="zh-CN"/>
        </w:rPr>
        <w:t>、退出赃款人民币</w:t>
      </w:r>
      <w:r>
        <w:rPr>
          <w:rFonts w:hint="eastAsia" w:ascii="仿宋_GB2312" w:hAnsi="Times New Roman" w:eastAsia="仿宋_GB2312" w:cs="Times New Roman"/>
          <w:color w:val="auto"/>
          <w:kern w:val="32"/>
          <w:sz w:val="32"/>
          <w:szCs w:val="32"/>
          <w:lang w:val="en-US" w:eastAsia="zh-CN"/>
        </w:rPr>
        <w:t>8000元均已履行完毕</w:t>
      </w:r>
      <w:r>
        <w:rPr>
          <w:rFonts w:hint="eastAsia" w:ascii="仿宋_GB2312" w:hAnsi="Times New Roman" w:eastAsia="仿宋_GB2312" w:cs="Times New Roman"/>
          <w:color w:val="auto"/>
          <w:kern w:val="32"/>
          <w:sz w:val="32"/>
          <w:szCs w:val="32"/>
        </w:rPr>
        <w:t>。</w:t>
      </w:r>
    </w:p>
    <w:p w14:paraId="3AC3004E">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rPr>
        <w:t>日至</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15</w:t>
      </w:r>
      <w:r>
        <w:rPr>
          <w:rFonts w:hint="eastAsia" w:ascii="仿宋_GB2312" w:hAnsi="Times New Roman" w:eastAsia="仿宋_GB2312" w:cs="Times New Roman"/>
          <w:color w:val="auto"/>
          <w:kern w:val="32"/>
          <w:sz w:val="32"/>
          <w:szCs w:val="32"/>
        </w:rPr>
        <w:t>日在狱内公示未收到不同意见。</w:t>
      </w:r>
    </w:p>
    <w:p w14:paraId="27F38860">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3176D4FE">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 xml:space="preserve"> 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eastAsia="仿宋_GB2312" w:cs="Times New Roman"/>
          <w:color w:val="auto"/>
          <w:kern w:val="32"/>
          <w:sz w:val="32"/>
          <w:szCs w:val="32"/>
          <w:lang w:eastAsia="zh-CN"/>
        </w:rPr>
        <w:t>仇焕新</w:t>
      </w:r>
      <w:r>
        <w:rPr>
          <w:rFonts w:hint="eastAsia" w:ascii="仿宋_GB2312" w:hAnsi="Times New Roman" w:eastAsia="仿宋_GB2312" w:cs="Times New Roman"/>
          <w:color w:val="auto"/>
          <w:kern w:val="32"/>
          <w:sz w:val="32"/>
          <w:szCs w:val="32"/>
        </w:rPr>
        <w:t>予以减刑五个月。特提请你院审理裁定。</w:t>
      </w:r>
    </w:p>
    <w:p w14:paraId="19DA25C7">
      <w:pPr>
        <w:pStyle w:val="3"/>
        <w:spacing w:line="430" w:lineRule="exact"/>
        <w:ind w:right="-31" w:rightChars="-15" w:firstLine="640" w:firstLineChars="200"/>
        <w:rPr>
          <w:color w:val="auto"/>
          <w:szCs w:val="32"/>
        </w:rPr>
      </w:pPr>
      <w:r>
        <w:rPr>
          <w:rFonts w:hint="eastAsia"/>
          <w:color w:val="auto"/>
          <w:szCs w:val="32"/>
        </w:rPr>
        <w:t>此致</w:t>
      </w:r>
    </w:p>
    <w:p w14:paraId="6144E852">
      <w:pPr>
        <w:pStyle w:val="23"/>
        <w:spacing w:line="430" w:lineRule="exact"/>
        <w:ind w:right="-31" w:rightChars="-15" w:firstLine="0" w:firstLineChars="0"/>
        <w:rPr>
          <w:rFonts w:hint="eastAsia" w:cs="仿宋_GB2312"/>
          <w:color w:val="auto"/>
          <w:szCs w:val="32"/>
        </w:rPr>
      </w:pPr>
      <w:r>
        <w:rPr>
          <w:rFonts w:hint="eastAsia"/>
          <w:color w:val="auto"/>
          <w:szCs w:val="32"/>
        </w:rPr>
        <w:t>福建省宁德市中级人民法院</w:t>
      </w:r>
    </w:p>
    <w:p w14:paraId="0C57660F">
      <w:pPr>
        <w:pStyle w:val="23"/>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仇焕新</w:t>
      </w:r>
      <w:r>
        <w:rPr>
          <w:rFonts w:hint="eastAsia" w:cs="仿宋_GB2312"/>
          <w:color w:val="auto"/>
          <w:szCs w:val="32"/>
        </w:rPr>
        <w:t>卷宗贰册</w:t>
      </w:r>
    </w:p>
    <w:p w14:paraId="341CD027">
      <w:pPr>
        <w:pStyle w:val="23"/>
        <w:spacing w:line="430" w:lineRule="exact"/>
        <w:ind w:left="640" w:right="-31" w:rightChars="-15" w:firstLine="960" w:firstLineChars="300"/>
        <w:rPr>
          <w:rFonts w:hint="eastAsia" w:cs="仿宋_GB2312"/>
          <w:color w:val="auto"/>
          <w:szCs w:val="32"/>
        </w:rPr>
      </w:pPr>
      <w:r>
        <w:rPr>
          <w:rFonts w:hint="eastAsia" w:cs="仿宋_GB2312"/>
          <w:color w:val="auto"/>
          <w:szCs w:val="32"/>
        </w:rPr>
        <w:t>⒉减刑建议书叁份</w:t>
      </w:r>
    </w:p>
    <w:p w14:paraId="1F3414B1">
      <w:pPr>
        <w:rPr>
          <w:rFonts w:hint="eastAsia"/>
          <w:color w:val="auto"/>
        </w:rPr>
      </w:pPr>
    </w:p>
    <w:p w14:paraId="215ED124">
      <w:pPr>
        <w:pStyle w:val="3"/>
        <w:spacing w:line="430" w:lineRule="exact"/>
        <w:ind w:right="840" w:rightChars="400"/>
        <w:jc w:val="right"/>
        <w:rPr>
          <w:color w:val="auto"/>
          <w:szCs w:val="32"/>
        </w:rPr>
      </w:pPr>
      <w:r>
        <w:rPr>
          <w:rFonts w:hint="eastAsia"/>
          <w:color w:val="auto"/>
          <w:szCs w:val="32"/>
        </w:rPr>
        <w:t>福建省宁德监狱</w:t>
      </w:r>
    </w:p>
    <w:p w14:paraId="0A73696A">
      <w:pPr>
        <w:pStyle w:val="3"/>
        <w:rPr>
          <w:color w:val="auto"/>
        </w:rPr>
      </w:pPr>
      <w:r>
        <w:rPr>
          <w:rFonts w:hint="eastAsia"/>
          <w:color w:val="auto"/>
        </w:rPr>
        <w:t xml:space="preserve">                               </w:t>
      </w:r>
      <w:r>
        <w:rPr>
          <w:rFonts w:hint="eastAsia"/>
          <w:color w:val="auto"/>
          <w:lang w:val="en-US" w:eastAsia="zh-CN"/>
        </w:rPr>
        <w:t>2026</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29</w:t>
      </w:r>
      <w:r>
        <w:rPr>
          <w:rFonts w:hint="eastAsia"/>
          <w:color w:val="auto"/>
        </w:rPr>
        <w:t>日</w:t>
      </w:r>
    </w:p>
    <w:p w14:paraId="5EA1D30B">
      <w:pPr>
        <w:pStyle w:val="23"/>
        <w:spacing w:line="430" w:lineRule="exact"/>
        <w:ind w:firstLine="2640" w:firstLineChars="600"/>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福建省宁德监狱</w:t>
      </w:r>
    </w:p>
    <w:p w14:paraId="3BA8CB78">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0ACAA012">
      <w:pPr>
        <w:pStyle w:val="23"/>
        <w:spacing w:line="430" w:lineRule="exact"/>
        <w:ind w:left="640" w:right="320" w:firstLine="0" w:firstLineChars="0"/>
        <w:jc w:val="right"/>
        <w:rPr>
          <w:rFonts w:ascii="仿宋_GB2312"/>
          <w:b/>
          <w:bCs/>
          <w:color w:val="auto"/>
          <w:sz w:val="28"/>
        </w:rPr>
      </w:pPr>
      <w:r>
        <w:rPr>
          <w:rFonts w:hint="eastAsia" w:eastAsia="楷体_GB2312" w:cs="楷体_GB2312"/>
          <w:color w:val="auto"/>
          <w:szCs w:val="32"/>
        </w:rPr>
        <w:t>〔</w:t>
      </w:r>
      <w:r>
        <w:rPr>
          <w:rFonts w:eastAsia="楷体_GB2312" w:cs="楷体_GB2312"/>
          <w:color w:val="auto"/>
          <w:szCs w:val="32"/>
        </w:rPr>
        <w:t>20</w:t>
      </w:r>
      <w:r>
        <w:rPr>
          <w:rFonts w:hint="eastAsia" w:eastAsia="楷体_GB2312" w:cs="楷体_GB2312"/>
          <w:color w:val="auto"/>
          <w:szCs w:val="32"/>
        </w:rPr>
        <w:t>2</w:t>
      </w:r>
      <w:r>
        <w:rPr>
          <w:rFonts w:hint="eastAsia" w:eastAsia="楷体_GB2312" w:cs="楷体_GB2312"/>
          <w:color w:val="auto"/>
          <w:szCs w:val="32"/>
          <w:lang w:val="en-US" w:eastAsia="zh-CN"/>
        </w:rPr>
        <w:t>6</w:t>
      </w:r>
      <w:r>
        <w:rPr>
          <w:rFonts w:hint="eastAsia" w:eastAsia="楷体_GB2312" w:cs="楷体_GB2312"/>
          <w:color w:val="auto"/>
          <w:szCs w:val="32"/>
        </w:rPr>
        <w:t>〕闽宁狱减字第</w:t>
      </w:r>
      <w:r>
        <w:rPr>
          <w:rFonts w:hint="eastAsia" w:eastAsia="楷体_GB2312" w:cs="楷体_GB2312"/>
          <w:color w:val="auto"/>
          <w:szCs w:val="32"/>
          <w:lang w:val="en-US" w:eastAsia="zh-CN"/>
        </w:rPr>
        <w:t>350</w:t>
      </w:r>
      <w:r>
        <w:rPr>
          <w:rFonts w:hint="eastAsia" w:eastAsia="楷体_GB2312" w:cs="楷体_GB2312"/>
          <w:color w:val="auto"/>
          <w:szCs w:val="32"/>
        </w:rPr>
        <w:t>号</w:t>
      </w:r>
    </w:p>
    <w:p w14:paraId="4E30181A">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罪犯林密，男，1967年10月17日出生，汉族，初中文化，住福建省福州市仓山区。捕前系个体经商。</w:t>
      </w:r>
      <w:r>
        <w:rPr>
          <w:rFonts w:hint="eastAsia" w:ascii="仿宋_GB2312" w:hAnsi="Times New Roman" w:eastAsia="仿宋_GB2312" w:cs="Times New Roman"/>
          <w:color w:val="auto"/>
          <w:kern w:val="32"/>
          <w:sz w:val="32"/>
          <w:szCs w:val="32"/>
          <w:lang w:val="en-US" w:eastAsia="zh-CN"/>
        </w:rPr>
        <w:t>2003年11月21日</w:t>
      </w:r>
      <w:r>
        <w:rPr>
          <w:rFonts w:hint="eastAsia" w:ascii="仿宋_GB2312" w:hAnsi="Times New Roman" w:eastAsia="仿宋_GB2312" w:cs="Times New Roman"/>
          <w:color w:val="auto"/>
          <w:kern w:val="32"/>
          <w:sz w:val="32"/>
          <w:szCs w:val="32"/>
        </w:rPr>
        <w:t>因犯故意伤害罪、伪造企业印章罪被福建省福州市台江区人民法院判处有期徒刑八个月；</w:t>
      </w:r>
      <w:r>
        <w:rPr>
          <w:rFonts w:hint="eastAsia" w:ascii="仿宋_GB2312" w:hAnsi="Times New Roman" w:eastAsia="仿宋_GB2312" w:cs="Times New Roman"/>
          <w:color w:val="auto"/>
          <w:kern w:val="32"/>
          <w:sz w:val="32"/>
          <w:szCs w:val="32"/>
          <w:lang w:val="en-US" w:eastAsia="zh-CN"/>
        </w:rPr>
        <w:t>2006年5月19日</w:t>
      </w:r>
      <w:r>
        <w:rPr>
          <w:rFonts w:hint="eastAsia" w:ascii="仿宋_GB2312" w:hAnsi="Times New Roman" w:eastAsia="仿宋_GB2312" w:cs="Times New Roman"/>
          <w:color w:val="auto"/>
          <w:kern w:val="32"/>
          <w:sz w:val="32"/>
          <w:szCs w:val="32"/>
        </w:rPr>
        <w:t>因犯提供伪造、变造的出入境证件罪被福建省福州市台江区人民法院判处有期徒刑五年，并处罚金人民币90万元，2009年7月10日刑满释放。</w:t>
      </w:r>
    </w:p>
    <w:p w14:paraId="11B79C55">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福建省福州市仓山区人民法院于2022年8月30日作出（2022）闽0104刑初359号刑事判决，以被告人林密犯诈骗罪，判处有期徒刑二年，并处罚金人民币3万元；犯寻衅滋事罪，判处有期徒刑五年，并处罚金人民币2万元；犯非法侵入住宅罪，判处有期徒刑一年，决定执行有期徒刑七年，并处罚金人民币5万元；责令被告人林密与同案共同退出违法所得人民币3500元，返还各被害人。刑期自2021年10月18日起至2028年10月17日止。2023年2月17日交付福建省宁德监狱执行刑罚。现于宁德监狱三监区八分监区服刑。属普管级罪犯。</w:t>
      </w:r>
    </w:p>
    <w:p w14:paraId="5BA8A4A1">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w:t>
      </w:r>
      <w:r>
        <w:rPr>
          <w:rFonts w:hint="eastAsia" w:ascii="仿宋_GB2312" w:hAnsi="Times New Roman" w:eastAsia="仿宋_GB2312" w:cs="Times New Roman"/>
          <w:color w:val="auto"/>
          <w:kern w:val="32"/>
          <w:sz w:val="32"/>
          <w:szCs w:val="32"/>
          <w:lang w:val="zh-CN"/>
        </w:rPr>
        <w:t>自入监以来</w:t>
      </w:r>
      <w:r>
        <w:rPr>
          <w:rFonts w:hint="eastAsia" w:ascii="仿宋_GB2312" w:hAnsi="Times New Roman" w:eastAsia="仿宋_GB2312" w:cs="Times New Roman"/>
          <w:color w:val="auto"/>
          <w:kern w:val="32"/>
          <w:sz w:val="32"/>
          <w:szCs w:val="32"/>
        </w:rPr>
        <w:t>确有悔改表现，具体事实如下：</w:t>
      </w:r>
    </w:p>
    <w:p w14:paraId="28447739">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认罪悔罪：能服从法院判决，自书认罪悔罪书。</w:t>
      </w:r>
    </w:p>
    <w:p w14:paraId="5ED83845">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rPr>
        <w:t>遵守监规</w:t>
      </w:r>
      <w:r>
        <w:rPr>
          <w:rFonts w:hint="eastAsia" w:ascii="仿宋_GB2312" w:hAnsi="Times New Roman" w:eastAsia="仿宋_GB2312" w:cs="Times New Roman"/>
          <w:color w:val="auto"/>
          <w:kern w:val="32"/>
          <w:sz w:val="32"/>
          <w:szCs w:val="32"/>
          <w:lang w:val="zh-CN"/>
        </w:rPr>
        <w:t>：虽有违规，经教育后能遵守法律法规及监规纪律，接受教育改造。</w:t>
      </w:r>
    </w:p>
    <w:p w14:paraId="1EBE08E8">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学习情况：能参加</w:t>
      </w:r>
      <w:r>
        <w:rPr>
          <w:rFonts w:hint="eastAsia" w:ascii="仿宋_GB2312" w:hAnsi="Times New Roman" w:eastAsia="仿宋_GB2312" w:cs="Times New Roman"/>
          <w:color w:val="auto"/>
          <w:kern w:val="32"/>
          <w:sz w:val="32"/>
          <w:szCs w:val="32"/>
        </w:rPr>
        <w:t>思想、文化、职业技术教育</w:t>
      </w:r>
      <w:r>
        <w:rPr>
          <w:rFonts w:hint="eastAsia" w:ascii="仿宋_GB2312" w:hAnsi="Times New Roman" w:eastAsia="仿宋_GB2312" w:cs="Times New Roman"/>
          <w:color w:val="auto"/>
          <w:kern w:val="32"/>
          <w:sz w:val="32"/>
          <w:szCs w:val="32"/>
          <w:lang w:val="zh-CN"/>
        </w:rPr>
        <w:t>。</w:t>
      </w:r>
    </w:p>
    <w:p w14:paraId="39E472CE">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劳动改造：能参加劳动，努力完成</w:t>
      </w:r>
      <w:r>
        <w:rPr>
          <w:rFonts w:hint="eastAsia" w:ascii="仿宋_GB2312" w:hAnsi="Times New Roman" w:eastAsia="仿宋_GB2312" w:cs="Times New Roman"/>
          <w:color w:val="auto"/>
          <w:kern w:val="32"/>
          <w:sz w:val="32"/>
          <w:szCs w:val="32"/>
        </w:rPr>
        <w:t>劳动</w:t>
      </w:r>
      <w:r>
        <w:rPr>
          <w:rFonts w:hint="eastAsia" w:ascii="仿宋_GB2312" w:hAnsi="Times New Roman" w:eastAsia="仿宋_GB2312" w:cs="Times New Roman"/>
          <w:color w:val="auto"/>
          <w:kern w:val="32"/>
          <w:sz w:val="32"/>
          <w:szCs w:val="32"/>
          <w:lang w:val="zh-CN"/>
        </w:rPr>
        <w:t>任务。</w:t>
      </w:r>
    </w:p>
    <w:p w14:paraId="77B1349C">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zh-CN"/>
        </w:rPr>
        <w:t>奖惩情况：</w:t>
      </w:r>
      <w:r>
        <w:rPr>
          <w:rFonts w:hint="eastAsia" w:ascii="仿宋_GB2312" w:hAnsi="Times New Roman" w:eastAsia="仿宋_GB2312" w:cs="Times New Roman"/>
          <w:color w:val="auto"/>
          <w:kern w:val="32"/>
          <w:sz w:val="32"/>
          <w:szCs w:val="32"/>
        </w:rPr>
        <w:t>该犯考核期2023年2月17日至202</w:t>
      </w:r>
      <w:r>
        <w:rPr>
          <w:rFonts w:hint="eastAsia" w:ascii="仿宋_GB2312" w:hAnsi="Times New Roman" w:eastAsia="仿宋_GB2312" w:cs="Times New Roman"/>
          <w:color w:val="auto"/>
          <w:kern w:val="32"/>
          <w:sz w:val="32"/>
          <w:szCs w:val="32"/>
          <w:lang w:val="en-US" w:eastAsia="zh-CN"/>
        </w:rPr>
        <w:t>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rPr>
        <w:t>月累计获考核分</w:t>
      </w:r>
      <w:r>
        <w:rPr>
          <w:rFonts w:hint="eastAsia" w:ascii="仿宋_GB2312" w:hAnsi="Times New Roman" w:eastAsia="仿宋_GB2312" w:cs="Times New Roman"/>
          <w:color w:val="auto"/>
          <w:kern w:val="32"/>
          <w:sz w:val="32"/>
          <w:szCs w:val="32"/>
          <w:lang w:val="en-US" w:eastAsia="zh-CN"/>
        </w:rPr>
        <w:t>3322</w:t>
      </w:r>
      <w:r>
        <w:rPr>
          <w:rFonts w:hint="eastAsia" w:ascii="仿宋_GB2312" w:hAnsi="Times New Roman" w:eastAsia="仿宋_GB2312" w:cs="Times New Roman"/>
          <w:color w:val="auto"/>
          <w:kern w:val="32"/>
          <w:sz w:val="32"/>
          <w:szCs w:val="32"/>
        </w:rPr>
        <w:t>.5分，表扬</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rPr>
        <w:t>次、物质奖励3次；考核期内累计违规</w:t>
      </w:r>
      <w:r>
        <w:rPr>
          <w:rFonts w:hint="eastAsia" w:ascii="仿宋_GB2312" w:hAnsi="Times New Roman" w:eastAsia="仿宋_GB2312" w:cs="Times New Roman"/>
          <w:color w:val="auto"/>
          <w:kern w:val="32"/>
          <w:sz w:val="32"/>
          <w:szCs w:val="32"/>
          <w:lang w:val="en-US" w:eastAsia="zh-CN"/>
        </w:rPr>
        <w:t>6</w:t>
      </w:r>
      <w:r>
        <w:rPr>
          <w:rFonts w:hint="eastAsia" w:ascii="仿宋_GB2312" w:hAnsi="Times New Roman" w:eastAsia="仿宋_GB2312" w:cs="Times New Roman"/>
          <w:color w:val="auto"/>
          <w:kern w:val="32"/>
          <w:sz w:val="32"/>
          <w:szCs w:val="32"/>
        </w:rPr>
        <w:t>次，累计扣2</w:t>
      </w:r>
      <w:r>
        <w:rPr>
          <w:rFonts w:hint="eastAsia" w:ascii="仿宋_GB2312" w:hAnsi="Times New Roman" w:eastAsia="仿宋_GB2312" w:cs="Times New Roman"/>
          <w:color w:val="auto"/>
          <w:kern w:val="32"/>
          <w:sz w:val="32"/>
          <w:szCs w:val="32"/>
          <w:lang w:val="en-US" w:eastAsia="zh-CN"/>
        </w:rPr>
        <w:t>6</w:t>
      </w:r>
      <w:r>
        <w:rPr>
          <w:rFonts w:hint="eastAsia" w:ascii="仿宋_GB2312" w:hAnsi="Times New Roman" w:eastAsia="仿宋_GB2312" w:cs="Times New Roman"/>
          <w:color w:val="auto"/>
          <w:kern w:val="32"/>
          <w:sz w:val="32"/>
          <w:szCs w:val="32"/>
        </w:rPr>
        <w:t>分，其中重大违规1次，具体为：2023年10月11日，罪犯林密于 2023年10月6日，将其银行账户提供给罪犯林连张，使得罪犯林连张在寄回去的信件中将相关信息告知朋友，被民警检查发现，情节轻微，扣 20 分。</w:t>
      </w:r>
    </w:p>
    <w:p w14:paraId="29CDD8B8">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该犯原判财产性判项罚金人民币5万元以及退出违法所得人民币3500元均已履行完毕，其中本次提请向福建省福州市仓山区人民法院履行人民币53500元。</w:t>
      </w:r>
    </w:p>
    <w:p w14:paraId="72359FE9">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该犯系恶势力性质犯罪集团的首要分子</w:t>
      </w:r>
      <w:r>
        <w:rPr>
          <w:rFonts w:hint="eastAsia" w:ascii="仿宋_GB2312" w:hAnsi="Times New Roman" w:eastAsia="仿宋_GB2312" w:cs="Times New Roman"/>
          <w:color w:val="auto"/>
          <w:kern w:val="32"/>
          <w:sz w:val="32"/>
          <w:szCs w:val="32"/>
          <w:lang w:val="en-US" w:eastAsia="zh-CN"/>
        </w:rPr>
        <w:t>,</w:t>
      </w:r>
      <w:r>
        <w:rPr>
          <w:rFonts w:hint="eastAsia" w:ascii="仿宋_GB2312" w:hAnsi="Times New Roman" w:eastAsia="仿宋_GB2312" w:cs="Times New Roman"/>
          <w:color w:val="auto"/>
          <w:kern w:val="32"/>
          <w:sz w:val="32"/>
          <w:szCs w:val="32"/>
        </w:rPr>
        <w:t>考核期内累计违规达五次以上</w:t>
      </w:r>
      <w:r>
        <w:rPr>
          <w:rFonts w:hint="eastAsia" w:ascii="仿宋_GB2312" w:hAnsi="Times New Roman" w:eastAsia="仿宋_GB2312" w:cs="Times New Roman"/>
          <w:color w:val="auto"/>
          <w:kern w:val="32"/>
          <w:sz w:val="32"/>
          <w:szCs w:val="32"/>
          <w:lang w:eastAsia="zh-CN"/>
        </w:rPr>
        <w:t>且</w:t>
      </w:r>
      <w:r>
        <w:rPr>
          <w:rFonts w:hint="eastAsia" w:ascii="仿宋_GB2312" w:hAnsi="Times New Roman" w:eastAsia="仿宋_GB2312" w:cs="Times New Roman"/>
          <w:color w:val="auto"/>
          <w:kern w:val="32"/>
          <w:sz w:val="32"/>
          <w:szCs w:val="32"/>
        </w:rPr>
        <w:t>重大违规一次，属于从严掌握减刑对象，因此提请减刑幅度扣减一个月十五天。</w:t>
      </w:r>
    </w:p>
    <w:p w14:paraId="5548A310">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rPr>
        <w:t>日至</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15</w:t>
      </w:r>
      <w:r>
        <w:rPr>
          <w:rFonts w:hint="eastAsia" w:ascii="仿宋_GB2312" w:hAnsi="Times New Roman" w:eastAsia="仿宋_GB2312" w:cs="Times New Roman"/>
          <w:color w:val="auto"/>
          <w:kern w:val="32"/>
          <w:sz w:val="32"/>
          <w:szCs w:val="32"/>
        </w:rPr>
        <w:t>日在狱内公示未收到不同意见。</w:t>
      </w:r>
    </w:p>
    <w:p w14:paraId="49430C1A">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宁德市人民检察院派员列席监狱减刑假释评审委员会，对本案未发表不同意见；本案依规移送检察机关征求意见，截至2026年5月28日，宁德市人民检察院认为罪犯林密原系恶势力性质犯罪集团首要分子，因犯诈骗罪、寻衅滋事罪、非法侵入住宅罪被判处有期徒刑七年，有二次犯罪前科，主观恶性较深，建议宁德监狱对罪犯林密在拟提请的三个月十五天减刑幅度内予以扣幅一个月。</w:t>
      </w:r>
    </w:p>
    <w:p w14:paraId="5D4204FD">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因此，依照《中华人民共和国刑法》第七十八条、第七十九条《中华人民共和国刑事诉讼法》第二百七十三条第二款、《中华人民共和国监狱法》第二十九条的规定，建议对罪犯林密予以减刑</w:t>
      </w:r>
      <w:r>
        <w:rPr>
          <w:rFonts w:hint="eastAsia" w:ascii="仿宋_GB2312" w:hAnsi="Times New Roman" w:eastAsia="仿宋_GB2312" w:cs="Times New Roman"/>
          <w:color w:val="auto"/>
          <w:kern w:val="32"/>
          <w:sz w:val="32"/>
          <w:szCs w:val="32"/>
          <w:lang w:eastAsia="zh-CN"/>
        </w:rPr>
        <w:t>二</w:t>
      </w:r>
      <w:r>
        <w:rPr>
          <w:rFonts w:hint="eastAsia" w:ascii="仿宋_GB2312" w:hAnsi="Times New Roman" w:eastAsia="仿宋_GB2312" w:cs="Times New Roman"/>
          <w:color w:val="auto"/>
          <w:kern w:val="32"/>
          <w:sz w:val="32"/>
          <w:szCs w:val="32"/>
        </w:rPr>
        <w:t>个月十五天。特提请你院审理裁定。</w:t>
      </w:r>
    </w:p>
    <w:p w14:paraId="619ECBFD">
      <w:pPr>
        <w:pStyle w:val="3"/>
        <w:spacing w:line="430" w:lineRule="exact"/>
        <w:ind w:right="-31" w:rightChars="-15" w:firstLine="640" w:firstLineChars="200"/>
        <w:rPr>
          <w:color w:val="auto"/>
          <w:szCs w:val="32"/>
        </w:rPr>
      </w:pPr>
      <w:r>
        <w:rPr>
          <w:rFonts w:hint="eastAsia"/>
          <w:color w:val="auto"/>
          <w:szCs w:val="32"/>
        </w:rPr>
        <w:t>此致</w:t>
      </w:r>
    </w:p>
    <w:p w14:paraId="49C37E84">
      <w:pPr>
        <w:pStyle w:val="23"/>
        <w:spacing w:line="430" w:lineRule="exact"/>
        <w:ind w:right="-31" w:rightChars="-15" w:firstLine="0" w:firstLineChars="0"/>
        <w:rPr>
          <w:rFonts w:hint="eastAsia" w:cs="仿宋_GB2312"/>
          <w:color w:val="auto"/>
          <w:szCs w:val="32"/>
        </w:rPr>
      </w:pPr>
      <w:r>
        <w:rPr>
          <w:rFonts w:hint="eastAsia"/>
          <w:color w:val="auto"/>
          <w:szCs w:val="32"/>
        </w:rPr>
        <w:t>福建省宁德市中级人民法院</w:t>
      </w:r>
    </w:p>
    <w:p w14:paraId="0C8B634B">
      <w:pPr>
        <w:pStyle w:val="23"/>
        <w:spacing w:line="430" w:lineRule="exact"/>
        <w:ind w:left="640" w:firstLine="0" w:firstLineChars="0"/>
        <w:rPr>
          <w:rFonts w:cs="仿宋_GB2312"/>
          <w:color w:val="auto"/>
          <w:szCs w:val="32"/>
        </w:rPr>
      </w:pPr>
      <w:r>
        <w:rPr>
          <w:rFonts w:hint="eastAsia" w:cs="仿宋_GB2312"/>
          <w:color w:val="auto"/>
          <w:szCs w:val="32"/>
        </w:rPr>
        <w:t>附件：⒈罪犯林密卷宗贰册</w:t>
      </w:r>
    </w:p>
    <w:p w14:paraId="3EA49CCB">
      <w:pPr>
        <w:pStyle w:val="23"/>
        <w:spacing w:line="430" w:lineRule="exact"/>
        <w:ind w:left="640" w:right="-31" w:rightChars="-15" w:firstLine="960" w:firstLineChars="300"/>
        <w:rPr>
          <w:rFonts w:hint="eastAsia" w:cs="仿宋_GB2312"/>
          <w:color w:val="auto"/>
          <w:szCs w:val="32"/>
        </w:rPr>
      </w:pPr>
      <w:r>
        <w:rPr>
          <w:rFonts w:hint="eastAsia" w:cs="仿宋_GB2312"/>
          <w:color w:val="auto"/>
          <w:szCs w:val="32"/>
        </w:rPr>
        <w:t>⒉减刑建议书叁份</w:t>
      </w:r>
    </w:p>
    <w:p w14:paraId="66E6D7A7">
      <w:pPr>
        <w:pStyle w:val="3"/>
        <w:spacing w:line="430" w:lineRule="exact"/>
        <w:ind w:right="840" w:rightChars="400" w:firstLine="5120" w:firstLineChars="1600"/>
        <w:jc w:val="both"/>
        <w:rPr>
          <w:color w:val="auto"/>
          <w:szCs w:val="32"/>
        </w:rPr>
      </w:pPr>
      <w:r>
        <w:rPr>
          <w:rFonts w:hint="eastAsia"/>
          <w:color w:val="auto"/>
          <w:szCs w:val="32"/>
        </w:rPr>
        <w:t>福建省宁德监狱</w:t>
      </w:r>
    </w:p>
    <w:p w14:paraId="5CC3B594">
      <w:pPr>
        <w:pStyle w:val="3"/>
        <w:spacing w:line="430" w:lineRule="exact"/>
        <w:ind w:right="840" w:rightChars="400"/>
        <w:jc w:val="center"/>
        <w:rPr>
          <w:rFonts w:ascii="仿宋_GB2312" w:cs="仿宋_GB2312"/>
          <w:color w:val="auto"/>
          <w:szCs w:val="32"/>
          <w:highlight w:val="red"/>
        </w:rPr>
        <w:sectPr>
          <w:headerReference r:id="rId13" w:type="default"/>
          <w:footerReference r:id="rId14" w:type="default"/>
          <w:type w:val="continuous"/>
          <w:pgSz w:w="11906" w:h="16838"/>
          <w:pgMar w:top="1871" w:right="1304" w:bottom="1871" w:left="1588" w:header="851" w:footer="992" w:gutter="0"/>
          <w:cols w:space="720" w:num="1"/>
          <w:docGrid w:type="lines" w:linePitch="312" w:charSpace="0"/>
        </w:sectPr>
      </w:pPr>
      <w:r>
        <w:rPr>
          <w:rFonts w:hint="eastAsia"/>
          <w:color w:val="auto"/>
          <w:szCs w:val="32"/>
        </w:rPr>
        <w:t xml:space="preserve">                            </w:t>
      </w:r>
      <w:r>
        <w:rPr>
          <w:rFonts w:hint="eastAsia"/>
          <w:color w:val="auto"/>
          <w:szCs w:val="32"/>
          <w:lang w:val="en-US" w:eastAsia="zh-CN"/>
        </w:rPr>
        <w:t>2026</w:t>
      </w:r>
      <w:r>
        <w:rPr>
          <w:rFonts w:hint="eastAsia"/>
          <w:color w:val="auto"/>
          <w:szCs w:val="32"/>
        </w:rPr>
        <w:t>年</w:t>
      </w:r>
      <w:r>
        <w:rPr>
          <w:rFonts w:hint="eastAsia"/>
          <w:color w:val="auto"/>
          <w:szCs w:val="32"/>
          <w:lang w:val="en-US" w:eastAsia="zh-CN"/>
        </w:rPr>
        <w:t>5月29日</w:t>
      </w:r>
    </w:p>
    <w:p w14:paraId="6B19C187">
      <w:pPr>
        <w:pStyle w:val="3"/>
        <w:spacing w:line="430" w:lineRule="exact"/>
        <w:ind w:right="840" w:rightChars="400"/>
        <w:rPr>
          <w:color w:val="auto"/>
        </w:rPr>
      </w:pPr>
    </w:p>
    <w:p w14:paraId="5C5A6FD1">
      <w:pPr>
        <w:pStyle w:val="23"/>
        <w:spacing w:line="430" w:lineRule="exact"/>
        <w:ind w:firstLine="2640" w:firstLineChars="600"/>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福建省宁德监狱</w:t>
      </w:r>
    </w:p>
    <w:p w14:paraId="125CCA81">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3C9DA1C9">
      <w:pPr>
        <w:pStyle w:val="23"/>
        <w:spacing w:line="430" w:lineRule="exact"/>
        <w:ind w:left="640" w:right="320" w:firstLine="0" w:firstLineChars="0"/>
        <w:jc w:val="right"/>
        <w:rPr>
          <w:rFonts w:ascii="仿宋_GB2312"/>
          <w:b/>
          <w:bCs/>
          <w:color w:val="auto"/>
          <w:sz w:val="28"/>
        </w:rPr>
      </w:pPr>
      <w:r>
        <w:rPr>
          <w:rFonts w:hint="eastAsia" w:eastAsia="楷体_GB2312" w:cs="楷体_GB2312"/>
          <w:color w:val="auto"/>
          <w:szCs w:val="32"/>
        </w:rPr>
        <w:t>〔</w:t>
      </w:r>
      <w:r>
        <w:rPr>
          <w:rFonts w:eastAsia="楷体_GB2312" w:cs="楷体_GB2312"/>
          <w:color w:val="auto"/>
          <w:szCs w:val="32"/>
        </w:rPr>
        <w:t>20</w:t>
      </w:r>
      <w:r>
        <w:rPr>
          <w:rFonts w:hint="eastAsia" w:eastAsia="楷体_GB2312" w:cs="楷体_GB2312"/>
          <w:color w:val="auto"/>
          <w:szCs w:val="32"/>
        </w:rPr>
        <w:t>2</w:t>
      </w:r>
      <w:r>
        <w:rPr>
          <w:rFonts w:hint="eastAsia" w:eastAsia="楷体_GB2312" w:cs="楷体_GB2312"/>
          <w:color w:val="auto"/>
          <w:szCs w:val="32"/>
          <w:lang w:val="en-US" w:eastAsia="zh-CN"/>
        </w:rPr>
        <w:t>6</w:t>
      </w:r>
      <w:r>
        <w:rPr>
          <w:rFonts w:hint="eastAsia" w:eastAsia="楷体_GB2312" w:cs="楷体_GB2312"/>
          <w:color w:val="auto"/>
          <w:szCs w:val="32"/>
        </w:rPr>
        <w:t>〕闽宁狱减字第</w:t>
      </w:r>
      <w:r>
        <w:rPr>
          <w:rFonts w:hint="eastAsia" w:eastAsia="楷体_GB2312" w:cs="楷体_GB2312"/>
          <w:color w:val="auto"/>
          <w:szCs w:val="32"/>
          <w:lang w:val="en-US" w:eastAsia="zh-CN"/>
        </w:rPr>
        <w:t>351</w:t>
      </w:r>
      <w:r>
        <w:rPr>
          <w:rFonts w:hint="eastAsia" w:eastAsia="楷体_GB2312" w:cs="楷体_GB2312"/>
          <w:color w:val="auto"/>
          <w:szCs w:val="32"/>
        </w:rPr>
        <w:t>号</w:t>
      </w:r>
    </w:p>
    <w:p w14:paraId="3EF2E425">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罪犯</w:t>
      </w:r>
      <w:r>
        <w:rPr>
          <w:rFonts w:hint="eastAsia" w:ascii="仿宋_GB2312" w:hAnsi="Times New Roman" w:eastAsia="仿宋_GB2312" w:cs="Times New Roman"/>
          <w:color w:val="auto"/>
          <w:kern w:val="32"/>
          <w:sz w:val="32"/>
          <w:szCs w:val="32"/>
          <w:lang w:eastAsia="zh-CN"/>
        </w:rPr>
        <w:t>杨荣超</w:t>
      </w:r>
      <w:r>
        <w:rPr>
          <w:rFonts w:hint="eastAsia" w:ascii="仿宋_GB2312" w:hAnsi="Times New Roman" w:eastAsia="仿宋_GB2312" w:cs="Times New Roman"/>
          <w:color w:val="auto"/>
          <w:kern w:val="32"/>
          <w:sz w:val="32"/>
          <w:szCs w:val="32"/>
        </w:rPr>
        <w:t>，男，</w:t>
      </w:r>
      <w:r>
        <w:rPr>
          <w:rFonts w:hint="eastAsia" w:ascii="仿宋_GB2312" w:hAnsi="Times New Roman" w:eastAsia="仿宋_GB2312" w:cs="Times New Roman"/>
          <w:color w:val="auto"/>
          <w:kern w:val="32"/>
          <w:sz w:val="32"/>
          <w:szCs w:val="32"/>
          <w:lang w:val="en-US" w:eastAsia="zh-CN"/>
        </w:rPr>
        <w:t>2001</w:t>
      </w:r>
      <w:r>
        <w:rPr>
          <w:rFonts w:hint="eastAsia" w:ascii="仿宋_GB2312" w:hAnsi="Times New Roman" w:eastAsia="仿宋_GB2312" w:cs="Times New Roman"/>
          <w:color w:val="auto"/>
          <w:kern w:val="32"/>
          <w:sz w:val="32"/>
          <w:szCs w:val="32"/>
        </w:rPr>
        <w:t>年4月</w:t>
      </w:r>
      <w:r>
        <w:rPr>
          <w:rFonts w:hint="eastAsia" w:ascii="仿宋_GB2312" w:hAnsi="Times New Roman" w:eastAsia="仿宋_GB2312" w:cs="Times New Roman"/>
          <w:color w:val="auto"/>
          <w:kern w:val="32"/>
          <w:sz w:val="32"/>
          <w:szCs w:val="32"/>
          <w:lang w:val="en-US" w:eastAsia="zh-CN"/>
        </w:rPr>
        <w:t>1</w:t>
      </w:r>
      <w:r>
        <w:rPr>
          <w:rFonts w:hint="eastAsia" w:ascii="仿宋_GB2312" w:hAnsi="Times New Roman" w:eastAsia="仿宋_GB2312" w:cs="Times New Roman"/>
          <w:color w:val="auto"/>
          <w:kern w:val="32"/>
          <w:sz w:val="32"/>
          <w:szCs w:val="32"/>
        </w:rPr>
        <w:t>日出生，</w:t>
      </w:r>
      <w:r>
        <w:rPr>
          <w:rFonts w:hint="eastAsia" w:ascii="仿宋_GB2312" w:hAnsi="Times New Roman" w:eastAsia="仿宋_GB2312" w:cs="Times New Roman"/>
          <w:color w:val="auto"/>
          <w:kern w:val="32"/>
          <w:sz w:val="32"/>
          <w:szCs w:val="32"/>
          <w:lang w:eastAsia="zh-CN"/>
        </w:rPr>
        <w:t>苗族</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eastAsia="zh-CN"/>
        </w:rPr>
        <w:t>小学</w:t>
      </w:r>
      <w:r>
        <w:rPr>
          <w:rFonts w:hint="eastAsia" w:ascii="仿宋_GB2312" w:hAnsi="Times New Roman" w:eastAsia="仿宋_GB2312" w:cs="Times New Roman"/>
          <w:color w:val="auto"/>
          <w:kern w:val="32"/>
          <w:sz w:val="32"/>
          <w:szCs w:val="32"/>
        </w:rPr>
        <w:t>文化，</w:t>
      </w:r>
      <w:r>
        <w:rPr>
          <w:rFonts w:hint="eastAsia" w:ascii="仿宋_GB2312" w:hAnsi="Times New Roman" w:eastAsia="仿宋_GB2312" w:cs="Times New Roman"/>
          <w:color w:val="auto"/>
          <w:kern w:val="32"/>
          <w:sz w:val="32"/>
          <w:szCs w:val="32"/>
          <w:lang w:eastAsia="zh-CN"/>
        </w:rPr>
        <w:t>户籍地贵州省六盘水市六枝特区</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val="en-US" w:eastAsia="zh-CN"/>
        </w:rPr>
        <w:t>捕前系务工。</w:t>
      </w:r>
    </w:p>
    <w:p w14:paraId="75A91BB6">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福建省</w:t>
      </w:r>
      <w:r>
        <w:rPr>
          <w:rFonts w:hint="eastAsia" w:ascii="仿宋_GB2312" w:hAnsi="Times New Roman" w:eastAsia="仿宋_GB2312" w:cs="Times New Roman"/>
          <w:color w:val="auto"/>
          <w:kern w:val="32"/>
          <w:sz w:val="32"/>
          <w:szCs w:val="32"/>
          <w:lang w:eastAsia="zh-CN"/>
        </w:rPr>
        <w:t>福清市</w:t>
      </w:r>
      <w:r>
        <w:rPr>
          <w:rFonts w:hint="eastAsia" w:ascii="仿宋_GB2312" w:hAnsi="Times New Roman" w:eastAsia="仿宋_GB2312" w:cs="Times New Roman"/>
          <w:color w:val="auto"/>
          <w:kern w:val="32"/>
          <w:sz w:val="32"/>
          <w:szCs w:val="32"/>
        </w:rPr>
        <w:t>人民法院于202</w:t>
      </w:r>
      <w:r>
        <w:rPr>
          <w:rFonts w:hint="eastAsia" w:ascii="仿宋_GB2312" w:hAnsi="Times New Roman" w:eastAsia="仿宋_GB2312" w:cs="Times New Roman"/>
          <w:color w:val="auto"/>
          <w:kern w:val="32"/>
          <w:sz w:val="32"/>
          <w:szCs w:val="32"/>
          <w:lang w:val="en-US" w:eastAsia="zh-CN"/>
        </w:rPr>
        <w:t>3</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rPr>
        <w:t>月1</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rPr>
        <w:t>日作出（20</w:t>
      </w:r>
      <w:r>
        <w:rPr>
          <w:rFonts w:hint="eastAsia" w:ascii="仿宋_GB2312" w:hAnsi="Times New Roman" w:eastAsia="仿宋_GB2312" w:cs="Times New Roman"/>
          <w:color w:val="auto"/>
          <w:kern w:val="32"/>
          <w:sz w:val="32"/>
          <w:szCs w:val="32"/>
          <w:lang w:val="en-US" w:eastAsia="zh-CN"/>
        </w:rPr>
        <w:t>23</w:t>
      </w:r>
      <w:r>
        <w:rPr>
          <w:rFonts w:hint="eastAsia" w:ascii="仿宋_GB2312" w:hAnsi="Times New Roman" w:eastAsia="仿宋_GB2312" w:cs="Times New Roman"/>
          <w:color w:val="auto"/>
          <w:kern w:val="32"/>
          <w:sz w:val="32"/>
          <w:szCs w:val="32"/>
        </w:rPr>
        <w:t>）闽0</w:t>
      </w:r>
      <w:r>
        <w:rPr>
          <w:rFonts w:hint="eastAsia" w:ascii="仿宋_GB2312" w:hAnsi="Times New Roman" w:eastAsia="仿宋_GB2312" w:cs="Times New Roman"/>
          <w:color w:val="auto"/>
          <w:kern w:val="32"/>
          <w:sz w:val="32"/>
          <w:szCs w:val="32"/>
          <w:lang w:val="en-US" w:eastAsia="zh-CN"/>
        </w:rPr>
        <w:t>181</w:t>
      </w:r>
      <w:r>
        <w:rPr>
          <w:rFonts w:hint="eastAsia" w:ascii="仿宋_GB2312" w:hAnsi="Times New Roman" w:eastAsia="仿宋_GB2312" w:cs="Times New Roman"/>
          <w:color w:val="auto"/>
          <w:kern w:val="32"/>
          <w:sz w:val="32"/>
          <w:szCs w:val="32"/>
        </w:rPr>
        <w:t>刑初</w:t>
      </w:r>
      <w:r>
        <w:rPr>
          <w:rFonts w:hint="eastAsia" w:ascii="仿宋_GB2312" w:hAnsi="Times New Roman" w:eastAsia="仿宋_GB2312" w:cs="Times New Roman"/>
          <w:color w:val="auto"/>
          <w:kern w:val="32"/>
          <w:sz w:val="32"/>
          <w:szCs w:val="32"/>
          <w:lang w:val="en-US" w:eastAsia="zh-CN"/>
        </w:rPr>
        <w:t>863</w:t>
      </w:r>
      <w:r>
        <w:rPr>
          <w:rFonts w:hint="eastAsia" w:ascii="仿宋_GB2312" w:hAnsi="Times New Roman" w:eastAsia="仿宋_GB2312" w:cs="Times New Roman"/>
          <w:color w:val="auto"/>
          <w:kern w:val="32"/>
          <w:sz w:val="32"/>
          <w:szCs w:val="32"/>
        </w:rPr>
        <w:t>号刑事判决，以被告人</w:t>
      </w:r>
      <w:r>
        <w:rPr>
          <w:rFonts w:hint="eastAsia" w:ascii="仿宋_GB2312" w:hAnsi="Times New Roman" w:eastAsia="仿宋_GB2312" w:cs="Times New Roman"/>
          <w:color w:val="auto"/>
          <w:kern w:val="32"/>
          <w:sz w:val="32"/>
          <w:szCs w:val="32"/>
          <w:lang w:eastAsia="zh-CN"/>
        </w:rPr>
        <w:t>杨荣超</w:t>
      </w:r>
      <w:r>
        <w:rPr>
          <w:rFonts w:hint="eastAsia" w:ascii="仿宋_GB2312" w:hAnsi="Times New Roman" w:eastAsia="仿宋_GB2312" w:cs="Times New Roman"/>
          <w:color w:val="auto"/>
          <w:kern w:val="32"/>
          <w:sz w:val="32"/>
          <w:szCs w:val="32"/>
        </w:rPr>
        <w:t>犯</w:t>
      </w:r>
      <w:r>
        <w:rPr>
          <w:rFonts w:hint="eastAsia" w:ascii="仿宋_GB2312" w:hAnsi="Times New Roman" w:eastAsia="仿宋_GB2312" w:cs="Times New Roman"/>
          <w:color w:val="auto"/>
          <w:kern w:val="32"/>
          <w:sz w:val="32"/>
          <w:szCs w:val="32"/>
          <w:lang w:eastAsia="zh-CN"/>
        </w:rPr>
        <w:t>强奸</w:t>
      </w:r>
      <w:r>
        <w:rPr>
          <w:rFonts w:hint="eastAsia" w:ascii="仿宋_GB2312" w:hAnsi="Times New Roman" w:eastAsia="仿宋_GB2312" w:cs="Times New Roman"/>
          <w:color w:val="auto"/>
          <w:kern w:val="32"/>
          <w:sz w:val="32"/>
          <w:szCs w:val="32"/>
        </w:rPr>
        <w:t>罪，判处有期徒刑</w:t>
      </w:r>
      <w:r>
        <w:rPr>
          <w:rFonts w:hint="eastAsia" w:ascii="仿宋_GB2312" w:hAnsi="Times New Roman" w:eastAsia="仿宋_GB2312" w:cs="Times New Roman"/>
          <w:color w:val="auto"/>
          <w:kern w:val="32"/>
          <w:sz w:val="32"/>
          <w:szCs w:val="32"/>
          <w:lang w:eastAsia="zh-CN"/>
        </w:rPr>
        <w:t>三</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eastAsia="zh-CN"/>
        </w:rPr>
        <w:t>六个月。</w:t>
      </w:r>
      <w:r>
        <w:rPr>
          <w:rFonts w:hint="eastAsia" w:ascii="仿宋_GB2312" w:hAnsi="Times New Roman" w:eastAsia="仿宋_GB2312" w:cs="Times New Roman"/>
          <w:color w:val="auto"/>
          <w:kern w:val="32"/>
          <w:sz w:val="32"/>
          <w:szCs w:val="32"/>
          <w:lang w:val="en-US" w:eastAsia="zh-CN"/>
        </w:rPr>
        <w:t>刑期自2023</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20</w:t>
      </w:r>
      <w:r>
        <w:rPr>
          <w:rFonts w:hint="eastAsia" w:ascii="仿宋_GB2312" w:hAnsi="Times New Roman" w:eastAsia="仿宋_GB2312" w:cs="Times New Roman"/>
          <w:color w:val="auto"/>
          <w:kern w:val="32"/>
          <w:sz w:val="32"/>
          <w:szCs w:val="32"/>
        </w:rPr>
        <w:t>日起至202</w:t>
      </w:r>
      <w:r>
        <w:rPr>
          <w:rFonts w:hint="eastAsia" w:ascii="仿宋_GB2312" w:hAnsi="Times New Roman" w:eastAsia="仿宋_GB2312" w:cs="Times New Roman"/>
          <w:color w:val="auto"/>
          <w:kern w:val="32"/>
          <w:sz w:val="32"/>
          <w:szCs w:val="32"/>
          <w:lang w:val="en-US" w:eastAsia="zh-CN"/>
        </w:rPr>
        <w:t>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11</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19</w:t>
      </w:r>
      <w:r>
        <w:rPr>
          <w:rFonts w:hint="eastAsia" w:ascii="仿宋_GB2312" w:hAnsi="Times New Roman" w:eastAsia="仿宋_GB2312" w:cs="Times New Roman"/>
          <w:color w:val="auto"/>
          <w:kern w:val="32"/>
          <w:sz w:val="32"/>
          <w:szCs w:val="32"/>
        </w:rPr>
        <w:t>日止。202</w:t>
      </w:r>
      <w:r>
        <w:rPr>
          <w:rFonts w:hint="eastAsia" w:ascii="仿宋_GB2312" w:hAnsi="Times New Roman" w:eastAsia="仿宋_GB2312" w:cs="Times New Roman"/>
          <w:color w:val="auto"/>
          <w:kern w:val="32"/>
          <w:sz w:val="32"/>
          <w:szCs w:val="32"/>
          <w:lang w:val="en-US" w:eastAsia="zh-CN"/>
        </w:rPr>
        <w:t>3</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10</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25</w:t>
      </w:r>
      <w:r>
        <w:rPr>
          <w:rFonts w:hint="eastAsia" w:ascii="仿宋_GB2312" w:hAnsi="Times New Roman" w:eastAsia="仿宋_GB2312" w:cs="Times New Roman"/>
          <w:color w:val="auto"/>
          <w:kern w:val="32"/>
          <w:sz w:val="32"/>
          <w:szCs w:val="32"/>
        </w:rPr>
        <w:t>日交付福建省宁德监狱执行刑罚。现于宁德监狱三监区八分监区服刑。属普管级罪犯。</w:t>
      </w:r>
    </w:p>
    <w:p w14:paraId="3684CDE8">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w:t>
      </w:r>
      <w:r>
        <w:rPr>
          <w:rFonts w:hint="eastAsia" w:ascii="仿宋_GB2312" w:hAnsi="Times New Roman" w:eastAsia="仿宋_GB2312" w:cs="Times New Roman"/>
          <w:color w:val="auto"/>
          <w:kern w:val="32"/>
          <w:sz w:val="32"/>
          <w:szCs w:val="32"/>
          <w:lang w:val="zh-CN"/>
        </w:rPr>
        <w:t>自入监以来</w:t>
      </w:r>
      <w:r>
        <w:rPr>
          <w:rFonts w:hint="eastAsia" w:ascii="仿宋_GB2312" w:hAnsi="Times New Roman" w:eastAsia="仿宋_GB2312" w:cs="Times New Roman"/>
          <w:color w:val="auto"/>
          <w:kern w:val="32"/>
          <w:sz w:val="32"/>
          <w:szCs w:val="32"/>
        </w:rPr>
        <w:t>确有悔改表现，具体事实如下：</w:t>
      </w:r>
    </w:p>
    <w:p w14:paraId="31F56998">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认罪悔罪：能服从法院判决，自书认罪悔罪书。</w:t>
      </w:r>
    </w:p>
    <w:p w14:paraId="68A884EF">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rPr>
        <w:t>遵守监规</w:t>
      </w:r>
      <w:r>
        <w:rPr>
          <w:rFonts w:hint="eastAsia" w:ascii="仿宋_GB2312" w:hAnsi="Times New Roman" w:eastAsia="仿宋_GB2312" w:cs="Times New Roman"/>
          <w:color w:val="auto"/>
          <w:kern w:val="32"/>
          <w:sz w:val="32"/>
          <w:szCs w:val="32"/>
          <w:lang w:val="zh-CN"/>
        </w:rPr>
        <w:t>：虽有违规，经教育后能遵守法律法规及监规纪律，接受教育改造。</w:t>
      </w:r>
    </w:p>
    <w:p w14:paraId="1E7EE4A1">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学习情况：能参加</w:t>
      </w:r>
      <w:r>
        <w:rPr>
          <w:rFonts w:hint="eastAsia" w:ascii="仿宋_GB2312" w:hAnsi="Times New Roman" w:eastAsia="仿宋_GB2312" w:cs="Times New Roman"/>
          <w:color w:val="auto"/>
          <w:kern w:val="32"/>
          <w:sz w:val="32"/>
          <w:szCs w:val="32"/>
        </w:rPr>
        <w:t>思想、文化、职业技术教育</w:t>
      </w:r>
      <w:r>
        <w:rPr>
          <w:rFonts w:hint="eastAsia" w:ascii="仿宋_GB2312" w:hAnsi="Times New Roman" w:eastAsia="仿宋_GB2312" w:cs="Times New Roman"/>
          <w:color w:val="auto"/>
          <w:kern w:val="32"/>
          <w:sz w:val="32"/>
          <w:szCs w:val="32"/>
          <w:lang w:val="zh-CN"/>
        </w:rPr>
        <w:t>。</w:t>
      </w:r>
    </w:p>
    <w:p w14:paraId="2394F4A7">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劳动改造：能参加劳动，努力完成</w:t>
      </w:r>
      <w:r>
        <w:rPr>
          <w:rFonts w:hint="eastAsia" w:ascii="仿宋_GB2312" w:hAnsi="Times New Roman" w:eastAsia="仿宋_GB2312" w:cs="Times New Roman"/>
          <w:color w:val="auto"/>
          <w:kern w:val="32"/>
          <w:sz w:val="32"/>
          <w:szCs w:val="32"/>
        </w:rPr>
        <w:t>劳动</w:t>
      </w:r>
      <w:r>
        <w:rPr>
          <w:rFonts w:hint="eastAsia" w:ascii="仿宋_GB2312" w:hAnsi="Times New Roman" w:eastAsia="仿宋_GB2312" w:cs="Times New Roman"/>
          <w:color w:val="auto"/>
          <w:kern w:val="32"/>
          <w:sz w:val="32"/>
          <w:szCs w:val="32"/>
          <w:lang w:val="zh-CN"/>
        </w:rPr>
        <w:t>任务。</w:t>
      </w:r>
    </w:p>
    <w:p w14:paraId="492A310F">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zh-CN"/>
        </w:rPr>
        <w:t>奖惩情况：该犯考核期202</w:t>
      </w:r>
      <w:r>
        <w:rPr>
          <w:rFonts w:hint="eastAsia" w:ascii="仿宋_GB2312" w:hAnsi="Times New Roman" w:eastAsia="仿宋_GB2312" w:cs="Times New Roman"/>
          <w:color w:val="auto"/>
          <w:kern w:val="32"/>
          <w:sz w:val="32"/>
          <w:szCs w:val="32"/>
          <w:lang w:val="en-US" w:eastAsia="zh-CN"/>
        </w:rPr>
        <w:t>3</w:t>
      </w:r>
      <w:r>
        <w:rPr>
          <w:rFonts w:hint="eastAsia" w:ascii="仿宋_GB2312" w:hAnsi="Times New Roman" w:eastAsia="仿宋_GB2312" w:cs="Times New Roman"/>
          <w:color w:val="auto"/>
          <w:kern w:val="32"/>
          <w:sz w:val="32"/>
          <w:szCs w:val="32"/>
          <w:lang w:val="zh-CN"/>
        </w:rPr>
        <w:t>年</w:t>
      </w:r>
      <w:r>
        <w:rPr>
          <w:rFonts w:hint="eastAsia" w:ascii="仿宋_GB2312" w:hAnsi="Times New Roman" w:eastAsia="仿宋_GB2312" w:cs="Times New Roman"/>
          <w:color w:val="auto"/>
          <w:kern w:val="32"/>
          <w:sz w:val="32"/>
          <w:szCs w:val="32"/>
          <w:lang w:val="en-US" w:eastAsia="zh-CN"/>
        </w:rPr>
        <w:t>10</w:t>
      </w:r>
      <w:r>
        <w:rPr>
          <w:rFonts w:hint="eastAsia" w:ascii="仿宋_GB2312" w:hAnsi="Times New Roman" w:eastAsia="仿宋_GB2312" w:cs="Times New Roman"/>
          <w:color w:val="auto"/>
          <w:kern w:val="32"/>
          <w:sz w:val="32"/>
          <w:szCs w:val="32"/>
          <w:lang w:val="zh-CN"/>
        </w:rPr>
        <w:t>月</w:t>
      </w:r>
      <w:r>
        <w:rPr>
          <w:rFonts w:hint="eastAsia" w:ascii="仿宋_GB2312" w:hAnsi="Times New Roman" w:eastAsia="仿宋_GB2312" w:cs="Times New Roman"/>
          <w:color w:val="auto"/>
          <w:kern w:val="32"/>
          <w:sz w:val="32"/>
          <w:szCs w:val="32"/>
          <w:lang w:val="en-US" w:eastAsia="zh-CN"/>
        </w:rPr>
        <w:t>25日</w:t>
      </w:r>
      <w:r>
        <w:rPr>
          <w:rFonts w:hint="eastAsia" w:ascii="仿宋_GB2312" w:hAnsi="Times New Roman" w:eastAsia="仿宋_GB2312" w:cs="Times New Roman"/>
          <w:color w:val="auto"/>
          <w:kern w:val="32"/>
          <w:sz w:val="32"/>
          <w:szCs w:val="32"/>
          <w:lang w:val="zh-CN"/>
        </w:rPr>
        <w:t>至202</w:t>
      </w:r>
      <w:r>
        <w:rPr>
          <w:rFonts w:hint="eastAsia" w:ascii="仿宋_GB2312" w:hAnsi="Times New Roman" w:eastAsia="仿宋_GB2312" w:cs="Times New Roman"/>
          <w:color w:val="auto"/>
          <w:kern w:val="32"/>
          <w:sz w:val="32"/>
          <w:szCs w:val="32"/>
          <w:lang w:val="en-US" w:eastAsia="zh-CN"/>
        </w:rPr>
        <w:t>6</w:t>
      </w:r>
      <w:r>
        <w:rPr>
          <w:rFonts w:hint="eastAsia" w:ascii="仿宋_GB2312" w:hAnsi="Times New Roman" w:eastAsia="仿宋_GB2312" w:cs="Times New Roman"/>
          <w:color w:val="auto"/>
          <w:kern w:val="32"/>
          <w:sz w:val="32"/>
          <w:szCs w:val="32"/>
          <w:lang w:val="zh-CN"/>
        </w:rPr>
        <w:t>年</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lang w:val="zh-CN"/>
        </w:rPr>
        <w:t>月累计获考核分</w:t>
      </w:r>
      <w:r>
        <w:rPr>
          <w:rFonts w:hint="eastAsia" w:ascii="仿宋_GB2312" w:hAnsi="Times New Roman" w:eastAsia="仿宋_GB2312" w:cs="Times New Roman"/>
          <w:color w:val="auto"/>
          <w:kern w:val="32"/>
          <w:sz w:val="32"/>
          <w:szCs w:val="32"/>
          <w:lang w:val="en-US" w:eastAsia="zh-CN"/>
        </w:rPr>
        <w:t>2625.5</w:t>
      </w:r>
      <w:r>
        <w:rPr>
          <w:rFonts w:hint="eastAsia" w:ascii="仿宋_GB2312" w:hAnsi="Times New Roman" w:eastAsia="仿宋_GB2312" w:cs="Times New Roman"/>
          <w:color w:val="auto"/>
          <w:kern w:val="32"/>
          <w:sz w:val="32"/>
          <w:szCs w:val="32"/>
          <w:lang w:val="zh-CN"/>
        </w:rPr>
        <w:t>分，表扬</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lang w:val="zh-CN"/>
        </w:rPr>
        <w:t>次、物质奖励</w:t>
      </w:r>
      <w:r>
        <w:rPr>
          <w:rFonts w:hint="eastAsia" w:ascii="仿宋_GB2312" w:hAnsi="Times New Roman" w:eastAsia="仿宋_GB2312" w:cs="Times New Roman"/>
          <w:color w:val="auto"/>
          <w:kern w:val="32"/>
          <w:sz w:val="32"/>
          <w:szCs w:val="32"/>
          <w:lang w:val="en-US" w:eastAsia="zh-CN"/>
        </w:rPr>
        <w:t>2次</w:t>
      </w:r>
      <w:r>
        <w:rPr>
          <w:rFonts w:hint="eastAsia" w:ascii="仿宋_GB2312" w:hAnsi="Times New Roman" w:eastAsia="仿宋_GB2312" w:cs="Times New Roman"/>
          <w:color w:val="auto"/>
          <w:kern w:val="32"/>
          <w:sz w:val="32"/>
          <w:szCs w:val="32"/>
          <w:lang w:val="zh-CN"/>
        </w:rPr>
        <w:t>；考核期内累计违规</w:t>
      </w:r>
      <w:r>
        <w:rPr>
          <w:rFonts w:hint="eastAsia" w:ascii="仿宋_GB2312" w:hAnsi="Times New Roman" w:eastAsia="仿宋_GB2312" w:cs="Times New Roman"/>
          <w:color w:val="auto"/>
          <w:kern w:val="32"/>
          <w:sz w:val="32"/>
          <w:szCs w:val="32"/>
          <w:lang w:val="en-US" w:eastAsia="zh-CN"/>
        </w:rPr>
        <w:t>1次，累计扣1分，其中重大违规0次</w:t>
      </w:r>
      <w:r>
        <w:rPr>
          <w:rFonts w:hint="eastAsia" w:ascii="仿宋_GB2312" w:hAnsi="Times New Roman" w:eastAsia="仿宋_GB2312" w:cs="Times New Roman"/>
          <w:color w:val="auto"/>
          <w:kern w:val="32"/>
          <w:sz w:val="32"/>
          <w:szCs w:val="32"/>
          <w:lang w:val="zh-CN"/>
        </w:rPr>
        <w:t>。</w:t>
      </w:r>
    </w:p>
    <w:p w14:paraId="54A7107B">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w:t>
      </w:r>
      <w:r>
        <w:rPr>
          <w:rFonts w:hint="eastAsia" w:ascii="仿宋_GB2312" w:hAnsi="Times New Roman" w:eastAsia="仿宋_GB2312" w:cs="Times New Roman"/>
          <w:color w:val="auto"/>
          <w:kern w:val="32"/>
          <w:sz w:val="32"/>
          <w:szCs w:val="32"/>
          <w:lang w:eastAsia="zh-CN"/>
        </w:rPr>
        <w:t>系性侵害未成年人被判处五年以下有期徒刑罪犯</w:t>
      </w:r>
      <w:r>
        <w:rPr>
          <w:rFonts w:hint="eastAsia" w:ascii="仿宋_GB2312" w:hAnsi="Times New Roman" w:eastAsia="仿宋_GB2312" w:cs="Times New Roman"/>
          <w:color w:val="auto"/>
          <w:kern w:val="32"/>
          <w:sz w:val="32"/>
          <w:szCs w:val="32"/>
        </w:rPr>
        <w:t>，属于从严掌握减刑对象，因此提请减刑幅度扣减</w:t>
      </w:r>
      <w:r>
        <w:rPr>
          <w:rFonts w:hint="eastAsia" w:ascii="仿宋_GB2312" w:hAnsi="Times New Roman" w:eastAsia="仿宋_GB2312" w:cs="Times New Roman"/>
          <w:color w:val="auto"/>
          <w:kern w:val="32"/>
          <w:sz w:val="32"/>
          <w:szCs w:val="32"/>
          <w:lang w:eastAsia="zh-CN"/>
        </w:rPr>
        <w:t>十五天</w:t>
      </w:r>
      <w:r>
        <w:rPr>
          <w:rFonts w:hint="eastAsia" w:ascii="仿宋_GB2312" w:hAnsi="Times New Roman" w:eastAsia="仿宋_GB2312" w:cs="Times New Roman"/>
          <w:color w:val="auto"/>
          <w:kern w:val="32"/>
          <w:sz w:val="32"/>
          <w:szCs w:val="32"/>
        </w:rPr>
        <w:t>。</w:t>
      </w:r>
    </w:p>
    <w:p w14:paraId="417A2FA6">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rPr>
        <w:t>日至</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15</w:t>
      </w:r>
      <w:r>
        <w:rPr>
          <w:rFonts w:hint="eastAsia" w:ascii="仿宋_GB2312" w:hAnsi="Times New Roman" w:eastAsia="仿宋_GB2312" w:cs="Times New Roman"/>
          <w:color w:val="auto"/>
          <w:kern w:val="32"/>
          <w:sz w:val="32"/>
          <w:szCs w:val="32"/>
        </w:rPr>
        <w:t>日在狱内公示未收到不同意见。</w:t>
      </w:r>
    </w:p>
    <w:p w14:paraId="40AAA57F">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1028247E">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 xml:space="preserve"> 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eastAsia="仿宋_GB2312" w:cs="Times New Roman"/>
          <w:color w:val="auto"/>
          <w:kern w:val="32"/>
          <w:sz w:val="32"/>
          <w:szCs w:val="32"/>
          <w:lang w:eastAsia="zh-CN"/>
        </w:rPr>
        <w:t>杨荣超</w:t>
      </w:r>
      <w:r>
        <w:rPr>
          <w:rFonts w:hint="eastAsia" w:ascii="仿宋_GB2312" w:hAnsi="Times New Roman" w:eastAsia="仿宋_GB2312" w:cs="Times New Roman"/>
          <w:color w:val="auto"/>
          <w:kern w:val="32"/>
          <w:sz w:val="32"/>
          <w:szCs w:val="32"/>
        </w:rPr>
        <w:t>予以减刑</w:t>
      </w:r>
      <w:r>
        <w:rPr>
          <w:rFonts w:hint="eastAsia" w:ascii="仿宋_GB2312" w:hAnsi="Times New Roman" w:eastAsia="仿宋_GB2312" w:cs="Times New Roman"/>
          <w:color w:val="auto"/>
          <w:kern w:val="32"/>
          <w:sz w:val="32"/>
          <w:szCs w:val="32"/>
          <w:lang w:eastAsia="zh-CN"/>
        </w:rPr>
        <w:t>四</w:t>
      </w:r>
      <w:r>
        <w:rPr>
          <w:rFonts w:hint="eastAsia" w:ascii="仿宋_GB2312" w:hAnsi="Times New Roman" w:eastAsia="仿宋_GB2312" w:cs="Times New Roman"/>
          <w:color w:val="auto"/>
          <w:kern w:val="32"/>
          <w:sz w:val="32"/>
          <w:szCs w:val="32"/>
        </w:rPr>
        <w:t>个月</w:t>
      </w:r>
      <w:r>
        <w:rPr>
          <w:rFonts w:hint="eastAsia" w:ascii="仿宋_GB2312" w:hAnsi="Times New Roman" w:eastAsia="仿宋_GB2312" w:cs="Times New Roman"/>
          <w:color w:val="auto"/>
          <w:kern w:val="32"/>
          <w:sz w:val="32"/>
          <w:szCs w:val="32"/>
          <w:lang w:eastAsia="zh-CN"/>
        </w:rPr>
        <w:t>十五天</w:t>
      </w:r>
      <w:r>
        <w:rPr>
          <w:rFonts w:hint="eastAsia" w:ascii="仿宋_GB2312" w:hAnsi="Times New Roman" w:eastAsia="仿宋_GB2312" w:cs="Times New Roman"/>
          <w:color w:val="auto"/>
          <w:kern w:val="32"/>
          <w:sz w:val="32"/>
          <w:szCs w:val="32"/>
        </w:rPr>
        <w:t>。特提请你院审理裁定。</w:t>
      </w:r>
    </w:p>
    <w:p w14:paraId="68B51B4E">
      <w:pPr>
        <w:pStyle w:val="3"/>
        <w:spacing w:line="430" w:lineRule="exact"/>
        <w:ind w:right="-31" w:rightChars="-15" w:firstLine="640" w:firstLineChars="200"/>
        <w:rPr>
          <w:color w:val="auto"/>
          <w:szCs w:val="32"/>
        </w:rPr>
      </w:pPr>
      <w:r>
        <w:rPr>
          <w:rFonts w:hint="eastAsia"/>
          <w:color w:val="auto"/>
          <w:szCs w:val="32"/>
        </w:rPr>
        <w:t>此致</w:t>
      </w:r>
    </w:p>
    <w:p w14:paraId="05FD451B">
      <w:pPr>
        <w:pStyle w:val="23"/>
        <w:spacing w:line="430" w:lineRule="exact"/>
        <w:ind w:right="-31" w:rightChars="-15" w:firstLine="0" w:firstLineChars="0"/>
        <w:rPr>
          <w:rFonts w:hint="eastAsia" w:cs="仿宋_GB2312"/>
          <w:color w:val="auto"/>
          <w:szCs w:val="32"/>
        </w:rPr>
      </w:pPr>
      <w:r>
        <w:rPr>
          <w:rFonts w:hint="eastAsia"/>
          <w:color w:val="auto"/>
          <w:szCs w:val="32"/>
        </w:rPr>
        <w:t>福建省宁德市中级人民法院</w:t>
      </w:r>
    </w:p>
    <w:p w14:paraId="20596026">
      <w:pPr>
        <w:pStyle w:val="23"/>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杨荣超</w:t>
      </w:r>
      <w:r>
        <w:rPr>
          <w:rFonts w:hint="eastAsia" w:cs="仿宋_GB2312"/>
          <w:color w:val="auto"/>
          <w:szCs w:val="32"/>
        </w:rPr>
        <w:t>卷宗贰册</w:t>
      </w:r>
    </w:p>
    <w:p w14:paraId="4E61AF9D">
      <w:pPr>
        <w:pStyle w:val="23"/>
        <w:spacing w:line="430" w:lineRule="exact"/>
        <w:ind w:left="640" w:right="-31" w:rightChars="-15" w:firstLine="960" w:firstLineChars="300"/>
        <w:rPr>
          <w:rFonts w:hint="eastAsia" w:cs="仿宋_GB2312"/>
          <w:color w:val="auto"/>
          <w:szCs w:val="32"/>
        </w:rPr>
      </w:pPr>
      <w:r>
        <w:rPr>
          <w:rFonts w:hint="eastAsia" w:cs="仿宋_GB2312"/>
          <w:color w:val="auto"/>
          <w:szCs w:val="32"/>
        </w:rPr>
        <w:t>⒉减刑建议书叁份</w:t>
      </w:r>
    </w:p>
    <w:p w14:paraId="405E9E24">
      <w:pPr>
        <w:rPr>
          <w:rFonts w:hint="eastAsia"/>
          <w:color w:val="auto"/>
        </w:rPr>
      </w:pPr>
    </w:p>
    <w:p w14:paraId="0DEEEB35">
      <w:pPr>
        <w:pStyle w:val="3"/>
        <w:spacing w:line="430" w:lineRule="exact"/>
        <w:ind w:right="840" w:rightChars="400"/>
        <w:jc w:val="right"/>
        <w:rPr>
          <w:color w:val="auto"/>
          <w:szCs w:val="32"/>
        </w:rPr>
      </w:pPr>
      <w:r>
        <w:rPr>
          <w:rFonts w:hint="eastAsia"/>
          <w:color w:val="auto"/>
          <w:szCs w:val="32"/>
        </w:rPr>
        <w:t>福建省宁德监狱</w:t>
      </w:r>
    </w:p>
    <w:p w14:paraId="21021F4E">
      <w:pPr>
        <w:pStyle w:val="3"/>
        <w:rPr>
          <w:color w:val="auto"/>
        </w:rPr>
      </w:pPr>
      <w:r>
        <w:rPr>
          <w:rFonts w:hint="eastAsia"/>
          <w:color w:val="auto"/>
        </w:rPr>
        <w:t xml:space="preserve">                               </w:t>
      </w:r>
      <w:r>
        <w:rPr>
          <w:rFonts w:hint="eastAsia"/>
          <w:color w:val="auto"/>
          <w:lang w:val="en-US" w:eastAsia="zh-CN"/>
        </w:rPr>
        <w:t>2026</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29</w:t>
      </w:r>
      <w:r>
        <w:rPr>
          <w:rFonts w:hint="eastAsia"/>
          <w:color w:val="auto"/>
        </w:rPr>
        <w:t>日</w:t>
      </w:r>
    </w:p>
    <w:p w14:paraId="21C8FC84">
      <w:pPr>
        <w:pStyle w:val="23"/>
        <w:spacing w:line="430" w:lineRule="exact"/>
        <w:ind w:firstLine="2640" w:firstLineChars="600"/>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福建省宁德监狱</w:t>
      </w:r>
    </w:p>
    <w:p w14:paraId="1E1DD29B">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7D013748">
      <w:pPr>
        <w:pStyle w:val="23"/>
        <w:spacing w:line="430" w:lineRule="exact"/>
        <w:ind w:left="640" w:right="320" w:firstLine="0" w:firstLineChars="0"/>
        <w:jc w:val="right"/>
        <w:rPr>
          <w:rFonts w:ascii="仿宋_GB2312"/>
          <w:b/>
          <w:bCs/>
          <w:color w:val="auto"/>
          <w:sz w:val="28"/>
        </w:rPr>
      </w:pPr>
      <w:r>
        <w:rPr>
          <w:rFonts w:hint="eastAsia" w:eastAsia="楷体_GB2312" w:cs="楷体_GB2312"/>
          <w:color w:val="auto"/>
          <w:szCs w:val="32"/>
        </w:rPr>
        <w:t>〔</w:t>
      </w:r>
      <w:r>
        <w:rPr>
          <w:rFonts w:eastAsia="楷体_GB2312" w:cs="楷体_GB2312"/>
          <w:color w:val="auto"/>
          <w:szCs w:val="32"/>
        </w:rPr>
        <w:t>20</w:t>
      </w:r>
      <w:r>
        <w:rPr>
          <w:rFonts w:hint="eastAsia" w:eastAsia="楷体_GB2312" w:cs="楷体_GB2312"/>
          <w:color w:val="auto"/>
          <w:szCs w:val="32"/>
        </w:rPr>
        <w:t>26〕闽宁狱减字第</w:t>
      </w:r>
      <w:r>
        <w:rPr>
          <w:rFonts w:hint="eastAsia" w:eastAsia="楷体_GB2312" w:cs="楷体_GB2312"/>
          <w:color w:val="auto"/>
          <w:szCs w:val="32"/>
          <w:lang w:val="en-US" w:eastAsia="zh-CN"/>
        </w:rPr>
        <w:t>352</w:t>
      </w:r>
      <w:r>
        <w:rPr>
          <w:rFonts w:hint="eastAsia" w:eastAsia="楷体_GB2312" w:cs="楷体_GB2312"/>
          <w:color w:val="auto"/>
          <w:szCs w:val="32"/>
        </w:rPr>
        <w:t>号</w:t>
      </w:r>
    </w:p>
    <w:p w14:paraId="46D70F7C">
      <w:pPr>
        <w:spacing w:line="420" w:lineRule="exact"/>
        <w:ind w:firstLine="640" w:firstLineChars="200"/>
        <w:rPr>
          <w:rFonts w:hint="default"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rPr>
        <w:t>罪犯</w:t>
      </w:r>
      <w:r>
        <w:rPr>
          <w:rFonts w:hint="eastAsia" w:ascii="仿宋_GB2312" w:hAnsi="Times New Roman" w:eastAsia="仿宋_GB2312" w:cs="Times New Roman"/>
          <w:color w:val="auto"/>
          <w:kern w:val="32"/>
          <w:sz w:val="32"/>
          <w:szCs w:val="32"/>
          <w:lang w:eastAsia="zh-CN"/>
        </w:rPr>
        <w:t>卢欣荣</w:t>
      </w:r>
      <w:r>
        <w:rPr>
          <w:rFonts w:hint="eastAsia" w:ascii="仿宋_GB2312" w:hAnsi="Times New Roman" w:eastAsia="仿宋_GB2312" w:cs="Times New Roman"/>
          <w:color w:val="auto"/>
          <w:kern w:val="32"/>
          <w:sz w:val="32"/>
          <w:szCs w:val="32"/>
        </w:rPr>
        <w:t>，男，19</w:t>
      </w:r>
      <w:r>
        <w:rPr>
          <w:rFonts w:hint="eastAsia" w:ascii="仿宋_GB2312" w:hAnsi="Times New Roman" w:eastAsia="仿宋_GB2312" w:cs="Times New Roman"/>
          <w:color w:val="auto"/>
          <w:kern w:val="32"/>
          <w:sz w:val="32"/>
          <w:szCs w:val="32"/>
          <w:lang w:val="en-US" w:eastAsia="zh-CN"/>
        </w:rPr>
        <w:t>88</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26</w:t>
      </w:r>
      <w:r>
        <w:rPr>
          <w:rFonts w:hint="eastAsia" w:ascii="仿宋_GB2312" w:hAnsi="Times New Roman" w:eastAsia="仿宋_GB2312" w:cs="Times New Roman"/>
          <w:color w:val="auto"/>
          <w:kern w:val="32"/>
          <w:sz w:val="32"/>
          <w:szCs w:val="32"/>
        </w:rPr>
        <w:t>日出生，汉族，</w:t>
      </w:r>
      <w:r>
        <w:rPr>
          <w:rFonts w:hint="eastAsia" w:ascii="仿宋_GB2312" w:hAnsi="Times New Roman" w:eastAsia="仿宋_GB2312" w:cs="Times New Roman"/>
          <w:color w:val="auto"/>
          <w:kern w:val="32"/>
          <w:sz w:val="32"/>
          <w:szCs w:val="32"/>
          <w:lang w:eastAsia="zh-CN"/>
        </w:rPr>
        <w:t>初中文化</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eastAsia="zh-CN"/>
        </w:rPr>
        <w:t>户籍地</w:t>
      </w:r>
      <w:r>
        <w:rPr>
          <w:rFonts w:hint="eastAsia" w:ascii="仿宋_GB2312" w:hAnsi="Times New Roman" w:eastAsia="仿宋_GB2312" w:cs="Times New Roman"/>
          <w:color w:val="auto"/>
          <w:kern w:val="32"/>
          <w:sz w:val="32"/>
          <w:szCs w:val="32"/>
        </w:rPr>
        <w:t>福建省</w:t>
      </w:r>
      <w:r>
        <w:rPr>
          <w:rFonts w:hint="eastAsia" w:ascii="仿宋_GB2312" w:hAnsi="Times New Roman" w:eastAsia="仿宋_GB2312" w:cs="Times New Roman"/>
          <w:color w:val="auto"/>
          <w:kern w:val="32"/>
          <w:sz w:val="32"/>
          <w:szCs w:val="32"/>
          <w:lang w:eastAsia="zh-CN"/>
        </w:rPr>
        <w:t>漳州市平和县</w:t>
      </w:r>
      <w:r>
        <w:rPr>
          <w:rFonts w:hint="eastAsia" w:ascii="仿宋_GB2312" w:hAnsi="Times New Roman" w:eastAsia="仿宋_GB2312" w:cs="Times New Roman"/>
          <w:color w:val="auto"/>
          <w:kern w:val="32"/>
          <w:sz w:val="32"/>
          <w:szCs w:val="32"/>
        </w:rPr>
        <w:t>。捕前系无业。</w:t>
      </w:r>
      <w:r>
        <w:rPr>
          <w:rFonts w:hint="eastAsia" w:ascii="仿宋_GB2312" w:hAnsi="Times New Roman" w:eastAsia="仿宋_GB2312" w:cs="Times New Roman"/>
          <w:color w:val="auto"/>
          <w:kern w:val="32"/>
          <w:sz w:val="32"/>
          <w:szCs w:val="32"/>
          <w:lang w:val="en-US" w:eastAsia="zh-CN"/>
        </w:rPr>
        <w:t>2007年12月11日因犯抢劫罪、强奸罪被福建省厦门市思明区人民法院判处有期徒刑十三年六个月，并处罚金人民币5000元，2015年12月10日刑满释放。系累犯。</w:t>
      </w:r>
    </w:p>
    <w:p w14:paraId="5229BF37">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福建省</w:t>
      </w:r>
      <w:r>
        <w:rPr>
          <w:rFonts w:hint="eastAsia" w:ascii="仿宋_GB2312" w:hAnsi="Times New Roman" w:eastAsia="仿宋_GB2312" w:cs="Times New Roman"/>
          <w:color w:val="auto"/>
          <w:kern w:val="32"/>
          <w:sz w:val="32"/>
          <w:szCs w:val="32"/>
          <w:lang w:eastAsia="zh-CN"/>
        </w:rPr>
        <w:t>厦门市湖里区</w:t>
      </w:r>
      <w:r>
        <w:rPr>
          <w:rFonts w:hint="eastAsia" w:ascii="仿宋_GB2312" w:hAnsi="Times New Roman" w:eastAsia="仿宋_GB2312" w:cs="Times New Roman"/>
          <w:color w:val="auto"/>
          <w:kern w:val="32"/>
          <w:sz w:val="32"/>
          <w:szCs w:val="32"/>
        </w:rPr>
        <w:t>人民法院于202</w:t>
      </w:r>
      <w:r>
        <w:rPr>
          <w:rFonts w:hint="eastAsia" w:ascii="仿宋_GB2312" w:hAnsi="Times New Roman" w:eastAsia="仿宋_GB2312" w:cs="Times New Roman"/>
          <w:color w:val="auto"/>
          <w:kern w:val="32"/>
          <w:sz w:val="32"/>
          <w:szCs w:val="32"/>
          <w:lang w:val="en-US" w:eastAsia="zh-CN"/>
        </w:rPr>
        <w:t>0</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16</w:t>
      </w:r>
      <w:r>
        <w:rPr>
          <w:rFonts w:hint="eastAsia" w:ascii="仿宋_GB2312" w:hAnsi="Times New Roman" w:eastAsia="仿宋_GB2312" w:cs="Times New Roman"/>
          <w:color w:val="auto"/>
          <w:kern w:val="32"/>
          <w:sz w:val="32"/>
          <w:szCs w:val="32"/>
        </w:rPr>
        <w:t>日作出（20</w:t>
      </w:r>
      <w:r>
        <w:rPr>
          <w:rFonts w:hint="eastAsia" w:ascii="仿宋_GB2312" w:hAnsi="Times New Roman" w:eastAsia="仿宋_GB2312" w:cs="Times New Roman"/>
          <w:color w:val="auto"/>
          <w:kern w:val="32"/>
          <w:sz w:val="32"/>
          <w:szCs w:val="32"/>
          <w:lang w:val="en-US" w:eastAsia="zh-CN"/>
        </w:rPr>
        <w:t>19</w:t>
      </w:r>
      <w:r>
        <w:rPr>
          <w:rFonts w:hint="eastAsia" w:ascii="仿宋_GB2312" w:hAnsi="Times New Roman" w:eastAsia="仿宋_GB2312" w:cs="Times New Roman"/>
          <w:color w:val="auto"/>
          <w:kern w:val="32"/>
          <w:sz w:val="32"/>
          <w:szCs w:val="32"/>
        </w:rPr>
        <w:t>）闽</w:t>
      </w:r>
      <w:r>
        <w:rPr>
          <w:rFonts w:hint="eastAsia" w:ascii="仿宋_GB2312" w:hAnsi="Times New Roman" w:eastAsia="仿宋_GB2312" w:cs="Times New Roman"/>
          <w:color w:val="auto"/>
          <w:kern w:val="32"/>
          <w:sz w:val="32"/>
          <w:szCs w:val="32"/>
          <w:lang w:val="en-US" w:eastAsia="zh-CN"/>
        </w:rPr>
        <w:t>0206</w:t>
      </w:r>
      <w:r>
        <w:rPr>
          <w:rFonts w:hint="eastAsia" w:ascii="仿宋_GB2312" w:hAnsi="Times New Roman" w:eastAsia="仿宋_GB2312" w:cs="Times New Roman"/>
          <w:color w:val="auto"/>
          <w:kern w:val="32"/>
          <w:sz w:val="32"/>
          <w:szCs w:val="32"/>
        </w:rPr>
        <w:t>刑初</w:t>
      </w:r>
      <w:r>
        <w:rPr>
          <w:rFonts w:hint="eastAsia" w:ascii="仿宋_GB2312" w:hAnsi="Times New Roman" w:eastAsia="仿宋_GB2312" w:cs="Times New Roman"/>
          <w:color w:val="auto"/>
          <w:kern w:val="32"/>
          <w:sz w:val="32"/>
          <w:szCs w:val="32"/>
          <w:lang w:val="en-US" w:eastAsia="zh-CN"/>
        </w:rPr>
        <w:t>415</w:t>
      </w:r>
      <w:r>
        <w:rPr>
          <w:rFonts w:hint="eastAsia" w:ascii="仿宋_GB2312" w:hAnsi="Times New Roman" w:eastAsia="仿宋_GB2312" w:cs="Times New Roman"/>
          <w:color w:val="auto"/>
          <w:kern w:val="32"/>
          <w:sz w:val="32"/>
          <w:szCs w:val="32"/>
        </w:rPr>
        <w:t>号刑事判决，以被告人</w:t>
      </w:r>
      <w:r>
        <w:rPr>
          <w:rFonts w:hint="eastAsia" w:ascii="仿宋_GB2312" w:hAnsi="Times New Roman" w:eastAsia="仿宋_GB2312" w:cs="Times New Roman"/>
          <w:color w:val="auto"/>
          <w:kern w:val="32"/>
          <w:sz w:val="32"/>
          <w:szCs w:val="32"/>
          <w:lang w:eastAsia="zh-CN"/>
        </w:rPr>
        <w:t>卢欣荣</w:t>
      </w:r>
      <w:r>
        <w:rPr>
          <w:rFonts w:hint="eastAsia" w:ascii="仿宋_GB2312" w:hAnsi="Times New Roman" w:eastAsia="仿宋_GB2312" w:cs="Times New Roman"/>
          <w:color w:val="auto"/>
          <w:kern w:val="32"/>
          <w:sz w:val="32"/>
          <w:szCs w:val="32"/>
        </w:rPr>
        <w:t>犯</w:t>
      </w:r>
      <w:r>
        <w:rPr>
          <w:rFonts w:hint="eastAsia" w:ascii="仿宋_GB2312" w:hAnsi="Times New Roman" w:eastAsia="仿宋_GB2312" w:cs="Times New Roman"/>
          <w:color w:val="auto"/>
          <w:kern w:val="32"/>
          <w:sz w:val="32"/>
          <w:szCs w:val="32"/>
          <w:lang w:eastAsia="zh-CN"/>
        </w:rPr>
        <w:t>诈骗罪</w:t>
      </w:r>
      <w:r>
        <w:rPr>
          <w:rFonts w:hint="eastAsia" w:ascii="仿宋_GB2312" w:hAnsi="Times New Roman" w:eastAsia="仿宋_GB2312" w:cs="Times New Roman"/>
          <w:color w:val="auto"/>
          <w:kern w:val="32"/>
          <w:sz w:val="32"/>
          <w:szCs w:val="32"/>
        </w:rPr>
        <w:t>，判处</w:t>
      </w:r>
      <w:r>
        <w:rPr>
          <w:rFonts w:hint="eastAsia" w:ascii="仿宋_GB2312" w:hAnsi="Times New Roman" w:eastAsia="仿宋_GB2312" w:cs="Times New Roman"/>
          <w:color w:val="auto"/>
          <w:kern w:val="32"/>
          <w:sz w:val="32"/>
          <w:szCs w:val="32"/>
          <w:lang w:eastAsia="zh-CN"/>
        </w:rPr>
        <w:t>有期徒刑八年八个月</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eastAsia="zh-CN"/>
        </w:rPr>
        <w:t>并处罚金人民币</w:t>
      </w:r>
      <w:r>
        <w:rPr>
          <w:rFonts w:hint="eastAsia" w:ascii="仿宋_GB2312" w:hAnsi="Times New Roman" w:eastAsia="仿宋_GB2312" w:cs="Times New Roman"/>
          <w:color w:val="auto"/>
          <w:kern w:val="32"/>
          <w:sz w:val="32"/>
          <w:szCs w:val="32"/>
          <w:lang w:val="en-US" w:eastAsia="zh-CN"/>
        </w:rPr>
        <w:t>8万元；</w:t>
      </w:r>
      <w:r>
        <w:rPr>
          <w:rFonts w:hint="eastAsia" w:ascii="仿宋_GB2312" w:hAnsi="Times New Roman" w:eastAsia="仿宋_GB2312" w:cs="Times New Roman"/>
          <w:color w:val="auto"/>
          <w:kern w:val="32"/>
          <w:sz w:val="32"/>
          <w:szCs w:val="32"/>
          <w:lang w:eastAsia="zh-CN"/>
        </w:rPr>
        <w:t>责令被告人卢欣荣退赔被害人人民币</w:t>
      </w:r>
      <w:r>
        <w:rPr>
          <w:rFonts w:hint="eastAsia" w:ascii="仿宋_GB2312" w:hAnsi="Times New Roman" w:eastAsia="仿宋_GB2312" w:cs="Times New Roman"/>
          <w:color w:val="auto"/>
          <w:kern w:val="32"/>
          <w:sz w:val="32"/>
          <w:szCs w:val="32"/>
          <w:lang w:val="en-US" w:eastAsia="zh-CN"/>
        </w:rPr>
        <w:t>965147元。同案不服，提出上诉。福建省厦门市中级人民法院于2020年3月24日作出（2020）闽02刑终229号刑事裁定，准许上诉人撤回上诉，维持原判。</w:t>
      </w:r>
      <w:r>
        <w:rPr>
          <w:rFonts w:hint="eastAsia" w:ascii="仿宋_GB2312" w:hAnsi="Times New Roman" w:eastAsia="仿宋_GB2312" w:cs="Times New Roman"/>
          <w:color w:val="auto"/>
          <w:kern w:val="32"/>
          <w:sz w:val="32"/>
          <w:szCs w:val="32"/>
        </w:rPr>
        <w:t>刑期自20</w:t>
      </w:r>
      <w:r>
        <w:rPr>
          <w:rFonts w:hint="eastAsia" w:ascii="仿宋_GB2312" w:hAnsi="Times New Roman" w:eastAsia="仿宋_GB2312" w:cs="Times New Roman"/>
          <w:color w:val="auto"/>
          <w:kern w:val="32"/>
          <w:sz w:val="32"/>
          <w:szCs w:val="32"/>
          <w:lang w:val="en-US" w:eastAsia="zh-CN"/>
        </w:rPr>
        <w:t>18</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日起至20</w:t>
      </w:r>
      <w:r>
        <w:rPr>
          <w:rFonts w:hint="eastAsia" w:ascii="仿宋_GB2312" w:hAnsi="Times New Roman" w:eastAsia="仿宋_GB2312" w:cs="Times New Roman"/>
          <w:color w:val="auto"/>
          <w:kern w:val="32"/>
          <w:sz w:val="32"/>
          <w:szCs w:val="32"/>
          <w:lang w:val="en-US" w:eastAsia="zh-CN"/>
        </w:rPr>
        <w:t>27</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4</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27</w:t>
      </w:r>
      <w:r>
        <w:rPr>
          <w:rFonts w:hint="eastAsia" w:ascii="仿宋_GB2312" w:hAnsi="Times New Roman" w:eastAsia="仿宋_GB2312" w:cs="Times New Roman"/>
          <w:color w:val="auto"/>
          <w:kern w:val="32"/>
          <w:sz w:val="32"/>
          <w:szCs w:val="32"/>
        </w:rPr>
        <w:t>日止。</w:t>
      </w:r>
      <w:r>
        <w:rPr>
          <w:rFonts w:hint="default" w:ascii="仿宋_GB2312" w:hAnsi="Times New Roman" w:eastAsia="仿宋_GB2312" w:cs="Times New Roman"/>
          <w:color w:val="auto"/>
          <w:kern w:val="32"/>
          <w:sz w:val="32"/>
          <w:szCs w:val="32"/>
        </w:rPr>
        <w:t>202</w:t>
      </w:r>
      <w:r>
        <w:rPr>
          <w:rFonts w:hint="eastAsia" w:ascii="仿宋_GB2312" w:hAnsi="Times New Roman" w:eastAsia="仿宋_GB2312" w:cs="Times New Roman"/>
          <w:color w:val="auto"/>
          <w:kern w:val="32"/>
          <w:sz w:val="32"/>
          <w:szCs w:val="32"/>
          <w:lang w:val="en-US" w:eastAsia="zh-CN"/>
        </w:rPr>
        <w:t>0</w:t>
      </w:r>
      <w:r>
        <w:rPr>
          <w:rFonts w:hint="default"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6</w:t>
      </w:r>
      <w:r>
        <w:rPr>
          <w:rFonts w:hint="default"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19</w:t>
      </w:r>
      <w:r>
        <w:rPr>
          <w:rFonts w:hint="default" w:ascii="仿宋_GB2312" w:hAnsi="Times New Roman" w:eastAsia="仿宋_GB2312" w:cs="Times New Roman"/>
          <w:color w:val="auto"/>
          <w:kern w:val="32"/>
          <w:sz w:val="32"/>
          <w:szCs w:val="32"/>
        </w:rPr>
        <w:t>日交付福建省宁德监狱执行刑罚</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val="en-US" w:eastAsia="zh-CN"/>
        </w:rPr>
        <w:t>2024年2月23日</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eastAsia="zh-CN"/>
        </w:rPr>
        <w:t>福建省宁德市中级人民法院作出（</w:t>
      </w:r>
      <w:r>
        <w:rPr>
          <w:rFonts w:hint="eastAsia" w:ascii="仿宋_GB2312" w:hAnsi="Times New Roman" w:eastAsia="仿宋_GB2312" w:cs="Times New Roman"/>
          <w:color w:val="auto"/>
          <w:kern w:val="32"/>
          <w:sz w:val="32"/>
          <w:szCs w:val="32"/>
          <w:lang w:val="en-US" w:eastAsia="zh-CN"/>
        </w:rPr>
        <w:t>2024）闽09刑更80号刑事裁定，对其减刑三个月，</w:t>
      </w:r>
      <w:r>
        <w:rPr>
          <w:rFonts w:hint="eastAsia" w:ascii="仿宋_GB2312" w:hAnsi="Times New Roman" w:eastAsia="仿宋_GB2312" w:cs="Times New Roman"/>
          <w:color w:val="auto"/>
          <w:kern w:val="32"/>
          <w:sz w:val="32"/>
          <w:szCs w:val="32"/>
        </w:rPr>
        <w:t>于2024年</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rPr>
        <w:t>月2</w:t>
      </w:r>
      <w:r>
        <w:rPr>
          <w:rFonts w:hint="eastAsia" w:ascii="仿宋_GB2312" w:hAnsi="Times New Roman" w:eastAsia="仿宋_GB2312" w:cs="Times New Roman"/>
          <w:color w:val="auto"/>
          <w:kern w:val="32"/>
          <w:sz w:val="32"/>
          <w:szCs w:val="32"/>
          <w:lang w:val="en-US" w:eastAsia="zh-CN"/>
        </w:rPr>
        <w:t>3</w:t>
      </w:r>
      <w:r>
        <w:rPr>
          <w:rFonts w:hint="eastAsia" w:ascii="仿宋_GB2312" w:hAnsi="Times New Roman" w:eastAsia="仿宋_GB2312" w:cs="Times New Roman"/>
          <w:color w:val="auto"/>
          <w:kern w:val="32"/>
          <w:sz w:val="32"/>
          <w:szCs w:val="32"/>
        </w:rPr>
        <w:t>日送达，现刑期至20</w:t>
      </w:r>
      <w:r>
        <w:rPr>
          <w:rFonts w:hint="eastAsia" w:ascii="仿宋_GB2312" w:hAnsi="Times New Roman" w:eastAsia="仿宋_GB2312" w:cs="Times New Roman"/>
          <w:color w:val="auto"/>
          <w:kern w:val="32"/>
          <w:sz w:val="32"/>
          <w:szCs w:val="32"/>
          <w:lang w:val="en-US" w:eastAsia="zh-CN"/>
        </w:rPr>
        <w:t>27</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27</w:t>
      </w:r>
      <w:r>
        <w:rPr>
          <w:rFonts w:hint="eastAsia" w:ascii="仿宋_GB2312" w:hAnsi="Times New Roman" w:eastAsia="仿宋_GB2312" w:cs="Times New Roman"/>
          <w:color w:val="auto"/>
          <w:kern w:val="32"/>
          <w:sz w:val="32"/>
          <w:szCs w:val="32"/>
        </w:rPr>
        <w:t>日止。现于宁德监狱三监区八分监区服刑。属普管级罪犯。</w:t>
      </w:r>
    </w:p>
    <w:p w14:paraId="596C1197">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w:t>
      </w:r>
      <w:r>
        <w:rPr>
          <w:rFonts w:hint="eastAsia" w:ascii="仿宋_GB2312" w:hAnsi="Times New Roman" w:eastAsia="仿宋_GB2312" w:cs="Times New Roman"/>
          <w:color w:val="auto"/>
          <w:kern w:val="32"/>
          <w:sz w:val="32"/>
          <w:szCs w:val="32"/>
          <w:lang w:val="zh-CN"/>
        </w:rPr>
        <w:t>自上次减刑以来</w:t>
      </w:r>
      <w:r>
        <w:rPr>
          <w:rFonts w:hint="eastAsia" w:ascii="仿宋_GB2312" w:hAnsi="Times New Roman" w:eastAsia="仿宋_GB2312" w:cs="Times New Roman"/>
          <w:color w:val="auto"/>
          <w:kern w:val="32"/>
          <w:sz w:val="32"/>
          <w:szCs w:val="32"/>
        </w:rPr>
        <w:t>确有悔改表现，具体事实如下：</w:t>
      </w:r>
    </w:p>
    <w:p w14:paraId="62E0089A">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认罪悔罪：能服从法院判决，自书认罪悔罪书。</w:t>
      </w:r>
    </w:p>
    <w:p w14:paraId="3E54F194">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rPr>
        <w:t>遵守监规</w:t>
      </w:r>
      <w:r>
        <w:rPr>
          <w:rFonts w:hint="eastAsia" w:ascii="仿宋_GB2312" w:hAnsi="Times New Roman" w:eastAsia="仿宋_GB2312" w:cs="Times New Roman"/>
          <w:color w:val="auto"/>
          <w:kern w:val="32"/>
          <w:sz w:val="32"/>
          <w:szCs w:val="32"/>
          <w:lang w:val="zh-CN"/>
        </w:rPr>
        <w:t>：虽有违规，经教育后能遵守法律法规及监规纪律，接受教育改造。</w:t>
      </w:r>
    </w:p>
    <w:p w14:paraId="33DCAE34">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学习情况：能参加</w:t>
      </w:r>
      <w:r>
        <w:rPr>
          <w:rFonts w:hint="eastAsia" w:ascii="仿宋_GB2312" w:hAnsi="Times New Roman" w:eastAsia="仿宋_GB2312" w:cs="Times New Roman"/>
          <w:color w:val="auto"/>
          <w:kern w:val="32"/>
          <w:sz w:val="32"/>
          <w:szCs w:val="32"/>
        </w:rPr>
        <w:t>思想、文化、职业技术教育</w:t>
      </w:r>
      <w:r>
        <w:rPr>
          <w:rFonts w:hint="eastAsia" w:ascii="仿宋_GB2312" w:hAnsi="Times New Roman" w:eastAsia="仿宋_GB2312" w:cs="Times New Roman"/>
          <w:color w:val="auto"/>
          <w:kern w:val="32"/>
          <w:sz w:val="32"/>
          <w:szCs w:val="32"/>
          <w:lang w:val="zh-CN"/>
        </w:rPr>
        <w:t>。</w:t>
      </w:r>
    </w:p>
    <w:p w14:paraId="30C37870">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劳动改造：能参加劳动，努力完成</w:t>
      </w:r>
      <w:r>
        <w:rPr>
          <w:rFonts w:hint="eastAsia" w:ascii="仿宋_GB2312" w:hAnsi="Times New Roman" w:eastAsia="仿宋_GB2312" w:cs="Times New Roman"/>
          <w:color w:val="auto"/>
          <w:kern w:val="32"/>
          <w:sz w:val="32"/>
          <w:szCs w:val="32"/>
        </w:rPr>
        <w:t>劳动</w:t>
      </w:r>
      <w:r>
        <w:rPr>
          <w:rFonts w:hint="eastAsia" w:ascii="仿宋_GB2312" w:hAnsi="Times New Roman" w:eastAsia="仿宋_GB2312" w:cs="Times New Roman"/>
          <w:color w:val="auto"/>
          <w:kern w:val="32"/>
          <w:sz w:val="32"/>
          <w:szCs w:val="32"/>
          <w:lang w:val="zh-CN"/>
        </w:rPr>
        <w:t>任务。</w:t>
      </w:r>
    </w:p>
    <w:p w14:paraId="7DD54FC6">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奖惩情况：该犯上次评定表扬剩余考核分</w:t>
      </w:r>
      <w:r>
        <w:rPr>
          <w:rFonts w:hint="eastAsia" w:ascii="仿宋_GB2312" w:hAnsi="Times New Roman" w:eastAsia="仿宋_GB2312" w:cs="Times New Roman"/>
          <w:color w:val="auto"/>
          <w:kern w:val="32"/>
          <w:sz w:val="32"/>
          <w:szCs w:val="32"/>
          <w:lang w:val="en-US" w:eastAsia="zh-CN"/>
        </w:rPr>
        <w:t>258</w:t>
      </w:r>
      <w:r>
        <w:rPr>
          <w:rFonts w:hint="eastAsia" w:ascii="仿宋_GB2312" w:hAnsi="Times New Roman" w:eastAsia="仿宋_GB2312" w:cs="Times New Roman"/>
          <w:color w:val="auto"/>
          <w:kern w:val="32"/>
          <w:sz w:val="32"/>
          <w:szCs w:val="32"/>
          <w:lang w:val="zh-CN"/>
        </w:rPr>
        <w:t>分，本轮考核期20</w:t>
      </w:r>
      <w:r>
        <w:rPr>
          <w:rFonts w:hint="eastAsia" w:ascii="仿宋_GB2312" w:hAnsi="Times New Roman" w:eastAsia="仿宋_GB2312" w:cs="Times New Roman"/>
          <w:color w:val="auto"/>
          <w:kern w:val="32"/>
          <w:sz w:val="32"/>
          <w:szCs w:val="32"/>
          <w:lang w:val="en-US" w:eastAsia="zh-CN"/>
        </w:rPr>
        <w:t>23</w:t>
      </w:r>
      <w:r>
        <w:rPr>
          <w:rFonts w:hint="eastAsia" w:ascii="仿宋_GB2312" w:hAnsi="Times New Roman" w:eastAsia="仿宋_GB2312" w:cs="Times New Roman"/>
          <w:color w:val="auto"/>
          <w:kern w:val="32"/>
          <w:sz w:val="32"/>
          <w:szCs w:val="32"/>
          <w:lang w:val="zh-CN"/>
        </w:rPr>
        <w:t>年</w:t>
      </w:r>
      <w:r>
        <w:rPr>
          <w:rFonts w:hint="eastAsia" w:ascii="仿宋_GB2312" w:hAnsi="Times New Roman" w:eastAsia="仿宋_GB2312" w:cs="Times New Roman"/>
          <w:color w:val="auto"/>
          <w:kern w:val="32"/>
          <w:sz w:val="32"/>
          <w:szCs w:val="32"/>
          <w:lang w:val="en-US" w:eastAsia="zh-CN"/>
        </w:rPr>
        <w:t>11</w:t>
      </w:r>
      <w:r>
        <w:rPr>
          <w:rFonts w:hint="eastAsia" w:ascii="仿宋_GB2312" w:hAnsi="Times New Roman" w:eastAsia="仿宋_GB2312" w:cs="Times New Roman"/>
          <w:color w:val="auto"/>
          <w:kern w:val="32"/>
          <w:sz w:val="32"/>
          <w:szCs w:val="32"/>
          <w:lang w:val="zh-CN"/>
        </w:rPr>
        <w:t>月至202</w:t>
      </w:r>
      <w:r>
        <w:rPr>
          <w:rFonts w:hint="eastAsia" w:ascii="仿宋_GB2312" w:hAnsi="Times New Roman" w:eastAsia="仿宋_GB2312" w:cs="Times New Roman"/>
          <w:color w:val="auto"/>
          <w:kern w:val="32"/>
          <w:sz w:val="32"/>
          <w:szCs w:val="32"/>
          <w:lang w:val="en-US" w:eastAsia="zh-CN"/>
        </w:rPr>
        <w:t>6</w:t>
      </w:r>
      <w:r>
        <w:rPr>
          <w:rFonts w:hint="eastAsia" w:ascii="仿宋_GB2312" w:hAnsi="Times New Roman" w:eastAsia="仿宋_GB2312" w:cs="Times New Roman"/>
          <w:color w:val="auto"/>
          <w:kern w:val="32"/>
          <w:sz w:val="32"/>
          <w:szCs w:val="32"/>
          <w:lang w:val="zh-CN"/>
        </w:rPr>
        <w:t>年</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lang w:val="zh-CN"/>
        </w:rPr>
        <w:t>月累计获考核分</w:t>
      </w:r>
      <w:r>
        <w:rPr>
          <w:rFonts w:hint="eastAsia" w:ascii="仿宋_GB2312" w:hAnsi="Times New Roman" w:eastAsia="仿宋_GB2312" w:cs="Times New Roman"/>
          <w:color w:val="auto"/>
          <w:kern w:val="32"/>
          <w:sz w:val="32"/>
          <w:szCs w:val="32"/>
          <w:lang w:val="en-US" w:eastAsia="zh-CN"/>
        </w:rPr>
        <w:t>2865</w:t>
      </w:r>
      <w:r>
        <w:rPr>
          <w:rFonts w:hint="eastAsia" w:ascii="仿宋_GB2312" w:hAnsi="Times New Roman" w:eastAsia="仿宋_GB2312" w:cs="Times New Roman"/>
          <w:color w:val="auto"/>
          <w:kern w:val="32"/>
          <w:sz w:val="32"/>
          <w:szCs w:val="32"/>
          <w:lang w:val="zh-CN"/>
        </w:rPr>
        <w:t>分，合计获得考核分</w:t>
      </w:r>
      <w:r>
        <w:rPr>
          <w:rFonts w:hint="eastAsia" w:ascii="仿宋_GB2312" w:hAnsi="Times New Roman" w:eastAsia="仿宋_GB2312" w:cs="Times New Roman"/>
          <w:color w:val="auto"/>
          <w:kern w:val="32"/>
          <w:sz w:val="32"/>
          <w:szCs w:val="32"/>
          <w:lang w:val="en-US" w:eastAsia="zh-CN"/>
        </w:rPr>
        <w:t>3123</w:t>
      </w:r>
      <w:r>
        <w:rPr>
          <w:rFonts w:hint="eastAsia" w:ascii="仿宋_GB2312" w:hAnsi="Times New Roman" w:eastAsia="仿宋_GB2312" w:cs="Times New Roman"/>
          <w:color w:val="auto"/>
          <w:kern w:val="32"/>
          <w:sz w:val="32"/>
          <w:szCs w:val="32"/>
          <w:lang w:val="zh-CN"/>
        </w:rPr>
        <w:t>分，表扬</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lang w:val="zh-CN"/>
        </w:rPr>
        <w:t>次；间隔期202</w:t>
      </w:r>
      <w:r>
        <w:rPr>
          <w:rFonts w:hint="eastAsia" w:ascii="仿宋_GB2312" w:hAnsi="Times New Roman" w:eastAsia="仿宋_GB2312" w:cs="Times New Roman"/>
          <w:color w:val="auto"/>
          <w:kern w:val="32"/>
          <w:sz w:val="32"/>
          <w:szCs w:val="32"/>
        </w:rPr>
        <w:t>4</w:t>
      </w:r>
      <w:r>
        <w:rPr>
          <w:rFonts w:hint="eastAsia" w:ascii="仿宋_GB2312" w:hAnsi="Times New Roman" w:eastAsia="仿宋_GB2312" w:cs="Times New Roman"/>
          <w:color w:val="auto"/>
          <w:kern w:val="32"/>
          <w:sz w:val="32"/>
          <w:szCs w:val="32"/>
          <w:lang w:val="zh-CN"/>
        </w:rPr>
        <w:t>年</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lang w:val="zh-CN"/>
        </w:rPr>
        <w:t>月</w:t>
      </w:r>
      <w:r>
        <w:rPr>
          <w:rFonts w:hint="eastAsia" w:ascii="仿宋_GB2312" w:hAnsi="Times New Roman" w:eastAsia="仿宋_GB2312" w:cs="Times New Roman"/>
          <w:color w:val="auto"/>
          <w:kern w:val="32"/>
          <w:sz w:val="32"/>
          <w:szCs w:val="32"/>
        </w:rPr>
        <w:t>2</w:t>
      </w:r>
      <w:r>
        <w:rPr>
          <w:rFonts w:hint="eastAsia" w:ascii="仿宋_GB2312" w:hAnsi="Times New Roman" w:eastAsia="仿宋_GB2312" w:cs="Times New Roman"/>
          <w:color w:val="auto"/>
          <w:kern w:val="32"/>
          <w:sz w:val="32"/>
          <w:szCs w:val="32"/>
          <w:lang w:val="en-US" w:eastAsia="zh-CN"/>
        </w:rPr>
        <w:t>3</w:t>
      </w:r>
      <w:r>
        <w:rPr>
          <w:rFonts w:hint="eastAsia" w:ascii="仿宋_GB2312" w:hAnsi="Times New Roman" w:eastAsia="仿宋_GB2312" w:cs="Times New Roman"/>
          <w:color w:val="auto"/>
          <w:kern w:val="32"/>
          <w:sz w:val="32"/>
          <w:szCs w:val="32"/>
          <w:lang w:val="zh-CN"/>
        </w:rPr>
        <w:t>日至202</w:t>
      </w:r>
      <w:r>
        <w:rPr>
          <w:rFonts w:hint="eastAsia" w:ascii="仿宋_GB2312" w:hAnsi="Times New Roman" w:eastAsia="仿宋_GB2312" w:cs="Times New Roman"/>
          <w:color w:val="auto"/>
          <w:kern w:val="32"/>
          <w:sz w:val="32"/>
          <w:szCs w:val="32"/>
          <w:lang w:val="en-US" w:eastAsia="zh-CN"/>
        </w:rPr>
        <w:t>6</w:t>
      </w:r>
      <w:r>
        <w:rPr>
          <w:rFonts w:hint="eastAsia" w:ascii="仿宋_GB2312" w:hAnsi="Times New Roman" w:eastAsia="仿宋_GB2312" w:cs="Times New Roman"/>
          <w:color w:val="auto"/>
          <w:kern w:val="32"/>
          <w:sz w:val="32"/>
          <w:szCs w:val="32"/>
          <w:lang w:val="zh-CN"/>
        </w:rPr>
        <w:t>年</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lang w:val="zh-CN"/>
        </w:rPr>
        <w:t>月，获考核分</w:t>
      </w:r>
      <w:r>
        <w:rPr>
          <w:rFonts w:hint="eastAsia" w:ascii="仿宋_GB2312" w:hAnsi="Times New Roman" w:eastAsia="仿宋_GB2312" w:cs="Times New Roman"/>
          <w:color w:val="auto"/>
          <w:kern w:val="32"/>
          <w:sz w:val="32"/>
          <w:szCs w:val="32"/>
          <w:lang w:val="en-US" w:eastAsia="zh-CN"/>
        </w:rPr>
        <w:t>2442</w:t>
      </w:r>
      <w:r>
        <w:rPr>
          <w:rFonts w:hint="eastAsia" w:ascii="仿宋_GB2312" w:hAnsi="Times New Roman" w:eastAsia="仿宋_GB2312" w:cs="Times New Roman"/>
          <w:color w:val="auto"/>
          <w:kern w:val="32"/>
          <w:sz w:val="32"/>
          <w:szCs w:val="32"/>
          <w:lang w:val="zh-CN"/>
        </w:rPr>
        <w:t>分。考核期内累计违规</w:t>
      </w:r>
      <w:r>
        <w:rPr>
          <w:rFonts w:hint="eastAsia" w:ascii="仿宋_GB2312" w:hAnsi="Times New Roman" w:eastAsia="仿宋_GB2312" w:cs="Times New Roman"/>
          <w:color w:val="auto"/>
          <w:kern w:val="32"/>
          <w:sz w:val="32"/>
          <w:szCs w:val="32"/>
        </w:rPr>
        <w:t>1次，累计扣</w:t>
      </w:r>
      <w:r>
        <w:rPr>
          <w:rFonts w:hint="eastAsia" w:ascii="仿宋_GB2312" w:hAnsi="Times New Roman" w:eastAsia="仿宋_GB2312" w:cs="Times New Roman"/>
          <w:color w:val="auto"/>
          <w:kern w:val="32"/>
          <w:sz w:val="32"/>
          <w:szCs w:val="32"/>
          <w:lang w:val="en-US" w:eastAsia="zh-CN"/>
        </w:rPr>
        <w:t>1</w:t>
      </w:r>
      <w:r>
        <w:rPr>
          <w:rFonts w:hint="eastAsia" w:ascii="仿宋_GB2312" w:hAnsi="Times New Roman" w:eastAsia="仿宋_GB2312" w:cs="Times New Roman"/>
          <w:color w:val="auto"/>
          <w:kern w:val="32"/>
          <w:sz w:val="32"/>
          <w:szCs w:val="32"/>
        </w:rPr>
        <w:t>分，其中重大违规0次</w:t>
      </w:r>
      <w:r>
        <w:rPr>
          <w:rFonts w:hint="eastAsia" w:ascii="仿宋_GB2312" w:hAnsi="Times New Roman" w:eastAsia="仿宋_GB2312" w:cs="Times New Roman"/>
          <w:color w:val="auto"/>
          <w:kern w:val="32"/>
          <w:sz w:val="32"/>
          <w:szCs w:val="32"/>
          <w:lang w:val="zh-CN"/>
        </w:rPr>
        <w:t>。</w:t>
      </w:r>
    </w:p>
    <w:p w14:paraId="00F2D6A6">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zh-CN"/>
        </w:rPr>
        <w:t>该犯原判财产性判项</w:t>
      </w:r>
      <w:r>
        <w:rPr>
          <w:rFonts w:hint="eastAsia" w:ascii="仿宋_GB2312" w:hAnsi="Times New Roman" w:eastAsia="仿宋_GB2312" w:cs="Times New Roman"/>
          <w:color w:val="auto"/>
          <w:kern w:val="32"/>
          <w:sz w:val="32"/>
          <w:szCs w:val="32"/>
          <w:lang w:eastAsia="zh-CN"/>
        </w:rPr>
        <w:t>罚金人民币</w:t>
      </w:r>
      <w:r>
        <w:rPr>
          <w:rFonts w:hint="eastAsia" w:ascii="仿宋_GB2312" w:hAnsi="Times New Roman" w:eastAsia="仿宋_GB2312" w:cs="Times New Roman"/>
          <w:color w:val="auto"/>
          <w:kern w:val="32"/>
          <w:sz w:val="32"/>
          <w:szCs w:val="32"/>
          <w:lang w:val="en-US" w:eastAsia="zh-CN"/>
        </w:rPr>
        <w:t>8万元；</w:t>
      </w:r>
      <w:r>
        <w:rPr>
          <w:rFonts w:hint="eastAsia" w:ascii="仿宋_GB2312" w:hAnsi="Times New Roman" w:eastAsia="仿宋_GB2312" w:cs="Times New Roman"/>
          <w:color w:val="auto"/>
          <w:kern w:val="32"/>
          <w:sz w:val="32"/>
          <w:szCs w:val="32"/>
          <w:lang w:eastAsia="zh-CN"/>
        </w:rPr>
        <w:t>责令被告人卢欣荣退赔被害人人民币</w:t>
      </w:r>
      <w:r>
        <w:rPr>
          <w:rFonts w:hint="eastAsia" w:ascii="仿宋_GB2312" w:hAnsi="Times New Roman" w:eastAsia="仿宋_GB2312" w:cs="Times New Roman"/>
          <w:color w:val="auto"/>
          <w:kern w:val="32"/>
          <w:sz w:val="32"/>
          <w:szCs w:val="32"/>
          <w:lang w:val="en-US" w:eastAsia="zh-CN"/>
        </w:rPr>
        <w:t>965147元。已履行人民币2.3万元，其中本次提请向福建省厦门市湖里区人民法院履行人民币1.3万元。</w:t>
      </w:r>
      <w:r>
        <w:rPr>
          <w:rFonts w:hint="eastAsia" w:ascii="仿宋_GB2312" w:hAnsi="Times New Roman" w:eastAsia="仿宋_GB2312" w:cs="Times New Roman"/>
          <w:color w:val="auto"/>
          <w:kern w:val="32"/>
          <w:sz w:val="32"/>
          <w:szCs w:val="32"/>
        </w:rPr>
        <w:t>该犯考核期月均消费人民币</w:t>
      </w:r>
      <w:r>
        <w:rPr>
          <w:rFonts w:hint="eastAsia" w:ascii="仿宋_GB2312" w:hAnsi="Times New Roman" w:eastAsia="仿宋_GB2312" w:cs="Times New Roman"/>
          <w:color w:val="auto"/>
          <w:kern w:val="32"/>
          <w:sz w:val="32"/>
          <w:szCs w:val="32"/>
          <w:lang w:val="en-US" w:eastAsia="zh-CN"/>
        </w:rPr>
        <w:t>198.9</w:t>
      </w:r>
      <w:r>
        <w:rPr>
          <w:rFonts w:hint="eastAsia" w:ascii="仿宋_GB2312" w:hAnsi="Times New Roman" w:eastAsia="仿宋_GB2312" w:cs="Times New Roman"/>
          <w:color w:val="auto"/>
          <w:kern w:val="32"/>
          <w:sz w:val="32"/>
          <w:szCs w:val="32"/>
        </w:rPr>
        <w:t>元，账户可用余额人民币</w:t>
      </w:r>
      <w:r>
        <w:rPr>
          <w:rFonts w:hint="eastAsia" w:ascii="仿宋_GB2312" w:hAnsi="Times New Roman" w:eastAsia="仿宋_GB2312" w:cs="Times New Roman"/>
          <w:color w:val="auto"/>
          <w:kern w:val="32"/>
          <w:sz w:val="32"/>
          <w:szCs w:val="32"/>
          <w:lang w:val="en-US" w:eastAsia="zh-CN"/>
        </w:rPr>
        <w:t>655.92</w:t>
      </w:r>
      <w:r>
        <w:rPr>
          <w:rFonts w:hint="eastAsia" w:ascii="仿宋_GB2312" w:hAnsi="Times New Roman" w:eastAsia="仿宋_GB2312" w:cs="Times New Roman"/>
          <w:color w:val="auto"/>
          <w:kern w:val="32"/>
          <w:sz w:val="32"/>
          <w:szCs w:val="32"/>
        </w:rPr>
        <w:t>元。</w:t>
      </w:r>
      <w:r>
        <w:rPr>
          <w:rFonts w:hint="eastAsia" w:ascii="仿宋_GB2312" w:hAnsi="Times New Roman" w:eastAsia="仿宋_GB2312" w:cs="Times New Roman"/>
          <w:color w:val="auto"/>
          <w:kern w:val="32"/>
          <w:sz w:val="32"/>
          <w:szCs w:val="32"/>
          <w:lang w:val="en-US" w:eastAsia="zh-CN"/>
        </w:rPr>
        <w:t>福建省厦门市湖里区人民法院于2026年3月4日复函载明：经查控系统核实该犯无可供执行财产。</w:t>
      </w:r>
    </w:p>
    <w:p w14:paraId="6DEFC608">
      <w:pPr>
        <w:spacing w:line="420" w:lineRule="exact"/>
        <w:ind w:firstLine="640" w:firstLineChars="200"/>
        <w:rPr>
          <w:rFonts w:hint="default"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rPr>
        <w:t>该犯</w:t>
      </w:r>
      <w:r>
        <w:rPr>
          <w:rFonts w:hint="eastAsia" w:ascii="仿宋_GB2312" w:hAnsi="Times New Roman" w:eastAsia="仿宋_GB2312" w:cs="Times New Roman"/>
          <w:color w:val="auto"/>
          <w:kern w:val="32"/>
          <w:sz w:val="32"/>
          <w:szCs w:val="32"/>
          <w:lang w:eastAsia="zh-CN"/>
        </w:rPr>
        <w:t>系累犯且</w:t>
      </w:r>
      <w:r>
        <w:rPr>
          <w:rFonts w:hint="eastAsia" w:ascii="仿宋_GB2312" w:hAnsi="Times New Roman" w:eastAsia="仿宋_GB2312" w:cs="Times New Roman"/>
          <w:color w:val="auto"/>
          <w:kern w:val="32"/>
          <w:sz w:val="32"/>
          <w:szCs w:val="32"/>
        </w:rPr>
        <w:t>财产性判项义务履行金额未达到其个人应履行总额30%，属于从严掌握减刑对象，因此提请减刑幅度扣减三个月</w:t>
      </w:r>
      <w:r>
        <w:rPr>
          <w:rFonts w:hint="eastAsia" w:ascii="仿宋_GB2312" w:hAnsi="Times New Roman" w:eastAsia="仿宋_GB2312" w:cs="Times New Roman"/>
          <w:color w:val="auto"/>
          <w:kern w:val="32"/>
          <w:sz w:val="32"/>
          <w:szCs w:val="32"/>
          <w:lang w:eastAsia="zh-CN"/>
        </w:rPr>
        <w:t>十五天</w:t>
      </w:r>
      <w:r>
        <w:rPr>
          <w:rFonts w:hint="eastAsia" w:ascii="仿宋_GB2312" w:hAnsi="Times New Roman" w:eastAsia="仿宋_GB2312" w:cs="Times New Roman"/>
          <w:color w:val="auto"/>
          <w:kern w:val="32"/>
          <w:sz w:val="32"/>
          <w:szCs w:val="32"/>
        </w:rPr>
        <w:t>。</w:t>
      </w:r>
    </w:p>
    <w:p w14:paraId="28BB0F66">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rPr>
        <w:t>日至</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15</w:t>
      </w:r>
      <w:r>
        <w:rPr>
          <w:rFonts w:hint="eastAsia" w:ascii="仿宋_GB2312" w:hAnsi="Times New Roman" w:eastAsia="仿宋_GB2312" w:cs="Times New Roman"/>
          <w:color w:val="auto"/>
          <w:kern w:val="32"/>
          <w:sz w:val="32"/>
          <w:szCs w:val="32"/>
        </w:rPr>
        <w:t>日在狱内公示未收到不同意见。</w:t>
      </w:r>
    </w:p>
    <w:p w14:paraId="5046AD38">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7192575E">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 xml:space="preserve"> 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eastAsia="仿宋_GB2312" w:cs="Times New Roman"/>
          <w:color w:val="auto"/>
          <w:kern w:val="32"/>
          <w:sz w:val="32"/>
          <w:szCs w:val="32"/>
          <w:lang w:eastAsia="zh-CN"/>
        </w:rPr>
        <w:t>卢欣荣</w:t>
      </w:r>
      <w:r>
        <w:rPr>
          <w:rFonts w:hint="eastAsia" w:ascii="仿宋_GB2312" w:hAnsi="Times New Roman" w:eastAsia="仿宋_GB2312" w:cs="Times New Roman"/>
          <w:color w:val="auto"/>
          <w:kern w:val="32"/>
          <w:sz w:val="32"/>
          <w:szCs w:val="32"/>
        </w:rPr>
        <w:t>予以减刑</w:t>
      </w:r>
      <w:r>
        <w:rPr>
          <w:rFonts w:hint="eastAsia" w:ascii="仿宋_GB2312" w:hAnsi="Times New Roman" w:eastAsia="仿宋_GB2312" w:cs="Times New Roman"/>
          <w:color w:val="auto"/>
          <w:kern w:val="32"/>
          <w:sz w:val="32"/>
          <w:szCs w:val="32"/>
          <w:lang w:val="en-US" w:eastAsia="zh-CN"/>
        </w:rPr>
        <w:t>四</w:t>
      </w:r>
      <w:r>
        <w:rPr>
          <w:rFonts w:hint="eastAsia" w:ascii="仿宋_GB2312" w:hAnsi="Times New Roman" w:eastAsia="仿宋_GB2312" w:cs="Times New Roman"/>
          <w:color w:val="auto"/>
          <w:kern w:val="32"/>
          <w:sz w:val="32"/>
          <w:szCs w:val="32"/>
        </w:rPr>
        <w:t>个月</w:t>
      </w:r>
      <w:r>
        <w:rPr>
          <w:rFonts w:hint="eastAsia" w:ascii="仿宋_GB2312" w:hAnsi="Times New Roman" w:eastAsia="仿宋_GB2312" w:cs="Times New Roman"/>
          <w:color w:val="auto"/>
          <w:kern w:val="32"/>
          <w:sz w:val="32"/>
          <w:szCs w:val="32"/>
          <w:lang w:eastAsia="zh-CN"/>
        </w:rPr>
        <w:t>十五天</w:t>
      </w:r>
      <w:r>
        <w:rPr>
          <w:rFonts w:hint="eastAsia" w:ascii="仿宋_GB2312" w:hAnsi="Times New Roman" w:eastAsia="仿宋_GB2312" w:cs="Times New Roman"/>
          <w:color w:val="auto"/>
          <w:kern w:val="32"/>
          <w:sz w:val="32"/>
          <w:szCs w:val="32"/>
        </w:rPr>
        <w:t>。特提请你院审理裁定。</w:t>
      </w:r>
    </w:p>
    <w:p w14:paraId="73A21B0F">
      <w:pPr>
        <w:pStyle w:val="3"/>
        <w:spacing w:line="430" w:lineRule="exact"/>
        <w:ind w:right="-31" w:rightChars="-15" w:firstLine="640" w:firstLineChars="200"/>
        <w:rPr>
          <w:color w:val="auto"/>
          <w:szCs w:val="32"/>
        </w:rPr>
      </w:pPr>
      <w:r>
        <w:rPr>
          <w:rFonts w:hint="eastAsia"/>
          <w:color w:val="auto"/>
          <w:szCs w:val="32"/>
        </w:rPr>
        <w:t>此致</w:t>
      </w:r>
    </w:p>
    <w:p w14:paraId="3573729A">
      <w:pPr>
        <w:pStyle w:val="23"/>
        <w:spacing w:line="430" w:lineRule="exact"/>
        <w:ind w:right="-31" w:rightChars="-15" w:firstLine="0" w:firstLineChars="0"/>
        <w:rPr>
          <w:rFonts w:hint="eastAsia" w:cs="仿宋_GB2312"/>
          <w:color w:val="auto"/>
          <w:szCs w:val="32"/>
        </w:rPr>
      </w:pPr>
      <w:r>
        <w:rPr>
          <w:rFonts w:hint="eastAsia"/>
          <w:color w:val="auto"/>
          <w:szCs w:val="32"/>
        </w:rPr>
        <w:t>福建省宁德市中级人民法院</w:t>
      </w:r>
    </w:p>
    <w:p w14:paraId="1B08613C">
      <w:pPr>
        <w:pStyle w:val="23"/>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卢欣荣</w:t>
      </w:r>
      <w:r>
        <w:rPr>
          <w:rFonts w:hint="eastAsia" w:cs="仿宋_GB2312"/>
          <w:color w:val="auto"/>
          <w:szCs w:val="32"/>
        </w:rPr>
        <w:t>卷宗贰册</w:t>
      </w:r>
    </w:p>
    <w:p w14:paraId="6F6D0DBD">
      <w:pPr>
        <w:pStyle w:val="23"/>
        <w:spacing w:line="430" w:lineRule="exact"/>
        <w:ind w:left="640" w:right="-31" w:rightChars="-15" w:firstLine="960" w:firstLineChars="300"/>
        <w:rPr>
          <w:rFonts w:hint="eastAsia" w:cs="仿宋_GB2312"/>
          <w:color w:val="auto"/>
          <w:szCs w:val="32"/>
        </w:rPr>
      </w:pPr>
      <w:r>
        <w:rPr>
          <w:rFonts w:hint="eastAsia" w:cs="仿宋_GB2312"/>
          <w:color w:val="auto"/>
          <w:szCs w:val="32"/>
        </w:rPr>
        <w:t>⒉减刑建议书叁份</w:t>
      </w:r>
    </w:p>
    <w:p w14:paraId="65983475">
      <w:pPr>
        <w:rPr>
          <w:rFonts w:hint="eastAsia"/>
          <w:color w:val="auto"/>
        </w:rPr>
      </w:pPr>
    </w:p>
    <w:p w14:paraId="186BE357">
      <w:pPr>
        <w:pStyle w:val="3"/>
        <w:spacing w:line="430" w:lineRule="exact"/>
        <w:ind w:right="840" w:rightChars="400"/>
        <w:jc w:val="right"/>
        <w:rPr>
          <w:color w:val="auto"/>
          <w:szCs w:val="32"/>
        </w:rPr>
      </w:pPr>
      <w:r>
        <w:rPr>
          <w:rFonts w:hint="eastAsia"/>
          <w:color w:val="auto"/>
          <w:szCs w:val="32"/>
        </w:rPr>
        <w:t>福建省宁德监狱</w:t>
      </w:r>
    </w:p>
    <w:p w14:paraId="298684D1">
      <w:pPr>
        <w:pStyle w:val="3"/>
        <w:rPr>
          <w:color w:val="auto"/>
        </w:rPr>
      </w:pPr>
      <w:r>
        <w:rPr>
          <w:rFonts w:hint="eastAsia"/>
          <w:color w:val="auto"/>
        </w:rPr>
        <w:t xml:space="preserve">                               </w:t>
      </w:r>
      <w:r>
        <w:rPr>
          <w:rFonts w:hint="eastAsia"/>
          <w:color w:val="auto"/>
          <w:lang w:val="en-US" w:eastAsia="zh-CN"/>
        </w:rPr>
        <w:t>2026</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29</w:t>
      </w:r>
      <w:r>
        <w:rPr>
          <w:rFonts w:hint="eastAsia"/>
          <w:color w:val="auto"/>
        </w:rPr>
        <w:t>日</w:t>
      </w:r>
    </w:p>
    <w:p w14:paraId="63119DF5">
      <w:pPr>
        <w:pStyle w:val="23"/>
        <w:spacing w:line="430" w:lineRule="exact"/>
        <w:ind w:firstLine="2640" w:firstLineChars="600"/>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福建省宁德监狱</w:t>
      </w:r>
    </w:p>
    <w:p w14:paraId="1DDDD48C">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2F39E96F">
      <w:pPr>
        <w:pStyle w:val="23"/>
        <w:spacing w:line="430" w:lineRule="exact"/>
        <w:ind w:left="640" w:right="320" w:firstLine="0" w:firstLineChars="0"/>
        <w:jc w:val="right"/>
        <w:rPr>
          <w:rFonts w:ascii="仿宋_GB2312"/>
          <w:b/>
          <w:bCs/>
          <w:color w:val="auto"/>
          <w:sz w:val="28"/>
        </w:rPr>
      </w:pPr>
      <w:r>
        <w:rPr>
          <w:rFonts w:hint="eastAsia" w:eastAsia="楷体_GB2312" w:cs="楷体_GB2312"/>
          <w:color w:val="auto"/>
          <w:szCs w:val="32"/>
        </w:rPr>
        <w:t>〔</w:t>
      </w:r>
      <w:r>
        <w:rPr>
          <w:rFonts w:eastAsia="楷体_GB2312" w:cs="楷体_GB2312"/>
          <w:color w:val="auto"/>
          <w:szCs w:val="32"/>
        </w:rPr>
        <w:t>20</w:t>
      </w:r>
      <w:r>
        <w:rPr>
          <w:rFonts w:hint="eastAsia" w:eastAsia="楷体_GB2312" w:cs="楷体_GB2312"/>
          <w:color w:val="auto"/>
          <w:szCs w:val="32"/>
        </w:rPr>
        <w:t>26〕闽宁狱减字第</w:t>
      </w:r>
      <w:r>
        <w:rPr>
          <w:rFonts w:hint="eastAsia" w:eastAsia="楷体_GB2312" w:cs="楷体_GB2312"/>
          <w:color w:val="auto"/>
          <w:szCs w:val="32"/>
          <w:lang w:val="en-US" w:eastAsia="zh-CN"/>
        </w:rPr>
        <w:t>353</w:t>
      </w:r>
      <w:r>
        <w:rPr>
          <w:rFonts w:hint="eastAsia" w:eastAsia="楷体_GB2312" w:cs="楷体_GB2312"/>
          <w:color w:val="auto"/>
          <w:szCs w:val="32"/>
        </w:rPr>
        <w:t>号</w:t>
      </w:r>
    </w:p>
    <w:p w14:paraId="78451A7D">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 xml:space="preserve">罪犯赵成达，男，1983年10月25日出生，汉族，小学文化，住云南省保山市昌宁县。捕前系农民。      </w:t>
      </w:r>
    </w:p>
    <w:p w14:paraId="071545B4">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福建省莆田市中级人民法院于2014年8月18日作出（2014）莆刑初字第2号刑事</w:t>
      </w:r>
      <w:r>
        <w:rPr>
          <w:rFonts w:hint="eastAsia" w:ascii="仿宋_GB2312" w:hAnsi="Times New Roman" w:eastAsia="仿宋_GB2312" w:cs="Times New Roman"/>
          <w:color w:val="auto"/>
          <w:kern w:val="32"/>
          <w:sz w:val="32"/>
          <w:szCs w:val="32"/>
          <w:lang w:eastAsia="zh-CN"/>
        </w:rPr>
        <w:t>附带民事</w:t>
      </w:r>
      <w:r>
        <w:rPr>
          <w:rFonts w:hint="eastAsia" w:ascii="仿宋_GB2312" w:hAnsi="Times New Roman" w:eastAsia="仿宋_GB2312" w:cs="Times New Roman"/>
          <w:color w:val="auto"/>
          <w:kern w:val="32"/>
          <w:sz w:val="32"/>
          <w:szCs w:val="32"/>
        </w:rPr>
        <w:t>判决，以被告人赵成达犯故意伤害罪，判处有期徒刑十五年，剥夺政治权利五年；责令被告人赵成达赔偿附带民事诉讼原告人经济损失人民币204146元。被告人不服，提出上诉。福建省高级人民法院于2015年5月15日作出（2014）闽刑终字第441号刑事裁定，驳回上诉，维持原判。刑期自2013年5月16日起至2028年5月15日止。2015年6月10日交付福建省宁德监狱执行刑罚。2018年3月30日，福建省宁德市中级人民法院作出（2018）闽09刑更196号刑事裁定，对其减刑六个月，剥夺政治权利五年不变；2020年8月28日，福建省宁德市中级人民法院作出（2020）闽09刑更573号刑事裁定，对其减刑四个月十五天，剥夺政治权利五年不变；2023年3月28日，福建省宁德市中级人民法院作出（2023）闽09刑更202号刑事裁定，对其减刑六个月，剥夺政治权利五年不变，于2023年3月28日送达，现刑期至2026年12月30日止。现于宁德监狱三监区八分监区服刑。属普管级罪犯。</w:t>
      </w:r>
    </w:p>
    <w:p w14:paraId="636C2945">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w:t>
      </w:r>
      <w:r>
        <w:rPr>
          <w:rFonts w:hint="eastAsia" w:ascii="仿宋_GB2312" w:hAnsi="Times New Roman" w:eastAsia="仿宋_GB2312" w:cs="Times New Roman"/>
          <w:color w:val="auto"/>
          <w:kern w:val="32"/>
          <w:sz w:val="32"/>
          <w:szCs w:val="32"/>
          <w:lang w:val="zh-CN"/>
        </w:rPr>
        <w:t>自上次减刑以来</w:t>
      </w:r>
      <w:r>
        <w:rPr>
          <w:rFonts w:hint="eastAsia" w:ascii="仿宋_GB2312" w:hAnsi="Times New Roman" w:eastAsia="仿宋_GB2312" w:cs="Times New Roman"/>
          <w:color w:val="auto"/>
          <w:kern w:val="32"/>
          <w:sz w:val="32"/>
          <w:szCs w:val="32"/>
        </w:rPr>
        <w:t>确有悔改表现，具体事实如下：</w:t>
      </w:r>
    </w:p>
    <w:p w14:paraId="54F3F08D">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认罪悔罪：能服从法院判决，自书认罪悔罪书。</w:t>
      </w:r>
    </w:p>
    <w:p w14:paraId="1419511F">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rPr>
        <w:t>遵守监规</w:t>
      </w:r>
      <w:r>
        <w:rPr>
          <w:rFonts w:hint="eastAsia" w:ascii="仿宋_GB2312" w:hAnsi="Times New Roman" w:eastAsia="仿宋_GB2312" w:cs="Times New Roman"/>
          <w:color w:val="auto"/>
          <w:kern w:val="32"/>
          <w:sz w:val="32"/>
          <w:szCs w:val="32"/>
          <w:lang w:val="zh-CN"/>
        </w:rPr>
        <w:t>：能遵守法律法规及监规纪律，接受教育改造。</w:t>
      </w:r>
    </w:p>
    <w:p w14:paraId="3D88B625">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学习情况：能参加</w:t>
      </w:r>
      <w:r>
        <w:rPr>
          <w:rFonts w:hint="eastAsia" w:ascii="仿宋_GB2312" w:hAnsi="Times New Roman" w:eastAsia="仿宋_GB2312" w:cs="Times New Roman"/>
          <w:color w:val="auto"/>
          <w:kern w:val="32"/>
          <w:sz w:val="32"/>
          <w:szCs w:val="32"/>
        </w:rPr>
        <w:t>思想、文化、职业技术教育</w:t>
      </w:r>
      <w:r>
        <w:rPr>
          <w:rFonts w:hint="eastAsia" w:ascii="仿宋_GB2312" w:hAnsi="Times New Roman" w:eastAsia="仿宋_GB2312" w:cs="Times New Roman"/>
          <w:color w:val="auto"/>
          <w:kern w:val="32"/>
          <w:sz w:val="32"/>
          <w:szCs w:val="32"/>
          <w:lang w:val="zh-CN"/>
        </w:rPr>
        <w:t>。</w:t>
      </w:r>
    </w:p>
    <w:p w14:paraId="755FC257">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劳动改造：能参加劳动，努力完成</w:t>
      </w:r>
      <w:r>
        <w:rPr>
          <w:rFonts w:hint="eastAsia" w:ascii="仿宋_GB2312" w:hAnsi="Times New Roman" w:eastAsia="仿宋_GB2312" w:cs="Times New Roman"/>
          <w:color w:val="auto"/>
          <w:kern w:val="32"/>
          <w:sz w:val="32"/>
          <w:szCs w:val="32"/>
        </w:rPr>
        <w:t>劳动</w:t>
      </w:r>
      <w:r>
        <w:rPr>
          <w:rFonts w:hint="eastAsia" w:ascii="仿宋_GB2312" w:hAnsi="Times New Roman" w:eastAsia="仿宋_GB2312" w:cs="Times New Roman"/>
          <w:color w:val="auto"/>
          <w:kern w:val="32"/>
          <w:sz w:val="32"/>
          <w:szCs w:val="32"/>
          <w:lang w:val="zh-CN"/>
        </w:rPr>
        <w:t>任务。</w:t>
      </w:r>
    </w:p>
    <w:p w14:paraId="4A977AA6">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zh-CN"/>
        </w:rPr>
        <w:t>奖惩情况：该犯上次评定表扬剩余考核分</w:t>
      </w:r>
      <w:r>
        <w:rPr>
          <w:rFonts w:hint="eastAsia" w:ascii="仿宋_GB2312" w:hAnsi="Times New Roman" w:eastAsia="仿宋_GB2312" w:cs="Times New Roman"/>
          <w:color w:val="auto"/>
          <w:kern w:val="32"/>
          <w:sz w:val="32"/>
          <w:szCs w:val="32"/>
        </w:rPr>
        <w:t>323</w:t>
      </w:r>
      <w:r>
        <w:rPr>
          <w:rFonts w:hint="eastAsia" w:ascii="仿宋_GB2312" w:hAnsi="Times New Roman" w:eastAsia="仿宋_GB2312" w:cs="Times New Roman"/>
          <w:color w:val="auto"/>
          <w:kern w:val="32"/>
          <w:sz w:val="32"/>
          <w:szCs w:val="32"/>
          <w:lang w:val="zh-CN"/>
        </w:rPr>
        <w:t>分，本轮考核期202</w:t>
      </w:r>
      <w:r>
        <w:rPr>
          <w:rFonts w:hint="eastAsia" w:ascii="仿宋_GB2312" w:hAnsi="Times New Roman" w:eastAsia="仿宋_GB2312" w:cs="Times New Roman"/>
          <w:color w:val="auto"/>
          <w:kern w:val="32"/>
          <w:sz w:val="32"/>
          <w:szCs w:val="32"/>
        </w:rPr>
        <w:t>3</w:t>
      </w:r>
      <w:r>
        <w:rPr>
          <w:rFonts w:hint="eastAsia" w:ascii="仿宋_GB2312" w:hAnsi="Times New Roman" w:eastAsia="仿宋_GB2312" w:cs="Times New Roman"/>
          <w:color w:val="auto"/>
          <w:kern w:val="32"/>
          <w:sz w:val="32"/>
          <w:szCs w:val="32"/>
          <w:lang w:val="zh-CN"/>
        </w:rPr>
        <w:t>年</w:t>
      </w:r>
      <w:r>
        <w:rPr>
          <w:rFonts w:hint="eastAsia" w:ascii="仿宋_GB2312" w:hAnsi="Times New Roman" w:eastAsia="仿宋_GB2312" w:cs="Times New Roman"/>
          <w:color w:val="auto"/>
          <w:kern w:val="32"/>
          <w:sz w:val="32"/>
          <w:szCs w:val="32"/>
        </w:rPr>
        <w:t>1</w:t>
      </w:r>
      <w:r>
        <w:rPr>
          <w:rFonts w:hint="eastAsia" w:ascii="仿宋_GB2312" w:hAnsi="Times New Roman" w:eastAsia="仿宋_GB2312" w:cs="Times New Roman"/>
          <w:color w:val="auto"/>
          <w:kern w:val="32"/>
          <w:sz w:val="32"/>
          <w:szCs w:val="32"/>
          <w:lang w:val="zh-CN"/>
        </w:rPr>
        <w:t>月至202</w:t>
      </w:r>
      <w:r>
        <w:rPr>
          <w:rFonts w:hint="eastAsia" w:ascii="仿宋_GB2312" w:hAnsi="Times New Roman" w:eastAsia="仿宋_GB2312" w:cs="Times New Roman"/>
          <w:color w:val="auto"/>
          <w:kern w:val="32"/>
          <w:sz w:val="32"/>
          <w:szCs w:val="32"/>
        </w:rPr>
        <w:t>6</w:t>
      </w:r>
      <w:r>
        <w:rPr>
          <w:rFonts w:hint="eastAsia" w:ascii="仿宋_GB2312" w:hAnsi="Times New Roman" w:eastAsia="仿宋_GB2312" w:cs="Times New Roman"/>
          <w:color w:val="auto"/>
          <w:kern w:val="32"/>
          <w:sz w:val="32"/>
          <w:szCs w:val="32"/>
          <w:lang w:val="zh-CN"/>
        </w:rPr>
        <w:t>年</w:t>
      </w:r>
      <w:r>
        <w:rPr>
          <w:rFonts w:hint="eastAsia" w:ascii="仿宋_GB2312" w:hAnsi="Times New Roman" w:eastAsia="仿宋_GB2312" w:cs="Times New Roman"/>
          <w:color w:val="auto"/>
          <w:kern w:val="32"/>
          <w:sz w:val="32"/>
          <w:szCs w:val="32"/>
        </w:rPr>
        <w:t>2</w:t>
      </w:r>
      <w:r>
        <w:rPr>
          <w:rFonts w:hint="eastAsia" w:ascii="仿宋_GB2312" w:hAnsi="Times New Roman" w:eastAsia="仿宋_GB2312" w:cs="Times New Roman"/>
          <w:color w:val="auto"/>
          <w:kern w:val="32"/>
          <w:sz w:val="32"/>
          <w:szCs w:val="32"/>
          <w:lang w:val="zh-CN"/>
        </w:rPr>
        <w:t>月累计获考核分</w:t>
      </w:r>
      <w:r>
        <w:rPr>
          <w:rFonts w:hint="eastAsia" w:ascii="仿宋_GB2312" w:hAnsi="Times New Roman" w:eastAsia="仿宋_GB2312" w:cs="Times New Roman"/>
          <w:color w:val="auto"/>
          <w:kern w:val="32"/>
          <w:sz w:val="32"/>
          <w:szCs w:val="32"/>
        </w:rPr>
        <w:t>4313</w:t>
      </w:r>
      <w:r>
        <w:rPr>
          <w:rFonts w:hint="eastAsia" w:ascii="仿宋_GB2312" w:hAnsi="Times New Roman" w:eastAsia="仿宋_GB2312" w:cs="Times New Roman"/>
          <w:color w:val="auto"/>
          <w:kern w:val="32"/>
          <w:sz w:val="32"/>
          <w:szCs w:val="32"/>
          <w:lang w:val="zh-CN"/>
        </w:rPr>
        <w:t>分，合计获得考核分</w:t>
      </w:r>
      <w:r>
        <w:rPr>
          <w:rFonts w:hint="eastAsia" w:ascii="仿宋_GB2312" w:hAnsi="Times New Roman" w:eastAsia="仿宋_GB2312" w:cs="Times New Roman"/>
          <w:color w:val="auto"/>
          <w:kern w:val="32"/>
          <w:sz w:val="32"/>
          <w:szCs w:val="32"/>
        </w:rPr>
        <w:t>4636</w:t>
      </w:r>
      <w:r>
        <w:rPr>
          <w:rFonts w:hint="eastAsia" w:ascii="仿宋_GB2312" w:hAnsi="Times New Roman" w:eastAsia="仿宋_GB2312" w:cs="Times New Roman"/>
          <w:color w:val="auto"/>
          <w:kern w:val="32"/>
          <w:sz w:val="32"/>
          <w:szCs w:val="32"/>
          <w:lang w:val="zh-CN"/>
        </w:rPr>
        <w:t>分，表扬</w:t>
      </w:r>
      <w:r>
        <w:rPr>
          <w:rFonts w:hint="eastAsia" w:ascii="仿宋_GB2312" w:hAnsi="Times New Roman" w:eastAsia="仿宋_GB2312" w:cs="Times New Roman"/>
          <w:color w:val="auto"/>
          <w:kern w:val="32"/>
          <w:sz w:val="32"/>
          <w:szCs w:val="32"/>
        </w:rPr>
        <w:t>7</w:t>
      </w:r>
      <w:r>
        <w:rPr>
          <w:rFonts w:hint="eastAsia" w:ascii="仿宋_GB2312" w:hAnsi="Times New Roman" w:eastAsia="仿宋_GB2312" w:cs="Times New Roman"/>
          <w:color w:val="auto"/>
          <w:kern w:val="32"/>
          <w:sz w:val="32"/>
          <w:szCs w:val="32"/>
          <w:lang w:val="zh-CN"/>
        </w:rPr>
        <w:t>次；间隔期202</w:t>
      </w:r>
      <w:r>
        <w:rPr>
          <w:rFonts w:hint="eastAsia" w:ascii="仿宋_GB2312" w:hAnsi="Times New Roman" w:eastAsia="仿宋_GB2312" w:cs="Times New Roman"/>
          <w:color w:val="auto"/>
          <w:kern w:val="32"/>
          <w:sz w:val="32"/>
          <w:szCs w:val="32"/>
        </w:rPr>
        <w:t>3</w:t>
      </w:r>
      <w:r>
        <w:rPr>
          <w:rFonts w:hint="eastAsia" w:ascii="仿宋_GB2312" w:hAnsi="Times New Roman" w:eastAsia="仿宋_GB2312" w:cs="Times New Roman"/>
          <w:color w:val="auto"/>
          <w:kern w:val="32"/>
          <w:sz w:val="32"/>
          <w:szCs w:val="32"/>
          <w:lang w:val="zh-CN"/>
        </w:rPr>
        <w:t>年</w:t>
      </w:r>
      <w:r>
        <w:rPr>
          <w:rFonts w:hint="eastAsia" w:ascii="仿宋_GB2312" w:hAnsi="Times New Roman" w:eastAsia="仿宋_GB2312" w:cs="Times New Roman"/>
          <w:color w:val="auto"/>
          <w:kern w:val="32"/>
          <w:sz w:val="32"/>
          <w:szCs w:val="32"/>
        </w:rPr>
        <w:t>3</w:t>
      </w:r>
      <w:r>
        <w:rPr>
          <w:rFonts w:hint="eastAsia" w:ascii="仿宋_GB2312" w:hAnsi="Times New Roman" w:eastAsia="仿宋_GB2312" w:cs="Times New Roman"/>
          <w:color w:val="auto"/>
          <w:kern w:val="32"/>
          <w:sz w:val="32"/>
          <w:szCs w:val="32"/>
          <w:lang w:val="zh-CN"/>
        </w:rPr>
        <w:t>月2</w:t>
      </w:r>
      <w:r>
        <w:rPr>
          <w:rFonts w:hint="eastAsia" w:ascii="仿宋_GB2312" w:hAnsi="Times New Roman" w:eastAsia="仿宋_GB2312" w:cs="Times New Roman"/>
          <w:color w:val="auto"/>
          <w:kern w:val="32"/>
          <w:sz w:val="32"/>
          <w:szCs w:val="32"/>
        </w:rPr>
        <w:t>8</w:t>
      </w:r>
      <w:r>
        <w:rPr>
          <w:rFonts w:hint="eastAsia" w:ascii="仿宋_GB2312" w:hAnsi="Times New Roman" w:eastAsia="仿宋_GB2312" w:cs="Times New Roman"/>
          <w:color w:val="auto"/>
          <w:kern w:val="32"/>
          <w:sz w:val="32"/>
          <w:szCs w:val="32"/>
          <w:lang w:val="zh-CN"/>
        </w:rPr>
        <w:t>日至202</w:t>
      </w:r>
      <w:r>
        <w:rPr>
          <w:rFonts w:hint="eastAsia" w:ascii="仿宋_GB2312" w:hAnsi="Times New Roman" w:eastAsia="仿宋_GB2312" w:cs="Times New Roman"/>
          <w:color w:val="auto"/>
          <w:kern w:val="32"/>
          <w:sz w:val="32"/>
          <w:szCs w:val="32"/>
        </w:rPr>
        <w:t>6</w:t>
      </w:r>
      <w:r>
        <w:rPr>
          <w:rFonts w:hint="eastAsia" w:ascii="仿宋_GB2312" w:hAnsi="Times New Roman" w:eastAsia="仿宋_GB2312" w:cs="Times New Roman"/>
          <w:color w:val="auto"/>
          <w:kern w:val="32"/>
          <w:sz w:val="32"/>
          <w:szCs w:val="32"/>
          <w:lang w:val="zh-CN"/>
        </w:rPr>
        <w:t>年</w:t>
      </w:r>
      <w:r>
        <w:rPr>
          <w:rFonts w:hint="eastAsia" w:ascii="仿宋_GB2312" w:hAnsi="Times New Roman" w:eastAsia="仿宋_GB2312" w:cs="Times New Roman"/>
          <w:color w:val="auto"/>
          <w:kern w:val="32"/>
          <w:sz w:val="32"/>
          <w:szCs w:val="32"/>
        </w:rPr>
        <w:t>2</w:t>
      </w:r>
      <w:r>
        <w:rPr>
          <w:rFonts w:hint="eastAsia" w:ascii="仿宋_GB2312" w:hAnsi="Times New Roman" w:eastAsia="仿宋_GB2312" w:cs="Times New Roman"/>
          <w:color w:val="auto"/>
          <w:kern w:val="32"/>
          <w:sz w:val="32"/>
          <w:szCs w:val="32"/>
          <w:lang w:val="zh-CN"/>
        </w:rPr>
        <w:t>月，获考核分</w:t>
      </w:r>
      <w:r>
        <w:rPr>
          <w:rFonts w:hint="eastAsia" w:ascii="仿宋_GB2312" w:hAnsi="Times New Roman" w:eastAsia="仿宋_GB2312" w:cs="Times New Roman"/>
          <w:color w:val="auto"/>
          <w:kern w:val="32"/>
          <w:sz w:val="32"/>
          <w:szCs w:val="32"/>
        </w:rPr>
        <w:t>3989</w:t>
      </w:r>
      <w:r>
        <w:rPr>
          <w:rFonts w:hint="eastAsia" w:ascii="仿宋_GB2312" w:hAnsi="Times New Roman" w:eastAsia="仿宋_GB2312" w:cs="Times New Roman"/>
          <w:color w:val="auto"/>
          <w:kern w:val="32"/>
          <w:sz w:val="32"/>
          <w:szCs w:val="32"/>
          <w:lang w:val="zh-CN"/>
        </w:rPr>
        <w:t>分。考核期内无违规扣分。</w:t>
      </w:r>
    </w:p>
    <w:p w14:paraId="7C3941B3">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原判财产性判项赔偿附带民事诉讼原告人经济损失人民币204146元。已履行人民币12000元，其中本次提请向福建省莆田市中级人民法院履行人民币7000元。该犯考核期月均消费人民币286.64元，账户可用余额人民币1745.26元。福建省莆田市中级人民法院于2026年3月5日复函载明：经执行查控系统2026年3月5日反馈，未发现赵成达名下有可供执行的财产。</w:t>
      </w:r>
    </w:p>
    <w:p w14:paraId="6E108144">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该犯财产性判项义务履行金额未达到其个人应履行总额30%，属于从严掌握减刑对象，因此提请减刑幅度扣减三个月。</w:t>
      </w:r>
    </w:p>
    <w:p w14:paraId="713AC3B4">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rPr>
        <w:t>日至</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15</w:t>
      </w:r>
      <w:r>
        <w:rPr>
          <w:rFonts w:hint="eastAsia" w:ascii="仿宋_GB2312" w:hAnsi="Times New Roman" w:eastAsia="仿宋_GB2312" w:cs="Times New Roman"/>
          <w:color w:val="auto"/>
          <w:kern w:val="32"/>
          <w:sz w:val="32"/>
          <w:szCs w:val="32"/>
        </w:rPr>
        <w:t>日在狱内公示未收到不同意见。</w:t>
      </w:r>
    </w:p>
    <w:p w14:paraId="78D6132F">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393799F7">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 xml:space="preserve"> 因此，依照《中华人民共和国刑法》第七十八条、第七十九条《中华人民共和国刑事诉讼法》第二百七十三条第二款、《中华人民共和国监狱法》第二十九条的规定，建议对罪犯赵成达予以减刑五个月十五天。特提请你院审理裁定。</w:t>
      </w:r>
    </w:p>
    <w:p w14:paraId="351710FE">
      <w:pPr>
        <w:pStyle w:val="3"/>
        <w:spacing w:line="430" w:lineRule="exact"/>
        <w:ind w:right="-31" w:rightChars="-15" w:firstLine="640" w:firstLineChars="200"/>
        <w:rPr>
          <w:color w:val="auto"/>
          <w:szCs w:val="32"/>
        </w:rPr>
      </w:pPr>
      <w:r>
        <w:rPr>
          <w:rFonts w:hint="eastAsia"/>
          <w:color w:val="auto"/>
          <w:szCs w:val="32"/>
        </w:rPr>
        <w:t>此致</w:t>
      </w:r>
    </w:p>
    <w:p w14:paraId="367AE6D0">
      <w:pPr>
        <w:pStyle w:val="23"/>
        <w:spacing w:line="430" w:lineRule="exact"/>
        <w:ind w:right="-31" w:rightChars="-15" w:firstLine="0" w:firstLineChars="0"/>
        <w:rPr>
          <w:rFonts w:hint="eastAsia" w:cs="仿宋_GB2312"/>
          <w:color w:val="auto"/>
          <w:szCs w:val="32"/>
        </w:rPr>
      </w:pPr>
      <w:r>
        <w:rPr>
          <w:rFonts w:hint="eastAsia"/>
          <w:color w:val="auto"/>
          <w:szCs w:val="32"/>
        </w:rPr>
        <w:t>福建省宁德市中级人民法院</w:t>
      </w:r>
    </w:p>
    <w:p w14:paraId="68D5F417">
      <w:pPr>
        <w:pStyle w:val="23"/>
        <w:spacing w:line="430" w:lineRule="exact"/>
        <w:ind w:left="640" w:firstLine="0" w:firstLineChars="0"/>
        <w:rPr>
          <w:rFonts w:cs="仿宋_GB2312"/>
          <w:color w:val="auto"/>
          <w:szCs w:val="32"/>
        </w:rPr>
      </w:pPr>
      <w:r>
        <w:rPr>
          <w:rFonts w:hint="eastAsia" w:cs="仿宋_GB2312"/>
          <w:color w:val="auto"/>
          <w:szCs w:val="32"/>
        </w:rPr>
        <w:t>附件：⒈罪犯赵成达卷宗贰册</w:t>
      </w:r>
    </w:p>
    <w:p w14:paraId="006F426D">
      <w:pPr>
        <w:pStyle w:val="23"/>
        <w:spacing w:line="430" w:lineRule="exact"/>
        <w:ind w:left="640" w:right="-31" w:rightChars="-15" w:firstLine="960" w:firstLineChars="300"/>
        <w:rPr>
          <w:rFonts w:hint="eastAsia" w:cs="仿宋_GB2312"/>
          <w:color w:val="auto"/>
          <w:szCs w:val="32"/>
        </w:rPr>
      </w:pPr>
      <w:r>
        <w:rPr>
          <w:rFonts w:hint="eastAsia" w:cs="仿宋_GB2312"/>
          <w:color w:val="auto"/>
          <w:szCs w:val="32"/>
        </w:rPr>
        <w:t>⒉减刑建议书叁份</w:t>
      </w:r>
    </w:p>
    <w:p w14:paraId="54CB9FCA">
      <w:pPr>
        <w:rPr>
          <w:rFonts w:hint="eastAsia"/>
          <w:color w:val="auto"/>
        </w:rPr>
      </w:pPr>
    </w:p>
    <w:p w14:paraId="2045F8E8">
      <w:pPr>
        <w:pStyle w:val="3"/>
        <w:spacing w:line="430" w:lineRule="exact"/>
        <w:ind w:right="840" w:rightChars="400"/>
        <w:jc w:val="right"/>
        <w:rPr>
          <w:color w:val="auto"/>
          <w:szCs w:val="32"/>
        </w:rPr>
      </w:pPr>
      <w:r>
        <w:rPr>
          <w:rFonts w:hint="eastAsia"/>
          <w:color w:val="auto"/>
          <w:szCs w:val="32"/>
        </w:rPr>
        <w:t>福建省宁德监狱</w:t>
      </w:r>
    </w:p>
    <w:p w14:paraId="1B9201B1">
      <w:pPr>
        <w:pStyle w:val="3"/>
        <w:rPr>
          <w:color w:val="auto"/>
        </w:rPr>
      </w:pPr>
      <w:r>
        <w:rPr>
          <w:rFonts w:hint="eastAsia"/>
          <w:color w:val="auto"/>
        </w:rPr>
        <w:t xml:space="preserve">                               </w:t>
      </w:r>
      <w:r>
        <w:rPr>
          <w:rFonts w:hint="eastAsia"/>
          <w:color w:val="auto"/>
          <w:lang w:val="en-US" w:eastAsia="zh-CN"/>
        </w:rPr>
        <w:t>2026</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29</w:t>
      </w:r>
      <w:r>
        <w:rPr>
          <w:rFonts w:hint="eastAsia"/>
          <w:color w:val="auto"/>
        </w:rPr>
        <w:t>日</w:t>
      </w:r>
    </w:p>
    <w:p w14:paraId="177F1C98">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51081F31">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5F59CF8D">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354</w:t>
      </w:r>
      <w:r>
        <w:rPr>
          <w:rFonts w:hint="eastAsia" w:ascii="楷体_GB2312" w:eastAsia="楷体_GB2312"/>
          <w:color w:val="auto"/>
          <w:kern w:val="32"/>
          <w:sz w:val="32"/>
          <w:szCs w:val="32"/>
        </w:rPr>
        <w:t>号</w:t>
      </w:r>
    </w:p>
    <w:p w14:paraId="255138BF">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周成九</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1972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9日出生，汉族，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文化，户籍地</w:t>
      </w:r>
      <w:r>
        <w:rPr>
          <w:rFonts w:hint="eastAsia" w:ascii="仿宋_GB2312" w:eastAsia="仿宋_GB2312"/>
          <w:color w:val="auto"/>
          <w:kern w:val="32"/>
          <w:sz w:val="32"/>
          <w:szCs w:val="32"/>
          <w:lang w:eastAsia="zh-CN"/>
        </w:rPr>
        <w:t>河南省内乡县</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务工</w:t>
      </w:r>
      <w:r>
        <w:rPr>
          <w:rFonts w:hint="eastAsia" w:ascii="仿宋_GB2312" w:eastAsia="仿宋_GB2312"/>
          <w:color w:val="auto"/>
          <w:kern w:val="32"/>
          <w:sz w:val="32"/>
          <w:szCs w:val="32"/>
        </w:rPr>
        <w:t>。</w:t>
      </w:r>
    </w:p>
    <w:p w14:paraId="01EFE71D">
      <w:pPr>
        <w:spacing w:line="500" w:lineRule="exact"/>
        <w:ind w:firstLine="640" w:firstLineChars="200"/>
        <w:rPr>
          <w:rFonts w:hint="eastAsia" w:ascii="仿宋_GB2312" w:hAnsi="Times New Roman" w:eastAsia="仿宋_GB2312" w:cs="Times New Roman"/>
          <w:color w:val="auto"/>
          <w:kern w:val="32"/>
          <w:sz w:val="32"/>
          <w:szCs w:val="32"/>
          <w:lang w:eastAsia="zh-CN"/>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惠安县</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30</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521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42</w:t>
      </w:r>
      <w:r>
        <w:rPr>
          <w:rFonts w:hint="eastAsia" w:ascii="仿宋_GB2312" w:eastAsia="仿宋_GB2312"/>
          <w:color w:val="auto"/>
          <w:kern w:val="32"/>
          <w:sz w:val="32"/>
          <w:szCs w:val="32"/>
        </w:rPr>
        <w:t>6号刑事判决，以被告人</w:t>
      </w:r>
      <w:r>
        <w:rPr>
          <w:rFonts w:hint="eastAsia" w:ascii="仿宋_GB2312" w:eastAsia="仿宋_GB2312"/>
          <w:color w:val="auto"/>
          <w:kern w:val="32"/>
          <w:sz w:val="32"/>
          <w:szCs w:val="32"/>
          <w:lang w:eastAsia="zh-CN"/>
        </w:rPr>
        <w:t>周成九</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盗窃</w:t>
      </w:r>
      <w:r>
        <w:rPr>
          <w:rFonts w:hint="eastAsia" w:ascii="仿宋_GB2312" w:eastAsia="仿宋_GB2312"/>
          <w:color w:val="auto"/>
          <w:kern w:val="32"/>
          <w:sz w:val="32"/>
          <w:szCs w:val="32"/>
        </w:rPr>
        <w:t>罪，判处有期徒刑三年，并处罚金人民币</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5万元</w:t>
      </w:r>
      <w:r>
        <w:rPr>
          <w:rFonts w:hint="eastAsia" w:ascii="仿宋_GB2312" w:eastAsia="仿宋_GB2312"/>
          <w:color w:val="auto"/>
          <w:kern w:val="32"/>
          <w:sz w:val="32"/>
          <w:szCs w:val="32"/>
          <w:lang w:eastAsia="zh-CN"/>
        </w:rPr>
        <w:t>。责令被告人周成九和同案共同退赔被害单位中恒诚信建设有限公司被盗财物折合款人民币</w:t>
      </w:r>
      <w:r>
        <w:rPr>
          <w:rFonts w:hint="eastAsia" w:ascii="仿宋_GB2312" w:eastAsia="仿宋_GB2312"/>
          <w:color w:val="auto"/>
          <w:kern w:val="32"/>
          <w:sz w:val="32"/>
          <w:szCs w:val="32"/>
          <w:lang w:val="en-US" w:eastAsia="zh-CN"/>
        </w:rPr>
        <w:t>3.15289万元；</w:t>
      </w:r>
      <w:r>
        <w:rPr>
          <w:rFonts w:hint="eastAsia" w:ascii="仿宋_GB2312" w:eastAsia="仿宋_GB2312"/>
          <w:color w:val="auto"/>
          <w:kern w:val="32"/>
          <w:sz w:val="32"/>
          <w:szCs w:val="32"/>
          <w:lang w:eastAsia="zh-CN"/>
        </w:rPr>
        <w:t>责令被告人周成九和同案共同退赔被害单位中恒诚信建设有限公司被盗财物折合款人民币</w:t>
      </w:r>
      <w:r>
        <w:rPr>
          <w:rFonts w:hint="eastAsia" w:ascii="仿宋_GB2312" w:eastAsia="仿宋_GB2312"/>
          <w:color w:val="auto"/>
          <w:kern w:val="32"/>
          <w:sz w:val="32"/>
          <w:szCs w:val="32"/>
          <w:lang w:val="en-US" w:eastAsia="zh-CN"/>
        </w:rPr>
        <w:t>5469.75元</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年10月</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九</w:t>
      </w:r>
      <w:r>
        <w:rPr>
          <w:rFonts w:hint="eastAsia" w:ascii="仿宋_GB2312" w:eastAsia="仿宋_GB2312"/>
          <w:color w:val="auto"/>
          <w:kern w:val="32"/>
          <w:sz w:val="32"/>
          <w:szCs w:val="32"/>
        </w:rPr>
        <w:t>分监区服刑</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属</w:t>
      </w:r>
      <w:r>
        <w:rPr>
          <w:rFonts w:hint="eastAsia" w:ascii="仿宋_GB2312" w:eastAsia="仿宋_GB2312"/>
          <w:color w:val="auto"/>
          <w:kern w:val="32"/>
          <w:sz w:val="32"/>
          <w:szCs w:val="32"/>
          <w:lang w:eastAsia="zh-CN"/>
        </w:rPr>
        <w:t>普</w:t>
      </w:r>
      <w:r>
        <w:rPr>
          <w:rFonts w:hint="eastAsia" w:ascii="仿宋_GB2312" w:eastAsia="仿宋_GB2312"/>
          <w:color w:val="auto"/>
          <w:kern w:val="32"/>
          <w:sz w:val="32"/>
          <w:szCs w:val="32"/>
        </w:rPr>
        <w:t>管级罪犯。</w:t>
      </w:r>
    </w:p>
    <w:p w14:paraId="08E2EAB4">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val="en-US"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2CB55F4B">
      <w:pPr>
        <w:autoSpaceDE w:val="0"/>
        <w:autoSpaceDN w:val="0"/>
        <w:adjustRightInd w:val="0"/>
        <w:spacing w:line="42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认罪悔罪：能服从法院判决，自书认罪悔罪书。</w:t>
      </w:r>
    </w:p>
    <w:p w14:paraId="6EF3154C">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3F461B0F">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202317C1">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6851B702">
      <w:pPr>
        <w:spacing w:line="500" w:lineRule="exact"/>
        <w:ind w:firstLine="640" w:firstLineChars="200"/>
        <w:jc w:val="left"/>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lang w:val="en-US" w:eastAsia="zh-CN"/>
        </w:rPr>
        <w:t>该犯</w:t>
      </w:r>
      <w:r>
        <w:rPr>
          <w:rFonts w:hint="eastAsia" w:ascii="仿宋_GB2312" w:hAnsi="仿宋_GB2312" w:eastAsia="仿宋_GB2312" w:cs="仿宋_GB2312"/>
          <w:color w:val="auto"/>
          <w:sz w:val="32"/>
          <w:szCs w:val="32"/>
        </w:rPr>
        <w:t>考核期</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年10月</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1480</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kern w:val="32"/>
          <w:sz w:val="32"/>
          <w:szCs w:val="32"/>
        </w:rPr>
        <w:t>。考核期内无违规扣分。</w:t>
      </w:r>
    </w:p>
    <w:p w14:paraId="175873C0">
      <w:pPr>
        <w:keepNext w:val="0"/>
        <w:keepLines w:val="0"/>
        <w:pageBreakBefore w:val="0"/>
        <w:widowControl w:val="0"/>
        <w:kinsoku/>
        <w:wordWrap/>
        <w:overflowPunct/>
        <w:topLinePunct w:val="0"/>
        <w:bidi w:val="0"/>
        <w:snapToGrid/>
        <w:spacing w:line="420" w:lineRule="exact"/>
        <w:ind w:firstLine="640" w:firstLineChars="200"/>
        <w:jc w:val="left"/>
        <w:textAlignment w:val="auto"/>
        <w:outlineLvl w:val="9"/>
        <w:rPr>
          <w:rFonts w:hint="eastAsia" w:ascii="仿宋_GB2312" w:eastAsia="仿宋_GB2312"/>
          <w:color w:val="auto"/>
          <w:kern w:val="32"/>
          <w:sz w:val="48"/>
          <w:szCs w:val="48"/>
        </w:rPr>
      </w:pPr>
      <w:r>
        <w:rPr>
          <w:rFonts w:hint="eastAsia" w:ascii="仿宋_GB2312" w:eastAsia="仿宋_GB2312"/>
          <w:color w:val="auto"/>
          <w:kern w:val="32"/>
          <w:sz w:val="32"/>
          <w:szCs w:val="32"/>
        </w:rPr>
        <w:t>该犯原判财产性判项罚金人民币</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5万元</w:t>
      </w:r>
      <w:r>
        <w:rPr>
          <w:rFonts w:hint="eastAsia" w:ascii="仿宋_GB2312" w:eastAsia="仿宋_GB2312"/>
          <w:color w:val="auto"/>
          <w:kern w:val="32"/>
          <w:sz w:val="32"/>
          <w:szCs w:val="32"/>
          <w:lang w:eastAsia="zh-CN"/>
        </w:rPr>
        <w:t>、责令与同案共同退赔被害单位被盗财物折合款人民币共计</w:t>
      </w:r>
      <w:r>
        <w:rPr>
          <w:rFonts w:hint="eastAsia" w:ascii="仿宋_GB2312" w:eastAsia="仿宋_GB2312"/>
          <w:color w:val="auto"/>
          <w:kern w:val="32"/>
          <w:sz w:val="32"/>
          <w:szCs w:val="32"/>
          <w:lang w:val="en-US" w:eastAsia="zh-CN"/>
        </w:rPr>
        <w:t>3.699865万元</w:t>
      </w:r>
      <w:r>
        <w:rPr>
          <w:rFonts w:hint="eastAsia" w:ascii="仿宋_GB2312" w:hAnsi="Times New Roman" w:eastAsia="仿宋_GB2312" w:cs="Times New Roman"/>
          <w:color w:val="auto"/>
          <w:kern w:val="32"/>
          <w:sz w:val="32"/>
          <w:szCs w:val="32"/>
          <w:lang w:eastAsia="zh-CN"/>
        </w:rPr>
        <w:t>已履行完毕，</w:t>
      </w:r>
      <w:r>
        <w:rPr>
          <w:rFonts w:hint="eastAsia" w:ascii="仿宋_GB2312" w:eastAsia="仿宋_GB2312"/>
          <w:color w:val="auto"/>
          <w:kern w:val="32"/>
          <w:sz w:val="32"/>
          <w:szCs w:val="32"/>
          <w:lang w:eastAsia="zh-CN"/>
        </w:rPr>
        <w:t>其中</w:t>
      </w:r>
      <w:r>
        <w:rPr>
          <w:rFonts w:hint="eastAsia" w:ascii="仿宋_GB2312" w:hAnsi="Times New Roman" w:eastAsia="仿宋_GB2312" w:cs="Times New Roman"/>
          <w:color w:val="auto"/>
          <w:kern w:val="32"/>
          <w:sz w:val="32"/>
          <w:szCs w:val="32"/>
        </w:rPr>
        <w:t>本次</w:t>
      </w:r>
      <w:r>
        <w:rPr>
          <w:rFonts w:hint="eastAsia" w:ascii="仿宋_GB2312" w:hAnsi="Times New Roman" w:eastAsia="仿宋_GB2312" w:cs="Times New Roman"/>
          <w:color w:val="auto"/>
          <w:kern w:val="32"/>
          <w:sz w:val="32"/>
          <w:szCs w:val="32"/>
          <w:lang w:eastAsia="zh-CN"/>
        </w:rPr>
        <w:t>周成九</w:t>
      </w:r>
      <w:r>
        <w:rPr>
          <w:rFonts w:hint="eastAsia" w:ascii="仿宋_GB2312" w:hAnsi="Times New Roman" w:eastAsia="仿宋_GB2312" w:cs="Times New Roman"/>
          <w:color w:val="auto"/>
          <w:kern w:val="32"/>
          <w:sz w:val="32"/>
          <w:szCs w:val="32"/>
        </w:rPr>
        <w:t>向福建省</w:t>
      </w:r>
      <w:r>
        <w:rPr>
          <w:rFonts w:hint="eastAsia" w:ascii="仿宋_GB2312" w:hAnsi="Times New Roman" w:eastAsia="仿宋_GB2312" w:cs="Times New Roman"/>
          <w:color w:val="auto"/>
          <w:kern w:val="32"/>
          <w:sz w:val="32"/>
          <w:szCs w:val="32"/>
          <w:lang w:eastAsia="zh-CN"/>
        </w:rPr>
        <w:t>惠安县</w:t>
      </w:r>
      <w:r>
        <w:rPr>
          <w:rFonts w:hint="eastAsia" w:ascii="仿宋_GB2312" w:hAnsi="Times New Roman" w:eastAsia="仿宋_GB2312" w:cs="Times New Roman"/>
          <w:color w:val="auto"/>
          <w:kern w:val="32"/>
          <w:sz w:val="32"/>
          <w:szCs w:val="32"/>
        </w:rPr>
        <w:t>人民法院</w:t>
      </w:r>
      <w:r>
        <w:rPr>
          <w:rFonts w:hint="eastAsia" w:ascii="仿宋_GB2312" w:hAnsi="Times New Roman" w:eastAsia="仿宋_GB2312" w:cs="Times New Roman"/>
          <w:color w:val="auto"/>
          <w:kern w:val="32"/>
          <w:sz w:val="32"/>
          <w:szCs w:val="32"/>
          <w:lang w:eastAsia="zh-CN"/>
        </w:rPr>
        <w:t>缴纳</w:t>
      </w:r>
      <w:r>
        <w:rPr>
          <w:rFonts w:hint="eastAsia" w:ascii="仿宋_GB2312" w:hAnsi="Times New Roman" w:eastAsia="仿宋_GB2312" w:cs="Times New Roman"/>
          <w:color w:val="auto"/>
          <w:kern w:val="32"/>
          <w:sz w:val="32"/>
          <w:szCs w:val="32"/>
        </w:rPr>
        <w:t>人民币</w:t>
      </w:r>
      <w:r>
        <w:rPr>
          <w:rFonts w:hint="eastAsia" w:ascii="仿宋_GB2312" w:hAnsi="Times New Roman" w:eastAsia="仿宋_GB2312" w:cs="Times New Roman"/>
          <w:color w:val="auto"/>
          <w:kern w:val="32"/>
          <w:sz w:val="32"/>
          <w:szCs w:val="32"/>
          <w:lang w:val="en-US" w:eastAsia="zh-CN"/>
        </w:rPr>
        <w:t>3.62342</w:t>
      </w:r>
      <w:r>
        <w:rPr>
          <w:rFonts w:hint="eastAsia" w:ascii="仿宋_GB2312" w:hAnsi="Times New Roman" w:eastAsia="仿宋_GB2312" w:cs="Times New Roman"/>
          <w:color w:val="auto"/>
          <w:kern w:val="32"/>
          <w:sz w:val="32"/>
          <w:szCs w:val="32"/>
        </w:rPr>
        <w:t>万元</w:t>
      </w:r>
      <w:r>
        <w:rPr>
          <w:rFonts w:hint="eastAsia" w:ascii="仿宋_GB2312" w:hAnsi="Times New Roman" w:eastAsia="仿宋_GB2312" w:cs="Times New Roman"/>
          <w:color w:val="auto"/>
          <w:kern w:val="32"/>
          <w:sz w:val="32"/>
          <w:szCs w:val="32"/>
          <w:lang w:eastAsia="zh-CN"/>
        </w:rPr>
        <w:t>、同案犯履行</w:t>
      </w:r>
      <w:r>
        <w:rPr>
          <w:rFonts w:hint="eastAsia" w:ascii="仿宋_GB2312" w:eastAsia="仿宋_GB2312"/>
          <w:color w:val="auto"/>
          <w:kern w:val="32"/>
          <w:sz w:val="32"/>
          <w:szCs w:val="32"/>
          <w:lang w:val="en-US" w:eastAsia="zh-CN"/>
        </w:rPr>
        <w:t>1.576445万元</w:t>
      </w:r>
      <w:r>
        <w:rPr>
          <w:rFonts w:hint="eastAsia" w:ascii="仿宋_GB2312" w:hAnsi="Times New Roman" w:eastAsia="仿宋_GB2312" w:cs="Times New Roman"/>
          <w:color w:val="auto"/>
          <w:kern w:val="32"/>
          <w:sz w:val="32"/>
          <w:szCs w:val="32"/>
          <w:lang w:eastAsia="zh-CN"/>
        </w:rPr>
        <w:t>。</w:t>
      </w:r>
      <w:r>
        <w:rPr>
          <w:rFonts w:hint="eastAsia" w:ascii="仿宋_GB2312" w:eastAsia="仿宋_GB2312"/>
          <w:color w:val="auto"/>
          <w:kern w:val="32"/>
          <w:sz w:val="32"/>
          <w:szCs w:val="32"/>
          <w:lang w:eastAsia="zh-CN"/>
        </w:rPr>
        <w:t>福建省惠安县人民</w:t>
      </w:r>
      <w:r>
        <w:rPr>
          <w:rFonts w:hint="eastAsia" w:ascii="仿宋_GB2312" w:eastAsia="仿宋_GB2312"/>
          <w:color w:val="auto"/>
          <w:kern w:val="32"/>
          <w:sz w:val="32"/>
          <w:szCs w:val="32"/>
        </w:rPr>
        <w:t>法院于</w:t>
      </w:r>
      <w:r>
        <w:rPr>
          <w:rFonts w:hint="eastAsia" w:ascii="仿宋_GB2312" w:eastAsia="仿宋_GB2312"/>
          <w:color w:val="auto"/>
          <w:kern w:val="32"/>
          <w:sz w:val="32"/>
          <w:szCs w:val="32"/>
          <w:lang w:val="en-US" w:eastAsia="zh-CN"/>
        </w:rPr>
        <w:t>2026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14</w:t>
      </w:r>
      <w:r>
        <w:rPr>
          <w:rFonts w:hint="eastAsia" w:ascii="仿宋_GB2312" w:eastAsia="仿宋_GB2312"/>
          <w:color w:val="auto"/>
          <w:kern w:val="32"/>
          <w:sz w:val="32"/>
          <w:szCs w:val="32"/>
        </w:rPr>
        <w:t>日财产性判项</w:t>
      </w:r>
      <w:r>
        <w:rPr>
          <w:rFonts w:hint="eastAsia" w:ascii="仿宋_GB2312" w:eastAsia="仿宋_GB2312"/>
          <w:color w:val="auto"/>
          <w:kern w:val="32"/>
          <w:sz w:val="32"/>
          <w:szCs w:val="32"/>
          <w:lang w:eastAsia="zh-CN"/>
        </w:rPr>
        <w:t>履行情况的说明</w:t>
      </w:r>
      <w:r>
        <w:rPr>
          <w:rFonts w:hint="eastAsia" w:ascii="仿宋_GB2312" w:eastAsia="仿宋_GB2312"/>
          <w:color w:val="auto"/>
          <w:kern w:val="32"/>
          <w:sz w:val="32"/>
          <w:szCs w:val="32"/>
        </w:rPr>
        <w:t>载明：</w:t>
      </w:r>
      <w:r>
        <w:rPr>
          <w:rFonts w:hint="eastAsia" w:ascii="仿宋_GB2312" w:eastAsia="仿宋_GB2312"/>
          <w:color w:val="auto"/>
          <w:kern w:val="32"/>
          <w:sz w:val="32"/>
          <w:szCs w:val="32"/>
          <w:lang w:eastAsia="zh-CN"/>
        </w:rPr>
        <w:t>责令被告人周成九和同案犯共同退赔被害单位被盗财物折合款人民币</w:t>
      </w:r>
      <w:r>
        <w:rPr>
          <w:rFonts w:hint="eastAsia" w:ascii="仿宋_GB2312" w:eastAsia="仿宋_GB2312"/>
          <w:color w:val="auto"/>
          <w:kern w:val="32"/>
          <w:sz w:val="32"/>
          <w:szCs w:val="32"/>
          <w:lang w:val="en-US" w:eastAsia="zh-CN"/>
        </w:rPr>
        <w:t>3.15289万元，周成九</w:t>
      </w:r>
      <w:r>
        <w:rPr>
          <w:rFonts w:hint="eastAsia" w:ascii="仿宋_GB2312" w:eastAsia="仿宋_GB2312"/>
          <w:color w:val="auto"/>
          <w:kern w:val="32"/>
          <w:sz w:val="32"/>
          <w:szCs w:val="32"/>
          <w:lang w:eastAsia="zh-CN"/>
        </w:rPr>
        <w:t>和同案共同协商，各半处理</w:t>
      </w:r>
      <w:r>
        <w:rPr>
          <w:rFonts w:hint="eastAsia" w:ascii="仿宋_GB2312" w:eastAsia="仿宋_GB2312"/>
          <w:color w:val="auto"/>
          <w:kern w:val="32"/>
          <w:sz w:val="32"/>
          <w:szCs w:val="32"/>
          <w:lang w:val="en-US" w:eastAsia="zh-CN"/>
        </w:rPr>
        <w:t>1.576445万元，已执行到位1.576445万元；责</w:t>
      </w:r>
      <w:r>
        <w:rPr>
          <w:rFonts w:hint="eastAsia" w:ascii="仿宋_GB2312" w:eastAsia="仿宋_GB2312"/>
          <w:color w:val="auto"/>
          <w:kern w:val="32"/>
          <w:sz w:val="32"/>
          <w:szCs w:val="32"/>
          <w:lang w:eastAsia="zh-CN"/>
        </w:rPr>
        <w:t>令被告人和同案共同退赔被害单位被盗财物折合款人民币</w:t>
      </w:r>
      <w:r>
        <w:rPr>
          <w:rFonts w:hint="eastAsia" w:ascii="仿宋_GB2312" w:eastAsia="仿宋_GB2312"/>
          <w:color w:val="auto"/>
          <w:kern w:val="32"/>
          <w:sz w:val="32"/>
          <w:szCs w:val="32"/>
          <w:lang w:val="en-US" w:eastAsia="zh-CN"/>
        </w:rPr>
        <w:t xml:space="preserve"> 5469.75元，已执行到位5469.75元</w:t>
      </w:r>
      <w:r>
        <w:rPr>
          <w:rFonts w:hint="eastAsia" w:ascii="仿宋_GB2312" w:eastAsia="仿宋_GB2312"/>
          <w:color w:val="auto"/>
          <w:kern w:val="32"/>
          <w:sz w:val="32"/>
          <w:szCs w:val="32"/>
        </w:rPr>
        <w:t>。</w:t>
      </w:r>
    </w:p>
    <w:p w14:paraId="30F49503">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rPr>
        <w:t>日至</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15</w:t>
      </w:r>
      <w:r>
        <w:rPr>
          <w:rFonts w:hint="eastAsia" w:ascii="仿宋_GB2312" w:hAnsi="Times New Roman" w:eastAsia="仿宋_GB2312" w:cs="Times New Roman"/>
          <w:color w:val="auto"/>
          <w:kern w:val="32"/>
          <w:sz w:val="32"/>
          <w:szCs w:val="32"/>
        </w:rPr>
        <w:t>日在狱内公示未收到不同意见。</w:t>
      </w:r>
    </w:p>
    <w:p w14:paraId="4F17C055">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70CE9FA2">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周成九</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四</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十五天</w:t>
      </w:r>
      <w:r>
        <w:rPr>
          <w:rFonts w:hint="eastAsia" w:ascii="仿宋_GB2312" w:eastAsia="仿宋_GB2312"/>
          <w:color w:val="auto"/>
          <w:kern w:val="32"/>
          <w:sz w:val="32"/>
          <w:szCs w:val="32"/>
        </w:rPr>
        <w:t>。特提请你院审理裁定。</w:t>
      </w:r>
    </w:p>
    <w:p w14:paraId="2C6C565B">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6A92FDFC">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39F663BB">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周成九</w:t>
      </w:r>
      <w:r>
        <w:rPr>
          <w:rFonts w:hint="eastAsia" w:ascii="仿宋_GB2312" w:hAnsi="仿宋_GB2312" w:eastAsia="仿宋_GB2312" w:cs="仿宋_GB2312"/>
          <w:color w:val="auto"/>
          <w:sz w:val="32"/>
          <w:szCs w:val="32"/>
        </w:rPr>
        <w:t>卷宗贰册</w:t>
      </w:r>
    </w:p>
    <w:p w14:paraId="2444C9B6">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57CA2CB0">
      <w:pPr>
        <w:spacing w:line="500" w:lineRule="exact"/>
        <w:ind w:firstLine="640" w:firstLineChars="200"/>
        <w:jc w:val="left"/>
        <w:rPr>
          <w:rFonts w:hint="eastAsia" w:ascii="仿宋_GB2312" w:hAnsi="仿宋_GB2312" w:eastAsia="仿宋_GB2312" w:cs="仿宋_GB2312"/>
          <w:color w:val="auto"/>
          <w:sz w:val="32"/>
          <w:szCs w:val="32"/>
        </w:rPr>
      </w:pPr>
    </w:p>
    <w:p w14:paraId="5764899F">
      <w:pPr>
        <w:spacing w:line="500" w:lineRule="exact"/>
        <w:ind w:firstLine="640" w:firstLineChars="200"/>
        <w:jc w:val="left"/>
        <w:rPr>
          <w:rFonts w:hint="eastAsia" w:ascii="仿宋_GB2312" w:hAnsi="仿宋_GB2312" w:eastAsia="仿宋_GB2312" w:cs="仿宋_GB2312"/>
          <w:color w:val="auto"/>
          <w:sz w:val="32"/>
          <w:szCs w:val="32"/>
        </w:rPr>
      </w:pPr>
    </w:p>
    <w:p w14:paraId="1608A69C">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7685E659">
      <w:pPr>
        <w:tabs>
          <w:tab w:val="left" w:pos="7408"/>
          <w:tab w:val="right" w:pos="9166"/>
        </w:tabs>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2026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w:t>
      </w:r>
    </w:p>
    <w:p w14:paraId="0A3DCCF8">
      <w:pPr>
        <w:wordWrap w:val="0"/>
        <w:spacing w:line="500" w:lineRule="exact"/>
        <w:ind w:right="840" w:rightChars="400"/>
        <w:jc w:val="both"/>
        <w:rPr>
          <w:rFonts w:hint="eastAsia" w:ascii="仿宋_GB2312" w:eastAsia="仿宋_GB2312"/>
          <w:color w:val="auto"/>
          <w:kern w:val="32"/>
          <w:sz w:val="32"/>
          <w:szCs w:val="32"/>
          <w:lang w:eastAsia="zh-CN"/>
        </w:rPr>
      </w:pPr>
    </w:p>
    <w:p w14:paraId="129A05F9">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50AE41C2">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43A9F077">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355</w:t>
      </w:r>
      <w:r>
        <w:rPr>
          <w:rFonts w:hint="eastAsia" w:ascii="楷体_GB2312" w:eastAsia="楷体_GB2312"/>
          <w:color w:val="auto"/>
          <w:kern w:val="32"/>
          <w:sz w:val="32"/>
          <w:szCs w:val="32"/>
        </w:rPr>
        <w:t>号</w:t>
      </w:r>
    </w:p>
    <w:p w14:paraId="117E99B1">
      <w:pPr>
        <w:spacing w:line="50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谢林立</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1991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中专</w:t>
      </w:r>
      <w:r>
        <w:rPr>
          <w:rFonts w:hint="eastAsia" w:ascii="仿宋_GB2312" w:eastAsia="仿宋_GB2312"/>
          <w:color w:val="auto"/>
          <w:kern w:val="32"/>
          <w:sz w:val="32"/>
          <w:szCs w:val="32"/>
        </w:rPr>
        <w:t>文化，户籍</w:t>
      </w:r>
      <w:r>
        <w:rPr>
          <w:rFonts w:hint="eastAsia" w:ascii="仿宋_GB2312" w:eastAsia="仿宋_GB2312"/>
          <w:color w:val="auto"/>
          <w:kern w:val="32"/>
          <w:sz w:val="32"/>
          <w:szCs w:val="32"/>
          <w:lang w:eastAsia="zh-CN"/>
        </w:rPr>
        <w:t>所在</w:t>
      </w:r>
      <w:r>
        <w:rPr>
          <w:rFonts w:hint="eastAsia" w:ascii="仿宋_GB2312" w:eastAsia="仿宋_GB2312"/>
          <w:color w:val="auto"/>
          <w:kern w:val="32"/>
          <w:sz w:val="32"/>
          <w:szCs w:val="32"/>
        </w:rPr>
        <w:t>地福建省</w:t>
      </w:r>
      <w:r>
        <w:rPr>
          <w:rFonts w:hint="eastAsia" w:ascii="仿宋_GB2312" w:eastAsia="仿宋_GB2312"/>
          <w:color w:val="auto"/>
          <w:kern w:val="32"/>
          <w:sz w:val="32"/>
          <w:szCs w:val="32"/>
          <w:lang w:eastAsia="zh-CN"/>
        </w:rPr>
        <w:t>福州市晋安区</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无固定职业</w:t>
      </w:r>
      <w:r>
        <w:rPr>
          <w:rFonts w:hint="eastAsia" w:ascii="仿宋_GB2312" w:eastAsia="仿宋_GB2312"/>
          <w:color w:val="auto"/>
          <w:kern w:val="32"/>
          <w:sz w:val="32"/>
          <w:szCs w:val="32"/>
        </w:rPr>
        <w:t>。</w:t>
      </w:r>
      <w:r>
        <w:rPr>
          <w:rFonts w:hint="eastAsia" w:ascii="仿宋_GB2312" w:eastAsia="仿宋_GB2312"/>
          <w:color w:val="auto"/>
          <w:kern w:val="32"/>
          <w:sz w:val="32"/>
          <w:szCs w:val="32"/>
          <w:lang w:val="en-US" w:eastAsia="zh-CN"/>
        </w:rPr>
        <w:t>2017年9月7日因犯危险驾驶罪被福建省福州市晋安区人民法院判处拘役一个月，缓刑二个月，并处罚金人民币5000元。2020年7月10日因犯盗窃罪被福建省福州市晋安区人民法院判处有期徒刑一年三个月，缓刑一年六个月，并处罚金人民币5000元</w:t>
      </w:r>
    </w:p>
    <w:p w14:paraId="712B3819">
      <w:pPr>
        <w:spacing w:line="500" w:lineRule="exact"/>
        <w:ind w:firstLine="640" w:firstLineChars="200"/>
        <w:rPr>
          <w:rFonts w:hint="eastAsia" w:ascii="仿宋_GB2312" w:hAnsi="Times New Roman" w:eastAsia="仿宋_GB2312" w:cs="Times New Roman"/>
          <w:color w:val="auto"/>
          <w:kern w:val="32"/>
          <w:sz w:val="32"/>
          <w:szCs w:val="32"/>
          <w:lang w:eastAsia="zh-CN"/>
        </w:rPr>
      </w:pPr>
      <w:r>
        <w:rPr>
          <w:rFonts w:hint="eastAsia" w:ascii="仿宋_GB2312" w:eastAsia="仿宋_GB2312"/>
          <w:color w:val="auto"/>
          <w:kern w:val="32"/>
          <w:sz w:val="32"/>
          <w:szCs w:val="32"/>
          <w:lang w:val="en-US" w:eastAsia="zh-CN"/>
        </w:rPr>
        <w:t>福建省福州市鼓楼区</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28</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102</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75</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谢林立</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盗窃</w:t>
      </w:r>
      <w:r>
        <w:rPr>
          <w:rFonts w:hint="eastAsia" w:ascii="仿宋_GB2312" w:eastAsia="仿宋_GB2312"/>
          <w:color w:val="auto"/>
          <w:kern w:val="32"/>
          <w:sz w:val="32"/>
          <w:szCs w:val="32"/>
        </w:rPr>
        <w:t>罪，判处有期徒刑三年，并处罚金人民币5</w:t>
      </w:r>
      <w:r>
        <w:rPr>
          <w:rFonts w:hint="eastAsia" w:ascii="仿宋_GB2312" w:eastAsia="仿宋_GB2312"/>
          <w:color w:val="auto"/>
          <w:kern w:val="32"/>
          <w:sz w:val="32"/>
          <w:szCs w:val="32"/>
          <w:lang w:val="en-US" w:eastAsia="zh-CN"/>
        </w:rPr>
        <w:t>000</w:t>
      </w:r>
      <w:r>
        <w:rPr>
          <w:rFonts w:hint="eastAsia" w:ascii="仿宋_GB2312" w:eastAsia="仿宋_GB2312"/>
          <w:color w:val="auto"/>
          <w:kern w:val="32"/>
          <w:sz w:val="32"/>
          <w:szCs w:val="32"/>
        </w:rPr>
        <w:t>元。刑期自20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九</w:t>
      </w:r>
      <w:r>
        <w:rPr>
          <w:rFonts w:hint="eastAsia" w:ascii="仿宋_GB2312" w:eastAsia="仿宋_GB2312"/>
          <w:color w:val="auto"/>
          <w:kern w:val="32"/>
          <w:sz w:val="32"/>
          <w:szCs w:val="32"/>
        </w:rPr>
        <w:t>分监区服刑</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属</w:t>
      </w:r>
      <w:r>
        <w:rPr>
          <w:rFonts w:hint="eastAsia" w:ascii="仿宋_GB2312" w:eastAsia="仿宋_GB2312"/>
          <w:color w:val="auto"/>
          <w:kern w:val="32"/>
          <w:sz w:val="32"/>
          <w:szCs w:val="32"/>
          <w:lang w:eastAsia="zh-CN"/>
        </w:rPr>
        <w:t>普</w:t>
      </w:r>
      <w:r>
        <w:rPr>
          <w:rFonts w:hint="eastAsia" w:ascii="仿宋_GB2312" w:eastAsia="仿宋_GB2312"/>
          <w:color w:val="auto"/>
          <w:kern w:val="32"/>
          <w:sz w:val="32"/>
          <w:szCs w:val="32"/>
        </w:rPr>
        <w:t>管级罪犯。</w:t>
      </w:r>
    </w:p>
    <w:p w14:paraId="0D16ED72">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val="en-US"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603F0B94">
      <w:pPr>
        <w:autoSpaceDE w:val="0"/>
        <w:autoSpaceDN w:val="0"/>
        <w:adjustRightInd w:val="0"/>
        <w:spacing w:line="42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认罪悔罪：能服从法院判决，自书认罪悔罪书。</w:t>
      </w:r>
    </w:p>
    <w:p w14:paraId="30BC5687">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：虽有违规，经教育后能遵守法律法规及监规纪律，接受教育改造。</w:t>
      </w:r>
    </w:p>
    <w:p w14:paraId="4B8AB09B">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5000B884">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56697B13">
      <w:pPr>
        <w:spacing w:line="500" w:lineRule="exact"/>
        <w:ind w:firstLine="640" w:firstLineChars="200"/>
        <w:jc w:val="left"/>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lang w:val="en-US" w:eastAsia="zh-CN"/>
        </w:rPr>
        <w:t>该犯</w:t>
      </w:r>
      <w:r>
        <w:rPr>
          <w:rFonts w:hint="eastAsia" w:ascii="仿宋_GB2312" w:hAnsi="仿宋_GB2312" w:eastAsia="仿宋_GB2312" w:cs="仿宋_GB2312"/>
          <w:color w:val="auto"/>
          <w:sz w:val="32"/>
          <w:szCs w:val="32"/>
        </w:rPr>
        <w:t>考核期</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2036.5</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eastAsia="zh-CN"/>
        </w:rPr>
        <w:t>、物质奖励</w:t>
      </w:r>
      <w:r>
        <w:rPr>
          <w:rFonts w:hint="eastAsia" w:ascii="仿宋_GB2312" w:hAnsi="仿宋_GB2312" w:eastAsia="仿宋_GB2312" w:cs="仿宋_GB2312"/>
          <w:color w:val="auto"/>
          <w:sz w:val="32"/>
          <w:szCs w:val="32"/>
          <w:lang w:val="en-US" w:eastAsia="zh-CN"/>
        </w:rPr>
        <w:t>1次</w:t>
      </w:r>
      <w:r>
        <w:rPr>
          <w:rFonts w:hint="eastAsia" w:ascii="仿宋_GB2312" w:hAnsi="仿宋_GB2312" w:eastAsia="仿宋_GB2312" w:cs="仿宋_GB2312"/>
          <w:color w:val="auto"/>
          <w:kern w:val="32"/>
          <w:sz w:val="32"/>
          <w:szCs w:val="32"/>
        </w:rPr>
        <w:t>。考核期内违规</w:t>
      </w:r>
      <w:r>
        <w:rPr>
          <w:rFonts w:hint="eastAsia" w:ascii="仿宋_GB2312" w:hAnsi="仿宋_GB2312" w:eastAsia="仿宋_GB2312" w:cs="仿宋_GB2312"/>
          <w:color w:val="auto"/>
          <w:kern w:val="32"/>
          <w:sz w:val="32"/>
          <w:szCs w:val="32"/>
          <w:lang w:val="en-US" w:eastAsia="zh-CN"/>
        </w:rPr>
        <w:t>1</w:t>
      </w:r>
      <w:r>
        <w:rPr>
          <w:rFonts w:hint="eastAsia" w:ascii="仿宋_GB2312" w:hAnsi="仿宋_GB2312" w:eastAsia="仿宋_GB2312" w:cs="仿宋_GB2312"/>
          <w:color w:val="auto"/>
          <w:kern w:val="32"/>
          <w:sz w:val="32"/>
          <w:szCs w:val="32"/>
        </w:rPr>
        <w:t>次，累计扣</w:t>
      </w:r>
      <w:r>
        <w:rPr>
          <w:rFonts w:hint="eastAsia" w:ascii="仿宋_GB2312" w:hAnsi="仿宋_GB2312" w:eastAsia="仿宋_GB2312" w:cs="仿宋_GB2312"/>
          <w:color w:val="auto"/>
          <w:kern w:val="32"/>
          <w:sz w:val="32"/>
          <w:szCs w:val="32"/>
          <w:lang w:eastAsia="zh-CN"/>
        </w:rPr>
        <w:t>考核分</w:t>
      </w:r>
      <w:r>
        <w:rPr>
          <w:rFonts w:hint="eastAsia" w:ascii="仿宋_GB2312" w:hAnsi="仿宋_GB2312" w:eastAsia="仿宋_GB2312" w:cs="仿宋_GB2312"/>
          <w:color w:val="auto"/>
          <w:kern w:val="32"/>
          <w:sz w:val="32"/>
          <w:szCs w:val="32"/>
        </w:rPr>
        <w:t>1分，</w:t>
      </w:r>
      <w:r>
        <w:rPr>
          <w:rFonts w:hint="eastAsia" w:ascii="仿宋_GB2312" w:hAnsi="仿宋_GB2312" w:eastAsia="仿宋_GB2312" w:cs="仿宋_GB2312"/>
          <w:color w:val="auto"/>
          <w:kern w:val="32"/>
          <w:sz w:val="32"/>
          <w:szCs w:val="32"/>
          <w:lang w:eastAsia="zh-CN"/>
        </w:rPr>
        <w:t>其中重大违规</w:t>
      </w:r>
      <w:r>
        <w:rPr>
          <w:rFonts w:hint="eastAsia" w:ascii="仿宋_GB2312" w:hAnsi="仿宋_GB2312" w:eastAsia="仿宋_GB2312" w:cs="仿宋_GB2312"/>
          <w:color w:val="auto"/>
          <w:kern w:val="32"/>
          <w:sz w:val="32"/>
          <w:szCs w:val="32"/>
          <w:lang w:val="en-US" w:eastAsia="zh-CN"/>
        </w:rPr>
        <w:t>0次</w:t>
      </w:r>
      <w:r>
        <w:rPr>
          <w:rFonts w:hint="eastAsia" w:ascii="仿宋_GB2312" w:hAnsi="仿宋_GB2312" w:eastAsia="仿宋_GB2312" w:cs="仿宋_GB2312"/>
          <w:color w:val="auto"/>
          <w:kern w:val="32"/>
          <w:sz w:val="32"/>
          <w:szCs w:val="32"/>
        </w:rPr>
        <w:t>。</w:t>
      </w:r>
    </w:p>
    <w:p w14:paraId="44BA7E01">
      <w:pPr>
        <w:keepNext w:val="0"/>
        <w:keepLines w:val="0"/>
        <w:pageBreakBefore w:val="0"/>
        <w:widowControl w:val="0"/>
        <w:numPr>
          <w:ilvl w:val="0"/>
          <w:numId w:val="0"/>
        </w:numPr>
        <w:kinsoku/>
        <w:wordWrap/>
        <w:overflowPunct/>
        <w:topLinePunct w:val="0"/>
        <w:bidi w:val="0"/>
        <w:spacing w:line="430" w:lineRule="exact"/>
        <w:ind w:firstLine="640" w:firstLineChars="200"/>
        <w:jc w:val="both"/>
        <w:textAlignment w:val="auto"/>
        <w:rPr>
          <w:rFonts w:hint="eastAsia" w:ascii="仿宋_GB2312" w:eastAsia="仿宋_GB2312"/>
          <w:color w:val="auto"/>
          <w:kern w:val="32"/>
          <w:sz w:val="48"/>
          <w:szCs w:val="48"/>
        </w:rPr>
      </w:pPr>
      <w:r>
        <w:rPr>
          <w:rFonts w:hint="eastAsia" w:ascii="仿宋_GB2312" w:eastAsia="仿宋_GB2312"/>
          <w:color w:val="auto"/>
          <w:kern w:val="32"/>
          <w:sz w:val="32"/>
          <w:szCs w:val="32"/>
        </w:rPr>
        <w:t>该犯原判财产性判项</w:t>
      </w:r>
      <w:r>
        <w:rPr>
          <w:rFonts w:hint="eastAsia" w:ascii="仿宋_GB2312" w:eastAsia="仿宋_GB2312"/>
          <w:color w:val="auto"/>
          <w:kern w:val="32"/>
          <w:sz w:val="32"/>
          <w:szCs w:val="32"/>
          <w:lang w:eastAsia="zh-CN"/>
        </w:rPr>
        <w:t>罚金人民币</w:t>
      </w:r>
      <w:r>
        <w:rPr>
          <w:rFonts w:hint="eastAsia" w:ascii="仿宋_GB2312" w:eastAsia="仿宋_GB2312"/>
          <w:color w:val="auto"/>
          <w:kern w:val="32"/>
          <w:sz w:val="32"/>
          <w:szCs w:val="32"/>
          <w:lang w:val="en-US" w:eastAsia="zh-CN"/>
        </w:rPr>
        <w:t>5000元，判决时</w:t>
      </w:r>
      <w:r>
        <w:rPr>
          <w:rFonts w:hint="eastAsia" w:ascii="仿宋_GB2312" w:hAnsi="Times New Roman" w:eastAsia="仿宋_GB2312" w:cs="Times New Roman"/>
          <w:color w:val="auto"/>
          <w:kern w:val="32"/>
          <w:sz w:val="32"/>
          <w:szCs w:val="32"/>
          <w:lang w:eastAsia="zh-CN"/>
        </w:rPr>
        <w:t>已履行完毕。</w:t>
      </w:r>
    </w:p>
    <w:p w14:paraId="6CFD3DCD">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rPr>
        <w:t>日至</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15</w:t>
      </w:r>
      <w:r>
        <w:rPr>
          <w:rFonts w:hint="eastAsia" w:ascii="仿宋_GB2312" w:hAnsi="Times New Roman" w:eastAsia="仿宋_GB2312" w:cs="Times New Roman"/>
          <w:color w:val="auto"/>
          <w:kern w:val="32"/>
          <w:sz w:val="32"/>
          <w:szCs w:val="32"/>
        </w:rPr>
        <w:t>日在狱内公示未收到不同意见。</w:t>
      </w:r>
    </w:p>
    <w:p w14:paraId="5AA9DF5F">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宁德市人民检察院派员列席监狱减刑假释评审委员会，对本案未发表不同意见；本案依规移送检察机关征求意见，截至2026年5月28日，宁德市人民检察院认为罪犯谢林立因犯盗窃罪被判处有期徒刑三年，有二次犯罪前科，主观恶性较深，建议宁德监狱对罪犯谢林立在拟提请的五个月减刑幅度内予以扣幅一个月。</w:t>
      </w:r>
    </w:p>
    <w:p w14:paraId="391974D9">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谢林立</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四</w:t>
      </w:r>
      <w:r>
        <w:rPr>
          <w:rFonts w:hint="eastAsia" w:ascii="仿宋_GB2312" w:eastAsia="仿宋_GB2312"/>
          <w:color w:val="auto"/>
          <w:kern w:val="32"/>
          <w:sz w:val="32"/>
          <w:szCs w:val="32"/>
        </w:rPr>
        <w:t>个月。特提请你院审理裁定。</w:t>
      </w:r>
    </w:p>
    <w:p w14:paraId="7067EE3B">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5C5BAC6D">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191A2B46">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谢林立</w:t>
      </w:r>
      <w:r>
        <w:rPr>
          <w:rFonts w:hint="eastAsia" w:ascii="仿宋_GB2312" w:hAnsi="仿宋_GB2312" w:eastAsia="仿宋_GB2312" w:cs="仿宋_GB2312"/>
          <w:color w:val="auto"/>
          <w:sz w:val="32"/>
          <w:szCs w:val="32"/>
        </w:rPr>
        <w:t>卷宗贰册</w:t>
      </w:r>
    </w:p>
    <w:p w14:paraId="53B72530">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00D8E8BD">
      <w:pPr>
        <w:spacing w:line="500" w:lineRule="exact"/>
        <w:ind w:firstLine="640" w:firstLineChars="200"/>
        <w:jc w:val="left"/>
        <w:rPr>
          <w:rFonts w:hint="eastAsia" w:ascii="仿宋_GB2312" w:hAnsi="仿宋_GB2312" w:eastAsia="仿宋_GB2312" w:cs="仿宋_GB2312"/>
          <w:color w:val="auto"/>
          <w:sz w:val="32"/>
          <w:szCs w:val="32"/>
        </w:rPr>
      </w:pPr>
    </w:p>
    <w:p w14:paraId="2A374B42">
      <w:pPr>
        <w:spacing w:line="500" w:lineRule="exact"/>
        <w:ind w:firstLine="640" w:firstLineChars="200"/>
        <w:jc w:val="left"/>
        <w:rPr>
          <w:rFonts w:hint="eastAsia" w:ascii="仿宋_GB2312" w:hAnsi="仿宋_GB2312" w:eastAsia="仿宋_GB2312" w:cs="仿宋_GB2312"/>
          <w:color w:val="auto"/>
          <w:sz w:val="32"/>
          <w:szCs w:val="32"/>
        </w:rPr>
      </w:pPr>
    </w:p>
    <w:p w14:paraId="4DB388F5">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1811054D">
      <w:pPr>
        <w:tabs>
          <w:tab w:val="left" w:pos="7408"/>
          <w:tab w:val="right" w:pos="9166"/>
        </w:tabs>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2026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w:t>
      </w:r>
    </w:p>
    <w:p w14:paraId="2B18ABE3">
      <w:pPr>
        <w:wordWrap w:val="0"/>
        <w:spacing w:line="500" w:lineRule="exact"/>
        <w:ind w:right="840" w:rightChars="400"/>
        <w:jc w:val="both"/>
        <w:rPr>
          <w:rFonts w:hint="eastAsia" w:ascii="仿宋_GB2312" w:eastAsia="仿宋_GB2312"/>
          <w:color w:val="auto"/>
          <w:kern w:val="32"/>
          <w:sz w:val="32"/>
          <w:szCs w:val="32"/>
          <w:lang w:eastAsia="zh-CN"/>
        </w:rPr>
      </w:pPr>
    </w:p>
    <w:p w14:paraId="601B4A0B">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2A7C263D">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46BE91AC">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356</w:t>
      </w:r>
      <w:r>
        <w:rPr>
          <w:rFonts w:hint="eastAsia" w:ascii="楷体_GB2312" w:eastAsia="楷体_GB2312"/>
          <w:color w:val="auto"/>
          <w:kern w:val="32"/>
          <w:sz w:val="32"/>
          <w:szCs w:val="32"/>
        </w:rPr>
        <w:t>号</w:t>
      </w:r>
    </w:p>
    <w:p w14:paraId="1FDC19B7">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陈锋</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2000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住福建省福安市</w:t>
      </w:r>
      <w:r>
        <w:rPr>
          <w:rFonts w:hint="eastAsia" w:ascii="仿宋_GB2312" w:eastAsia="仿宋_GB2312"/>
          <w:color w:val="auto"/>
          <w:kern w:val="32"/>
          <w:sz w:val="32"/>
          <w:szCs w:val="32"/>
        </w:rPr>
        <w:t>，捕前系无业。</w:t>
      </w:r>
    </w:p>
    <w:p w14:paraId="38A3C28C">
      <w:pPr>
        <w:spacing w:line="500" w:lineRule="exact"/>
        <w:ind w:firstLine="640" w:firstLineChars="200"/>
        <w:rPr>
          <w:rFonts w:hint="eastAsia" w:ascii="仿宋_GB2312" w:hAnsi="Times New Roman" w:eastAsia="仿宋_GB2312" w:cs="Times New Roman"/>
          <w:color w:val="auto"/>
          <w:kern w:val="32"/>
          <w:sz w:val="32"/>
          <w:szCs w:val="32"/>
          <w:lang w:eastAsia="zh-CN"/>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寿宁县</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924</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137</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陈锋</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掩饰、隐瞒犯罪所得</w:t>
      </w:r>
      <w:r>
        <w:rPr>
          <w:rFonts w:hint="eastAsia" w:ascii="仿宋_GB2312" w:eastAsia="仿宋_GB2312"/>
          <w:color w:val="auto"/>
          <w:kern w:val="32"/>
          <w:sz w:val="32"/>
          <w:szCs w:val="32"/>
        </w:rPr>
        <w:t>罪，判处有期徒刑三年</w:t>
      </w:r>
      <w:r>
        <w:rPr>
          <w:rFonts w:hint="eastAsia" w:ascii="仿宋_GB2312" w:eastAsia="仿宋_GB2312"/>
          <w:color w:val="auto"/>
          <w:kern w:val="32"/>
          <w:sz w:val="32"/>
          <w:szCs w:val="32"/>
          <w:lang w:eastAsia="zh-CN"/>
        </w:rPr>
        <w:t>八个月</w:t>
      </w:r>
      <w:r>
        <w:rPr>
          <w:rFonts w:hint="eastAsia" w:ascii="仿宋_GB2312" w:eastAsia="仿宋_GB2312"/>
          <w:color w:val="auto"/>
          <w:kern w:val="32"/>
          <w:sz w:val="32"/>
          <w:szCs w:val="32"/>
        </w:rPr>
        <w:t>，并处罚金人民币</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万元，继续追缴违法所得人民币</w:t>
      </w:r>
      <w:r>
        <w:rPr>
          <w:rFonts w:hint="eastAsia" w:ascii="仿宋_GB2312" w:eastAsia="仿宋_GB2312"/>
          <w:color w:val="auto"/>
          <w:kern w:val="32"/>
          <w:sz w:val="32"/>
          <w:szCs w:val="32"/>
          <w:lang w:val="en-US" w:eastAsia="zh-CN"/>
        </w:rPr>
        <w:t>6000</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，予以没收，上缴国库</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不足部分，继续追缴其等值财产。</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月1</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15</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年1</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月24日交付福建省宁德监狱执行刑罚。现于宁德监狱</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九</w:t>
      </w:r>
      <w:r>
        <w:rPr>
          <w:rFonts w:hint="eastAsia" w:ascii="仿宋_GB2312" w:eastAsia="仿宋_GB2312"/>
          <w:color w:val="auto"/>
          <w:kern w:val="32"/>
          <w:sz w:val="32"/>
          <w:szCs w:val="32"/>
        </w:rPr>
        <w:t>分监区服刑</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属</w:t>
      </w:r>
      <w:r>
        <w:rPr>
          <w:rFonts w:hint="eastAsia" w:ascii="仿宋_GB2312" w:eastAsia="仿宋_GB2312"/>
          <w:color w:val="auto"/>
          <w:kern w:val="32"/>
          <w:sz w:val="32"/>
          <w:szCs w:val="32"/>
          <w:lang w:eastAsia="zh-CN"/>
        </w:rPr>
        <w:t>普</w:t>
      </w:r>
      <w:r>
        <w:rPr>
          <w:rFonts w:hint="eastAsia" w:ascii="仿宋_GB2312" w:eastAsia="仿宋_GB2312"/>
          <w:color w:val="auto"/>
          <w:kern w:val="32"/>
          <w:sz w:val="32"/>
          <w:szCs w:val="32"/>
        </w:rPr>
        <w:t>管级罪犯。</w:t>
      </w:r>
    </w:p>
    <w:p w14:paraId="24EB245C">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val="en-US"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71EC752F">
      <w:pPr>
        <w:autoSpaceDE w:val="0"/>
        <w:autoSpaceDN w:val="0"/>
        <w:adjustRightInd w:val="0"/>
        <w:spacing w:line="42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认罪悔罪：能服从法院判决，自书认罪悔罪书。</w:t>
      </w:r>
    </w:p>
    <w:p w14:paraId="6D97CB0A">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：虽有违规，经教育后能遵守法律法规及监规纪律，接受教育改造。</w:t>
      </w:r>
    </w:p>
    <w:p w14:paraId="31CCCC53">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3181D367">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28C87EA2">
      <w:pPr>
        <w:spacing w:line="500" w:lineRule="exact"/>
        <w:ind w:firstLine="640" w:firstLineChars="200"/>
        <w:jc w:val="left"/>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lang w:val="en-US" w:eastAsia="zh-CN"/>
        </w:rPr>
        <w:t>该犯</w:t>
      </w:r>
      <w:r>
        <w:rPr>
          <w:rFonts w:hint="eastAsia" w:ascii="仿宋_GB2312" w:hAnsi="仿宋_GB2312" w:eastAsia="仿宋_GB2312" w:cs="仿宋_GB2312"/>
          <w:color w:val="auto"/>
          <w:sz w:val="32"/>
          <w:szCs w:val="32"/>
        </w:rPr>
        <w:t>考核期</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年1</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月24日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月累计获考核分2</w:t>
      </w:r>
      <w:r>
        <w:rPr>
          <w:rFonts w:hint="eastAsia" w:ascii="仿宋_GB2312" w:hAnsi="仿宋_GB2312" w:eastAsia="仿宋_GB2312" w:cs="仿宋_GB2312"/>
          <w:color w:val="auto"/>
          <w:sz w:val="32"/>
          <w:szCs w:val="32"/>
          <w:lang w:val="en-US" w:eastAsia="zh-CN"/>
        </w:rPr>
        <w:t>611.8</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eastAsia="zh-CN"/>
        </w:rPr>
        <w:t>、物质奖励</w:t>
      </w:r>
      <w:r>
        <w:rPr>
          <w:rFonts w:hint="eastAsia" w:ascii="仿宋_GB2312" w:hAnsi="仿宋_GB2312" w:eastAsia="仿宋_GB2312" w:cs="仿宋_GB2312"/>
          <w:color w:val="auto"/>
          <w:sz w:val="32"/>
          <w:szCs w:val="32"/>
          <w:lang w:val="en-US" w:eastAsia="zh-CN"/>
        </w:rPr>
        <w:t>1次</w:t>
      </w:r>
      <w:r>
        <w:rPr>
          <w:rFonts w:hint="eastAsia" w:ascii="仿宋_GB2312" w:hAnsi="仿宋_GB2312" w:eastAsia="仿宋_GB2312" w:cs="仿宋_GB2312"/>
          <w:color w:val="auto"/>
          <w:kern w:val="32"/>
          <w:sz w:val="32"/>
          <w:szCs w:val="32"/>
        </w:rPr>
        <w:t>。考核期内违规</w:t>
      </w:r>
      <w:r>
        <w:rPr>
          <w:rFonts w:hint="eastAsia" w:ascii="仿宋_GB2312" w:hAnsi="仿宋_GB2312" w:eastAsia="仿宋_GB2312" w:cs="仿宋_GB2312"/>
          <w:color w:val="auto"/>
          <w:kern w:val="32"/>
          <w:sz w:val="32"/>
          <w:szCs w:val="32"/>
          <w:lang w:val="en-US" w:eastAsia="zh-CN"/>
        </w:rPr>
        <w:t>1</w:t>
      </w:r>
      <w:r>
        <w:rPr>
          <w:rFonts w:hint="eastAsia" w:ascii="仿宋_GB2312" w:hAnsi="仿宋_GB2312" w:eastAsia="仿宋_GB2312" w:cs="仿宋_GB2312"/>
          <w:color w:val="auto"/>
          <w:kern w:val="32"/>
          <w:sz w:val="32"/>
          <w:szCs w:val="32"/>
        </w:rPr>
        <w:t>次，累计扣</w:t>
      </w:r>
      <w:r>
        <w:rPr>
          <w:rFonts w:hint="eastAsia" w:ascii="仿宋_GB2312" w:hAnsi="仿宋_GB2312" w:eastAsia="仿宋_GB2312" w:cs="仿宋_GB2312"/>
          <w:color w:val="auto"/>
          <w:kern w:val="32"/>
          <w:sz w:val="32"/>
          <w:szCs w:val="32"/>
          <w:lang w:eastAsia="zh-CN"/>
        </w:rPr>
        <w:t>考核分</w:t>
      </w:r>
      <w:r>
        <w:rPr>
          <w:rFonts w:hint="eastAsia" w:ascii="仿宋_GB2312" w:hAnsi="仿宋_GB2312" w:eastAsia="仿宋_GB2312" w:cs="仿宋_GB2312"/>
          <w:color w:val="auto"/>
          <w:kern w:val="32"/>
          <w:sz w:val="32"/>
          <w:szCs w:val="32"/>
          <w:lang w:val="en-US" w:eastAsia="zh-CN"/>
        </w:rPr>
        <w:t>5</w:t>
      </w:r>
      <w:r>
        <w:rPr>
          <w:rFonts w:hint="eastAsia" w:ascii="仿宋_GB2312" w:hAnsi="仿宋_GB2312" w:eastAsia="仿宋_GB2312" w:cs="仿宋_GB2312"/>
          <w:color w:val="auto"/>
          <w:kern w:val="32"/>
          <w:sz w:val="32"/>
          <w:szCs w:val="32"/>
        </w:rPr>
        <w:t>分，</w:t>
      </w:r>
      <w:r>
        <w:rPr>
          <w:rFonts w:hint="eastAsia" w:ascii="仿宋_GB2312" w:hAnsi="仿宋_GB2312" w:eastAsia="仿宋_GB2312" w:cs="仿宋_GB2312"/>
          <w:color w:val="auto"/>
          <w:kern w:val="32"/>
          <w:sz w:val="32"/>
          <w:szCs w:val="32"/>
          <w:lang w:eastAsia="zh-CN"/>
        </w:rPr>
        <w:t>其中重大违规</w:t>
      </w:r>
      <w:r>
        <w:rPr>
          <w:rFonts w:hint="eastAsia" w:ascii="仿宋_GB2312" w:hAnsi="仿宋_GB2312" w:eastAsia="仿宋_GB2312" w:cs="仿宋_GB2312"/>
          <w:color w:val="auto"/>
          <w:kern w:val="32"/>
          <w:sz w:val="32"/>
          <w:szCs w:val="32"/>
          <w:lang w:val="en-US" w:eastAsia="zh-CN"/>
        </w:rPr>
        <w:t>0次</w:t>
      </w:r>
      <w:r>
        <w:rPr>
          <w:rFonts w:hint="eastAsia" w:ascii="仿宋_GB2312" w:hAnsi="仿宋_GB2312" w:eastAsia="仿宋_GB2312" w:cs="仿宋_GB2312"/>
          <w:color w:val="auto"/>
          <w:kern w:val="32"/>
          <w:sz w:val="32"/>
          <w:szCs w:val="32"/>
        </w:rPr>
        <w:t>。</w:t>
      </w:r>
    </w:p>
    <w:p w14:paraId="2B993B77">
      <w:pPr>
        <w:keepNext w:val="0"/>
        <w:keepLines w:val="0"/>
        <w:pageBreakBefore w:val="0"/>
        <w:widowControl w:val="0"/>
        <w:numPr>
          <w:ilvl w:val="0"/>
          <w:numId w:val="0"/>
        </w:numPr>
        <w:kinsoku/>
        <w:wordWrap/>
        <w:overflowPunct/>
        <w:topLinePunct w:val="0"/>
        <w:bidi w:val="0"/>
        <w:spacing w:line="430" w:lineRule="exact"/>
        <w:ind w:firstLine="640" w:firstLineChars="200"/>
        <w:jc w:val="both"/>
        <w:textAlignment w:val="auto"/>
        <w:rPr>
          <w:rFonts w:hint="eastAsia" w:ascii="仿宋_GB2312" w:eastAsia="仿宋_GB2312"/>
          <w:color w:val="auto"/>
          <w:kern w:val="32"/>
          <w:sz w:val="48"/>
          <w:szCs w:val="48"/>
        </w:rPr>
      </w:pPr>
      <w:r>
        <w:rPr>
          <w:rFonts w:hint="eastAsia" w:ascii="仿宋_GB2312" w:eastAsia="仿宋_GB2312"/>
          <w:color w:val="auto"/>
          <w:kern w:val="32"/>
          <w:sz w:val="32"/>
          <w:szCs w:val="32"/>
        </w:rPr>
        <w:t>该犯原判财产性判项罚金人民币</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万元，继续追缴违法所得人民币</w:t>
      </w:r>
      <w:r>
        <w:rPr>
          <w:rFonts w:hint="eastAsia" w:ascii="仿宋_GB2312" w:eastAsia="仿宋_GB2312"/>
          <w:color w:val="auto"/>
          <w:kern w:val="32"/>
          <w:sz w:val="32"/>
          <w:szCs w:val="32"/>
          <w:lang w:val="en-US" w:eastAsia="zh-CN"/>
        </w:rPr>
        <w:t>6000</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，均</w:t>
      </w:r>
      <w:r>
        <w:rPr>
          <w:rFonts w:hint="eastAsia" w:ascii="仿宋_GB2312" w:hAnsi="Times New Roman" w:eastAsia="仿宋_GB2312" w:cs="Times New Roman"/>
          <w:color w:val="auto"/>
          <w:kern w:val="32"/>
          <w:sz w:val="32"/>
          <w:szCs w:val="32"/>
          <w:lang w:eastAsia="zh-CN"/>
        </w:rPr>
        <w:t>已履行完毕，</w:t>
      </w:r>
      <w:r>
        <w:rPr>
          <w:rFonts w:hint="eastAsia" w:ascii="仿宋_GB2312" w:eastAsia="仿宋_GB2312"/>
          <w:color w:val="auto"/>
          <w:kern w:val="32"/>
          <w:sz w:val="32"/>
          <w:szCs w:val="32"/>
          <w:lang w:eastAsia="zh-CN"/>
        </w:rPr>
        <w:t>其中</w:t>
      </w:r>
      <w:r>
        <w:rPr>
          <w:rFonts w:hint="eastAsia" w:ascii="仿宋_GB2312" w:hAnsi="Times New Roman" w:eastAsia="仿宋_GB2312" w:cs="Times New Roman"/>
          <w:color w:val="auto"/>
          <w:kern w:val="32"/>
          <w:sz w:val="32"/>
          <w:szCs w:val="32"/>
        </w:rPr>
        <w:t>本次提请向</w:t>
      </w: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寿宁县</w:t>
      </w:r>
      <w:r>
        <w:rPr>
          <w:rFonts w:hint="eastAsia" w:ascii="仿宋_GB2312" w:eastAsia="仿宋_GB2312"/>
          <w:color w:val="auto"/>
          <w:kern w:val="32"/>
          <w:sz w:val="32"/>
          <w:szCs w:val="32"/>
        </w:rPr>
        <w:t>人民法院</w:t>
      </w:r>
      <w:r>
        <w:rPr>
          <w:rFonts w:hint="eastAsia" w:ascii="仿宋_GB2312" w:hAnsi="Times New Roman" w:eastAsia="仿宋_GB2312" w:cs="Times New Roman"/>
          <w:color w:val="auto"/>
          <w:kern w:val="32"/>
          <w:sz w:val="32"/>
          <w:szCs w:val="32"/>
          <w:lang w:eastAsia="zh-CN"/>
        </w:rPr>
        <w:t>缴纳</w:t>
      </w:r>
      <w:r>
        <w:rPr>
          <w:rFonts w:hint="eastAsia" w:ascii="仿宋_GB2312" w:hAnsi="Times New Roman" w:eastAsia="仿宋_GB2312" w:cs="Times New Roman"/>
          <w:color w:val="auto"/>
          <w:kern w:val="32"/>
          <w:sz w:val="32"/>
          <w:szCs w:val="32"/>
        </w:rPr>
        <w:t>人民币</w:t>
      </w:r>
      <w:r>
        <w:rPr>
          <w:rFonts w:hint="eastAsia" w:ascii="仿宋_GB2312" w:hAnsi="Times New Roman" w:eastAsia="仿宋_GB2312" w:cs="Times New Roman"/>
          <w:color w:val="auto"/>
          <w:kern w:val="32"/>
          <w:sz w:val="32"/>
          <w:szCs w:val="32"/>
          <w:lang w:val="en-US" w:eastAsia="zh-CN"/>
        </w:rPr>
        <w:t>3.6</w:t>
      </w:r>
      <w:r>
        <w:rPr>
          <w:rFonts w:hint="eastAsia" w:ascii="仿宋_GB2312" w:hAnsi="Times New Roman" w:eastAsia="仿宋_GB2312" w:cs="Times New Roman"/>
          <w:color w:val="auto"/>
          <w:kern w:val="32"/>
          <w:sz w:val="32"/>
          <w:szCs w:val="32"/>
        </w:rPr>
        <w:t>万元</w:t>
      </w:r>
      <w:r>
        <w:rPr>
          <w:rFonts w:hint="eastAsia" w:ascii="仿宋_GB2312" w:hAnsi="Times New Roman" w:eastAsia="仿宋_GB2312" w:cs="Times New Roman"/>
          <w:color w:val="auto"/>
          <w:kern w:val="32"/>
          <w:sz w:val="32"/>
          <w:szCs w:val="32"/>
          <w:lang w:eastAsia="zh-CN"/>
        </w:rPr>
        <w:t>。</w:t>
      </w:r>
    </w:p>
    <w:p w14:paraId="46FF5020">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rPr>
        <w:t>日至</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15</w:t>
      </w:r>
      <w:r>
        <w:rPr>
          <w:rFonts w:hint="eastAsia" w:ascii="仿宋_GB2312" w:hAnsi="Times New Roman" w:eastAsia="仿宋_GB2312" w:cs="Times New Roman"/>
          <w:color w:val="auto"/>
          <w:kern w:val="32"/>
          <w:sz w:val="32"/>
          <w:szCs w:val="32"/>
        </w:rPr>
        <w:t>日在狱内公示未收到不同意见。</w:t>
      </w:r>
    </w:p>
    <w:p w14:paraId="6A07121B">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10CBF64A">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陈锋</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六</w:t>
      </w:r>
      <w:r>
        <w:rPr>
          <w:rFonts w:hint="eastAsia" w:ascii="仿宋_GB2312" w:eastAsia="仿宋_GB2312"/>
          <w:color w:val="auto"/>
          <w:kern w:val="32"/>
          <w:sz w:val="32"/>
          <w:szCs w:val="32"/>
        </w:rPr>
        <w:t>个月。特提请你院审理裁定。</w:t>
      </w:r>
    </w:p>
    <w:p w14:paraId="39FE5DA3">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5F4449C7">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587C0243">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陈锋</w:t>
      </w:r>
      <w:r>
        <w:rPr>
          <w:rFonts w:hint="eastAsia" w:ascii="仿宋_GB2312" w:hAnsi="仿宋_GB2312" w:eastAsia="仿宋_GB2312" w:cs="仿宋_GB2312"/>
          <w:color w:val="auto"/>
          <w:sz w:val="32"/>
          <w:szCs w:val="32"/>
        </w:rPr>
        <w:t>卷宗贰册</w:t>
      </w:r>
    </w:p>
    <w:p w14:paraId="6B9B0B2E">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335FF80C">
      <w:pPr>
        <w:spacing w:line="500" w:lineRule="exact"/>
        <w:ind w:firstLine="640" w:firstLineChars="200"/>
        <w:jc w:val="left"/>
        <w:rPr>
          <w:rFonts w:hint="eastAsia" w:ascii="仿宋_GB2312" w:hAnsi="仿宋_GB2312" w:eastAsia="仿宋_GB2312" w:cs="仿宋_GB2312"/>
          <w:color w:val="auto"/>
          <w:sz w:val="32"/>
          <w:szCs w:val="32"/>
        </w:rPr>
      </w:pPr>
    </w:p>
    <w:p w14:paraId="7CEAFFC3">
      <w:pPr>
        <w:spacing w:line="500" w:lineRule="exact"/>
        <w:ind w:firstLine="640" w:firstLineChars="200"/>
        <w:jc w:val="left"/>
        <w:rPr>
          <w:rFonts w:hint="eastAsia" w:ascii="仿宋_GB2312" w:hAnsi="仿宋_GB2312" w:eastAsia="仿宋_GB2312" w:cs="仿宋_GB2312"/>
          <w:color w:val="auto"/>
          <w:sz w:val="32"/>
          <w:szCs w:val="32"/>
        </w:rPr>
      </w:pPr>
    </w:p>
    <w:p w14:paraId="3665F340">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77646B06">
      <w:pPr>
        <w:tabs>
          <w:tab w:val="left" w:pos="7408"/>
          <w:tab w:val="right" w:pos="9166"/>
        </w:tabs>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2026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w:t>
      </w:r>
    </w:p>
    <w:p w14:paraId="16FABFB1">
      <w:pPr>
        <w:wordWrap w:val="0"/>
        <w:spacing w:line="500" w:lineRule="exact"/>
        <w:ind w:right="840" w:rightChars="400"/>
        <w:jc w:val="both"/>
        <w:rPr>
          <w:rFonts w:hint="eastAsia" w:ascii="仿宋_GB2312" w:eastAsia="仿宋_GB2312"/>
          <w:color w:val="auto"/>
          <w:kern w:val="32"/>
          <w:sz w:val="32"/>
          <w:szCs w:val="32"/>
          <w:lang w:eastAsia="zh-CN"/>
        </w:rPr>
      </w:pPr>
    </w:p>
    <w:p w14:paraId="3CCFD21D">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4552DFFF">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3DEF64DD">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357</w:t>
      </w:r>
      <w:r>
        <w:rPr>
          <w:rFonts w:hint="eastAsia" w:ascii="楷体_GB2312" w:eastAsia="楷体_GB2312"/>
          <w:color w:val="auto"/>
          <w:kern w:val="32"/>
          <w:sz w:val="32"/>
          <w:szCs w:val="32"/>
        </w:rPr>
        <w:t>号</w:t>
      </w:r>
    </w:p>
    <w:p w14:paraId="6D7CD543">
      <w:pPr>
        <w:spacing w:line="500" w:lineRule="exact"/>
        <w:ind w:firstLine="640" w:firstLineChars="200"/>
        <w:rPr>
          <w:rFonts w:hint="eastAsia" w:ascii="Times New Roman" w:hAnsi="Times New Roman" w:eastAsia="仿宋_GB2312" w:cs="Times New Roman"/>
          <w:color w:val="auto"/>
          <w:kern w:val="32"/>
          <w:sz w:val="32"/>
          <w:szCs w:val="32"/>
          <w:lang w:val="en-US" w:eastAsia="zh-CN"/>
        </w:rPr>
      </w:pPr>
      <w:r>
        <w:rPr>
          <w:rFonts w:hint="eastAsia" w:ascii="Times New Roman" w:hAnsi="Times New Roman" w:eastAsia="仿宋_GB2312" w:cs="Times New Roman"/>
          <w:color w:val="auto"/>
          <w:kern w:val="32"/>
          <w:sz w:val="32"/>
          <w:szCs w:val="32"/>
          <w:lang w:val="en-US" w:eastAsia="zh-CN"/>
        </w:rPr>
        <w:t>罪犯陈朝坤，男，1992年2月15日出生，汉族，高中文化，住福建省福清市。捕前系无固定职业。</w:t>
      </w:r>
    </w:p>
    <w:p w14:paraId="524E9E4E">
      <w:pPr>
        <w:keepNext w:val="0"/>
        <w:keepLines w:val="0"/>
        <w:pageBreakBefore w:val="0"/>
        <w:widowControl w:val="0"/>
        <w:numPr>
          <w:ilvl w:val="0"/>
          <w:numId w:val="0"/>
        </w:numPr>
        <w:kinsoku/>
        <w:wordWrap/>
        <w:overflowPunct/>
        <w:topLinePunct w:val="0"/>
        <w:bidi w:val="0"/>
        <w:spacing w:line="43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Times New Roman"/>
          <w:color w:val="auto"/>
          <w:kern w:val="32"/>
          <w:sz w:val="32"/>
          <w:szCs w:val="32"/>
          <w:lang w:val="en-US" w:eastAsia="zh-CN"/>
        </w:rPr>
        <w:t>福建省福清市人民法院于2022年9月22日作出（2022）闽0181刑初928号刑事判决，以被告人陈朝坤犯猥亵儿童罪，判处有期徒刑五年三个月；犯强奸罪，判处有期徒刑四年六个月，数罪并罚，决定执行有期徒刑八年六个月</w:t>
      </w:r>
      <w:r>
        <w:rPr>
          <w:rFonts w:hint="eastAsia" w:ascii="仿宋_GB2312" w:eastAsia="仿宋_GB2312"/>
          <w:color w:val="auto"/>
          <w:kern w:val="32"/>
          <w:sz w:val="32"/>
          <w:szCs w:val="32"/>
        </w:rPr>
        <w:t>。</w:t>
      </w:r>
      <w:r>
        <w:rPr>
          <w:rFonts w:hint="eastAsia" w:ascii="Times New Roman" w:hAnsi="Times New Roman" w:eastAsia="仿宋_GB2312" w:cs="Times New Roman"/>
          <w:color w:val="auto"/>
          <w:kern w:val="32"/>
          <w:sz w:val="32"/>
          <w:szCs w:val="32"/>
          <w:lang w:val="en-US" w:eastAsia="zh-CN"/>
        </w:rPr>
        <w:t>刑期自2022年9月26日起至2031年3月25日止。2023年1月13日交付福建省宁德监狱执行刑罚。</w:t>
      </w: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月2</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日，福建省宁德市中级人民法院作出（202</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）闽09刑更</w:t>
      </w:r>
      <w:r>
        <w:rPr>
          <w:rFonts w:hint="eastAsia" w:ascii="仿宋_GB2312" w:eastAsia="仿宋_GB2312"/>
          <w:color w:val="auto"/>
          <w:kern w:val="32"/>
          <w:sz w:val="32"/>
          <w:szCs w:val="32"/>
          <w:lang w:val="en-US" w:eastAsia="zh-CN"/>
        </w:rPr>
        <w:t>836</w:t>
      </w:r>
      <w:r>
        <w:rPr>
          <w:rFonts w:hint="eastAsia" w:ascii="仿宋_GB2312" w:eastAsia="仿宋_GB2312"/>
          <w:color w:val="auto"/>
          <w:kern w:val="32"/>
          <w:sz w:val="32"/>
          <w:szCs w:val="32"/>
        </w:rPr>
        <w:t>号刑事裁定，对其减刑</w:t>
      </w:r>
      <w:r>
        <w:rPr>
          <w:rFonts w:hint="eastAsia" w:ascii="仿宋_GB2312" w:eastAsia="仿宋_GB2312"/>
          <w:color w:val="auto"/>
          <w:kern w:val="32"/>
          <w:sz w:val="32"/>
          <w:szCs w:val="32"/>
          <w:lang w:eastAsia="zh-CN"/>
        </w:rPr>
        <w:t>五</w:t>
      </w:r>
      <w:r>
        <w:rPr>
          <w:rFonts w:hint="eastAsia" w:ascii="仿宋_GB2312" w:eastAsia="仿宋_GB2312"/>
          <w:color w:val="auto"/>
          <w:kern w:val="32"/>
          <w:sz w:val="32"/>
          <w:szCs w:val="32"/>
        </w:rPr>
        <w:t>个月，202</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日送达，现刑期至2030年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日止。现于宁德监狱</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监区</w:t>
      </w:r>
      <w:r>
        <w:rPr>
          <w:rFonts w:hint="eastAsia" w:ascii="仿宋_GB2312" w:hAnsi="仿宋_GB2312" w:eastAsia="仿宋_GB2312" w:cs="仿宋_GB2312"/>
          <w:color w:val="auto"/>
          <w:sz w:val="32"/>
          <w:szCs w:val="32"/>
          <w:lang w:eastAsia="zh-CN"/>
        </w:rPr>
        <w:t>九</w:t>
      </w:r>
      <w:r>
        <w:rPr>
          <w:rFonts w:hint="eastAsia" w:ascii="仿宋_GB2312" w:hAnsi="仿宋_GB2312" w:eastAsia="仿宋_GB2312" w:cs="仿宋_GB2312"/>
          <w:color w:val="auto"/>
          <w:sz w:val="32"/>
          <w:szCs w:val="32"/>
        </w:rPr>
        <w:t>分监区服刑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属</w:t>
      </w:r>
      <w:r>
        <w:rPr>
          <w:rFonts w:hint="eastAsia" w:ascii="仿宋_GB2312" w:hAnsi="仿宋_GB2312" w:eastAsia="仿宋_GB2312" w:cs="仿宋_GB2312"/>
          <w:color w:val="auto"/>
          <w:sz w:val="32"/>
          <w:szCs w:val="32"/>
          <w:lang w:eastAsia="zh-CN"/>
        </w:rPr>
        <w:t>普</w:t>
      </w:r>
      <w:r>
        <w:rPr>
          <w:rFonts w:hint="eastAsia" w:ascii="仿宋_GB2312" w:hAnsi="仿宋_GB2312" w:eastAsia="仿宋_GB2312" w:cs="仿宋_GB2312"/>
          <w:color w:val="auto"/>
          <w:sz w:val="32"/>
          <w:szCs w:val="32"/>
        </w:rPr>
        <w:t>管级罪犯。</w:t>
      </w:r>
    </w:p>
    <w:p w14:paraId="29838902">
      <w:pPr>
        <w:keepNext w:val="0"/>
        <w:keepLines w:val="0"/>
        <w:pageBreakBefore w:val="0"/>
        <w:widowControl w:val="0"/>
        <w:numPr>
          <w:ilvl w:val="0"/>
          <w:numId w:val="0"/>
        </w:numPr>
        <w:kinsoku/>
        <w:wordWrap/>
        <w:overflowPunct/>
        <w:topLinePunct w:val="0"/>
        <w:bidi w:val="0"/>
        <w:spacing w:line="43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该犯自上次减刑以来确有悔改表现，具体事实如下：</w:t>
      </w:r>
    </w:p>
    <w:p w14:paraId="580EAE4F">
      <w:pPr>
        <w:keepNext w:val="0"/>
        <w:keepLines w:val="0"/>
        <w:pageBreakBefore w:val="0"/>
        <w:widowControl w:val="0"/>
        <w:numPr>
          <w:ilvl w:val="0"/>
          <w:numId w:val="0"/>
        </w:numPr>
        <w:kinsoku/>
        <w:wordWrap/>
        <w:overflowPunct/>
        <w:topLinePunct w:val="0"/>
        <w:bidi w:val="0"/>
        <w:spacing w:line="43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认罪悔罪：能服从法院判决，自书认罪悔罪书。</w:t>
      </w:r>
    </w:p>
    <w:p w14:paraId="479CDFCA">
      <w:pPr>
        <w:keepNext w:val="0"/>
        <w:keepLines w:val="0"/>
        <w:pageBreakBefore w:val="0"/>
        <w:widowControl w:val="0"/>
        <w:numPr>
          <w:ilvl w:val="0"/>
          <w:numId w:val="0"/>
        </w:numPr>
        <w:kinsoku/>
        <w:wordWrap/>
        <w:overflowPunct/>
        <w:topLinePunct w:val="0"/>
        <w:bidi w:val="0"/>
        <w:spacing w:line="43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遵守监规：能遵守法律法规及监规纪律，接受教育改造。</w:t>
      </w:r>
    </w:p>
    <w:p w14:paraId="4F8CDF0E">
      <w:pPr>
        <w:keepNext w:val="0"/>
        <w:keepLines w:val="0"/>
        <w:pageBreakBefore w:val="0"/>
        <w:widowControl w:val="0"/>
        <w:numPr>
          <w:ilvl w:val="0"/>
          <w:numId w:val="0"/>
        </w:numPr>
        <w:kinsoku/>
        <w:wordWrap/>
        <w:overflowPunct/>
        <w:topLinePunct w:val="0"/>
        <w:bidi w:val="0"/>
        <w:spacing w:line="43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学习情况：能参加思想、文化、职业技术教育。</w:t>
      </w:r>
    </w:p>
    <w:p w14:paraId="3E70CCDE">
      <w:pPr>
        <w:keepNext w:val="0"/>
        <w:keepLines w:val="0"/>
        <w:pageBreakBefore w:val="0"/>
        <w:widowControl w:val="0"/>
        <w:numPr>
          <w:ilvl w:val="0"/>
          <w:numId w:val="0"/>
        </w:numPr>
        <w:kinsoku/>
        <w:wordWrap/>
        <w:overflowPunct/>
        <w:topLinePunct w:val="0"/>
        <w:bidi w:val="0"/>
        <w:spacing w:line="43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劳动改造：能参加劳动，努力完成劳动任务。</w:t>
      </w:r>
    </w:p>
    <w:p w14:paraId="35B32D0F">
      <w:pPr>
        <w:keepNext w:val="0"/>
        <w:keepLines w:val="0"/>
        <w:pageBreakBefore w:val="0"/>
        <w:widowControl w:val="0"/>
        <w:numPr>
          <w:ilvl w:val="0"/>
          <w:numId w:val="0"/>
        </w:numPr>
        <w:kinsoku/>
        <w:wordWrap/>
        <w:overflowPunct/>
        <w:topLinePunct w:val="0"/>
        <w:bidi w:val="0"/>
        <w:spacing w:line="43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奖惩情况：该犯上</w:t>
      </w:r>
      <w:r>
        <w:rPr>
          <w:rFonts w:hint="eastAsia" w:ascii="仿宋_GB2312" w:hAnsi="仿宋_GB2312" w:eastAsia="仿宋_GB2312" w:cs="仿宋_GB2312"/>
          <w:color w:val="auto"/>
          <w:sz w:val="32"/>
          <w:szCs w:val="32"/>
          <w:lang w:eastAsia="zh-CN"/>
        </w:rPr>
        <w:t>次</w:t>
      </w:r>
      <w:r>
        <w:rPr>
          <w:rFonts w:hint="eastAsia" w:ascii="仿宋_GB2312" w:hAnsi="仿宋_GB2312" w:eastAsia="仿宋_GB2312" w:cs="仿宋_GB2312"/>
          <w:color w:val="auto"/>
          <w:sz w:val="32"/>
          <w:szCs w:val="32"/>
        </w:rPr>
        <w:t>评定表扬剩余考核分</w:t>
      </w:r>
      <w:r>
        <w:rPr>
          <w:rFonts w:hint="eastAsia" w:ascii="仿宋_GB2312" w:hAnsi="仿宋_GB2312" w:eastAsia="仿宋_GB2312" w:cs="仿宋_GB2312"/>
          <w:color w:val="auto"/>
          <w:sz w:val="32"/>
          <w:szCs w:val="32"/>
          <w:lang w:val="en-US" w:eastAsia="zh-CN"/>
        </w:rPr>
        <w:t>116.6</w:t>
      </w:r>
      <w:r>
        <w:rPr>
          <w:rFonts w:hint="eastAsia" w:ascii="仿宋_GB2312" w:hAnsi="仿宋_GB2312" w:eastAsia="仿宋_GB2312" w:cs="仿宋_GB2312"/>
          <w:color w:val="auto"/>
          <w:sz w:val="32"/>
          <w:szCs w:val="32"/>
        </w:rPr>
        <w:t>分，本轮考核期202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1935.2</w:t>
      </w:r>
      <w:r>
        <w:rPr>
          <w:rFonts w:hint="eastAsia" w:ascii="仿宋_GB2312" w:hAnsi="仿宋_GB2312" w:eastAsia="仿宋_GB2312" w:cs="仿宋_GB2312"/>
          <w:color w:val="auto"/>
          <w:sz w:val="32"/>
          <w:szCs w:val="32"/>
        </w:rPr>
        <w:t>分，合计获得考核分</w:t>
      </w:r>
      <w:r>
        <w:rPr>
          <w:rFonts w:hint="eastAsia" w:ascii="仿宋_GB2312" w:hAnsi="仿宋_GB2312" w:eastAsia="仿宋_GB2312" w:cs="仿宋_GB2312"/>
          <w:color w:val="auto"/>
          <w:sz w:val="32"/>
          <w:szCs w:val="32"/>
          <w:lang w:val="en-US" w:eastAsia="zh-CN"/>
        </w:rPr>
        <w:t>2051.8</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次；间隔期202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日至202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月获得考核分</w:t>
      </w:r>
      <w:r>
        <w:rPr>
          <w:rFonts w:hint="eastAsia" w:ascii="仿宋_GB2312" w:hAnsi="仿宋_GB2312" w:eastAsia="仿宋_GB2312" w:cs="仿宋_GB2312"/>
          <w:color w:val="auto"/>
          <w:sz w:val="32"/>
          <w:szCs w:val="32"/>
          <w:lang w:val="en-US" w:eastAsia="zh-CN"/>
        </w:rPr>
        <w:t>1486.4</w:t>
      </w:r>
      <w:r>
        <w:rPr>
          <w:rFonts w:hint="eastAsia" w:ascii="仿宋_GB2312" w:hAnsi="仿宋_GB2312" w:eastAsia="仿宋_GB2312" w:cs="仿宋_GB2312"/>
          <w:color w:val="auto"/>
          <w:sz w:val="32"/>
          <w:szCs w:val="32"/>
        </w:rPr>
        <w:t>分。考核期内无违规扣分。</w:t>
      </w:r>
    </w:p>
    <w:p w14:paraId="1EFDC2C1">
      <w:pPr>
        <w:keepNext w:val="0"/>
        <w:keepLines w:val="0"/>
        <w:pageBreakBefore w:val="0"/>
        <w:widowControl w:val="0"/>
        <w:numPr>
          <w:ilvl w:val="0"/>
          <w:numId w:val="0"/>
        </w:numPr>
        <w:kinsoku/>
        <w:wordWrap/>
        <w:overflowPunct/>
        <w:topLinePunct w:val="0"/>
        <w:bidi w:val="0"/>
        <w:spacing w:line="430" w:lineRule="exact"/>
        <w:ind w:firstLine="640" w:firstLineChars="200"/>
        <w:jc w:val="both"/>
        <w:textAlignment w:val="auto"/>
        <w:rPr>
          <w:rFonts w:hint="eastAsia" w:ascii="仿宋_GB2312" w:eastAsia="仿宋_GB2312"/>
          <w:color w:val="auto"/>
          <w:kern w:val="32"/>
          <w:sz w:val="48"/>
          <w:szCs w:val="48"/>
        </w:rPr>
      </w:pPr>
      <w:r>
        <w:rPr>
          <w:rFonts w:hint="eastAsia" w:ascii="仿宋_GB2312" w:hAnsi="仿宋_GB2312" w:eastAsia="仿宋_GB2312" w:cs="仿宋_GB2312"/>
          <w:color w:val="auto"/>
          <w:sz w:val="32"/>
          <w:szCs w:val="32"/>
          <w:lang w:eastAsia="zh-CN"/>
        </w:rPr>
        <w:t>该犯系因</w:t>
      </w:r>
      <w:r>
        <w:rPr>
          <w:rFonts w:hint="eastAsia" w:ascii="仿宋_GB2312" w:hAnsi="仿宋_GB2312" w:eastAsia="仿宋_GB2312" w:cs="仿宋_GB2312"/>
          <w:color w:val="auto"/>
          <w:sz w:val="32"/>
          <w:szCs w:val="32"/>
          <w:lang w:val="en-US" w:eastAsia="zh-CN"/>
        </w:rPr>
        <w:t>性侵害未成年人</w:t>
      </w:r>
      <w:r>
        <w:rPr>
          <w:rFonts w:hint="eastAsia" w:ascii="仿宋_GB2312" w:hAnsi="仿宋_GB2312" w:eastAsia="仿宋_GB2312" w:cs="仿宋_GB2312"/>
          <w:color w:val="auto"/>
          <w:sz w:val="32"/>
          <w:szCs w:val="32"/>
          <w:lang w:eastAsia="zh-CN"/>
        </w:rPr>
        <w:t>被判处五年以上有期徒刑的罪犯</w:t>
      </w:r>
      <w:r>
        <w:rPr>
          <w:rFonts w:hint="eastAsia" w:ascii="仿宋_GB2312" w:hAnsi="仿宋_GB2312" w:eastAsia="仿宋_GB2312" w:cs="仿宋_GB2312"/>
          <w:color w:val="auto"/>
          <w:sz w:val="32"/>
          <w:szCs w:val="32"/>
        </w:rPr>
        <w:t>，属于从严掌握减刑对象，因此提请减刑幅度扣减</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个月。</w:t>
      </w:r>
    </w:p>
    <w:p w14:paraId="5133D71C">
      <w:pPr>
        <w:spacing w:line="420" w:lineRule="exact"/>
        <w:ind w:firstLine="640" w:firstLineChars="200"/>
        <w:rPr>
          <w:rFonts w:hint="eastAsia" w:ascii="仿宋_GB2312" w:hAnsi="Calibri" w:eastAsia="仿宋_GB2312" w:cs="Times New Roman"/>
          <w:color w:val="auto"/>
          <w:kern w:val="32"/>
          <w:sz w:val="32"/>
          <w:szCs w:val="32"/>
          <w:highlight w:val="none"/>
        </w:rPr>
      </w:pPr>
      <w:r>
        <w:rPr>
          <w:rFonts w:hint="eastAsia" w:ascii="仿宋_GB2312" w:hAnsi="Calibri" w:eastAsia="仿宋_GB2312" w:cs="Times New Roman"/>
          <w:color w:val="auto"/>
          <w:kern w:val="32"/>
          <w:sz w:val="32"/>
          <w:szCs w:val="32"/>
          <w:highlight w:val="none"/>
        </w:rPr>
        <w:t>本案于</w:t>
      </w:r>
      <w:r>
        <w:rPr>
          <w:rFonts w:hint="eastAsia" w:ascii="仿宋_GB2312" w:hAnsi="Calibri" w:eastAsia="仿宋_GB2312" w:cs="Times New Roman"/>
          <w:color w:val="auto"/>
          <w:kern w:val="32"/>
          <w:sz w:val="32"/>
          <w:szCs w:val="32"/>
          <w:highlight w:val="none"/>
          <w:lang w:val="en-US" w:eastAsia="zh-CN"/>
        </w:rPr>
        <w:t>2026</w:t>
      </w:r>
      <w:r>
        <w:rPr>
          <w:rFonts w:hint="eastAsia" w:ascii="仿宋_GB2312" w:hAnsi="Calibri" w:eastAsia="仿宋_GB2312" w:cs="Times New Roman"/>
          <w:color w:val="auto"/>
          <w:kern w:val="32"/>
          <w:sz w:val="32"/>
          <w:szCs w:val="32"/>
          <w:highlight w:val="none"/>
        </w:rPr>
        <w:t>年</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月</w:t>
      </w:r>
      <w:r>
        <w:rPr>
          <w:rFonts w:hint="eastAsia" w:ascii="仿宋_GB2312" w:hAnsi="Calibri" w:cs="Times New Roman"/>
          <w:color w:val="auto"/>
          <w:kern w:val="32"/>
          <w:sz w:val="32"/>
          <w:szCs w:val="32"/>
          <w:highlight w:val="none"/>
          <w:lang w:val="en-US" w:eastAsia="zh-CN"/>
        </w:rPr>
        <w:t>9</w:t>
      </w:r>
      <w:r>
        <w:rPr>
          <w:rFonts w:hint="eastAsia" w:ascii="仿宋_GB2312" w:hAnsi="Calibri" w:eastAsia="仿宋_GB2312" w:cs="Times New Roman"/>
          <w:color w:val="auto"/>
          <w:kern w:val="32"/>
          <w:sz w:val="32"/>
          <w:szCs w:val="32"/>
          <w:highlight w:val="none"/>
        </w:rPr>
        <w:t>日至</w:t>
      </w:r>
      <w:r>
        <w:rPr>
          <w:rFonts w:hint="eastAsia" w:ascii="仿宋_GB2312" w:hAnsi="Calibri" w:eastAsia="仿宋_GB2312" w:cs="Times New Roman"/>
          <w:color w:val="auto"/>
          <w:kern w:val="32"/>
          <w:sz w:val="32"/>
          <w:szCs w:val="32"/>
          <w:highlight w:val="none"/>
          <w:lang w:val="en-US" w:eastAsia="zh-CN"/>
        </w:rPr>
        <w:t>2026</w:t>
      </w:r>
      <w:r>
        <w:rPr>
          <w:rFonts w:hint="eastAsia" w:ascii="仿宋_GB2312" w:hAnsi="Calibri" w:eastAsia="仿宋_GB2312" w:cs="Times New Roman"/>
          <w:color w:val="auto"/>
          <w:kern w:val="32"/>
          <w:sz w:val="32"/>
          <w:szCs w:val="32"/>
          <w:highlight w:val="none"/>
        </w:rPr>
        <w:t>年</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月</w:t>
      </w:r>
      <w:r>
        <w:rPr>
          <w:rFonts w:hint="eastAsia" w:ascii="仿宋_GB2312" w:hAnsi="Calibri" w:eastAsia="仿宋_GB2312" w:cs="Times New Roman"/>
          <w:color w:val="auto"/>
          <w:kern w:val="32"/>
          <w:sz w:val="32"/>
          <w:szCs w:val="32"/>
          <w:highlight w:val="none"/>
          <w:lang w:val="en-US" w:eastAsia="zh-CN"/>
        </w:rPr>
        <w:t>1</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日在狱内公示未收到不同意见。</w:t>
      </w:r>
    </w:p>
    <w:p w14:paraId="50751D89">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5D378968">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陈朝坤</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五</w:t>
      </w:r>
      <w:r>
        <w:rPr>
          <w:rFonts w:hint="eastAsia" w:ascii="仿宋_GB2312" w:eastAsia="仿宋_GB2312"/>
          <w:color w:val="auto"/>
          <w:kern w:val="32"/>
          <w:sz w:val="32"/>
          <w:szCs w:val="32"/>
        </w:rPr>
        <w:t>个月。特提请你院审理裁定。</w:t>
      </w:r>
    </w:p>
    <w:p w14:paraId="664A3ABD">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39E65842">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04CF0448">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陈朝坤</w:t>
      </w:r>
      <w:r>
        <w:rPr>
          <w:rFonts w:hint="eastAsia" w:ascii="仿宋_GB2312" w:hAnsi="仿宋_GB2312" w:eastAsia="仿宋_GB2312" w:cs="仿宋_GB2312"/>
          <w:color w:val="auto"/>
          <w:sz w:val="32"/>
          <w:szCs w:val="32"/>
        </w:rPr>
        <w:t>卷宗贰册</w:t>
      </w:r>
    </w:p>
    <w:p w14:paraId="2B6960BB">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75A2BD4A">
      <w:pPr>
        <w:spacing w:line="500" w:lineRule="exact"/>
        <w:ind w:firstLine="640" w:firstLineChars="200"/>
        <w:jc w:val="left"/>
        <w:rPr>
          <w:rFonts w:hint="eastAsia" w:ascii="仿宋_GB2312" w:hAnsi="仿宋_GB2312" w:eastAsia="仿宋_GB2312" w:cs="仿宋_GB2312"/>
          <w:color w:val="auto"/>
          <w:sz w:val="32"/>
          <w:szCs w:val="32"/>
        </w:rPr>
      </w:pPr>
    </w:p>
    <w:p w14:paraId="4AF03BFF">
      <w:pPr>
        <w:spacing w:line="500" w:lineRule="exact"/>
        <w:ind w:firstLine="640" w:firstLineChars="200"/>
        <w:jc w:val="left"/>
        <w:rPr>
          <w:rFonts w:hint="eastAsia" w:ascii="仿宋_GB2312" w:hAnsi="仿宋_GB2312" w:eastAsia="仿宋_GB2312" w:cs="仿宋_GB2312"/>
          <w:color w:val="auto"/>
          <w:sz w:val="32"/>
          <w:szCs w:val="32"/>
        </w:rPr>
      </w:pPr>
    </w:p>
    <w:p w14:paraId="603B7F99">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28761105">
      <w:pPr>
        <w:tabs>
          <w:tab w:val="left" w:pos="7408"/>
          <w:tab w:val="right" w:pos="9166"/>
        </w:tabs>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2026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w:t>
      </w:r>
    </w:p>
    <w:p w14:paraId="0A3CB1E5">
      <w:pPr>
        <w:wordWrap w:val="0"/>
        <w:spacing w:line="500" w:lineRule="exact"/>
        <w:ind w:right="840" w:rightChars="400"/>
        <w:jc w:val="both"/>
        <w:rPr>
          <w:rFonts w:hint="eastAsia" w:ascii="仿宋_GB2312" w:eastAsia="仿宋_GB2312"/>
          <w:color w:val="auto"/>
          <w:kern w:val="32"/>
          <w:sz w:val="32"/>
          <w:szCs w:val="32"/>
          <w:lang w:eastAsia="zh-CN"/>
        </w:rPr>
      </w:pPr>
    </w:p>
    <w:p w14:paraId="4DFB1FDE">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25D0D08C">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16BB3738">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358</w:t>
      </w:r>
      <w:r>
        <w:rPr>
          <w:rFonts w:hint="eastAsia" w:ascii="楷体_GB2312" w:eastAsia="楷体_GB2312"/>
          <w:color w:val="auto"/>
          <w:kern w:val="32"/>
          <w:sz w:val="32"/>
          <w:szCs w:val="32"/>
        </w:rPr>
        <w:t>号</w:t>
      </w:r>
    </w:p>
    <w:p w14:paraId="7CC9DC05">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黄惠虹</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1985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16</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家住福建省惠安县</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务工</w:t>
      </w:r>
      <w:r>
        <w:rPr>
          <w:rFonts w:hint="eastAsia" w:ascii="仿宋_GB2312" w:eastAsia="仿宋_GB2312"/>
          <w:color w:val="auto"/>
          <w:kern w:val="32"/>
          <w:sz w:val="32"/>
          <w:szCs w:val="32"/>
        </w:rPr>
        <w:t>。</w:t>
      </w:r>
    </w:p>
    <w:p w14:paraId="7D97308D">
      <w:pPr>
        <w:spacing w:line="500" w:lineRule="exact"/>
        <w:ind w:firstLine="640" w:firstLineChars="200"/>
        <w:rPr>
          <w:rFonts w:hint="eastAsia" w:ascii="仿宋_GB2312" w:hAnsi="Times New Roman" w:eastAsia="仿宋_GB2312" w:cs="Times New Roman"/>
          <w:color w:val="auto"/>
          <w:kern w:val="32"/>
          <w:sz w:val="32"/>
          <w:szCs w:val="32"/>
          <w:lang w:eastAsia="zh-CN"/>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惠安县</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30</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521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353</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黄惠虹</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掩饰、隐瞒犯罪所得</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五</w:t>
      </w:r>
      <w:r>
        <w:rPr>
          <w:rFonts w:hint="eastAsia" w:ascii="仿宋_GB2312" w:eastAsia="仿宋_GB2312"/>
          <w:color w:val="auto"/>
          <w:kern w:val="32"/>
          <w:sz w:val="32"/>
          <w:szCs w:val="32"/>
        </w:rPr>
        <w:t>年，并处罚金人民币5万元，追缴违法所得人民币</w:t>
      </w:r>
      <w:r>
        <w:rPr>
          <w:rFonts w:hint="eastAsia" w:ascii="仿宋_GB2312" w:eastAsia="仿宋_GB2312"/>
          <w:color w:val="auto"/>
          <w:kern w:val="32"/>
          <w:sz w:val="32"/>
          <w:szCs w:val="32"/>
          <w:lang w:val="en-US" w:eastAsia="zh-CN"/>
        </w:rPr>
        <w:t>11.434759万</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，予以没收，上缴国库</w:t>
      </w:r>
      <w:r>
        <w:rPr>
          <w:rFonts w:hint="eastAsia" w:ascii="仿宋_GB2312" w:eastAsia="仿宋_GB2312"/>
          <w:color w:val="auto"/>
          <w:kern w:val="32"/>
          <w:sz w:val="32"/>
          <w:szCs w:val="32"/>
        </w:rPr>
        <w:t>。被告人不服，提出上诉。福建省</w:t>
      </w:r>
      <w:r>
        <w:rPr>
          <w:rFonts w:hint="eastAsia" w:ascii="仿宋_GB2312" w:eastAsia="仿宋_GB2312"/>
          <w:color w:val="auto"/>
          <w:kern w:val="32"/>
          <w:sz w:val="32"/>
          <w:szCs w:val="32"/>
          <w:lang w:eastAsia="zh-CN"/>
        </w:rPr>
        <w:t>泉州市中级</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月2</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05</w:t>
      </w:r>
      <w:r>
        <w:rPr>
          <w:rFonts w:hint="eastAsia" w:ascii="仿宋_GB2312" w:eastAsia="仿宋_GB2312"/>
          <w:color w:val="auto"/>
          <w:kern w:val="32"/>
          <w:sz w:val="32"/>
          <w:szCs w:val="32"/>
        </w:rPr>
        <w:t>刑终1</w:t>
      </w:r>
      <w:r>
        <w:rPr>
          <w:rFonts w:hint="eastAsia" w:ascii="仿宋_GB2312" w:eastAsia="仿宋_GB2312"/>
          <w:color w:val="auto"/>
          <w:kern w:val="32"/>
          <w:sz w:val="32"/>
          <w:szCs w:val="32"/>
          <w:lang w:val="en-US" w:eastAsia="zh-CN"/>
        </w:rPr>
        <w:t>486</w:t>
      </w:r>
      <w:r>
        <w:rPr>
          <w:rFonts w:hint="eastAsia" w:ascii="仿宋_GB2312" w:eastAsia="仿宋_GB2312"/>
          <w:color w:val="auto"/>
          <w:kern w:val="32"/>
          <w:sz w:val="32"/>
          <w:szCs w:val="32"/>
        </w:rPr>
        <w:t>号刑事裁定，驳回上诉，维持原判。刑期自20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13</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九</w:t>
      </w:r>
      <w:r>
        <w:rPr>
          <w:rFonts w:hint="eastAsia" w:ascii="仿宋_GB2312" w:eastAsia="仿宋_GB2312"/>
          <w:color w:val="auto"/>
          <w:kern w:val="32"/>
          <w:sz w:val="32"/>
          <w:szCs w:val="32"/>
        </w:rPr>
        <w:t>分监区服刑</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属</w:t>
      </w:r>
      <w:r>
        <w:rPr>
          <w:rFonts w:hint="eastAsia" w:ascii="仿宋_GB2312" w:eastAsia="仿宋_GB2312"/>
          <w:color w:val="auto"/>
          <w:kern w:val="32"/>
          <w:sz w:val="32"/>
          <w:szCs w:val="32"/>
          <w:lang w:eastAsia="zh-CN"/>
        </w:rPr>
        <w:t>普</w:t>
      </w:r>
      <w:r>
        <w:rPr>
          <w:rFonts w:hint="eastAsia" w:ascii="仿宋_GB2312" w:eastAsia="仿宋_GB2312"/>
          <w:color w:val="auto"/>
          <w:kern w:val="32"/>
          <w:sz w:val="32"/>
          <w:szCs w:val="32"/>
        </w:rPr>
        <w:t>管级罪犯。</w:t>
      </w:r>
    </w:p>
    <w:p w14:paraId="66C90DFF">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val="en-US"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35ED327B">
      <w:pPr>
        <w:autoSpaceDE w:val="0"/>
        <w:autoSpaceDN w:val="0"/>
        <w:adjustRightInd w:val="0"/>
        <w:spacing w:line="42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认罪悔罪：能服从法院判决，自书认罪悔罪书。</w:t>
      </w:r>
    </w:p>
    <w:p w14:paraId="426D7F8B">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：虽有违规，经教育后能遵守法律法规及监规纪律，接受教育改造。</w:t>
      </w:r>
    </w:p>
    <w:p w14:paraId="387603DE">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1E54ACBC">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4EAEA082">
      <w:pPr>
        <w:spacing w:line="500" w:lineRule="exact"/>
        <w:ind w:firstLine="640" w:firstLineChars="200"/>
        <w:jc w:val="left"/>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lang w:val="en-US" w:eastAsia="zh-CN"/>
        </w:rPr>
        <w:t>该犯</w:t>
      </w:r>
      <w:r>
        <w:rPr>
          <w:rFonts w:hint="eastAsia" w:ascii="仿宋_GB2312" w:hAnsi="仿宋_GB2312" w:eastAsia="仿宋_GB2312" w:cs="仿宋_GB2312"/>
          <w:color w:val="auto"/>
          <w:sz w:val="32"/>
          <w:szCs w:val="32"/>
        </w:rPr>
        <w:t>考核期</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13</w:t>
      </w:r>
      <w:r>
        <w:rPr>
          <w:rFonts w:hint="eastAsia" w:ascii="仿宋_GB2312" w:hAnsi="仿宋_GB2312" w:eastAsia="仿宋_GB2312" w:cs="仿宋_GB2312"/>
          <w:color w:val="auto"/>
          <w:sz w:val="32"/>
          <w:szCs w:val="32"/>
          <w:lang w:val="en-US" w:eastAsia="zh-CN"/>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3720.8</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eastAsia="zh-CN"/>
        </w:rPr>
        <w:t>、物质奖励</w:t>
      </w:r>
      <w:r>
        <w:rPr>
          <w:rFonts w:hint="eastAsia" w:ascii="仿宋_GB2312" w:hAnsi="仿宋_GB2312" w:eastAsia="仿宋_GB2312" w:cs="仿宋_GB2312"/>
          <w:color w:val="auto"/>
          <w:sz w:val="32"/>
          <w:szCs w:val="32"/>
          <w:lang w:val="en-US" w:eastAsia="zh-CN"/>
        </w:rPr>
        <w:t>2次</w:t>
      </w:r>
      <w:r>
        <w:rPr>
          <w:rFonts w:hint="eastAsia" w:ascii="仿宋_GB2312" w:hAnsi="仿宋_GB2312" w:eastAsia="仿宋_GB2312" w:cs="仿宋_GB2312"/>
          <w:color w:val="auto"/>
          <w:kern w:val="32"/>
          <w:sz w:val="32"/>
          <w:szCs w:val="32"/>
        </w:rPr>
        <w:t>。考核期内违规</w:t>
      </w:r>
      <w:r>
        <w:rPr>
          <w:rFonts w:hint="eastAsia" w:ascii="仿宋_GB2312" w:hAnsi="仿宋_GB2312" w:eastAsia="仿宋_GB2312" w:cs="仿宋_GB2312"/>
          <w:color w:val="auto"/>
          <w:kern w:val="32"/>
          <w:sz w:val="32"/>
          <w:szCs w:val="32"/>
          <w:lang w:val="en-US" w:eastAsia="zh-CN"/>
        </w:rPr>
        <w:t>1</w:t>
      </w:r>
      <w:r>
        <w:rPr>
          <w:rFonts w:hint="eastAsia" w:ascii="仿宋_GB2312" w:hAnsi="仿宋_GB2312" w:eastAsia="仿宋_GB2312" w:cs="仿宋_GB2312"/>
          <w:color w:val="auto"/>
          <w:kern w:val="32"/>
          <w:sz w:val="32"/>
          <w:szCs w:val="32"/>
        </w:rPr>
        <w:t>次，累计扣</w:t>
      </w:r>
      <w:r>
        <w:rPr>
          <w:rFonts w:hint="eastAsia" w:ascii="仿宋_GB2312" w:hAnsi="仿宋_GB2312" w:eastAsia="仿宋_GB2312" w:cs="仿宋_GB2312"/>
          <w:color w:val="auto"/>
          <w:kern w:val="32"/>
          <w:sz w:val="32"/>
          <w:szCs w:val="32"/>
          <w:lang w:eastAsia="zh-CN"/>
        </w:rPr>
        <w:t>考核分</w:t>
      </w:r>
      <w:r>
        <w:rPr>
          <w:rFonts w:hint="eastAsia" w:ascii="仿宋_GB2312" w:hAnsi="仿宋_GB2312" w:eastAsia="仿宋_GB2312" w:cs="仿宋_GB2312"/>
          <w:color w:val="auto"/>
          <w:kern w:val="32"/>
          <w:sz w:val="32"/>
          <w:szCs w:val="32"/>
          <w:lang w:val="en-US" w:eastAsia="zh-CN"/>
        </w:rPr>
        <w:t>3</w:t>
      </w:r>
      <w:r>
        <w:rPr>
          <w:rFonts w:hint="eastAsia" w:ascii="仿宋_GB2312" w:hAnsi="仿宋_GB2312" w:eastAsia="仿宋_GB2312" w:cs="仿宋_GB2312"/>
          <w:color w:val="auto"/>
          <w:kern w:val="32"/>
          <w:sz w:val="32"/>
          <w:szCs w:val="32"/>
        </w:rPr>
        <w:t>分，</w:t>
      </w:r>
      <w:r>
        <w:rPr>
          <w:rFonts w:hint="eastAsia" w:ascii="仿宋_GB2312" w:hAnsi="仿宋_GB2312" w:eastAsia="仿宋_GB2312" w:cs="仿宋_GB2312"/>
          <w:color w:val="auto"/>
          <w:kern w:val="32"/>
          <w:sz w:val="32"/>
          <w:szCs w:val="32"/>
          <w:lang w:eastAsia="zh-CN"/>
        </w:rPr>
        <w:t>其中重大违规</w:t>
      </w:r>
      <w:r>
        <w:rPr>
          <w:rFonts w:hint="eastAsia" w:ascii="仿宋_GB2312" w:hAnsi="仿宋_GB2312" w:eastAsia="仿宋_GB2312" w:cs="仿宋_GB2312"/>
          <w:color w:val="auto"/>
          <w:kern w:val="32"/>
          <w:sz w:val="32"/>
          <w:szCs w:val="32"/>
          <w:lang w:val="en-US" w:eastAsia="zh-CN"/>
        </w:rPr>
        <w:t>0次</w:t>
      </w:r>
      <w:r>
        <w:rPr>
          <w:rFonts w:hint="eastAsia" w:ascii="仿宋_GB2312" w:hAnsi="仿宋_GB2312" w:eastAsia="仿宋_GB2312" w:cs="仿宋_GB2312"/>
          <w:color w:val="auto"/>
          <w:kern w:val="32"/>
          <w:sz w:val="32"/>
          <w:szCs w:val="32"/>
        </w:rPr>
        <w:t>。</w:t>
      </w:r>
    </w:p>
    <w:p w14:paraId="44581CEF">
      <w:pPr>
        <w:keepNext w:val="0"/>
        <w:keepLines w:val="0"/>
        <w:pageBreakBefore w:val="0"/>
        <w:widowControl w:val="0"/>
        <w:kinsoku/>
        <w:wordWrap/>
        <w:overflowPunct/>
        <w:topLinePunct w:val="0"/>
        <w:bidi w:val="0"/>
        <w:snapToGrid/>
        <w:spacing w:line="420" w:lineRule="exact"/>
        <w:ind w:firstLine="640" w:firstLineChars="200"/>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该犯原判财产性判项罚金人民币5万元，追缴违法所得人民币</w:t>
      </w:r>
      <w:r>
        <w:rPr>
          <w:rFonts w:hint="eastAsia" w:ascii="仿宋_GB2312" w:eastAsia="仿宋_GB2312"/>
          <w:color w:val="auto"/>
          <w:kern w:val="32"/>
          <w:sz w:val="32"/>
          <w:szCs w:val="32"/>
          <w:lang w:val="en-US" w:eastAsia="zh-CN"/>
        </w:rPr>
        <w:t>11.434759万</w:t>
      </w:r>
      <w:r>
        <w:rPr>
          <w:rFonts w:hint="eastAsia" w:ascii="仿宋_GB2312" w:eastAsia="仿宋_GB2312"/>
          <w:color w:val="auto"/>
          <w:kern w:val="32"/>
          <w:sz w:val="32"/>
          <w:szCs w:val="32"/>
        </w:rPr>
        <w:t>元，已履行人民币</w:t>
      </w:r>
      <w:r>
        <w:rPr>
          <w:rFonts w:hint="eastAsia" w:ascii="仿宋_GB2312" w:eastAsia="仿宋_GB2312"/>
          <w:color w:val="auto"/>
          <w:kern w:val="32"/>
          <w:sz w:val="32"/>
          <w:szCs w:val="32"/>
          <w:lang w:val="en-US" w:eastAsia="zh-CN"/>
        </w:rPr>
        <w:t>3.5119万</w:t>
      </w:r>
      <w:r>
        <w:rPr>
          <w:rFonts w:hint="eastAsia" w:ascii="仿宋_GB2312" w:eastAsia="仿宋_GB2312"/>
          <w:color w:val="auto"/>
          <w:kern w:val="32"/>
          <w:sz w:val="32"/>
          <w:szCs w:val="32"/>
        </w:rPr>
        <w:t>元；其中被福建省惠安县人民法院执行人民币3.0119万元、本次主动向福建省惠安县人民法院缴纳5000元。该犯考核期月均消费人民币</w:t>
      </w:r>
      <w:r>
        <w:rPr>
          <w:rFonts w:hint="eastAsia" w:ascii="仿宋_GB2312" w:eastAsia="仿宋_GB2312"/>
          <w:color w:val="auto"/>
          <w:kern w:val="32"/>
          <w:sz w:val="32"/>
          <w:szCs w:val="32"/>
          <w:lang w:val="en-US" w:eastAsia="zh-CN"/>
        </w:rPr>
        <w:t>292.12</w:t>
      </w:r>
      <w:r>
        <w:rPr>
          <w:rFonts w:hint="eastAsia" w:ascii="仿宋_GB2312" w:eastAsia="仿宋_GB2312"/>
          <w:color w:val="auto"/>
          <w:kern w:val="32"/>
          <w:sz w:val="32"/>
          <w:szCs w:val="32"/>
        </w:rPr>
        <w:t>元，账户可用余额人民币</w:t>
      </w:r>
      <w:r>
        <w:rPr>
          <w:rFonts w:hint="eastAsia" w:ascii="仿宋_GB2312" w:eastAsia="仿宋_GB2312"/>
          <w:color w:val="auto"/>
          <w:kern w:val="32"/>
          <w:sz w:val="32"/>
          <w:szCs w:val="32"/>
          <w:lang w:val="en-US" w:eastAsia="zh-CN"/>
        </w:rPr>
        <w:t>751.77</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福建省惠安县人民</w:t>
      </w:r>
      <w:r>
        <w:rPr>
          <w:rFonts w:hint="eastAsia" w:ascii="仿宋_GB2312" w:eastAsia="仿宋_GB2312"/>
          <w:color w:val="auto"/>
          <w:kern w:val="32"/>
          <w:sz w:val="32"/>
          <w:szCs w:val="32"/>
        </w:rPr>
        <w:t>法院于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14</w:t>
      </w:r>
      <w:r>
        <w:rPr>
          <w:rFonts w:hint="eastAsia" w:ascii="仿宋_GB2312" w:eastAsia="仿宋_GB2312"/>
          <w:color w:val="auto"/>
          <w:kern w:val="32"/>
          <w:sz w:val="32"/>
          <w:szCs w:val="32"/>
        </w:rPr>
        <w:t>日财产性判项复函载明：</w:t>
      </w:r>
      <w:r>
        <w:rPr>
          <w:rFonts w:hint="eastAsia" w:ascii="仿宋_GB2312" w:eastAsia="仿宋_GB2312"/>
          <w:color w:val="auto"/>
          <w:kern w:val="32"/>
          <w:sz w:val="32"/>
          <w:szCs w:val="32"/>
          <w:lang w:eastAsia="zh-CN"/>
        </w:rPr>
        <w:t>未发现被执行人有可供执行财产</w:t>
      </w:r>
      <w:r>
        <w:rPr>
          <w:rFonts w:hint="eastAsia" w:ascii="仿宋_GB2312" w:eastAsia="仿宋_GB2312"/>
          <w:color w:val="auto"/>
          <w:kern w:val="32"/>
          <w:sz w:val="32"/>
          <w:szCs w:val="32"/>
        </w:rPr>
        <w:t>。</w:t>
      </w:r>
    </w:p>
    <w:p w14:paraId="2DFA3EE4">
      <w:pPr>
        <w:keepNext w:val="0"/>
        <w:keepLines w:val="0"/>
        <w:pageBreakBefore w:val="0"/>
        <w:widowControl w:val="0"/>
        <w:numPr>
          <w:ilvl w:val="0"/>
          <w:numId w:val="0"/>
        </w:numPr>
        <w:kinsoku/>
        <w:wordWrap/>
        <w:overflowPunct/>
        <w:topLinePunct w:val="0"/>
        <w:bidi w:val="0"/>
        <w:spacing w:line="430" w:lineRule="exact"/>
        <w:ind w:firstLine="640" w:firstLineChars="200"/>
        <w:jc w:val="both"/>
        <w:textAlignment w:val="auto"/>
        <w:rPr>
          <w:rFonts w:hint="eastAsia" w:ascii="仿宋_GB2312" w:eastAsia="仿宋_GB2312"/>
          <w:color w:val="auto"/>
          <w:kern w:val="32"/>
          <w:sz w:val="48"/>
          <w:szCs w:val="48"/>
        </w:rPr>
      </w:pPr>
      <w:r>
        <w:rPr>
          <w:rFonts w:hint="eastAsia" w:ascii="仿宋_GB2312" w:eastAsia="仿宋_GB2312"/>
          <w:color w:val="auto"/>
          <w:kern w:val="32"/>
          <w:sz w:val="32"/>
          <w:szCs w:val="32"/>
        </w:rPr>
        <w:t>该犯系</w:t>
      </w:r>
      <w:r>
        <w:rPr>
          <w:rFonts w:hint="eastAsia" w:ascii="仿宋_GB2312" w:hAnsi="仿宋_GB2312" w:eastAsia="仿宋_GB2312" w:cs="仿宋_GB2312"/>
          <w:color w:val="auto"/>
          <w:sz w:val="32"/>
          <w:szCs w:val="32"/>
        </w:rPr>
        <w:t>财产性判</w:t>
      </w:r>
      <w:r>
        <w:rPr>
          <w:rFonts w:hint="eastAsia" w:ascii="仿宋_GB2312" w:hAnsi="仿宋_GB2312" w:eastAsia="仿宋_GB2312" w:cs="仿宋_GB2312"/>
          <w:color w:val="auto"/>
          <w:sz w:val="32"/>
          <w:szCs w:val="32"/>
          <w:highlight w:val="none"/>
        </w:rPr>
        <w:t>项义务履行</w:t>
      </w:r>
      <w:r>
        <w:rPr>
          <w:rFonts w:hint="eastAsia" w:ascii="仿宋_GB2312" w:hAnsi="仿宋_GB2312" w:eastAsia="仿宋_GB2312" w:cs="仿宋_GB2312"/>
          <w:color w:val="auto"/>
          <w:sz w:val="32"/>
          <w:szCs w:val="32"/>
        </w:rPr>
        <w:t>金额未达到其个人应履行总额30%，属于从严掌握减刑对象，因此提请减刑幅度扣减</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个月。</w:t>
      </w:r>
    </w:p>
    <w:p w14:paraId="74112F41">
      <w:pPr>
        <w:spacing w:line="420" w:lineRule="exact"/>
        <w:ind w:firstLine="640" w:firstLineChars="200"/>
        <w:rPr>
          <w:rFonts w:hint="eastAsia" w:ascii="仿宋_GB2312" w:hAnsi="Calibri" w:eastAsia="仿宋_GB2312" w:cs="Times New Roman"/>
          <w:color w:val="auto"/>
          <w:kern w:val="32"/>
          <w:sz w:val="32"/>
          <w:szCs w:val="32"/>
          <w:highlight w:val="none"/>
        </w:rPr>
      </w:pPr>
      <w:r>
        <w:rPr>
          <w:rFonts w:hint="eastAsia" w:ascii="仿宋_GB2312" w:hAnsi="Calibri" w:eastAsia="仿宋_GB2312" w:cs="Times New Roman"/>
          <w:color w:val="auto"/>
          <w:kern w:val="32"/>
          <w:sz w:val="32"/>
          <w:szCs w:val="32"/>
          <w:highlight w:val="none"/>
        </w:rPr>
        <w:t>本案于</w:t>
      </w:r>
      <w:r>
        <w:rPr>
          <w:rFonts w:hint="eastAsia" w:ascii="仿宋_GB2312" w:hAnsi="Calibri" w:eastAsia="仿宋_GB2312" w:cs="Times New Roman"/>
          <w:color w:val="auto"/>
          <w:kern w:val="32"/>
          <w:sz w:val="32"/>
          <w:szCs w:val="32"/>
          <w:highlight w:val="none"/>
          <w:lang w:val="en-US" w:eastAsia="zh-CN"/>
        </w:rPr>
        <w:t>2026</w:t>
      </w:r>
      <w:r>
        <w:rPr>
          <w:rFonts w:hint="eastAsia" w:ascii="仿宋_GB2312" w:hAnsi="Calibri" w:eastAsia="仿宋_GB2312" w:cs="Times New Roman"/>
          <w:color w:val="auto"/>
          <w:kern w:val="32"/>
          <w:sz w:val="32"/>
          <w:szCs w:val="32"/>
          <w:highlight w:val="none"/>
        </w:rPr>
        <w:t>年</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月</w:t>
      </w:r>
      <w:r>
        <w:rPr>
          <w:rFonts w:hint="eastAsia" w:ascii="仿宋_GB2312" w:hAnsi="Calibri" w:cs="Times New Roman"/>
          <w:color w:val="auto"/>
          <w:kern w:val="32"/>
          <w:sz w:val="32"/>
          <w:szCs w:val="32"/>
          <w:highlight w:val="none"/>
          <w:lang w:val="en-US" w:eastAsia="zh-CN"/>
        </w:rPr>
        <w:t>9</w:t>
      </w:r>
      <w:r>
        <w:rPr>
          <w:rFonts w:hint="eastAsia" w:ascii="仿宋_GB2312" w:hAnsi="Calibri" w:eastAsia="仿宋_GB2312" w:cs="Times New Roman"/>
          <w:color w:val="auto"/>
          <w:kern w:val="32"/>
          <w:sz w:val="32"/>
          <w:szCs w:val="32"/>
          <w:highlight w:val="none"/>
        </w:rPr>
        <w:t>日至</w:t>
      </w:r>
      <w:r>
        <w:rPr>
          <w:rFonts w:hint="eastAsia" w:ascii="仿宋_GB2312" w:hAnsi="Calibri" w:eastAsia="仿宋_GB2312" w:cs="Times New Roman"/>
          <w:color w:val="auto"/>
          <w:kern w:val="32"/>
          <w:sz w:val="32"/>
          <w:szCs w:val="32"/>
          <w:highlight w:val="none"/>
          <w:lang w:val="en-US" w:eastAsia="zh-CN"/>
        </w:rPr>
        <w:t>2026</w:t>
      </w:r>
      <w:r>
        <w:rPr>
          <w:rFonts w:hint="eastAsia" w:ascii="仿宋_GB2312" w:hAnsi="Calibri" w:eastAsia="仿宋_GB2312" w:cs="Times New Roman"/>
          <w:color w:val="auto"/>
          <w:kern w:val="32"/>
          <w:sz w:val="32"/>
          <w:szCs w:val="32"/>
          <w:highlight w:val="none"/>
        </w:rPr>
        <w:t>年</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月</w:t>
      </w:r>
      <w:r>
        <w:rPr>
          <w:rFonts w:hint="eastAsia" w:ascii="仿宋_GB2312" w:hAnsi="Calibri" w:eastAsia="仿宋_GB2312" w:cs="Times New Roman"/>
          <w:color w:val="auto"/>
          <w:kern w:val="32"/>
          <w:sz w:val="32"/>
          <w:szCs w:val="32"/>
          <w:highlight w:val="none"/>
          <w:lang w:val="en-US" w:eastAsia="zh-CN"/>
        </w:rPr>
        <w:t>1</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日在狱内公示未收到不同意见。</w:t>
      </w:r>
    </w:p>
    <w:p w14:paraId="27B8C56A">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06982999">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黄惠虹</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四</w:t>
      </w:r>
      <w:r>
        <w:rPr>
          <w:rFonts w:hint="eastAsia" w:ascii="仿宋_GB2312" w:eastAsia="仿宋_GB2312"/>
          <w:color w:val="auto"/>
          <w:kern w:val="32"/>
          <w:sz w:val="32"/>
          <w:szCs w:val="32"/>
        </w:rPr>
        <w:t>个月。特提请你院审理裁定。</w:t>
      </w:r>
    </w:p>
    <w:p w14:paraId="7B11C8D0">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659ECA8A">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69255031">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黄惠虹</w:t>
      </w:r>
      <w:r>
        <w:rPr>
          <w:rFonts w:hint="eastAsia" w:ascii="仿宋_GB2312" w:hAnsi="仿宋_GB2312" w:eastAsia="仿宋_GB2312" w:cs="仿宋_GB2312"/>
          <w:color w:val="auto"/>
          <w:sz w:val="32"/>
          <w:szCs w:val="32"/>
        </w:rPr>
        <w:t>卷宗贰册</w:t>
      </w:r>
    </w:p>
    <w:p w14:paraId="6289B898">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63C6C11B">
      <w:pPr>
        <w:spacing w:line="500" w:lineRule="exact"/>
        <w:ind w:firstLine="640" w:firstLineChars="200"/>
        <w:jc w:val="left"/>
        <w:rPr>
          <w:rFonts w:hint="eastAsia" w:ascii="仿宋_GB2312" w:hAnsi="仿宋_GB2312" w:eastAsia="仿宋_GB2312" w:cs="仿宋_GB2312"/>
          <w:color w:val="auto"/>
          <w:sz w:val="32"/>
          <w:szCs w:val="32"/>
        </w:rPr>
      </w:pPr>
    </w:p>
    <w:p w14:paraId="2A4B4107">
      <w:pPr>
        <w:spacing w:line="500" w:lineRule="exact"/>
        <w:ind w:firstLine="640" w:firstLineChars="200"/>
        <w:jc w:val="left"/>
        <w:rPr>
          <w:rFonts w:hint="eastAsia" w:ascii="仿宋_GB2312" w:hAnsi="仿宋_GB2312" w:eastAsia="仿宋_GB2312" w:cs="仿宋_GB2312"/>
          <w:color w:val="auto"/>
          <w:sz w:val="32"/>
          <w:szCs w:val="32"/>
        </w:rPr>
      </w:pPr>
    </w:p>
    <w:p w14:paraId="06E96D9A">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15D0C82F">
      <w:pPr>
        <w:tabs>
          <w:tab w:val="left" w:pos="7408"/>
          <w:tab w:val="right" w:pos="9166"/>
        </w:tabs>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2026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w:t>
      </w:r>
    </w:p>
    <w:p w14:paraId="0BBCD59E">
      <w:pPr>
        <w:wordWrap w:val="0"/>
        <w:spacing w:line="500" w:lineRule="exact"/>
        <w:ind w:right="840" w:rightChars="400"/>
        <w:jc w:val="both"/>
        <w:rPr>
          <w:rFonts w:hint="eastAsia" w:ascii="仿宋_GB2312" w:eastAsia="仿宋_GB2312"/>
          <w:color w:val="auto"/>
          <w:kern w:val="32"/>
          <w:sz w:val="32"/>
          <w:szCs w:val="32"/>
          <w:lang w:eastAsia="zh-CN"/>
        </w:rPr>
      </w:pPr>
    </w:p>
    <w:p w14:paraId="48E94F1C">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2EFEAA85">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772CAD54">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359</w:t>
      </w:r>
      <w:r>
        <w:rPr>
          <w:rFonts w:hint="eastAsia" w:ascii="楷体_GB2312" w:eastAsia="楷体_GB2312"/>
          <w:color w:val="auto"/>
          <w:kern w:val="32"/>
          <w:sz w:val="32"/>
          <w:szCs w:val="32"/>
        </w:rPr>
        <w:t>号</w:t>
      </w:r>
    </w:p>
    <w:p w14:paraId="08590344">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朱家承</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1983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大专</w:t>
      </w:r>
      <w:r>
        <w:rPr>
          <w:rFonts w:hint="eastAsia" w:ascii="仿宋_GB2312" w:eastAsia="仿宋_GB2312"/>
          <w:color w:val="auto"/>
          <w:kern w:val="32"/>
          <w:sz w:val="32"/>
          <w:szCs w:val="32"/>
        </w:rPr>
        <w:t>文化，户籍</w:t>
      </w:r>
      <w:r>
        <w:rPr>
          <w:rFonts w:hint="eastAsia" w:ascii="仿宋_GB2312" w:eastAsia="仿宋_GB2312"/>
          <w:color w:val="auto"/>
          <w:kern w:val="32"/>
          <w:sz w:val="32"/>
          <w:szCs w:val="32"/>
          <w:lang w:eastAsia="zh-CN"/>
        </w:rPr>
        <w:t>所在地</w:t>
      </w: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福州市鼓楼区</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无固定职业</w:t>
      </w:r>
      <w:r>
        <w:rPr>
          <w:rFonts w:hint="eastAsia" w:ascii="仿宋_GB2312" w:eastAsia="仿宋_GB2312"/>
          <w:color w:val="auto"/>
          <w:kern w:val="32"/>
          <w:sz w:val="32"/>
          <w:szCs w:val="32"/>
        </w:rPr>
        <w:t>。</w:t>
      </w:r>
    </w:p>
    <w:p w14:paraId="091314E2">
      <w:pPr>
        <w:spacing w:line="500" w:lineRule="exact"/>
        <w:ind w:firstLine="640" w:firstLineChars="200"/>
        <w:rPr>
          <w:rFonts w:hint="eastAsia" w:ascii="仿宋_GB2312" w:hAnsi="Times New Roman" w:eastAsia="仿宋_GB2312" w:cs="Times New Roman"/>
          <w:color w:val="auto"/>
          <w:kern w:val="32"/>
          <w:sz w:val="32"/>
          <w:szCs w:val="32"/>
          <w:lang w:eastAsia="zh-CN"/>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福州市鼓楼区</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0102</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89</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朱家承</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盗窃</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eastAsia="zh-CN"/>
        </w:rPr>
        <w:t>十个月</w:t>
      </w:r>
      <w:r>
        <w:rPr>
          <w:rFonts w:hint="eastAsia" w:ascii="仿宋_GB2312" w:eastAsia="仿宋_GB2312"/>
          <w:color w:val="auto"/>
          <w:kern w:val="32"/>
          <w:sz w:val="32"/>
          <w:szCs w:val="32"/>
        </w:rPr>
        <w:t>，并处罚金人民币5</w:t>
      </w:r>
      <w:r>
        <w:rPr>
          <w:rFonts w:hint="eastAsia" w:ascii="仿宋_GB2312" w:eastAsia="仿宋_GB2312"/>
          <w:color w:val="auto"/>
          <w:kern w:val="32"/>
          <w:sz w:val="32"/>
          <w:szCs w:val="32"/>
          <w:lang w:val="en-US" w:eastAsia="zh-CN"/>
        </w:rPr>
        <w:t>000</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责令退赔被害人</w:t>
      </w:r>
      <w:r>
        <w:rPr>
          <w:rFonts w:hint="eastAsia" w:ascii="仿宋_GB2312" w:eastAsia="仿宋_GB2312"/>
          <w:color w:val="auto"/>
          <w:kern w:val="32"/>
          <w:sz w:val="32"/>
          <w:szCs w:val="32"/>
        </w:rPr>
        <w:t>人民币</w:t>
      </w:r>
      <w:r>
        <w:rPr>
          <w:rFonts w:hint="eastAsia" w:ascii="仿宋_GB2312" w:eastAsia="仿宋_GB2312"/>
          <w:color w:val="auto"/>
          <w:kern w:val="32"/>
          <w:sz w:val="32"/>
          <w:szCs w:val="32"/>
          <w:lang w:val="en-US" w:eastAsia="zh-CN"/>
        </w:rPr>
        <w:t>2万</w:t>
      </w:r>
      <w:r>
        <w:rPr>
          <w:rFonts w:hint="eastAsia" w:ascii="仿宋_GB2312" w:eastAsia="仿宋_GB2312"/>
          <w:color w:val="auto"/>
          <w:kern w:val="32"/>
          <w:sz w:val="32"/>
          <w:szCs w:val="32"/>
        </w:rPr>
        <w:t>元。刑期自20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月2</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九</w:t>
      </w:r>
      <w:r>
        <w:rPr>
          <w:rFonts w:hint="eastAsia" w:ascii="仿宋_GB2312" w:eastAsia="仿宋_GB2312"/>
          <w:color w:val="auto"/>
          <w:kern w:val="32"/>
          <w:sz w:val="32"/>
          <w:szCs w:val="32"/>
        </w:rPr>
        <w:t>分监区服刑</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属</w:t>
      </w:r>
      <w:r>
        <w:rPr>
          <w:rFonts w:hint="eastAsia" w:ascii="仿宋_GB2312" w:eastAsia="仿宋_GB2312"/>
          <w:color w:val="auto"/>
          <w:kern w:val="32"/>
          <w:sz w:val="32"/>
          <w:szCs w:val="32"/>
          <w:lang w:eastAsia="zh-CN"/>
        </w:rPr>
        <w:t>普</w:t>
      </w:r>
      <w:r>
        <w:rPr>
          <w:rFonts w:hint="eastAsia" w:ascii="仿宋_GB2312" w:eastAsia="仿宋_GB2312"/>
          <w:color w:val="auto"/>
          <w:kern w:val="32"/>
          <w:sz w:val="32"/>
          <w:szCs w:val="32"/>
        </w:rPr>
        <w:t>管级罪犯。</w:t>
      </w:r>
    </w:p>
    <w:p w14:paraId="68A2CD59">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val="en-US"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54F6F14C">
      <w:pPr>
        <w:autoSpaceDE w:val="0"/>
        <w:autoSpaceDN w:val="0"/>
        <w:adjustRightInd w:val="0"/>
        <w:spacing w:line="42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认罪悔罪：能服从法院判决，自书认罪悔罪书。</w:t>
      </w:r>
    </w:p>
    <w:p w14:paraId="0173961C">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17C92546">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4FF56A6B">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69A6A7C9">
      <w:pPr>
        <w:spacing w:line="500" w:lineRule="exact"/>
        <w:ind w:firstLine="640" w:firstLineChars="200"/>
        <w:jc w:val="left"/>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lang w:val="en-US" w:eastAsia="zh-CN"/>
        </w:rPr>
        <w:t>该犯</w:t>
      </w:r>
      <w:r>
        <w:rPr>
          <w:rFonts w:hint="eastAsia" w:ascii="仿宋_GB2312" w:hAnsi="仿宋_GB2312" w:eastAsia="仿宋_GB2312" w:cs="仿宋_GB2312"/>
          <w:color w:val="auto"/>
          <w:sz w:val="32"/>
          <w:szCs w:val="32"/>
        </w:rPr>
        <w:t>考核期</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月2</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922.5</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物质奖励</w:t>
      </w:r>
      <w:r>
        <w:rPr>
          <w:rFonts w:hint="eastAsia" w:ascii="仿宋_GB2312" w:hAnsi="仿宋_GB2312" w:eastAsia="仿宋_GB2312" w:cs="仿宋_GB2312"/>
          <w:color w:val="auto"/>
          <w:sz w:val="32"/>
          <w:szCs w:val="32"/>
          <w:lang w:val="en-US" w:eastAsia="zh-CN"/>
        </w:rPr>
        <w:t>1次</w:t>
      </w:r>
      <w:r>
        <w:rPr>
          <w:rFonts w:hint="eastAsia" w:ascii="仿宋_GB2312" w:hAnsi="仿宋_GB2312" w:eastAsia="仿宋_GB2312" w:cs="仿宋_GB2312"/>
          <w:color w:val="auto"/>
          <w:kern w:val="32"/>
          <w:sz w:val="32"/>
          <w:szCs w:val="32"/>
        </w:rPr>
        <w:t>。考核期内无违规扣分。</w:t>
      </w:r>
    </w:p>
    <w:p w14:paraId="7EED123A">
      <w:pPr>
        <w:keepNext w:val="0"/>
        <w:keepLines w:val="0"/>
        <w:pageBreakBefore w:val="0"/>
        <w:widowControl w:val="0"/>
        <w:numPr>
          <w:ilvl w:val="0"/>
          <w:numId w:val="0"/>
        </w:numPr>
        <w:kinsoku/>
        <w:wordWrap/>
        <w:overflowPunct/>
        <w:topLinePunct w:val="0"/>
        <w:bidi w:val="0"/>
        <w:spacing w:line="430" w:lineRule="exact"/>
        <w:ind w:firstLine="640" w:firstLineChars="200"/>
        <w:jc w:val="both"/>
        <w:textAlignment w:val="auto"/>
        <w:rPr>
          <w:rFonts w:hint="eastAsia" w:ascii="仿宋_GB2312" w:eastAsia="仿宋_GB2312"/>
          <w:color w:val="auto"/>
          <w:kern w:val="32"/>
          <w:sz w:val="48"/>
          <w:szCs w:val="48"/>
        </w:rPr>
      </w:pPr>
      <w:r>
        <w:rPr>
          <w:rFonts w:hint="eastAsia" w:ascii="仿宋_GB2312" w:eastAsia="仿宋_GB2312"/>
          <w:color w:val="auto"/>
          <w:kern w:val="32"/>
          <w:sz w:val="32"/>
          <w:szCs w:val="32"/>
        </w:rPr>
        <w:t>该犯原判财产性判项</w:t>
      </w:r>
      <w:r>
        <w:rPr>
          <w:rFonts w:hint="eastAsia" w:ascii="仿宋_GB2312" w:eastAsia="仿宋_GB2312"/>
          <w:color w:val="auto"/>
          <w:kern w:val="32"/>
          <w:sz w:val="32"/>
          <w:szCs w:val="32"/>
          <w:lang w:eastAsia="zh-CN"/>
        </w:rPr>
        <w:t>罚金人民币</w:t>
      </w:r>
      <w:r>
        <w:rPr>
          <w:rFonts w:hint="eastAsia" w:ascii="仿宋_GB2312" w:eastAsia="仿宋_GB2312"/>
          <w:color w:val="auto"/>
          <w:kern w:val="32"/>
          <w:sz w:val="32"/>
          <w:szCs w:val="32"/>
          <w:lang w:val="en-US" w:eastAsia="zh-CN"/>
        </w:rPr>
        <w:t>5000元，</w:t>
      </w:r>
      <w:r>
        <w:rPr>
          <w:rFonts w:hint="eastAsia" w:ascii="仿宋_GB2312" w:eastAsia="仿宋_GB2312"/>
          <w:color w:val="auto"/>
          <w:kern w:val="32"/>
          <w:sz w:val="32"/>
          <w:szCs w:val="32"/>
          <w:lang w:eastAsia="zh-CN"/>
        </w:rPr>
        <w:t>责令退赔被害人</w:t>
      </w:r>
      <w:r>
        <w:rPr>
          <w:rFonts w:hint="eastAsia" w:ascii="仿宋_GB2312" w:eastAsia="仿宋_GB2312"/>
          <w:color w:val="auto"/>
          <w:kern w:val="32"/>
          <w:sz w:val="32"/>
          <w:szCs w:val="32"/>
        </w:rPr>
        <w:t>人民币</w:t>
      </w:r>
      <w:r>
        <w:rPr>
          <w:rFonts w:hint="eastAsia" w:ascii="仿宋_GB2312" w:eastAsia="仿宋_GB2312"/>
          <w:color w:val="auto"/>
          <w:kern w:val="32"/>
          <w:sz w:val="32"/>
          <w:szCs w:val="32"/>
          <w:lang w:val="en-US" w:eastAsia="zh-CN"/>
        </w:rPr>
        <w:t>2万</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，均</w:t>
      </w:r>
      <w:r>
        <w:rPr>
          <w:rFonts w:hint="eastAsia" w:ascii="仿宋_GB2312" w:hAnsi="Times New Roman" w:eastAsia="仿宋_GB2312" w:cs="Times New Roman"/>
          <w:color w:val="auto"/>
          <w:kern w:val="32"/>
          <w:sz w:val="32"/>
          <w:szCs w:val="32"/>
          <w:lang w:eastAsia="zh-CN"/>
        </w:rPr>
        <w:t>已履行完毕，</w:t>
      </w:r>
      <w:r>
        <w:rPr>
          <w:rFonts w:hint="eastAsia" w:ascii="仿宋_GB2312" w:eastAsia="仿宋_GB2312"/>
          <w:color w:val="auto"/>
          <w:kern w:val="32"/>
          <w:sz w:val="32"/>
          <w:szCs w:val="32"/>
          <w:lang w:eastAsia="zh-CN"/>
        </w:rPr>
        <w:t>其中</w:t>
      </w:r>
      <w:r>
        <w:rPr>
          <w:rFonts w:hint="eastAsia" w:ascii="仿宋_GB2312" w:hAnsi="Times New Roman" w:eastAsia="仿宋_GB2312" w:cs="Times New Roman"/>
          <w:color w:val="auto"/>
          <w:kern w:val="32"/>
          <w:sz w:val="32"/>
          <w:szCs w:val="32"/>
        </w:rPr>
        <w:t>本次提请向福建省</w:t>
      </w:r>
      <w:r>
        <w:rPr>
          <w:rFonts w:hint="eastAsia" w:ascii="仿宋_GB2312" w:hAnsi="Times New Roman" w:eastAsia="仿宋_GB2312" w:cs="Times New Roman"/>
          <w:color w:val="auto"/>
          <w:kern w:val="32"/>
          <w:sz w:val="32"/>
          <w:szCs w:val="32"/>
          <w:lang w:eastAsia="zh-CN"/>
        </w:rPr>
        <w:t>福州</w:t>
      </w:r>
      <w:r>
        <w:rPr>
          <w:rFonts w:hint="eastAsia" w:ascii="仿宋_GB2312" w:hAnsi="Times New Roman" w:eastAsia="仿宋_GB2312" w:cs="Times New Roman"/>
          <w:color w:val="auto"/>
          <w:kern w:val="32"/>
          <w:sz w:val="32"/>
          <w:szCs w:val="32"/>
        </w:rPr>
        <w:t>市</w:t>
      </w:r>
      <w:r>
        <w:rPr>
          <w:rFonts w:hint="eastAsia" w:ascii="仿宋_GB2312" w:hAnsi="Times New Roman" w:eastAsia="仿宋_GB2312" w:cs="Times New Roman"/>
          <w:color w:val="auto"/>
          <w:kern w:val="32"/>
          <w:sz w:val="32"/>
          <w:szCs w:val="32"/>
          <w:lang w:eastAsia="zh-CN"/>
        </w:rPr>
        <w:t>鼓楼区</w:t>
      </w:r>
      <w:r>
        <w:rPr>
          <w:rFonts w:hint="eastAsia" w:ascii="仿宋_GB2312" w:hAnsi="Times New Roman" w:eastAsia="仿宋_GB2312" w:cs="Times New Roman"/>
          <w:color w:val="auto"/>
          <w:kern w:val="32"/>
          <w:sz w:val="32"/>
          <w:szCs w:val="32"/>
        </w:rPr>
        <w:t>人民法院</w:t>
      </w:r>
      <w:r>
        <w:rPr>
          <w:rFonts w:hint="eastAsia" w:ascii="仿宋_GB2312" w:hAnsi="Times New Roman" w:eastAsia="仿宋_GB2312" w:cs="Times New Roman"/>
          <w:color w:val="auto"/>
          <w:kern w:val="32"/>
          <w:sz w:val="32"/>
          <w:szCs w:val="32"/>
          <w:lang w:eastAsia="zh-CN"/>
        </w:rPr>
        <w:t>缴纳</w:t>
      </w:r>
      <w:r>
        <w:rPr>
          <w:rFonts w:hint="eastAsia" w:ascii="仿宋_GB2312" w:hAnsi="Times New Roman" w:eastAsia="仿宋_GB2312" w:cs="Times New Roman"/>
          <w:color w:val="auto"/>
          <w:kern w:val="32"/>
          <w:sz w:val="32"/>
          <w:szCs w:val="32"/>
        </w:rPr>
        <w:t>人民币</w:t>
      </w:r>
      <w:r>
        <w:rPr>
          <w:rFonts w:hint="eastAsia" w:ascii="仿宋_GB2312" w:hAnsi="Times New Roman" w:eastAsia="仿宋_GB2312" w:cs="Times New Roman"/>
          <w:color w:val="auto"/>
          <w:kern w:val="32"/>
          <w:sz w:val="32"/>
          <w:szCs w:val="32"/>
          <w:lang w:val="en-US" w:eastAsia="zh-CN"/>
        </w:rPr>
        <w:t>2.5</w:t>
      </w:r>
      <w:r>
        <w:rPr>
          <w:rFonts w:hint="eastAsia" w:ascii="仿宋_GB2312" w:hAnsi="Times New Roman" w:eastAsia="仿宋_GB2312" w:cs="Times New Roman"/>
          <w:color w:val="auto"/>
          <w:kern w:val="32"/>
          <w:sz w:val="32"/>
          <w:szCs w:val="32"/>
        </w:rPr>
        <w:t>万元</w:t>
      </w:r>
      <w:r>
        <w:rPr>
          <w:rFonts w:hint="eastAsia" w:ascii="仿宋_GB2312" w:hAnsi="Times New Roman" w:eastAsia="仿宋_GB2312" w:cs="Times New Roman"/>
          <w:color w:val="auto"/>
          <w:kern w:val="32"/>
          <w:sz w:val="32"/>
          <w:szCs w:val="32"/>
          <w:lang w:eastAsia="zh-CN"/>
        </w:rPr>
        <w:t>。</w:t>
      </w:r>
    </w:p>
    <w:p w14:paraId="6BACB099">
      <w:pPr>
        <w:spacing w:line="420" w:lineRule="exact"/>
        <w:ind w:firstLine="640" w:firstLineChars="200"/>
        <w:rPr>
          <w:rFonts w:hint="eastAsia" w:ascii="仿宋_GB2312" w:hAnsi="Calibri" w:eastAsia="仿宋_GB2312" w:cs="Times New Roman"/>
          <w:color w:val="auto"/>
          <w:kern w:val="32"/>
          <w:sz w:val="32"/>
          <w:szCs w:val="32"/>
          <w:highlight w:val="none"/>
        </w:rPr>
      </w:pPr>
      <w:r>
        <w:rPr>
          <w:rFonts w:hint="eastAsia" w:ascii="仿宋_GB2312" w:hAnsi="Calibri" w:eastAsia="仿宋_GB2312" w:cs="Times New Roman"/>
          <w:color w:val="auto"/>
          <w:kern w:val="32"/>
          <w:sz w:val="32"/>
          <w:szCs w:val="32"/>
          <w:highlight w:val="none"/>
        </w:rPr>
        <w:t>本案于</w:t>
      </w:r>
      <w:r>
        <w:rPr>
          <w:rFonts w:hint="eastAsia" w:ascii="仿宋_GB2312" w:hAnsi="Calibri" w:eastAsia="仿宋_GB2312" w:cs="Times New Roman"/>
          <w:color w:val="auto"/>
          <w:kern w:val="32"/>
          <w:sz w:val="32"/>
          <w:szCs w:val="32"/>
          <w:highlight w:val="none"/>
          <w:lang w:val="en-US" w:eastAsia="zh-CN"/>
        </w:rPr>
        <w:t>2026</w:t>
      </w:r>
      <w:r>
        <w:rPr>
          <w:rFonts w:hint="eastAsia" w:ascii="仿宋_GB2312" w:hAnsi="Calibri" w:eastAsia="仿宋_GB2312" w:cs="Times New Roman"/>
          <w:color w:val="auto"/>
          <w:kern w:val="32"/>
          <w:sz w:val="32"/>
          <w:szCs w:val="32"/>
          <w:highlight w:val="none"/>
        </w:rPr>
        <w:t>年</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月</w:t>
      </w:r>
      <w:r>
        <w:rPr>
          <w:rFonts w:hint="eastAsia" w:ascii="仿宋_GB2312" w:hAnsi="Calibri" w:cs="Times New Roman"/>
          <w:color w:val="auto"/>
          <w:kern w:val="32"/>
          <w:sz w:val="32"/>
          <w:szCs w:val="32"/>
          <w:highlight w:val="none"/>
          <w:lang w:val="en-US" w:eastAsia="zh-CN"/>
        </w:rPr>
        <w:t>9</w:t>
      </w:r>
      <w:r>
        <w:rPr>
          <w:rFonts w:hint="eastAsia" w:ascii="仿宋_GB2312" w:hAnsi="Calibri" w:eastAsia="仿宋_GB2312" w:cs="Times New Roman"/>
          <w:color w:val="auto"/>
          <w:kern w:val="32"/>
          <w:sz w:val="32"/>
          <w:szCs w:val="32"/>
          <w:highlight w:val="none"/>
        </w:rPr>
        <w:t>日至</w:t>
      </w:r>
      <w:r>
        <w:rPr>
          <w:rFonts w:hint="eastAsia" w:ascii="仿宋_GB2312" w:hAnsi="Calibri" w:eastAsia="仿宋_GB2312" w:cs="Times New Roman"/>
          <w:color w:val="auto"/>
          <w:kern w:val="32"/>
          <w:sz w:val="32"/>
          <w:szCs w:val="32"/>
          <w:highlight w:val="none"/>
          <w:lang w:val="en-US" w:eastAsia="zh-CN"/>
        </w:rPr>
        <w:t>2026</w:t>
      </w:r>
      <w:r>
        <w:rPr>
          <w:rFonts w:hint="eastAsia" w:ascii="仿宋_GB2312" w:hAnsi="Calibri" w:eastAsia="仿宋_GB2312" w:cs="Times New Roman"/>
          <w:color w:val="auto"/>
          <w:kern w:val="32"/>
          <w:sz w:val="32"/>
          <w:szCs w:val="32"/>
          <w:highlight w:val="none"/>
        </w:rPr>
        <w:t>年</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月</w:t>
      </w:r>
      <w:r>
        <w:rPr>
          <w:rFonts w:hint="eastAsia" w:ascii="仿宋_GB2312" w:hAnsi="Calibri" w:eastAsia="仿宋_GB2312" w:cs="Times New Roman"/>
          <w:color w:val="auto"/>
          <w:kern w:val="32"/>
          <w:sz w:val="32"/>
          <w:szCs w:val="32"/>
          <w:highlight w:val="none"/>
          <w:lang w:val="en-US" w:eastAsia="zh-CN"/>
        </w:rPr>
        <w:t>1</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日在狱内公示未收到不同意见。</w:t>
      </w:r>
    </w:p>
    <w:p w14:paraId="4EC9E1A2">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3CF6F153">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朱家承</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个月。特提请你院审理裁定。</w:t>
      </w:r>
    </w:p>
    <w:p w14:paraId="7BD121AD">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435B9841">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69E403E2">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朱家承</w:t>
      </w:r>
      <w:r>
        <w:rPr>
          <w:rFonts w:hint="eastAsia" w:ascii="仿宋_GB2312" w:hAnsi="仿宋_GB2312" w:eastAsia="仿宋_GB2312" w:cs="仿宋_GB2312"/>
          <w:color w:val="auto"/>
          <w:sz w:val="32"/>
          <w:szCs w:val="32"/>
        </w:rPr>
        <w:t>卷宗贰册</w:t>
      </w:r>
    </w:p>
    <w:p w14:paraId="3057790E">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3BBF8E34">
      <w:pPr>
        <w:spacing w:line="500" w:lineRule="exact"/>
        <w:ind w:firstLine="640" w:firstLineChars="200"/>
        <w:jc w:val="left"/>
        <w:rPr>
          <w:rFonts w:hint="eastAsia" w:ascii="仿宋_GB2312" w:hAnsi="仿宋_GB2312" w:eastAsia="仿宋_GB2312" w:cs="仿宋_GB2312"/>
          <w:color w:val="auto"/>
          <w:sz w:val="32"/>
          <w:szCs w:val="32"/>
        </w:rPr>
      </w:pPr>
    </w:p>
    <w:p w14:paraId="614FE382">
      <w:pPr>
        <w:spacing w:line="500" w:lineRule="exact"/>
        <w:ind w:firstLine="640" w:firstLineChars="200"/>
        <w:jc w:val="left"/>
        <w:rPr>
          <w:rFonts w:hint="eastAsia" w:ascii="仿宋_GB2312" w:hAnsi="仿宋_GB2312" w:eastAsia="仿宋_GB2312" w:cs="仿宋_GB2312"/>
          <w:color w:val="auto"/>
          <w:sz w:val="32"/>
          <w:szCs w:val="32"/>
        </w:rPr>
      </w:pPr>
    </w:p>
    <w:p w14:paraId="4B12B3BF">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26E2B8B3">
      <w:pPr>
        <w:tabs>
          <w:tab w:val="left" w:pos="7408"/>
          <w:tab w:val="right" w:pos="9166"/>
        </w:tabs>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2026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w:t>
      </w:r>
    </w:p>
    <w:p w14:paraId="7AEE3466">
      <w:pPr>
        <w:wordWrap w:val="0"/>
        <w:spacing w:line="500" w:lineRule="exact"/>
        <w:ind w:right="840" w:rightChars="400"/>
        <w:jc w:val="both"/>
        <w:rPr>
          <w:rFonts w:hint="eastAsia" w:ascii="仿宋_GB2312" w:eastAsia="仿宋_GB2312"/>
          <w:color w:val="auto"/>
          <w:kern w:val="32"/>
          <w:sz w:val="32"/>
          <w:szCs w:val="32"/>
          <w:lang w:eastAsia="zh-CN"/>
        </w:rPr>
      </w:pPr>
    </w:p>
    <w:p w14:paraId="70D1028C">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052C746E">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7C105432">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360</w:t>
      </w:r>
      <w:r>
        <w:rPr>
          <w:rFonts w:hint="eastAsia" w:ascii="楷体_GB2312" w:eastAsia="楷体_GB2312"/>
          <w:color w:val="auto"/>
          <w:kern w:val="32"/>
          <w:sz w:val="32"/>
          <w:szCs w:val="32"/>
        </w:rPr>
        <w:t>号</w:t>
      </w:r>
    </w:p>
    <w:p w14:paraId="26F3FA32">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包金</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1986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13</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文化，户籍地</w:t>
      </w:r>
      <w:r>
        <w:rPr>
          <w:rFonts w:hint="eastAsia" w:ascii="仿宋_GB2312" w:eastAsia="仿宋_GB2312"/>
          <w:color w:val="auto"/>
          <w:kern w:val="32"/>
          <w:sz w:val="32"/>
          <w:szCs w:val="32"/>
          <w:lang w:eastAsia="zh-CN"/>
        </w:rPr>
        <w:t>江西省南丰县</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南丰县桓文木竹制品有限公司实际控制人</w:t>
      </w:r>
      <w:r>
        <w:rPr>
          <w:rFonts w:hint="eastAsia" w:ascii="仿宋_GB2312" w:eastAsia="仿宋_GB2312"/>
          <w:color w:val="auto"/>
          <w:kern w:val="32"/>
          <w:sz w:val="32"/>
          <w:szCs w:val="32"/>
        </w:rPr>
        <w:t>。</w:t>
      </w:r>
    </w:p>
    <w:p w14:paraId="6AD2B25F">
      <w:pPr>
        <w:spacing w:line="500" w:lineRule="exact"/>
        <w:ind w:firstLine="640" w:firstLineChars="200"/>
        <w:rPr>
          <w:rFonts w:hint="eastAsia" w:ascii="仿宋_GB2312" w:hAnsi="Times New Roman" w:eastAsia="仿宋_GB2312" w:cs="Times New Roman"/>
          <w:color w:val="auto"/>
          <w:kern w:val="32"/>
          <w:sz w:val="32"/>
          <w:szCs w:val="32"/>
          <w:lang w:eastAsia="zh-CN"/>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福州市晋安区</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111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782</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包金</w:t>
      </w:r>
      <w:r>
        <w:rPr>
          <w:rFonts w:hint="eastAsia" w:ascii="仿宋_GB2312" w:hAnsi="Times New Roman" w:eastAsia="仿宋_GB2312" w:cs="Times New Roman"/>
          <w:color w:val="auto"/>
          <w:kern w:val="32"/>
          <w:sz w:val="32"/>
          <w:szCs w:val="32"/>
        </w:rPr>
        <w:t>犯虚开增值税专用发票罪</w:t>
      </w:r>
      <w:r>
        <w:rPr>
          <w:rFonts w:hint="eastAsia" w:ascii="仿宋_GB2312" w:eastAsia="仿宋_GB2312"/>
          <w:color w:val="auto"/>
          <w:kern w:val="32"/>
          <w:sz w:val="32"/>
          <w:szCs w:val="32"/>
        </w:rPr>
        <w:t>，判处有期徒刑</w:t>
      </w:r>
      <w:r>
        <w:rPr>
          <w:rFonts w:hint="eastAsia" w:ascii="仿宋_GB2312" w:eastAsia="仿宋_GB2312"/>
          <w:color w:val="auto"/>
          <w:kern w:val="32"/>
          <w:sz w:val="32"/>
          <w:szCs w:val="32"/>
          <w:lang w:eastAsia="zh-CN"/>
        </w:rPr>
        <w:t>四</w:t>
      </w:r>
      <w:r>
        <w:rPr>
          <w:rFonts w:hint="eastAsia" w:ascii="仿宋_GB2312" w:eastAsia="仿宋_GB2312"/>
          <w:color w:val="auto"/>
          <w:kern w:val="32"/>
          <w:sz w:val="32"/>
          <w:szCs w:val="32"/>
        </w:rPr>
        <w:t>年，并处罚金人民币</w:t>
      </w:r>
      <w:r>
        <w:rPr>
          <w:rFonts w:hint="eastAsia" w:ascii="仿宋_GB2312" w:eastAsia="仿宋_GB2312"/>
          <w:color w:val="auto"/>
          <w:kern w:val="32"/>
          <w:sz w:val="32"/>
          <w:szCs w:val="32"/>
          <w:lang w:val="en-US" w:eastAsia="zh-CN"/>
        </w:rPr>
        <w:t>30</w:t>
      </w:r>
      <w:r>
        <w:rPr>
          <w:rFonts w:hint="eastAsia" w:ascii="仿宋_GB2312" w:eastAsia="仿宋_GB2312"/>
          <w:color w:val="auto"/>
          <w:kern w:val="32"/>
          <w:sz w:val="32"/>
          <w:szCs w:val="32"/>
        </w:rPr>
        <w:t>万元</w:t>
      </w:r>
      <w:r>
        <w:rPr>
          <w:rFonts w:hint="eastAsia" w:ascii="仿宋_GB2312" w:eastAsia="仿宋_GB2312"/>
          <w:color w:val="auto"/>
          <w:kern w:val="32"/>
          <w:sz w:val="32"/>
          <w:szCs w:val="32"/>
          <w:lang w:eastAsia="zh-CN"/>
        </w:rPr>
        <w:t>。退出的</w:t>
      </w:r>
      <w:r>
        <w:rPr>
          <w:rFonts w:hint="eastAsia" w:ascii="仿宋_GB2312" w:eastAsia="仿宋_GB2312"/>
          <w:color w:val="auto"/>
          <w:kern w:val="32"/>
          <w:sz w:val="32"/>
          <w:szCs w:val="32"/>
        </w:rPr>
        <w:t>违法所得人民币</w:t>
      </w:r>
      <w:r>
        <w:rPr>
          <w:rFonts w:hint="eastAsia" w:ascii="仿宋_GB2312" w:eastAsia="仿宋_GB2312"/>
          <w:color w:val="auto"/>
          <w:kern w:val="32"/>
          <w:sz w:val="32"/>
          <w:szCs w:val="32"/>
          <w:lang w:val="en-US" w:eastAsia="zh-CN"/>
        </w:rPr>
        <w:t>38.278385</w:t>
      </w:r>
      <w:r>
        <w:rPr>
          <w:rFonts w:hint="eastAsia" w:ascii="仿宋_GB2312" w:eastAsia="仿宋_GB2312"/>
          <w:color w:val="auto"/>
          <w:kern w:val="32"/>
          <w:sz w:val="32"/>
          <w:szCs w:val="32"/>
          <w:lang w:eastAsia="zh-CN"/>
        </w:rPr>
        <w:t>万</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，予以没收，上缴国库</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继续追缴违法所得人民币</w:t>
      </w:r>
      <w:r>
        <w:rPr>
          <w:rFonts w:hint="eastAsia" w:ascii="仿宋_GB2312" w:eastAsia="仿宋_GB2312"/>
          <w:color w:val="auto"/>
          <w:kern w:val="32"/>
          <w:sz w:val="32"/>
          <w:szCs w:val="32"/>
          <w:lang w:val="en-US" w:eastAsia="zh-CN"/>
        </w:rPr>
        <w:t>23.7675万元</w:t>
      </w:r>
      <w:r>
        <w:rPr>
          <w:rFonts w:hint="eastAsia" w:ascii="仿宋_GB2312" w:eastAsia="仿宋_GB2312"/>
          <w:color w:val="auto"/>
          <w:kern w:val="32"/>
          <w:sz w:val="32"/>
          <w:szCs w:val="32"/>
          <w:lang w:eastAsia="zh-CN"/>
        </w:rPr>
        <w:t>，予以没收，上缴国库</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被告人不服，提出上诉。福建省</w:t>
      </w:r>
      <w:r>
        <w:rPr>
          <w:rFonts w:hint="eastAsia" w:ascii="仿宋_GB2312" w:eastAsia="仿宋_GB2312"/>
          <w:color w:val="auto"/>
          <w:kern w:val="32"/>
          <w:sz w:val="32"/>
          <w:szCs w:val="32"/>
          <w:lang w:eastAsia="zh-CN"/>
        </w:rPr>
        <w:t>福州市中</w:t>
      </w:r>
      <w:r>
        <w:rPr>
          <w:rFonts w:hint="eastAsia" w:ascii="仿宋_GB2312" w:eastAsia="仿宋_GB2312"/>
          <w:color w:val="auto"/>
          <w:kern w:val="32"/>
          <w:sz w:val="32"/>
          <w:szCs w:val="32"/>
        </w:rPr>
        <w:t>级人民法院于20</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16</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w:t>
      </w:r>
      <w:r>
        <w:rPr>
          <w:rFonts w:hint="eastAsia" w:ascii="仿宋_GB2312" w:eastAsia="仿宋_GB2312"/>
          <w:color w:val="auto"/>
          <w:kern w:val="32"/>
          <w:sz w:val="32"/>
          <w:szCs w:val="32"/>
        </w:rPr>
        <w:t>刑终</w:t>
      </w:r>
      <w:r>
        <w:rPr>
          <w:rFonts w:hint="eastAsia" w:ascii="仿宋_GB2312" w:eastAsia="仿宋_GB2312"/>
          <w:color w:val="auto"/>
          <w:kern w:val="32"/>
          <w:sz w:val="32"/>
          <w:szCs w:val="32"/>
          <w:lang w:val="en-US" w:eastAsia="zh-CN"/>
        </w:rPr>
        <w:t>135</w:t>
      </w:r>
      <w:r>
        <w:rPr>
          <w:rFonts w:hint="eastAsia" w:ascii="仿宋_GB2312" w:eastAsia="仿宋_GB2312"/>
          <w:color w:val="auto"/>
          <w:kern w:val="32"/>
          <w:sz w:val="32"/>
          <w:szCs w:val="32"/>
        </w:rPr>
        <w:t>号刑事裁定，驳回上诉，维持原判。刑期自20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九</w:t>
      </w:r>
      <w:r>
        <w:rPr>
          <w:rFonts w:hint="eastAsia" w:ascii="仿宋_GB2312" w:eastAsia="仿宋_GB2312"/>
          <w:color w:val="auto"/>
          <w:kern w:val="32"/>
          <w:sz w:val="32"/>
          <w:szCs w:val="32"/>
        </w:rPr>
        <w:t>分监区服刑</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属</w:t>
      </w:r>
      <w:r>
        <w:rPr>
          <w:rFonts w:hint="eastAsia" w:ascii="仿宋_GB2312" w:eastAsia="仿宋_GB2312"/>
          <w:color w:val="auto"/>
          <w:kern w:val="32"/>
          <w:sz w:val="32"/>
          <w:szCs w:val="32"/>
          <w:lang w:eastAsia="zh-CN"/>
        </w:rPr>
        <w:t>普</w:t>
      </w:r>
      <w:r>
        <w:rPr>
          <w:rFonts w:hint="eastAsia" w:ascii="仿宋_GB2312" w:eastAsia="仿宋_GB2312"/>
          <w:color w:val="auto"/>
          <w:kern w:val="32"/>
          <w:sz w:val="32"/>
          <w:szCs w:val="32"/>
        </w:rPr>
        <w:t>管级罪犯。</w:t>
      </w:r>
    </w:p>
    <w:p w14:paraId="0378C3C8">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val="en-US"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22E58298">
      <w:pPr>
        <w:autoSpaceDE w:val="0"/>
        <w:autoSpaceDN w:val="0"/>
        <w:adjustRightInd w:val="0"/>
        <w:spacing w:line="42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认罪悔罪：能服从法院判决，自书认罪悔罪书。</w:t>
      </w:r>
    </w:p>
    <w:p w14:paraId="73544A17">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0BC1F146">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33DD8D6C">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0C62D7D0">
      <w:pPr>
        <w:spacing w:line="500" w:lineRule="exact"/>
        <w:ind w:firstLine="640" w:firstLineChars="200"/>
        <w:jc w:val="left"/>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lang w:val="en-US" w:eastAsia="zh-CN"/>
        </w:rPr>
        <w:t>该犯</w:t>
      </w:r>
      <w:r>
        <w:rPr>
          <w:rFonts w:hint="eastAsia" w:ascii="仿宋_GB2312" w:hAnsi="仿宋_GB2312" w:eastAsia="仿宋_GB2312" w:cs="仿宋_GB2312"/>
          <w:color w:val="auto"/>
          <w:sz w:val="32"/>
          <w:szCs w:val="32"/>
        </w:rPr>
        <w:t>考核期</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820</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物质奖励</w:t>
      </w:r>
      <w:r>
        <w:rPr>
          <w:rFonts w:hint="eastAsia" w:ascii="仿宋_GB2312" w:hAnsi="仿宋_GB2312" w:eastAsia="仿宋_GB2312" w:cs="仿宋_GB2312"/>
          <w:color w:val="auto"/>
          <w:sz w:val="32"/>
          <w:szCs w:val="32"/>
          <w:lang w:val="en-US" w:eastAsia="zh-CN"/>
        </w:rPr>
        <w:t>1次</w:t>
      </w:r>
      <w:r>
        <w:rPr>
          <w:rFonts w:hint="eastAsia" w:ascii="仿宋_GB2312" w:hAnsi="仿宋_GB2312" w:eastAsia="仿宋_GB2312" w:cs="仿宋_GB2312"/>
          <w:color w:val="auto"/>
          <w:kern w:val="32"/>
          <w:sz w:val="32"/>
          <w:szCs w:val="32"/>
        </w:rPr>
        <w:t>。考核期内无违规扣分。</w:t>
      </w:r>
    </w:p>
    <w:p w14:paraId="5340CB6B">
      <w:pPr>
        <w:keepNext w:val="0"/>
        <w:keepLines w:val="0"/>
        <w:pageBreakBefore w:val="0"/>
        <w:widowControl w:val="0"/>
        <w:numPr>
          <w:ilvl w:val="0"/>
          <w:numId w:val="0"/>
        </w:numPr>
        <w:kinsoku/>
        <w:wordWrap/>
        <w:overflowPunct/>
        <w:topLinePunct w:val="0"/>
        <w:bidi w:val="0"/>
        <w:spacing w:line="430" w:lineRule="exact"/>
        <w:ind w:firstLine="640" w:firstLineChars="200"/>
        <w:jc w:val="both"/>
        <w:textAlignment w:val="auto"/>
        <w:rPr>
          <w:rFonts w:hint="eastAsia" w:ascii="仿宋_GB2312" w:eastAsia="仿宋_GB2312"/>
          <w:color w:val="auto"/>
          <w:kern w:val="32"/>
          <w:sz w:val="48"/>
          <w:szCs w:val="48"/>
        </w:rPr>
      </w:pPr>
      <w:r>
        <w:rPr>
          <w:rFonts w:hint="eastAsia" w:ascii="仿宋_GB2312" w:eastAsia="仿宋_GB2312"/>
          <w:color w:val="auto"/>
          <w:kern w:val="32"/>
          <w:sz w:val="32"/>
          <w:szCs w:val="32"/>
        </w:rPr>
        <w:t>该犯原判财产性判项</w:t>
      </w:r>
      <w:r>
        <w:rPr>
          <w:rFonts w:hint="eastAsia" w:ascii="仿宋_GB2312" w:eastAsia="仿宋_GB2312"/>
          <w:color w:val="auto"/>
          <w:kern w:val="32"/>
          <w:sz w:val="32"/>
          <w:szCs w:val="32"/>
          <w:lang w:eastAsia="zh-CN"/>
        </w:rPr>
        <w:t>罚金人民币</w:t>
      </w:r>
      <w:r>
        <w:rPr>
          <w:rFonts w:hint="eastAsia" w:ascii="仿宋_GB2312" w:eastAsia="仿宋_GB2312"/>
          <w:color w:val="auto"/>
          <w:kern w:val="32"/>
          <w:sz w:val="32"/>
          <w:szCs w:val="32"/>
          <w:lang w:val="en-US" w:eastAsia="zh-CN"/>
        </w:rPr>
        <w:t>30万元，</w:t>
      </w:r>
      <w:r>
        <w:rPr>
          <w:rFonts w:hint="eastAsia" w:ascii="仿宋_GB2312" w:eastAsia="仿宋_GB2312"/>
          <w:color w:val="auto"/>
          <w:kern w:val="32"/>
          <w:sz w:val="32"/>
          <w:szCs w:val="32"/>
          <w:lang w:eastAsia="zh-CN"/>
        </w:rPr>
        <w:t>退出的</w:t>
      </w:r>
      <w:r>
        <w:rPr>
          <w:rFonts w:hint="eastAsia" w:ascii="仿宋_GB2312" w:eastAsia="仿宋_GB2312"/>
          <w:color w:val="auto"/>
          <w:kern w:val="32"/>
          <w:sz w:val="32"/>
          <w:szCs w:val="32"/>
        </w:rPr>
        <w:t>违法所得人民币</w:t>
      </w:r>
      <w:r>
        <w:rPr>
          <w:rFonts w:hint="eastAsia" w:ascii="仿宋_GB2312" w:eastAsia="仿宋_GB2312"/>
          <w:color w:val="auto"/>
          <w:kern w:val="32"/>
          <w:sz w:val="32"/>
          <w:szCs w:val="32"/>
          <w:lang w:val="en-US" w:eastAsia="zh-CN"/>
        </w:rPr>
        <w:t>38.278385</w:t>
      </w:r>
      <w:r>
        <w:rPr>
          <w:rFonts w:hint="eastAsia" w:ascii="仿宋_GB2312" w:eastAsia="仿宋_GB2312"/>
          <w:color w:val="auto"/>
          <w:kern w:val="32"/>
          <w:sz w:val="32"/>
          <w:szCs w:val="32"/>
          <w:lang w:eastAsia="zh-CN"/>
        </w:rPr>
        <w:t>万</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（判决时已履行），予以没收，上缴国库，继续追缴违法所得人民币</w:t>
      </w:r>
      <w:r>
        <w:rPr>
          <w:rFonts w:hint="eastAsia" w:ascii="仿宋_GB2312" w:eastAsia="仿宋_GB2312"/>
          <w:color w:val="auto"/>
          <w:kern w:val="32"/>
          <w:sz w:val="32"/>
          <w:szCs w:val="32"/>
          <w:lang w:val="en-US" w:eastAsia="zh-CN"/>
        </w:rPr>
        <w:t>23.7675万元</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lang w:val="en-US" w:eastAsia="zh-CN"/>
        </w:rPr>
        <w:t>均</w:t>
      </w:r>
      <w:r>
        <w:rPr>
          <w:rFonts w:hint="eastAsia" w:ascii="仿宋_GB2312" w:hAnsi="Times New Roman" w:eastAsia="仿宋_GB2312" w:cs="Times New Roman"/>
          <w:color w:val="auto"/>
          <w:kern w:val="32"/>
          <w:sz w:val="32"/>
          <w:szCs w:val="32"/>
          <w:lang w:eastAsia="zh-CN"/>
        </w:rPr>
        <w:t>已履行完毕，</w:t>
      </w:r>
      <w:r>
        <w:rPr>
          <w:rFonts w:hint="eastAsia" w:ascii="仿宋_GB2312" w:eastAsia="仿宋_GB2312"/>
          <w:color w:val="auto"/>
          <w:kern w:val="32"/>
          <w:sz w:val="32"/>
          <w:szCs w:val="32"/>
          <w:lang w:eastAsia="zh-CN"/>
        </w:rPr>
        <w:t>其中</w:t>
      </w:r>
      <w:r>
        <w:rPr>
          <w:rFonts w:hint="eastAsia" w:ascii="仿宋_GB2312" w:hAnsi="Times New Roman" w:eastAsia="仿宋_GB2312" w:cs="Times New Roman"/>
          <w:color w:val="auto"/>
          <w:kern w:val="32"/>
          <w:sz w:val="32"/>
          <w:szCs w:val="32"/>
        </w:rPr>
        <w:t>本次提请向福建省</w:t>
      </w:r>
      <w:r>
        <w:rPr>
          <w:rFonts w:hint="eastAsia" w:ascii="仿宋_GB2312" w:hAnsi="Times New Roman" w:eastAsia="仿宋_GB2312" w:cs="Times New Roman"/>
          <w:color w:val="auto"/>
          <w:kern w:val="32"/>
          <w:sz w:val="32"/>
          <w:szCs w:val="32"/>
          <w:lang w:eastAsia="zh-CN"/>
        </w:rPr>
        <w:t>福州</w:t>
      </w:r>
      <w:r>
        <w:rPr>
          <w:rFonts w:hint="eastAsia" w:ascii="仿宋_GB2312" w:hAnsi="Times New Roman" w:eastAsia="仿宋_GB2312" w:cs="Times New Roman"/>
          <w:color w:val="auto"/>
          <w:kern w:val="32"/>
          <w:sz w:val="32"/>
          <w:szCs w:val="32"/>
        </w:rPr>
        <w:t>市</w:t>
      </w:r>
      <w:r>
        <w:rPr>
          <w:rFonts w:hint="eastAsia" w:ascii="仿宋_GB2312" w:hAnsi="Times New Roman" w:eastAsia="仿宋_GB2312" w:cs="Times New Roman"/>
          <w:color w:val="auto"/>
          <w:kern w:val="32"/>
          <w:sz w:val="32"/>
          <w:szCs w:val="32"/>
          <w:lang w:eastAsia="zh-CN"/>
        </w:rPr>
        <w:t>晋安区</w:t>
      </w:r>
      <w:r>
        <w:rPr>
          <w:rFonts w:hint="eastAsia" w:ascii="仿宋_GB2312" w:hAnsi="Times New Roman" w:eastAsia="仿宋_GB2312" w:cs="Times New Roman"/>
          <w:color w:val="auto"/>
          <w:kern w:val="32"/>
          <w:sz w:val="32"/>
          <w:szCs w:val="32"/>
        </w:rPr>
        <w:t>人民法院</w:t>
      </w:r>
      <w:r>
        <w:rPr>
          <w:rFonts w:hint="eastAsia" w:ascii="仿宋_GB2312" w:hAnsi="Times New Roman" w:eastAsia="仿宋_GB2312" w:cs="Times New Roman"/>
          <w:color w:val="auto"/>
          <w:kern w:val="32"/>
          <w:sz w:val="32"/>
          <w:szCs w:val="32"/>
          <w:lang w:eastAsia="zh-CN"/>
        </w:rPr>
        <w:t>缴纳</w:t>
      </w:r>
      <w:r>
        <w:rPr>
          <w:rFonts w:hint="eastAsia" w:ascii="仿宋_GB2312" w:hAnsi="Times New Roman" w:eastAsia="仿宋_GB2312" w:cs="Times New Roman"/>
          <w:color w:val="auto"/>
          <w:kern w:val="32"/>
          <w:sz w:val="32"/>
          <w:szCs w:val="32"/>
        </w:rPr>
        <w:t>人民币</w:t>
      </w:r>
      <w:r>
        <w:rPr>
          <w:rFonts w:hint="eastAsia" w:ascii="仿宋_GB2312" w:hAnsi="Times New Roman" w:eastAsia="仿宋_GB2312" w:cs="Times New Roman"/>
          <w:color w:val="auto"/>
          <w:kern w:val="32"/>
          <w:sz w:val="32"/>
          <w:szCs w:val="32"/>
          <w:lang w:val="en-US" w:eastAsia="zh-CN"/>
        </w:rPr>
        <w:t>53.7675</w:t>
      </w:r>
      <w:r>
        <w:rPr>
          <w:rFonts w:hint="eastAsia" w:ascii="仿宋_GB2312" w:hAnsi="Times New Roman" w:eastAsia="仿宋_GB2312" w:cs="Times New Roman"/>
          <w:color w:val="auto"/>
          <w:kern w:val="32"/>
          <w:sz w:val="32"/>
          <w:szCs w:val="32"/>
        </w:rPr>
        <w:t>万元</w:t>
      </w:r>
      <w:r>
        <w:rPr>
          <w:rFonts w:hint="eastAsia" w:ascii="仿宋_GB2312" w:hAnsi="Times New Roman" w:eastAsia="仿宋_GB2312" w:cs="Times New Roman"/>
          <w:color w:val="auto"/>
          <w:kern w:val="32"/>
          <w:sz w:val="32"/>
          <w:szCs w:val="32"/>
          <w:lang w:eastAsia="zh-CN"/>
        </w:rPr>
        <w:t>。</w:t>
      </w:r>
    </w:p>
    <w:p w14:paraId="71516A3F">
      <w:pPr>
        <w:spacing w:line="420" w:lineRule="exact"/>
        <w:ind w:firstLine="640" w:firstLineChars="200"/>
        <w:rPr>
          <w:rFonts w:hint="eastAsia" w:ascii="仿宋_GB2312" w:hAnsi="Calibri" w:eastAsia="仿宋_GB2312" w:cs="Times New Roman"/>
          <w:color w:val="auto"/>
          <w:kern w:val="32"/>
          <w:sz w:val="32"/>
          <w:szCs w:val="32"/>
          <w:highlight w:val="none"/>
        </w:rPr>
      </w:pPr>
      <w:r>
        <w:rPr>
          <w:rFonts w:hint="eastAsia" w:ascii="仿宋_GB2312" w:hAnsi="Calibri" w:eastAsia="仿宋_GB2312" w:cs="Times New Roman"/>
          <w:color w:val="auto"/>
          <w:kern w:val="32"/>
          <w:sz w:val="32"/>
          <w:szCs w:val="32"/>
          <w:highlight w:val="none"/>
        </w:rPr>
        <w:t>本案于</w:t>
      </w:r>
      <w:r>
        <w:rPr>
          <w:rFonts w:hint="eastAsia" w:ascii="仿宋_GB2312" w:hAnsi="Calibri" w:eastAsia="仿宋_GB2312" w:cs="Times New Roman"/>
          <w:color w:val="auto"/>
          <w:kern w:val="32"/>
          <w:sz w:val="32"/>
          <w:szCs w:val="32"/>
          <w:highlight w:val="none"/>
          <w:lang w:val="en-US" w:eastAsia="zh-CN"/>
        </w:rPr>
        <w:t>2026</w:t>
      </w:r>
      <w:r>
        <w:rPr>
          <w:rFonts w:hint="eastAsia" w:ascii="仿宋_GB2312" w:hAnsi="Calibri" w:eastAsia="仿宋_GB2312" w:cs="Times New Roman"/>
          <w:color w:val="auto"/>
          <w:kern w:val="32"/>
          <w:sz w:val="32"/>
          <w:szCs w:val="32"/>
          <w:highlight w:val="none"/>
        </w:rPr>
        <w:t>年</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月</w:t>
      </w:r>
      <w:r>
        <w:rPr>
          <w:rFonts w:hint="eastAsia" w:ascii="仿宋_GB2312" w:hAnsi="Calibri" w:cs="Times New Roman"/>
          <w:color w:val="auto"/>
          <w:kern w:val="32"/>
          <w:sz w:val="32"/>
          <w:szCs w:val="32"/>
          <w:highlight w:val="none"/>
          <w:lang w:val="en-US" w:eastAsia="zh-CN"/>
        </w:rPr>
        <w:t>9</w:t>
      </w:r>
      <w:r>
        <w:rPr>
          <w:rFonts w:hint="eastAsia" w:ascii="仿宋_GB2312" w:hAnsi="Calibri" w:eastAsia="仿宋_GB2312" w:cs="Times New Roman"/>
          <w:color w:val="auto"/>
          <w:kern w:val="32"/>
          <w:sz w:val="32"/>
          <w:szCs w:val="32"/>
          <w:highlight w:val="none"/>
        </w:rPr>
        <w:t>日至</w:t>
      </w:r>
      <w:r>
        <w:rPr>
          <w:rFonts w:hint="eastAsia" w:ascii="仿宋_GB2312" w:hAnsi="Calibri" w:eastAsia="仿宋_GB2312" w:cs="Times New Roman"/>
          <w:color w:val="auto"/>
          <w:kern w:val="32"/>
          <w:sz w:val="32"/>
          <w:szCs w:val="32"/>
          <w:highlight w:val="none"/>
          <w:lang w:val="en-US" w:eastAsia="zh-CN"/>
        </w:rPr>
        <w:t>2026</w:t>
      </w:r>
      <w:r>
        <w:rPr>
          <w:rFonts w:hint="eastAsia" w:ascii="仿宋_GB2312" w:hAnsi="Calibri" w:eastAsia="仿宋_GB2312" w:cs="Times New Roman"/>
          <w:color w:val="auto"/>
          <w:kern w:val="32"/>
          <w:sz w:val="32"/>
          <w:szCs w:val="32"/>
          <w:highlight w:val="none"/>
        </w:rPr>
        <w:t>年</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月</w:t>
      </w:r>
      <w:r>
        <w:rPr>
          <w:rFonts w:hint="eastAsia" w:ascii="仿宋_GB2312" w:hAnsi="Calibri" w:eastAsia="仿宋_GB2312" w:cs="Times New Roman"/>
          <w:color w:val="auto"/>
          <w:kern w:val="32"/>
          <w:sz w:val="32"/>
          <w:szCs w:val="32"/>
          <w:highlight w:val="none"/>
          <w:lang w:val="en-US" w:eastAsia="zh-CN"/>
        </w:rPr>
        <w:t>1</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日在狱内公示未收到不同意见。</w:t>
      </w:r>
    </w:p>
    <w:p w14:paraId="56325C50">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1F25D396">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包金</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十五天</w:t>
      </w:r>
      <w:r>
        <w:rPr>
          <w:rFonts w:hint="eastAsia" w:ascii="仿宋_GB2312" w:eastAsia="仿宋_GB2312"/>
          <w:color w:val="auto"/>
          <w:kern w:val="32"/>
          <w:sz w:val="32"/>
          <w:szCs w:val="32"/>
        </w:rPr>
        <w:t>。特提请你院审理裁定。</w:t>
      </w:r>
    </w:p>
    <w:p w14:paraId="07F053FA">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1F675161">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14A7479C">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包金</w:t>
      </w:r>
      <w:r>
        <w:rPr>
          <w:rFonts w:hint="eastAsia" w:ascii="仿宋_GB2312" w:hAnsi="仿宋_GB2312" w:eastAsia="仿宋_GB2312" w:cs="仿宋_GB2312"/>
          <w:color w:val="auto"/>
          <w:sz w:val="32"/>
          <w:szCs w:val="32"/>
        </w:rPr>
        <w:t>卷宗贰册</w:t>
      </w:r>
    </w:p>
    <w:p w14:paraId="386C9699">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1BC4B337">
      <w:pPr>
        <w:spacing w:line="500" w:lineRule="exact"/>
        <w:ind w:firstLine="640" w:firstLineChars="200"/>
        <w:jc w:val="left"/>
        <w:rPr>
          <w:rFonts w:hint="eastAsia" w:ascii="仿宋_GB2312" w:hAnsi="仿宋_GB2312" w:eastAsia="仿宋_GB2312" w:cs="仿宋_GB2312"/>
          <w:color w:val="auto"/>
          <w:sz w:val="32"/>
          <w:szCs w:val="32"/>
        </w:rPr>
      </w:pPr>
    </w:p>
    <w:p w14:paraId="0E648B41">
      <w:pPr>
        <w:spacing w:line="500" w:lineRule="exact"/>
        <w:ind w:firstLine="640" w:firstLineChars="200"/>
        <w:jc w:val="left"/>
        <w:rPr>
          <w:rFonts w:hint="eastAsia" w:ascii="仿宋_GB2312" w:hAnsi="仿宋_GB2312" w:eastAsia="仿宋_GB2312" w:cs="仿宋_GB2312"/>
          <w:color w:val="auto"/>
          <w:sz w:val="32"/>
          <w:szCs w:val="32"/>
        </w:rPr>
      </w:pPr>
    </w:p>
    <w:p w14:paraId="1930C4A7">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2F7504F3">
      <w:pPr>
        <w:tabs>
          <w:tab w:val="left" w:pos="7408"/>
          <w:tab w:val="right" w:pos="9166"/>
        </w:tabs>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2026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w:t>
      </w:r>
    </w:p>
    <w:p w14:paraId="660421AC">
      <w:pPr>
        <w:wordWrap w:val="0"/>
        <w:spacing w:line="500" w:lineRule="exact"/>
        <w:ind w:right="840" w:rightChars="400"/>
        <w:jc w:val="both"/>
        <w:rPr>
          <w:rFonts w:hint="eastAsia" w:ascii="仿宋_GB2312" w:eastAsia="仿宋_GB2312"/>
          <w:color w:val="auto"/>
          <w:kern w:val="32"/>
          <w:sz w:val="32"/>
          <w:szCs w:val="32"/>
          <w:lang w:eastAsia="zh-CN"/>
        </w:rPr>
      </w:pPr>
    </w:p>
    <w:p w14:paraId="1D89406D">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1BB9D896">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68A3013C">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361</w:t>
      </w:r>
      <w:r>
        <w:rPr>
          <w:rFonts w:hint="eastAsia" w:ascii="楷体_GB2312" w:eastAsia="楷体_GB2312"/>
          <w:color w:val="auto"/>
          <w:kern w:val="32"/>
          <w:sz w:val="32"/>
          <w:szCs w:val="32"/>
        </w:rPr>
        <w:t>号</w:t>
      </w:r>
    </w:p>
    <w:p w14:paraId="7EF3C812">
      <w:pPr>
        <w:spacing w:line="50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hAnsi="Times New Roman" w:eastAsia="仿宋_GB2312" w:cs="Times New Roman"/>
          <w:color w:val="auto"/>
          <w:kern w:val="32"/>
          <w:sz w:val="32"/>
          <w:szCs w:val="32"/>
          <w:lang w:val="en-US" w:eastAsia="zh-CN"/>
        </w:rPr>
        <w:t>阮圳，男，2000年10月23日出生，汉族，初中文化，户籍在福建省宁德市蕉城区，捕</w:t>
      </w:r>
      <w:r>
        <w:rPr>
          <w:rFonts w:hint="eastAsia" w:ascii="仿宋_GB2312" w:eastAsia="仿宋_GB2312"/>
          <w:color w:val="auto"/>
          <w:kern w:val="32"/>
          <w:sz w:val="32"/>
          <w:szCs w:val="32"/>
        </w:rPr>
        <w:t>前系</w:t>
      </w:r>
      <w:r>
        <w:rPr>
          <w:rFonts w:hint="eastAsia" w:ascii="仿宋_GB2312" w:eastAsia="仿宋_GB2312"/>
          <w:color w:val="auto"/>
          <w:kern w:val="32"/>
          <w:sz w:val="32"/>
          <w:szCs w:val="32"/>
          <w:lang w:eastAsia="zh-CN"/>
        </w:rPr>
        <w:t>务工</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曾因吸毒，</w:t>
      </w:r>
      <w:r>
        <w:rPr>
          <w:rFonts w:hint="eastAsia" w:ascii="仿宋_GB2312" w:eastAsia="仿宋_GB2312"/>
          <w:color w:val="auto"/>
          <w:kern w:val="32"/>
          <w:sz w:val="32"/>
          <w:szCs w:val="32"/>
          <w:lang w:val="en-US" w:eastAsia="zh-CN"/>
        </w:rPr>
        <w:t>于2024年8月21日被宁德市公安局蕉城分局行政拘留十三日（未执行）；于2024年9月3日被宁德市公安局蕉城分局责令社区戒毒三年。</w:t>
      </w:r>
    </w:p>
    <w:p w14:paraId="2B971482">
      <w:pPr>
        <w:spacing w:line="500" w:lineRule="exact"/>
        <w:ind w:firstLine="640" w:firstLineChars="200"/>
        <w:rPr>
          <w:rFonts w:hint="eastAsia" w:ascii="仿宋_GB2312" w:hAnsi="Times New Roman" w:eastAsia="仿宋_GB2312" w:cs="Times New Roman"/>
          <w:color w:val="auto"/>
          <w:kern w:val="32"/>
          <w:sz w:val="32"/>
          <w:szCs w:val="32"/>
          <w:lang w:eastAsia="zh-CN"/>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宁德</w:t>
      </w:r>
      <w:r>
        <w:rPr>
          <w:rFonts w:hint="eastAsia" w:ascii="仿宋_GB2312" w:eastAsia="仿宋_GB2312"/>
          <w:color w:val="auto"/>
          <w:kern w:val="32"/>
          <w:sz w:val="32"/>
          <w:szCs w:val="32"/>
        </w:rPr>
        <w:t>市</w:t>
      </w:r>
      <w:r>
        <w:rPr>
          <w:rFonts w:hint="eastAsia" w:ascii="仿宋_GB2312" w:eastAsia="仿宋_GB2312"/>
          <w:color w:val="auto"/>
          <w:kern w:val="32"/>
          <w:sz w:val="32"/>
          <w:szCs w:val="32"/>
          <w:lang w:eastAsia="zh-CN"/>
        </w:rPr>
        <w:t>蕉城区</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902</w:t>
      </w:r>
      <w:r>
        <w:rPr>
          <w:rFonts w:hint="eastAsia" w:ascii="仿宋_GB2312" w:eastAsia="仿宋_GB2312"/>
          <w:color w:val="auto"/>
          <w:kern w:val="32"/>
          <w:sz w:val="32"/>
          <w:szCs w:val="32"/>
        </w:rPr>
        <w:t>刑初6</w:t>
      </w:r>
      <w:r>
        <w:rPr>
          <w:rFonts w:hint="eastAsia" w:ascii="仿宋_GB2312" w:eastAsia="仿宋_GB2312"/>
          <w:color w:val="auto"/>
          <w:kern w:val="32"/>
          <w:sz w:val="32"/>
          <w:szCs w:val="32"/>
          <w:lang w:val="en-US" w:eastAsia="zh-CN"/>
        </w:rPr>
        <w:t>54</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阮圳</w:t>
      </w:r>
      <w:r>
        <w:rPr>
          <w:rFonts w:hint="eastAsia" w:ascii="仿宋_GB2312" w:eastAsia="仿宋_GB2312"/>
          <w:color w:val="auto"/>
          <w:kern w:val="32"/>
          <w:sz w:val="32"/>
          <w:szCs w:val="32"/>
        </w:rPr>
        <w:t>犯贩卖毒品罪，判处有期徒刑</w:t>
      </w:r>
      <w:r>
        <w:rPr>
          <w:rFonts w:hint="eastAsia" w:ascii="仿宋_GB2312" w:eastAsia="仿宋_GB2312"/>
          <w:color w:val="auto"/>
          <w:kern w:val="32"/>
          <w:sz w:val="32"/>
          <w:szCs w:val="32"/>
          <w:lang w:eastAsia="zh-CN"/>
        </w:rPr>
        <w:t>二</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eastAsia="zh-CN"/>
        </w:rPr>
        <w:t>二个月</w:t>
      </w:r>
      <w:r>
        <w:rPr>
          <w:rFonts w:hint="eastAsia" w:ascii="仿宋_GB2312" w:eastAsia="仿宋_GB2312"/>
          <w:color w:val="auto"/>
          <w:kern w:val="32"/>
          <w:sz w:val="32"/>
          <w:szCs w:val="32"/>
        </w:rPr>
        <w:t>，并处罚金人民币</w:t>
      </w:r>
      <w:r>
        <w:rPr>
          <w:rFonts w:hint="eastAsia" w:ascii="仿宋_GB2312" w:eastAsia="仿宋_GB2312"/>
          <w:color w:val="auto"/>
          <w:kern w:val="32"/>
          <w:sz w:val="32"/>
          <w:szCs w:val="32"/>
          <w:lang w:val="en-US" w:eastAsia="zh-CN"/>
        </w:rPr>
        <w:t>4000</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退出的</w:t>
      </w:r>
      <w:r>
        <w:rPr>
          <w:rFonts w:hint="eastAsia" w:ascii="仿宋_GB2312" w:eastAsia="仿宋_GB2312"/>
          <w:color w:val="auto"/>
          <w:kern w:val="32"/>
          <w:sz w:val="32"/>
          <w:szCs w:val="32"/>
        </w:rPr>
        <w:t>违法所得人民币</w:t>
      </w:r>
      <w:r>
        <w:rPr>
          <w:rFonts w:hint="eastAsia" w:ascii="仿宋_GB2312" w:eastAsia="仿宋_GB2312"/>
          <w:color w:val="auto"/>
          <w:kern w:val="32"/>
          <w:sz w:val="32"/>
          <w:szCs w:val="32"/>
          <w:lang w:val="en-US" w:eastAsia="zh-CN"/>
        </w:rPr>
        <w:t>150.02</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，予以没收，上缴国库</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0日起至20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9日止。20</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13</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九</w:t>
      </w:r>
      <w:r>
        <w:rPr>
          <w:rFonts w:hint="eastAsia" w:ascii="仿宋_GB2312" w:eastAsia="仿宋_GB2312"/>
          <w:color w:val="auto"/>
          <w:kern w:val="32"/>
          <w:sz w:val="32"/>
          <w:szCs w:val="32"/>
        </w:rPr>
        <w:t>分监区服刑</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属</w:t>
      </w:r>
      <w:r>
        <w:rPr>
          <w:rFonts w:hint="eastAsia" w:ascii="仿宋_GB2312" w:eastAsia="仿宋_GB2312"/>
          <w:color w:val="auto"/>
          <w:kern w:val="32"/>
          <w:sz w:val="32"/>
          <w:szCs w:val="32"/>
          <w:lang w:eastAsia="zh-CN"/>
        </w:rPr>
        <w:t>普</w:t>
      </w:r>
      <w:r>
        <w:rPr>
          <w:rFonts w:hint="eastAsia" w:ascii="仿宋_GB2312" w:eastAsia="仿宋_GB2312"/>
          <w:color w:val="auto"/>
          <w:kern w:val="32"/>
          <w:sz w:val="32"/>
          <w:szCs w:val="32"/>
        </w:rPr>
        <w:t>管级罪犯。</w:t>
      </w:r>
    </w:p>
    <w:p w14:paraId="386C3983">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val="en-US"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6BE91351">
      <w:pPr>
        <w:autoSpaceDE w:val="0"/>
        <w:autoSpaceDN w:val="0"/>
        <w:adjustRightInd w:val="0"/>
        <w:spacing w:line="42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认罪悔罪：能服从法院判决，自书认罪悔罪书。</w:t>
      </w:r>
    </w:p>
    <w:p w14:paraId="5BF14519">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33C8C9BE">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6558D89F">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59A414FD">
      <w:pPr>
        <w:spacing w:line="500" w:lineRule="exact"/>
        <w:ind w:firstLine="640" w:firstLineChars="200"/>
        <w:jc w:val="left"/>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lang w:val="en-US" w:eastAsia="zh-CN"/>
        </w:rPr>
        <w:t>该犯</w:t>
      </w:r>
      <w:r>
        <w:rPr>
          <w:rFonts w:hint="eastAsia" w:ascii="仿宋_GB2312" w:hAnsi="仿宋_GB2312" w:eastAsia="仿宋_GB2312" w:cs="仿宋_GB2312"/>
          <w:color w:val="auto"/>
          <w:sz w:val="32"/>
          <w:szCs w:val="32"/>
        </w:rPr>
        <w:t>考核期</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13</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955</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物质奖励</w:t>
      </w:r>
      <w:r>
        <w:rPr>
          <w:rFonts w:hint="eastAsia" w:ascii="仿宋_GB2312" w:hAnsi="仿宋_GB2312" w:eastAsia="仿宋_GB2312" w:cs="仿宋_GB2312"/>
          <w:color w:val="auto"/>
          <w:sz w:val="32"/>
          <w:szCs w:val="32"/>
          <w:lang w:val="en-US" w:eastAsia="zh-CN"/>
        </w:rPr>
        <w:t>1次</w:t>
      </w:r>
      <w:r>
        <w:rPr>
          <w:rFonts w:hint="eastAsia" w:ascii="仿宋_GB2312" w:hAnsi="仿宋_GB2312" w:eastAsia="仿宋_GB2312" w:cs="仿宋_GB2312"/>
          <w:color w:val="auto"/>
          <w:kern w:val="32"/>
          <w:sz w:val="32"/>
          <w:szCs w:val="32"/>
        </w:rPr>
        <w:t>。考核期内无违规扣分。</w:t>
      </w:r>
    </w:p>
    <w:p w14:paraId="40FE2026">
      <w:pPr>
        <w:keepNext w:val="0"/>
        <w:keepLines w:val="0"/>
        <w:pageBreakBefore w:val="0"/>
        <w:widowControl w:val="0"/>
        <w:numPr>
          <w:ilvl w:val="0"/>
          <w:numId w:val="0"/>
        </w:numPr>
        <w:kinsoku/>
        <w:wordWrap/>
        <w:overflowPunct/>
        <w:topLinePunct w:val="0"/>
        <w:bidi w:val="0"/>
        <w:spacing w:line="430" w:lineRule="exact"/>
        <w:ind w:firstLine="640" w:firstLineChars="200"/>
        <w:jc w:val="both"/>
        <w:textAlignment w:val="auto"/>
        <w:rPr>
          <w:rFonts w:hint="eastAsia" w:ascii="仿宋_GB2312" w:eastAsia="仿宋_GB2312"/>
          <w:color w:val="auto"/>
          <w:kern w:val="32"/>
          <w:sz w:val="48"/>
          <w:szCs w:val="48"/>
        </w:rPr>
      </w:pPr>
      <w:r>
        <w:rPr>
          <w:rFonts w:hint="eastAsia" w:ascii="仿宋_GB2312" w:eastAsia="仿宋_GB2312"/>
          <w:color w:val="auto"/>
          <w:kern w:val="32"/>
          <w:sz w:val="32"/>
          <w:szCs w:val="32"/>
        </w:rPr>
        <w:t>该犯原判财产性判项</w:t>
      </w:r>
      <w:r>
        <w:rPr>
          <w:rFonts w:hint="eastAsia" w:ascii="仿宋_GB2312" w:eastAsia="仿宋_GB2312"/>
          <w:color w:val="auto"/>
          <w:kern w:val="32"/>
          <w:sz w:val="32"/>
          <w:szCs w:val="32"/>
          <w:lang w:eastAsia="zh-CN"/>
        </w:rPr>
        <w:t>罚金人民币</w:t>
      </w:r>
      <w:r>
        <w:rPr>
          <w:rFonts w:hint="eastAsia" w:ascii="仿宋_GB2312" w:eastAsia="仿宋_GB2312"/>
          <w:color w:val="auto"/>
          <w:kern w:val="32"/>
          <w:sz w:val="32"/>
          <w:szCs w:val="32"/>
          <w:lang w:val="en-US" w:eastAsia="zh-CN"/>
        </w:rPr>
        <w:t>4000元</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退出的</w:t>
      </w:r>
      <w:r>
        <w:rPr>
          <w:rFonts w:hint="eastAsia" w:ascii="仿宋_GB2312" w:eastAsia="仿宋_GB2312"/>
          <w:color w:val="auto"/>
          <w:kern w:val="32"/>
          <w:sz w:val="32"/>
          <w:szCs w:val="32"/>
        </w:rPr>
        <w:t>违法所得人民币</w:t>
      </w:r>
      <w:r>
        <w:rPr>
          <w:rFonts w:hint="eastAsia" w:ascii="仿宋_GB2312" w:eastAsia="仿宋_GB2312"/>
          <w:color w:val="auto"/>
          <w:kern w:val="32"/>
          <w:sz w:val="32"/>
          <w:szCs w:val="32"/>
          <w:lang w:val="en-US" w:eastAsia="zh-CN"/>
        </w:rPr>
        <w:t>150.02</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，予以没收，上缴国库，均</w:t>
      </w:r>
      <w:r>
        <w:rPr>
          <w:rFonts w:hint="eastAsia" w:ascii="仿宋_GB2312" w:hAnsi="Times New Roman" w:eastAsia="仿宋_GB2312" w:cs="Times New Roman"/>
          <w:color w:val="auto"/>
          <w:kern w:val="32"/>
          <w:sz w:val="32"/>
          <w:szCs w:val="32"/>
          <w:lang w:eastAsia="zh-CN"/>
        </w:rPr>
        <w:t>已履行完毕。</w:t>
      </w:r>
    </w:p>
    <w:p w14:paraId="5B6D7E8C">
      <w:pPr>
        <w:spacing w:line="420" w:lineRule="exact"/>
        <w:ind w:firstLine="640" w:firstLineChars="200"/>
        <w:rPr>
          <w:rFonts w:hint="eastAsia" w:ascii="仿宋_GB2312" w:hAnsi="Calibri" w:eastAsia="仿宋_GB2312" w:cs="Times New Roman"/>
          <w:color w:val="auto"/>
          <w:kern w:val="32"/>
          <w:sz w:val="32"/>
          <w:szCs w:val="32"/>
          <w:highlight w:val="none"/>
        </w:rPr>
      </w:pPr>
      <w:r>
        <w:rPr>
          <w:rFonts w:hint="eastAsia" w:ascii="仿宋_GB2312" w:hAnsi="Calibri" w:eastAsia="仿宋_GB2312" w:cs="Times New Roman"/>
          <w:color w:val="auto"/>
          <w:kern w:val="32"/>
          <w:sz w:val="32"/>
          <w:szCs w:val="32"/>
          <w:highlight w:val="none"/>
        </w:rPr>
        <w:t>本案于</w:t>
      </w:r>
      <w:r>
        <w:rPr>
          <w:rFonts w:hint="eastAsia" w:ascii="仿宋_GB2312" w:hAnsi="Calibri" w:eastAsia="仿宋_GB2312" w:cs="Times New Roman"/>
          <w:color w:val="auto"/>
          <w:kern w:val="32"/>
          <w:sz w:val="32"/>
          <w:szCs w:val="32"/>
          <w:highlight w:val="none"/>
          <w:lang w:val="en-US" w:eastAsia="zh-CN"/>
        </w:rPr>
        <w:t>2026</w:t>
      </w:r>
      <w:r>
        <w:rPr>
          <w:rFonts w:hint="eastAsia" w:ascii="仿宋_GB2312" w:hAnsi="Calibri" w:eastAsia="仿宋_GB2312" w:cs="Times New Roman"/>
          <w:color w:val="auto"/>
          <w:kern w:val="32"/>
          <w:sz w:val="32"/>
          <w:szCs w:val="32"/>
          <w:highlight w:val="none"/>
        </w:rPr>
        <w:t>年</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月</w:t>
      </w:r>
      <w:r>
        <w:rPr>
          <w:rFonts w:hint="eastAsia" w:ascii="仿宋_GB2312" w:hAnsi="Calibri" w:cs="Times New Roman"/>
          <w:color w:val="auto"/>
          <w:kern w:val="32"/>
          <w:sz w:val="32"/>
          <w:szCs w:val="32"/>
          <w:highlight w:val="none"/>
          <w:lang w:val="en-US" w:eastAsia="zh-CN"/>
        </w:rPr>
        <w:t>9</w:t>
      </w:r>
      <w:r>
        <w:rPr>
          <w:rFonts w:hint="eastAsia" w:ascii="仿宋_GB2312" w:hAnsi="Calibri" w:eastAsia="仿宋_GB2312" w:cs="Times New Roman"/>
          <w:color w:val="auto"/>
          <w:kern w:val="32"/>
          <w:sz w:val="32"/>
          <w:szCs w:val="32"/>
          <w:highlight w:val="none"/>
        </w:rPr>
        <w:t>日至</w:t>
      </w:r>
      <w:r>
        <w:rPr>
          <w:rFonts w:hint="eastAsia" w:ascii="仿宋_GB2312" w:hAnsi="Calibri" w:eastAsia="仿宋_GB2312" w:cs="Times New Roman"/>
          <w:color w:val="auto"/>
          <w:kern w:val="32"/>
          <w:sz w:val="32"/>
          <w:szCs w:val="32"/>
          <w:highlight w:val="none"/>
          <w:lang w:val="en-US" w:eastAsia="zh-CN"/>
        </w:rPr>
        <w:t>2026</w:t>
      </w:r>
      <w:r>
        <w:rPr>
          <w:rFonts w:hint="eastAsia" w:ascii="仿宋_GB2312" w:hAnsi="Calibri" w:eastAsia="仿宋_GB2312" w:cs="Times New Roman"/>
          <w:color w:val="auto"/>
          <w:kern w:val="32"/>
          <w:sz w:val="32"/>
          <w:szCs w:val="32"/>
          <w:highlight w:val="none"/>
        </w:rPr>
        <w:t>年</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月</w:t>
      </w:r>
      <w:r>
        <w:rPr>
          <w:rFonts w:hint="eastAsia" w:ascii="仿宋_GB2312" w:hAnsi="Calibri" w:eastAsia="仿宋_GB2312" w:cs="Times New Roman"/>
          <w:color w:val="auto"/>
          <w:kern w:val="32"/>
          <w:sz w:val="32"/>
          <w:szCs w:val="32"/>
          <w:highlight w:val="none"/>
          <w:lang w:val="en-US" w:eastAsia="zh-CN"/>
        </w:rPr>
        <w:t>1</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日在狱内公示未收到不同意见。</w:t>
      </w:r>
    </w:p>
    <w:p w14:paraId="7FC3EE56">
      <w:pPr>
        <w:spacing w:line="420" w:lineRule="exact"/>
        <w:ind w:firstLine="640" w:firstLineChars="200"/>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2026</w:t>
      </w:r>
      <w:r>
        <w:rPr>
          <w:rFonts w:hint="eastAsia" w:ascii="仿宋_GB2312" w:hAnsi="Calibri" w:eastAsia="仿宋_GB2312" w:cs="Times New Roman"/>
          <w:color w:val="auto"/>
          <w:kern w:val="32"/>
          <w:sz w:val="32"/>
          <w:szCs w:val="32"/>
          <w:highlight w:val="none"/>
        </w:rPr>
        <w:t>年</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月</w:t>
      </w:r>
      <w:r>
        <w:rPr>
          <w:rFonts w:hint="eastAsia" w:ascii="仿宋_GB2312" w:hAnsi="Calibri" w:cs="Times New Roman"/>
          <w:color w:val="auto"/>
          <w:kern w:val="32"/>
          <w:sz w:val="32"/>
          <w:szCs w:val="32"/>
          <w:highlight w:val="none"/>
          <w:lang w:val="en-US" w:eastAsia="zh-CN"/>
        </w:rPr>
        <w:t>8</w:t>
      </w:r>
      <w:r>
        <w:rPr>
          <w:rFonts w:hint="eastAsia" w:ascii="仿宋_GB2312" w:hAnsi="Calibri" w:eastAsia="仿宋_GB2312" w:cs="Times New Roman"/>
          <w:color w:val="auto"/>
          <w:kern w:val="32"/>
          <w:sz w:val="32"/>
          <w:szCs w:val="32"/>
          <w:highlight w:val="none"/>
        </w:rPr>
        <w:t>日</w:t>
      </w:r>
      <w:r>
        <w:rPr>
          <w:rFonts w:hint="eastAsia" w:ascii="仿宋_GB2312" w:hAnsi="Calibri" w:eastAsia="仿宋_GB2312" w:cs="Times New Roman"/>
          <w:color w:val="auto"/>
          <w:kern w:val="32"/>
          <w:sz w:val="32"/>
          <w:szCs w:val="32"/>
          <w:highlight w:val="none"/>
          <w:lang w:val="en-US" w:eastAsia="zh-CN"/>
        </w:rPr>
        <w:t>宁德市人民检察院派员列席监狱减刑假释评审委员会，对本案未发表不同意见；本案依规移送检察机关征求意见，截至2026年5月28日，宁德市人民检察院认为罪犯阮圳因犯贩卖毒品罪被判处有期徒刑二年二个月，有二次吸毒劣迹，主观恶性较深，建议宁德监狱对罪犯阮圳在拟提请的三个月减刑幅度内予以扣幅一个月。</w:t>
      </w:r>
    </w:p>
    <w:p w14:paraId="0C232635">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阮圳</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二</w:t>
      </w:r>
      <w:r>
        <w:rPr>
          <w:rFonts w:hint="eastAsia" w:ascii="仿宋_GB2312" w:eastAsia="仿宋_GB2312"/>
          <w:color w:val="auto"/>
          <w:kern w:val="32"/>
          <w:sz w:val="32"/>
          <w:szCs w:val="32"/>
        </w:rPr>
        <w:t>个月。特提请你院审理裁定。</w:t>
      </w:r>
    </w:p>
    <w:p w14:paraId="6E5CEC27">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145A1A1C">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7FE6FE69">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阮圳</w:t>
      </w:r>
      <w:r>
        <w:rPr>
          <w:rFonts w:hint="eastAsia" w:ascii="仿宋_GB2312" w:hAnsi="仿宋_GB2312" w:eastAsia="仿宋_GB2312" w:cs="仿宋_GB2312"/>
          <w:color w:val="auto"/>
          <w:sz w:val="32"/>
          <w:szCs w:val="32"/>
        </w:rPr>
        <w:t>卷宗贰册</w:t>
      </w:r>
    </w:p>
    <w:p w14:paraId="3D585279">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4E24A09C">
      <w:pPr>
        <w:spacing w:line="500" w:lineRule="exact"/>
        <w:ind w:firstLine="640" w:firstLineChars="200"/>
        <w:jc w:val="left"/>
        <w:rPr>
          <w:rFonts w:hint="eastAsia" w:ascii="仿宋_GB2312" w:hAnsi="仿宋_GB2312" w:eastAsia="仿宋_GB2312" w:cs="仿宋_GB2312"/>
          <w:color w:val="auto"/>
          <w:sz w:val="32"/>
          <w:szCs w:val="32"/>
        </w:rPr>
      </w:pPr>
    </w:p>
    <w:p w14:paraId="7ED93024">
      <w:pPr>
        <w:spacing w:line="500" w:lineRule="exact"/>
        <w:ind w:firstLine="640" w:firstLineChars="200"/>
        <w:jc w:val="left"/>
        <w:rPr>
          <w:rFonts w:hint="eastAsia" w:ascii="仿宋_GB2312" w:hAnsi="仿宋_GB2312" w:eastAsia="仿宋_GB2312" w:cs="仿宋_GB2312"/>
          <w:color w:val="auto"/>
          <w:sz w:val="32"/>
          <w:szCs w:val="32"/>
        </w:rPr>
      </w:pPr>
    </w:p>
    <w:p w14:paraId="6CD132C4">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3C744CD7">
      <w:pPr>
        <w:tabs>
          <w:tab w:val="left" w:pos="7408"/>
          <w:tab w:val="right" w:pos="9166"/>
        </w:tabs>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2026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w:t>
      </w:r>
    </w:p>
    <w:p w14:paraId="4C883058">
      <w:pPr>
        <w:wordWrap w:val="0"/>
        <w:spacing w:line="500" w:lineRule="exact"/>
        <w:ind w:right="840" w:rightChars="400"/>
        <w:jc w:val="both"/>
        <w:rPr>
          <w:rFonts w:hint="eastAsia" w:ascii="仿宋_GB2312" w:eastAsia="仿宋_GB2312"/>
          <w:color w:val="auto"/>
          <w:kern w:val="32"/>
          <w:sz w:val="32"/>
          <w:szCs w:val="32"/>
          <w:lang w:eastAsia="zh-CN"/>
        </w:rPr>
      </w:pPr>
    </w:p>
    <w:p w14:paraId="0D8E4114">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77A338EB">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44F4BE4A">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362</w:t>
      </w:r>
      <w:r>
        <w:rPr>
          <w:rFonts w:hint="eastAsia" w:ascii="楷体_GB2312" w:eastAsia="楷体_GB2312"/>
          <w:color w:val="auto"/>
          <w:kern w:val="32"/>
          <w:sz w:val="32"/>
          <w:szCs w:val="32"/>
        </w:rPr>
        <w:t>号</w:t>
      </w:r>
    </w:p>
    <w:p w14:paraId="0DBCEA06">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陈兴莲</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1969</w:t>
      </w:r>
      <w:r>
        <w:rPr>
          <w:rFonts w:hint="eastAsia" w:ascii="仿宋_GB2312" w:eastAsia="仿宋_GB2312"/>
          <w:color w:val="auto"/>
          <w:kern w:val="32"/>
          <w:sz w:val="32"/>
          <w:szCs w:val="32"/>
        </w:rPr>
        <w:t>年2月</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大专</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w:t>
      </w: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霞浦县</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福建省宁德市霞浦县北壁乡供电所派遣人员。</w:t>
      </w:r>
    </w:p>
    <w:p w14:paraId="6F3FE315">
      <w:pPr>
        <w:spacing w:line="500" w:lineRule="exact"/>
        <w:ind w:firstLine="640" w:firstLineChars="200"/>
        <w:rPr>
          <w:rFonts w:hint="eastAsia" w:ascii="仿宋_GB2312" w:hAnsi="Times New Roman" w:eastAsia="仿宋_GB2312" w:cs="Times New Roman"/>
          <w:color w:val="auto"/>
          <w:kern w:val="32"/>
          <w:sz w:val="32"/>
          <w:szCs w:val="32"/>
          <w:lang w:eastAsia="zh-CN"/>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霞浦县</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13</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921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206</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陈兴莲</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行贿</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eastAsia="zh-CN"/>
        </w:rPr>
        <w:t>六个月</w:t>
      </w:r>
      <w:r>
        <w:rPr>
          <w:rFonts w:hint="eastAsia" w:ascii="仿宋_GB2312" w:eastAsia="仿宋_GB2312"/>
          <w:color w:val="auto"/>
          <w:kern w:val="32"/>
          <w:sz w:val="32"/>
          <w:szCs w:val="32"/>
        </w:rPr>
        <w:t>，并处罚金人民币</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万元。刑期自20</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九</w:t>
      </w:r>
      <w:r>
        <w:rPr>
          <w:rFonts w:hint="eastAsia" w:ascii="仿宋_GB2312" w:eastAsia="仿宋_GB2312"/>
          <w:color w:val="auto"/>
          <w:kern w:val="32"/>
          <w:sz w:val="32"/>
          <w:szCs w:val="32"/>
        </w:rPr>
        <w:t>分监区服刑</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属</w:t>
      </w:r>
      <w:r>
        <w:rPr>
          <w:rFonts w:hint="eastAsia" w:ascii="仿宋_GB2312" w:eastAsia="仿宋_GB2312"/>
          <w:color w:val="auto"/>
          <w:kern w:val="32"/>
          <w:sz w:val="32"/>
          <w:szCs w:val="32"/>
          <w:lang w:eastAsia="zh-CN"/>
        </w:rPr>
        <w:t>普</w:t>
      </w:r>
      <w:r>
        <w:rPr>
          <w:rFonts w:hint="eastAsia" w:ascii="仿宋_GB2312" w:eastAsia="仿宋_GB2312"/>
          <w:color w:val="auto"/>
          <w:kern w:val="32"/>
          <w:sz w:val="32"/>
          <w:szCs w:val="32"/>
        </w:rPr>
        <w:t>管级罪犯。</w:t>
      </w:r>
    </w:p>
    <w:p w14:paraId="0370970C">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val="en-US"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387C389F">
      <w:pPr>
        <w:autoSpaceDE w:val="0"/>
        <w:autoSpaceDN w:val="0"/>
        <w:adjustRightInd w:val="0"/>
        <w:spacing w:line="42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认罪悔罪：能服从法院判决，自书认罪悔罪书。</w:t>
      </w:r>
    </w:p>
    <w:p w14:paraId="7D3BFEC3">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4D886CED">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0BC9FAC9">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72628C31">
      <w:pPr>
        <w:spacing w:line="500" w:lineRule="exact"/>
        <w:ind w:firstLine="640" w:firstLineChars="200"/>
        <w:jc w:val="left"/>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lang w:val="en-US" w:eastAsia="zh-CN"/>
        </w:rPr>
        <w:t>该犯</w:t>
      </w:r>
      <w:r>
        <w:rPr>
          <w:rFonts w:hint="eastAsia" w:ascii="仿宋_GB2312" w:hAnsi="仿宋_GB2312" w:eastAsia="仿宋_GB2312" w:cs="仿宋_GB2312"/>
          <w:color w:val="auto"/>
          <w:sz w:val="32"/>
          <w:szCs w:val="32"/>
        </w:rPr>
        <w:t>考核期</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540</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kern w:val="32"/>
          <w:sz w:val="32"/>
          <w:szCs w:val="32"/>
        </w:rPr>
        <w:t>。考核期内无违规扣分。</w:t>
      </w:r>
    </w:p>
    <w:p w14:paraId="1A08138A">
      <w:pPr>
        <w:spacing w:line="500" w:lineRule="exact"/>
        <w:ind w:firstLine="640"/>
        <w:jc w:val="left"/>
        <w:rPr>
          <w:rFonts w:hint="eastAsia" w:ascii="仿宋_GB2312" w:eastAsia="仿宋_GB2312"/>
          <w:color w:val="auto"/>
          <w:kern w:val="32"/>
          <w:sz w:val="48"/>
          <w:szCs w:val="48"/>
        </w:rPr>
      </w:pPr>
      <w:r>
        <w:rPr>
          <w:rFonts w:hint="eastAsia" w:ascii="仿宋_GB2312" w:eastAsia="仿宋_GB2312"/>
          <w:color w:val="auto"/>
          <w:kern w:val="32"/>
          <w:sz w:val="32"/>
          <w:szCs w:val="32"/>
        </w:rPr>
        <w:t>该犯原判财产性判项</w:t>
      </w:r>
      <w:r>
        <w:rPr>
          <w:rFonts w:hint="eastAsia" w:ascii="仿宋_GB2312" w:eastAsia="仿宋_GB2312"/>
          <w:color w:val="auto"/>
          <w:kern w:val="32"/>
          <w:sz w:val="32"/>
          <w:szCs w:val="32"/>
          <w:lang w:eastAsia="zh-CN"/>
        </w:rPr>
        <w:t>罚金人民币</w:t>
      </w:r>
      <w:r>
        <w:rPr>
          <w:rFonts w:hint="eastAsia" w:ascii="仿宋_GB2312" w:eastAsia="仿宋_GB2312"/>
          <w:color w:val="auto"/>
          <w:kern w:val="32"/>
          <w:sz w:val="32"/>
          <w:szCs w:val="32"/>
          <w:lang w:val="en-US" w:eastAsia="zh-CN"/>
        </w:rPr>
        <w:t>10万元</w:t>
      </w:r>
      <w:r>
        <w:rPr>
          <w:rFonts w:hint="eastAsia" w:ascii="仿宋_GB2312" w:hAnsi="Times New Roman" w:eastAsia="仿宋_GB2312" w:cs="Times New Roman"/>
          <w:color w:val="auto"/>
          <w:kern w:val="32"/>
          <w:sz w:val="32"/>
          <w:szCs w:val="32"/>
          <w:lang w:eastAsia="zh-CN"/>
        </w:rPr>
        <w:t>已履行完毕。</w:t>
      </w:r>
    </w:p>
    <w:p w14:paraId="49D67A50">
      <w:pPr>
        <w:spacing w:line="420" w:lineRule="exact"/>
        <w:ind w:firstLine="640" w:firstLineChars="200"/>
        <w:rPr>
          <w:rFonts w:hint="eastAsia" w:ascii="仿宋_GB2312" w:hAnsi="Calibri" w:eastAsia="仿宋_GB2312" w:cs="Times New Roman"/>
          <w:color w:val="auto"/>
          <w:kern w:val="32"/>
          <w:sz w:val="32"/>
          <w:szCs w:val="32"/>
          <w:highlight w:val="none"/>
        </w:rPr>
      </w:pPr>
      <w:r>
        <w:rPr>
          <w:rFonts w:hint="eastAsia" w:ascii="仿宋_GB2312" w:hAnsi="Calibri" w:eastAsia="仿宋_GB2312" w:cs="Times New Roman"/>
          <w:color w:val="auto"/>
          <w:kern w:val="32"/>
          <w:sz w:val="32"/>
          <w:szCs w:val="32"/>
          <w:highlight w:val="none"/>
        </w:rPr>
        <w:t>本案于</w:t>
      </w:r>
      <w:r>
        <w:rPr>
          <w:rFonts w:hint="eastAsia" w:ascii="仿宋_GB2312" w:hAnsi="Calibri" w:eastAsia="仿宋_GB2312" w:cs="Times New Roman"/>
          <w:color w:val="auto"/>
          <w:kern w:val="32"/>
          <w:sz w:val="32"/>
          <w:szCs w:val="32"/>
          <w:highlight w:val="none"/>
          <w:lang w:val="en-US" w:eastAsia="zh-CN"/>
        </w:rPr>
        <w:t>2026</w:t>
      </w:r>
      <w:r>
        <w:rPr>
          <w:rFonts w:hint="eastAsia" w:ascii="仿宋_GB2312" w:hAnsi="Calibri" w:eastAsia="仿宋_GB2312" w:cs="Times New Roman"/>
          <w:color w:val="auto"/>
          <w:kern w:val="32"/>
          <w:sz w:val="32"/>
          <w:szCs w:val="32"/>
          <w:highlight w:val="none"/>
        </w:rPr>
        <w:t>年</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月</w:t>
      </w:r>
      <w:r>
        <w:rPr>
          <w:rFonts w:hint="eastAsia" w:ascii="仿宋_GB2312" w:hAnsi="Calibri" w:cs="Times New Roman"/>
          <w:color w:val="auto"/>
          <w:kern w:val="32"/>
          <w:sz w:val="32"/>
          <w:szCs w:val="32"/>
          <w:highlight w:val="none"/>
          <w:lang w:val="en-US" w:eastAsia="zh-CN"/>
        </w:rPr>
        <w:t>9</w:t>
      </w:r>
      <w:r>
        <w:rPr>
          <w:rFonts w:hint="eastAsia" w:ascii="仿宋_GB2312" w:hAnsi="Calibri" w:eastAsia="仿宋_GB2312" w:cs="Times New Roman"/>
          <w:color w:val="auto"/>
          <w:kern w:val="32"/>
          <w:sz w:val="32"/>
          <w:szCs w:val="32"/>
          <w:highlight w:val="none"/>
        </w:rPr>
        <w:t>日至</w:t>
      </w:r>
      <w:r>
        <w:rPr>
          <w:rFonts w:hint="eastAsia" w:ascii="仿宋_GB2312" w:hAnsi="Calibri" w:eastAsia="仿宋_GB2312" w:cs="Times New Roman"/>
          <w:color w:val="auto"/>
          <w:kern w:val="32"/>
          <w:sz w:val="32"/>
          <w:szCs w:val="32"/>
          <w:highlight w:val="none"/>
          <w:lang w:val="en-US" w:eastAsia="zh-CN"/>
        </w:rPr>
        <w:t>2026</w:t>
      </w:r>
      <w:r>
        <w:rPr>
          <w:rFonts w:hint="eastAsia" w:ascii="仿宋_GB2312" w:hAnsi="Calibri" w:eastAsia="仿宋_GB2312" w:cs="Times New Roman"/>
          <w:color w:val="auto"/>
          <w:kern w:val="32"/>
          <w:sz w:val="32"/>
          <w:szCs w:val="32"/>
          <w:highlight w:val="none"/>
        </w:rPr>
        <w:t>年</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月</w:t>
      </w:r>
      <w:r>
        <w:rPr>
          <w:rFonts w:hint="eastAsia" w:ascii="仿宋_GB2312" w:hAnsi="Calibri" w:eastAsia="仿宋_GB2312" w:cs="Times New Roman"/>
          <w:color w:val="auto"/>
          <w:kern w:val="32"/>
          <w:sz w:val="32"/>
          <w:szCs w:val="32"/>
          <w:highlight w:val="none"/>
          <w:lang w:val="en-US" w:eastAsia="zh-CN"/>
        </w:rPr>
        <w:t>1</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日在狱内公示未收到不同意见。</w:t>
      </w:r>
    </w:p>
    <w:p w14:paraId="13EBC7D6">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4C787F44">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陈兴莲</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个月。特提请你院审理裁定。</w:t>
      </w:r>
    </w:p>
    <w:p w14:paraId="625D7EAD">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71CDB430">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7E7321E5">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陈兴莲</w:t>
      </w:r>
      <w:r>
        <w:rPr>
          <w:rFonts w:hint="eastAsia" w:ascii="仿宋_GB2312" w:hAnsi="仿宋_GB2312" w:eastAsia="仿宋_GB2312" w:cs="仿宋_GB2312"/>
          <w:color w:val="auto"/>
          <w:sz w:val="32"/>
          <w:szCs w:val="32"/>
        </w:rPr>
        <w:t>卷宗贰册</w:t>
      </w:r>
    </w:p>
    <w:p w14:paraId="62E0D9E6">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7744AD04">
      <w:pPr>
        <w:spacing w:line="500" w:lineRule="exact"/>
        <w:ind w:firstLine="640" w:firstLineChars="200"/>
        <w:jc w:val="left"/>
        <w:rPr>
          <w:rFonts w:hint="eastAsia" w:ascii="仿宋_GB2312" w:hAnsi="仿宋_GB2312" w:eastAsia="仿宋_GB2312" w:cs="仿宋_GB2312"/>
          <w:color w:val="auto"/>
          <w:sz w:val="32"/>
          <w:szCs w:val="32"/>
        </w:rPr>
      </w:pPr>
    </w:p>
    <w:p w14:paraId="288DE01F">
      <w:pPr>
        <w:spacing w:line="500" w:lineRule="exact"/>
        <w:ind w:firstLine="640" w:firstLineChars="200"/>
        <w:jc w:val="left"/>
        <w:rPr>
          <w:rFonts w:hint="eastAsia" w:ascii="仿宋_GB2312" w:hAnsi="仿宋_GB2312" w:eastAsia="仿宋_GB2312" w:cs="仿宋_GB2312"/>
          <w:color w:val="auto"/>
          <w:sz w:val="32"/>
          <w:szCs w:val="32"/>
        </w:rPr>
      </w:pPr>
    </w:p>
    <w:p w14:paraId="66AA3740">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218B131F">
      <w:pPr>
        <w:tabs>
          <w:tab w:val="left" w:pos="7408"/>
          <w:tab w:val="right" w:pos="9166"/>
        </w:tabs>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2026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w:t>
      </w:r>
    </w:p>
    <w:p w14:paraId="26CF7016">
      <w:pPr>
        <w:wordWrap w:val="0"/>
        <w:spacing w:line="500" w:lineRule="exact"/>
        <w:ind w:right="840" w:rightChars="400"/>
        <w:jc w:val="both"/>
        <w:rPr>
          <w:rFonts w:hint="eastAsia" w:ascii="仿宋_GB2312" w:eastAsia="仿宋_GB2312"/>
          <w:color w:val="auto"/>
          <w:kern w:val="32"/>
          <w:sz w:val="32"/>
          <w:szCs w:val="32"/>
          <w:lang w:eastAsia="zh-CN"/>
        </w:rPr>
      </w:pPr>
    </w:p>
    <w:p w14:paraId="54FAEBA5">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0E1DCCC6">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494F9D00">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363</w:t>
      </w:r>
      <w:r>
        <w:rPr>
          <w:rFonts w:hint="eastAsia" w:ascii="楷体_GB2312" w:eastAsia="楷体_GB2312"/>
          <w:color w:val="auto"/>
          <w:kern w:val="32"/>
          <w:sz w:val="32"/>
          <w:szCs w:val="32"/>
        </w:rPr>
        <w:t>号</w:t>
      </w:r>
    </w:p>
    <w:p w14:paraId="4F237381">
      <w:pPr>
        <w:spacing w:line="50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李双源</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2000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月9日出生，汉族，</w:t>
      </w:r>
      <w:r>
        <w:rPr>
          <w:rFonts w:hint="eastAsia" w:ascii="仿宋_GB2312" w:eastAsia="仿宋_GB2312"/>
          <w:color w:val="auto"/>
          <w:kern w:val="32"/>
          <w:sz w:val="32"/>
          <w:szCs w:val="32"/>
          <w:lang w:eastAsia="zh-CN"/>
        </w:rPr>
        <w:t>大专</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家住云南省保山市隆阳区</w:t>
      </w:r>
      <w:r>
        <w:rPr>
          <w:rFonts w:hint="eastAsia" w:ascii="仿宋_GB2312" w:hAnsi="Times New Roman" w:eastAsia="仿宋_GB2312" w:cs="Times New Roman"/>
          <w:color w:val="auto"/>
          <w:kern w:val="32"/>
          <w:sz w:val="32"/>
          <w:szCs w:val="32"/>
        </w:rPr>
        <w:t>，</w:t>
      </w:r>
      <w:r>
        <w:rPr>
          <w:rFonts w:hint="eastAsia" w:ascii="仿宋_GB2312" w:eastAsia="仿宋_GB2312"/>
          <w:color w:val="auto"/>
          <w:kern w:val="32"/>
          <w:sz w:val="32"/>
          <w:szCs w:val="32"/>
        </w:rPr>
        <w:t>捕前系无业。</w:t>
      </w:r>
      <w:r>
        <w:rPr>
          <w:rFonts w:hint="eastAsia" w:ascii="仿宋_GB2312" w:eastAsia="仿宋_GB2312"/>
          <w:color w:val="auto"/>
          <w:kern w:val="32"/>
          <w:sz w:val="32"/>
          <w:szCs w:val="32"/>
          <w:lang w:eastAsia="zh-CN"/>
        </w:rPr>
        <w:t>曾因吸毒于</w:t>
      </w:r>
      <w:r>
        <w:rPr>
          <w:rFonts w:hint="eastAsia" w:ascii="仿宋_GB2312" w:eastAsia="仿宋_GB2312"/>
          <w:color w:val="auto"/>
          <w:kern w:val="32"/>
          <w:sz w:val="32"/>
          <w:szCs w:val="32"/>
          <w:lang w:val="en-US" w:eastAsia="zh-CN"/>
        </w:rPr>
        <w:t>2022年9月17日被云南省龙陵县公安局行政拘留十二日；因吸毒成瘾于2022年9月23日被云南省龙陵县公安局责令社区戒毒三年；因吸毒分别于2024年6月17日、6月27日被保山市公安局隆阳分局行政拘留十日、强制隔离戒毒二年。</w:t>
      </w:r>
    </w:p>
    <w:p w14:paraId="0156293B">
      <w:pPr>
        <w:spacing w:line="500" w:lineRule="exact"/>
        <w:ind w:firstLine="640" w:firstLineChars="200"/>
        <w:rPr>
          <w:rFonts w:hint="eastAsia" w:ascii="仿宋_GB2312" w:hAnsi="Times New Roman" w:eastAsia="仿宋_GB2312" w:cs="Times New Roman"/>
          <w:color w:val="auto"/>
          <w:kern w:val="32"/>
          <w:sz w:val="32"/>
          <w:szCs w:val="32"/>
          <w:lang w:eastAsia="zh-CN"/>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惠安县</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15</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521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837</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李双源</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走私</w:t>
      </w:r>
      <w:r>
        <w:rPr>
          <w:rFonts w:hint="eastAsia" w:ascii="仿宋_GB2312" w:eastAsia="仿宋_GB2312"/>
          <w:color w:val="auto"/>
          <w:kern w:val="32"/>
          <w:sz w:val="32"/>
          <w:szCs w:val="32"/>
        </w:rPr>
        <w:t>毒品罪，判处有期徒刑二年</w:t>
      </w:r>
      <w:r>
        <w:rPr>
          <w:rFonts w:hint="eastAsia" w:ascii="仿宋_GB2312" w:eastAsia="仿宋_GB2312"/>
          <w:color w:val="auto"/>
          <w:kern w:val="32"/>
          <w:sz w:val="32"/>
          <w:szCs w:val="32"/>
          <w:lang w:eastAsia="zh-CN"/>
        </w:rPr>
        <w:t>五个月</w:t>
      </w:r>
      <w:r>
        <w:rPr>
          <w:rFonts w:hint="eastAsia" w:ascii="仿宋_GB2312" w:eastAsia="仿宋_GB2312"/>
          <w:color w:val="auto"/>
          <w:kern w:val="32"/>
          <w:sz w:val="32"/>
          <w:szCs w:val="32"/>
        </w:rPr>
        <w:t>，并处罚金人民币</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万元。刑期自20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月1</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15</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年1</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月2</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九</w:t>
      </w:r>
      <w:r>
        <w:rPr>
          <w:rFonts w:hint="eastAsia" w:ascii="仿宋_GB2312" w:eastAsia="仿宋_GB2312"/>
          <w:color w:val="auto"/>
          <w:kern w:val="32"/>
          <w:sz w:val="32"/>
          <w:szCs w:val="32"/>
        </w:rPr>
        <w:t>分监区服刑</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属</w:t>
      </w:r>
      <w:r>
        <w:rPr>
          <w:rFonts w:hint="eastAsia" w:ascii="仿宋_GB2312" w:eastAsia="仿宋_GB2312"/>
          <w:color w:val="auto"/>
          <w:kern w:val="32"/>
          <w:sz w:val="32"/>
          <w:szCs w:val="32"/>
          <w:lang w:eastAsia="zh-CN"/>
        </w:rPr>
        <w:t>普</w:t>
      </w:r>
      <w:r>
        <w:rPr>
          <w:rFonts w:hint="eastAsia" w:ascii="仿宋_GB2312" w:eastAsia="仿宋_GB2312"/>
          <w:color w:val="auto"/>
          <w:kern w:val="32"/>
          <w:sz w:val="32"/>
          <w:szCs w:val="32"/>
        </w:rPr>
        <w:t>管级罪犯。</w:t>
      </w:r>
    </w:p>
    <w:p w14:paraId="43334478">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val="en-US"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03D6AD37">
      <w:pPr>
        <w:autoSpaceDE w:val="0"/>
        <w:autoSpaceDN w:val="0"/>
        <w:adjustRightInd w:val="0"/>
        <w:spacing w:line="42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认罪悔罪：能服从法院判决，自书认罪悔罪书。</w:t>
      </w:r>
    </w:p>
    <w:p w14:paraId="7561F4D6">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7C9BE134">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0A35163D">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3798F339">
      <w:pPr>
        <w:spacing w:line="500" w:lineRule="exact"/>
        <w:ind w:firstLine="640" w:firstLineChars="200"/>
        <w:jc w:val="left"/>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lang w:val="en-US" w:eastAsia="zh-CN"/>
        </w:rPr>
        <w:t>该犯</w:t>
      </w:r>
      <w:r>
        <w:rPr>
          <w:rFonts w:hint="eastAsia" w:ascii="仿宋_GB2312" w:hAnsi="仿宋_GB2312" w:eastAsia="仿宋_GB2312" w:cs="仿宋_GB2312"/>
          <w:color w:val="auto"/>
          <w:sz w:val="32"/>
          <w:szCs w:val="32"/>
        </w:rPr>
        <w:t>考核期</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年1</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月2</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1237.5</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eastAsia="zh-CN"/>
        </w:rPr>
        <w:t>、物质奖励</w:t>
      </w:r>
      <w:r>
        <w:rPr>
          <w:rFonts w:hint="eastAsia" w:ascii="仿宋_GB2312" w:hAnsi="仿宋_GB2312" w:eastAsia="仿宋_GB2312" w:cs="仿宋_GB2312"/>
          <w:color w:val="auto"/>
          <w:sz w:val="32"/>
          <w:szCs w:val="32"/>
          <w:lang w:val="en-US" w:eastAsia="zh-CN"/>
        </w:rPr>
        <w:t>1次</w:t>
      </w:r>
      <w:r>
        <w:rPr>
          <w:rFonts w:hint="eastAsia" w:ascii="仿宋_GB2312" w:hAnsi="仿宋_GB2312" w:eastAsia="仿宋_GB2312" w:cs="仿宋_GB2312"/>
          <w:color w:val="auto"/>
          <w:kern w:val="32"/>
          <w:sz w:val="32"/>
          <w:szCs w:val="32"/>
        </w:rPr>
        <w:t>。考核期内无违规扣分。</w:t>
      </w:r>
    </w:p>
    <w:p w14:paraId="685A50FE">
      <w:pPr>
        <w:keepNext w:val="0"/>
        <w:keepLines w:val="0"/>
        <w:pageBreakBefore w:val="0"/>
        <w:widowControl w:val="0"/>
        <w:numPr>
          <w:ilvl w:val="0"/>
          <w:numId w:val="0"/>
        </w:numPr>
        <w:kinsoku/>
        <w:wordWrap/>
        <w:overflowPunct/>
        <w:topLinePunct w:val="0"/>
        <w:bidi w:val="0"/>
        <w:spacing w:line="430" w:lineRule="exact"/>
        <w:ind w:firstLine="640" w:firstLineChars="200"/>
        <w:jc w:val="both"/>
        <w:textAlignment w:val="auto"/>
        <w:rPr>
          <w:rFonts w:hint="eastAsia" w:ascii="仿宋_GB2312" w:eastAsia="仿宋_GB2312"/>
          <w:color w:val="auto"/>
          <w:kern w:val="32"/>
          <w:sz w:val="48"/>
          <w:szCs w:val="48"/>
        </w:rPr>
      </w:pPr>
      <w:r>
        <w:rPr>
          <w:rFonts w:hint="eastAsia" w:ascii="仿宋_GB2312" w:eastAsia="仿宋_GB2312"/>
          <w:color w:val="auto"/>
          <w:kern w:val="32"/>
          <w:sz w:val="32"/>
          <w:szCs w:val="32"/>
        </w:rPr>
        <w:t>该犯原判财产性判项</w:t>
      </w:r>
      <w:r>
        <w:rPr>
          <w:rFonts w:hint="eastAsia" w:ascii="仿宋_GB2312" w:eastAsia="仿宋_GB2312"/>
          <w:color w:val="auto"/>
          <w:kern w:val="32"/>
          <w:sz w:val="32"/>
          <w:szCs w:val="32"/>
          <w:lang w:eastAsia="zh-CN"/>
        </w:rPr>
        <w:t>罚金人民币</w:t>
      </w:r>
      <w:r>
        <w:rPr>
          <w:rFonts w:hint="eastAsia" w:ascii="仿宋_GB2312" w:eastAsia="仿宋_GB2312"/>
          <w:color w:val="auto"/>
          <w:kern w:val="32"/>
          <w:sz w:val="32"/>
          <w:szCs w:val="32"/>
          <w:lang w:val="en-US" w:eastAsia="zh-CN"/>
        </w:rPr>
        <w:t>1万元</w:t>
      </w:r>
      <w:r>
        <w:rPr>
          <w:rFonts w:hint="eastAsia" w:ascii="仿宋_GB2312" w:hAnsi="Times New Roman" w:eastAsia="仿宋_GB2312" w:cs="Times New Roman"/>
          <w:color w:val="auto"/>
          <w:kern w:val="32"/>
          <w:sz w:val="32"/>
          <w:szCs w:val="32"/>
          <w:lang w:eastAsia="zh-CN"/>
        </w:rPr>
        <w:t>已履行完毕，</w:t>
      </w:r>
      <w:r>
        <w:rPr>
          <w:rFonts w:hint="eastAsia" w:ascii="仿宋_GB2312" w:eastAsia="仿宋_GB2312"/>
          <w:color w:val="auto"/>
          <w:kern w:val="32"/>
          <w:sz w:val="32"/>
          <w:szCs w:val="32"/>
          <w:lang w:eastAsia="zh-CN"/>
        </w:rPr>
        <w:t>其中</w:t>
      </w:r>
      <w:r>
        <w:rPr>
          <w:rFonts w:hint="eastAsia" w:ascii="仿宋_GB2312" w:hAnsi="Times New Roman" w:eastAsia="仿宋_GB2312" w:cs="Times New Roman"/>
          <w:color w:val="auto"/>
          <w:kern w:val="32"/>
          <w:sz w:val="32"/>
          <w:szCs w:val="32"/>
        </w:rPr>
        <w:t>本次提请向福建省</w:t>
      </w:r>
      <w:r>
        <w:rPr>
          <w:rFonts w:hint="eastAsia" w:ascii="仿宋_GB2312" w:hAnsi="Times New Roman" w:eastAsia="仿宋_GB2312" w:cs="Times New Roman"/>
          <w:color w:val="auto"/>
          <w:kern w:val="32"/>
          <w:sz w:val="32"/>
          <w:szCs w:val="32"/>
          <w:lang w:eastAsia="zh-CN"/>
        </w:rPr>
        <w:t>惠安县人民</w:t>
      </w:r>
      <w:r>
        <w:rPr>
          <w:rFonts w:hint="eastAsia" w:ascii="仿宋_GB2312" w:hAnsi="Times New Roman" w:eastAsia="仿宋_GB2312" w:cs="Times New Roman"/>
          <w:color w:val="auto"/>
          <w:kern w:val="32"/>
          <w:sz w:val="32"/>
          <w:szCs w:val="32"/>
        </w:rPr>
        <w:t>法院</w:t>
      </w:r>
      <w:r>
        <w:rPr>
          <w:rFonts w:hint="eastAsia" w:ascii="仿宋_GB2312" w:hAnsi="Times New Roman" w:eastAsia="仿宋_GB2312" w:cs="Times New Roman"/>
          <w:color w:val="auto"/>
          <w:kern w:val="32"/>
          <w:sz w:val="32"/>
          <w:szCs w:val="32"/>
          <w:lang w:eastAsia="zh-CN"/>
        </w:rPr>
        <w:t>缴纳</w:t>
      </w:r>
      <w:r>
        <w:rPr>
          <w:rFonts w:hint="eastAsia" w:ascii="仿宋_GB2312" w:hAnsi="Times New Roman" w:eastAsia="仿宋_GB2312" w:cs="Times New Roman"/>
          <w:color w:val="auto"/>
          <w:kern w:val="32"/>
          <w:sz w:val="32"/>
          <w:szCs w:val="32"/>
        </w:rPr>
        <w:t>人民币</w:t>
      </w:r>
      <w:r>
        <w:rPr>
          <w:rFonts w:hint="eastAsia" w:ascii="仿宋_GB2312" w:hAnsi="Times New Roman" w:eastAsia="仿宋_GB2312" w:cs="Times New Roman"/>
          <w:color w:val="auto"/>
          <w:kern w:val="32"/>
          <w:sz w:val="32"/>
          <w:szCs w:val="32"/>
          <w:lang w:val="en-US" w:eastAsia="zh-CN"/>
        </w:rPr>
        <w:t>1</w:t>
      </w:r>
      <w:r>
        <w:rPr>
          <w:rFonts w:hint="eastAsia" w:ascii="仿宋_GB2312" w:hAnsi="Times New Roman" w:eastAsia="仿宋_GB2312" w:cs="Times New Roman"/>
          <w:color w:val="auto"/>
          <w:kern w:val="32"/>
          <w:sz w:val="32"/>
          <w:szCs w:val="32"/>
        </w:rPr>
        <w:t>万元</w:t>
      </w:r>
      <w:r>
        <w:rPr>
          <w:rFonts w:hint="eastAsia" w:ascii="仿宋_GB2312" w:hAnsi="Times New Roman" w:eastAsia="仿宋_GB2312" w:cs="Times New Roman"/>
          <w:color w:val="auto"/>
          <w:kern w:val="32"/>
          <w:sz w:val="32"/>
          <w:szCs w:val="32"/>
          <w:lang w:eastAsia="zh-CN"/>
        </w:rPr>
        <w:t>。</w:t>
      </w:r>
    </w:p>
    <w:p w14:paraId="7C754F07">
      <w:pPr>
        <w:spacing w:line="420" w:lineRule="exact"/>
        <w:ind w:firstLine="640" w:firstLineChars="200"/>
        <w:rPr>
          <w:rFonts w:hint="eastAsia" w:ascii="仿宋_GB2312" w:hAnsi="Calibri" w:eastAsia="仿宋_GB2312" w:cs="Times New Roman"/>
          <w:color w:val="auto"/>
          <w:kern w:val="32"/>
          <w:sz w:val="32"/>
          <w:szCs w:val="32"/>
          <w:highlight w:val="none"/>
        </w:rPr>
      </w:pPr>
      <w:r>
        <w:rPr>
          <w:rFonts w:hint="eastAsia" w:ascii="仿宋_GB2312" w:hAnsi="Calibri" w:eastAsia="仿宋_GB2312" w:cs="Times New Roman"/>
          <w:color w:val="auto"/>
          <w:kern w:val="32"/>
          <w:sz w:val="32"/>
          <w:szCs w:val="32"/>
          <w:highlight w:val="none"/>
        </w:rPr>
        <w:t>本案于</w:t>
      </w:r>
      <w:r>
        <w:rPr>
          <w:rFonts w:hint="eastAsia" w:ascii="仿宋_GB2312" w:hAnsi="Calibri" w:eastAsia="仿宋_GB2312" w:cs="Times New Roman"/>
          <w:color w:val="auto"/>
          <w:kern w:val="32"/>
          <w:sz w:val="32"/>
          <w:szCs w:val="32"/>
          <w:highlight w:val="none"/>
          <w:lang w:val="en-US" w:eastAsia="zh-CN"/>
        </w:rPr>
        <w:t>2026</w:t>
      </w:r>
      <w:r>
        <w:rPr>
          <w:rFonts w:hint="eastAsia" w:ascii="仿宋_GB2312" w:hAnsi="Calibri" w:eastAsia="仿宋_GB2312" w:cs="Times New Roman"/>
          <w:color w:val="auto"/>
          <w:kern w:val="32"/>
          <w:sz w:val="32"/>
          <w:szCs w:val="32"/>
          <w:highlight w:val="none"/>
        </w:rPr>
        <w:t>年</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月</w:t>
      </w:r>
      <w:r>
        <w:rPr>
          <w:rFonts w:hint="eastAsia" w:ascii="仿宋_GB2312" w:hAnsi="Calibri" w:cs="Times New Roman"/>
          <w:color w:val="auto"/>
          <w:kern w:val="32"/>
          <w:sz w:val="32"/>
          <w:szCs w:val="32"/>
          <w:highlight w:val="none"/>
          <w:lang w:val="en-US" w:eastAsia="zh-CN"/>
        </w:rPr>
        <w:t>9</w:t>
      </w:r>
      <w:r>
        <w:rPr>
          <w:rFonts w:hint="eastAsia" w:ascii="仿宋_GB2312" w:hAnsi="Calibri" w:eastAsia="仿宋_GB2312" w:cs="Times New Roman"/>
          <w:color w:val="auto"/>
          <w:kern w:val="32"/>
          <w:sz w:val="32"/>
          <w:szCs w:val="32"/>
          <w:highlight w:val="none"/>
        </w:rPr>
        <w:t>日至</w:t>
      </w:r>
      <w:r>
        <w:rPr>
          <w:rFonts w:hint="eastAsia" w:ascii="仿宋_GB2312" w:hAnsi="Calibri" w:eastAsia="仿宋_GB2312" w:cs="Times New Roman"/>
          <w:color w:val="auto"/>
          <w:kern w:val="32"/>
          <w:sz w:val="32"/>
          <w:szCs w:val="32"/>
          <w:highlight w:val="none"/>
          <w:lang w:val="en-US" w:eastAsia="zh-CN"/>
        </w:rPr>
        <w:t>2026</w:t>
      </w:r>
      <w:r>
        <w:rPr>
          <w:rFonts w:hint="eastAsia" w:ascii="仿宋_GB2312" w:hAnsi="Calibri" w:eastAsia="仿宋_GB2312" w:cs="Times New Roman"/>
          <w:color w:val="auto"/>
          <w:kern w:val="32"/>
          <w:sz w:val="32"/>
          <w:szCs w:val="32"/>
          <w:highlight w:val="none"/>
        </w:rPr>
        <w:t>年</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月</w:t>
      </w:r>
      <w:r>
        <w:rPr>
          <w:rFonts w:hint="eastAsia" w:ascii="仿宋_GB2312" w:hAnsi="Calibri" w:eastAsia="仿宋_GB2312" w:cs="Times New Roman"/>
          <w:color w:val="auto"/>
          <w:kern w:val="32"/>
          <w:sz w:val="32"/>
          <w:szCs w:val="32"/>
          <w:highlight w:val="none"/>
          <w:lang w:val="en-US" w:eastAsia="zh-CN"/>
        </w:rPr>
        <w:t>1</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日在狱内公示未收到不同意见。</w:t>
      </w:r>
    </w:p>
    <w:p w14:paraId="6794325A">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58BE3E3D">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李双源</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个月。特提请你院审理裁定。</w:t>
      </w:r>
    </w:p>
    <w:p w14:paraId="764348BC">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21AFF921">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0A3C26DD">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李双源</w:t>
      </w:r>
      <w:r>
        <w:rPr>
          <w:rFonts w:hint="eastAsia" w:ascii="仿宋_GB2312" w:hAnsi="仿宋_GB2312" w:eastAsia="仿宋_GB2312" w:cs="仿宋_GB2312"/>
          <w:color w:val="auto"/>
          <w:sz w:val="32"/>
          <w:szCs w:val="32"/>
        </w:rPr>
        <w:t>卷宗贰册</w:t>
      </w:r>
    </w:p>
    <w:p w14:paraId="4208BCFC">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0541DB69">
      <w:pPr>
        <w:spacing w:line="500" w:lineRule="exact"/>
        <w:ind w:firstLine="640" w:firstLineChars="200"/>
        <w:jc w:val="left"/>
        <w:rPr>
          <w:rFonts w:hint="eastAsia" w:ascii="仿宋_GB2312" w:hAnsi="仿宋_GB2312" w:eastAsia="仿宋_GB2312" w:cs="仿宋_GB2312"/>
          <w:color w:val="auto"/>
          <w:sz w:val="32"/>
          <w:szCs w:val="32"/>
        </w:rPr>
      </w:pPr>
    </w:p>
    <w:p w14:paraId="6167CBF4">
      <w:pPr>
        <w:spacing w:line="500" w:lineRule="exact"/>
        <w:ind w:firstLine="640" w:firstLineChars="200"/>
        <w:jc w:val="left"/>
        <w:rPr>
          <w:rFonts w:hint="eastAsia" w:ascii="仿宋_GB2312" w:hAnsi="仿宋_GB2312" w:eastAsia="仿宋_GB2312" w:cs="仿宋_GB2312"/>
          <w:color w:val="auto"/>
          <w:sz w:val="32"/>
          <w:szCs w:val="32"/>
        </w:rPr>
      </w:pPr>
    </w:p>
    <w:p w14:paraId="757B8207">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63934B91">
      <w:pPr>
        <w:tabs>
          <w:tab w:val="left" w:pos="7408"/>
          <w:tab w:val="right" w:pos="9166"/>
        </w:tabs>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2026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w:t>
      </w:r>
    </w:p>
    <w:p w14:paraId="6E676BE2">
      <w:pPr>
        <w:wordWrap w:val="0"/>
        <w:spacing w:line="500" w:lineRule="exact"/>
        <w:ind w:right="840" w:rightChars="400"/>
        <w:jc w:val="both"/>
        <w:rPr>
          <w:rFonts w:hint="eastAsia" w:ascii="仿宋_GB2312" w:eastAsia="仿宋_GB2312"/>
          <w:color w:val="auto"/>
          <w:kern w:val="32"/>
          <w:sz w:val="32"/>
          <w:szCs w:val="32"/>
          <w:lang w:eastAsia="zh-CN"/>
        </w:rPr>
      </w:pPr>
    </w:p>
    <w:p w14:paraId="754B2979">
      <w:pPr>
        <w:snapToGrid w:val="0"/>
        <w:spacing w:line="600" w:lineRule="exact"/>
        <w:jc w:val="center"/>
        <w:rPr>
          <w:rFonts w:ascii="方正小标宋简体" w:eastAsia="方正小标宋简体"/>
          <w:color w:val="auto"/>
          <w:kern w:val="32"/>
          <w:sz w:val="44"/>
          <w:szCs w:val="44"/>
          <w:shd w:val="clear" w:color="auto" w:fill="auto"/>
        </w:rPr>
      </w:pPr>
      <w:r>
        <w:rPr>
          <w:rFonts w:hint="eastAsia" w:ascii="方正小标宋简体" w:eastAsia="方正小标宋简体"/>
          <w:color w:val="auto"/>
          <w:kern w:val="32"/>
          <w:sz w:val="44"/>
          <w:szCs w:val="44"/>
          <w:shd w:val="clear" w:color="auto" w:fill="auto"/>
        </w:rPr>
        <w:t>福建省宁德监狱</w:t>
      </w:r>
    </w:p>
    <w:p w14:paraId="1FA8357C">
      <w:pPr>
        <w:snapToGrid w:val="0"/>
        <w:spacing w:line="600" w:lineRule="exact"/>
        <w:jc w:val="center"/>
        <w:rPr>
          <w:rFonts w:hint="eastAsia" w:ascii="方正小标宋简体" w:eastAsia="方正小标宋简体"/>
          <w:color w:val="auto"/>
          <w:kern w:val="32"/>
          <w:sz w:val="44"/>
          <w:szCs w:val="44"/>
          <w:shd w:val="clear" w:color="auto" w:fill="auto"/>
        </w:rPr>
      </w:pPr>
      <w:r>
        <w:rPr>
          <w:rFonts w:hint="eastAsia" w:ascii="方正小标宋简体" w:eastAsia="方正小标宋简体"/>
          <w:color w:val="auto"/>
          <w:kern w:val="32"/>
          <w:sz w:val="44"/>
          <w:szCs w:val="44"/>
          <w:shd w:val="clear" w:color="auto" w:fill="auto"/>
        </w:rPr>
        <w:t>提 请</w:t>
      </w:r>
      <w:r>
        <w:rPr>
          <w:rFonts w:hint="eastAsia" w:ascii="方正小标宋简体" w:eastAsia="方正小标宋简体"/>
          <w:color w:val="auto"/>
          <w:kern w:val="32"/>
          <w:sz w:val="44"/>
          <w:szCs w:val="44"/>
          <w:shd w:val="clear" w:color="auto" w:fill="auto"/>
          <w:lang w:val="en-US" w:eastAsia="zh-CN"/>
        </w:rPr>
        <w:t xml:space="preserve"> </w:t>
      </w:r>
      <w:r>
        <w:rPr>
          <w:rFonts w:hint="eastAsia" w:ascii="方正小标宋简体" w:eastAsia="方正小标宋简体"/>
          <w:color w:val="auto"/>
          <w:kern w:val="32"/>
          <w:sz w:val="44"/>
          <w:szCs w:val="44"/>
          <w:shd w:val="clear" w:color="auto" w:fill="auto"/>
          <w:lang w:eastAsia="zh-CN"/>
        </w:rPr>
        <w:t>减</w:t>
      </w:r>
      <w:r>
        <w:rPr>
          <w:rFonts w:hint="eastAsia" w:ascii="方正小标宋简体" w:eastAsia="方正小标宋简体"/>
          <w:color w:val="auto"/>
          <w:kern w:val="32"/>
          <w:sz w:val="44"/>
          <w:szCs w:val="44"/>
          <w:shd w:val="clear" w:color="auto" w:fill="auto"/>
          <w:lang w:val="en-US" w:eastAsia="zh-CN"/>
        </w:rPr>
        <w:t xml:space="preserve"> </w:t>
      </w:r>
      <w:r>
        <w:rPr>
          <w:rFonts w:hint="eastAsia" w:ascii="方正小标宋简体" w:eastAsia="方正小标宋简体"/>
          <w:color w:val="auto"/>
          <w:kern w:val="32"/>
          <w:sz w:val="44"/>
          <w:szCs w:val="44"/>
          <w:shd w:val="clear" w:color="auto" w:fill="auto"/>
          <w:lang w:eastAsia="zh-CN"/>
        </w:rPr>
        <w:t>刑</w:t>
      </w:r>
      <w:r>
        <w:rPr>
          <w:rFonts w:hint="eastAsia" w:ascii="方正小标宋简体" w:eastAsia="方正小标宋简体"/>
          <w:color w:val="auto"/>
          <w:kern w:val="32"/>
          <w:sz w:val="44"/>
          <w:szCs w:val="44"/>
          <w:shd w:val="clear" w:color="auto" w:fill="auto"/>
        </w:rPr>
        <w:t xml:space="preserve"> 建 议 书</w:t>
      </w:r>
    </w:p>
    <w:p w14:paraId="1FB7150E">
      <w:pPr>
        <w:pStyle w:val="23"/>
        <w:spacing w:line="430" w:lineRule="exact"/>
        <w:ind w:left="640" w:right="320" w:firstLine="0" w:firstLineChars="0"/>
        <w:jc w:val="right"/>
        <w:rPr>
          <w:rFonts w:hint="eastAsia"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eastAsia="楷体_GB2312"/>
          <w:color w:val="auto"/>
          <w:szCs w:val="32"/>
        </w:rPr>
        <w:t>2</w:t>
      </w:r>
      <w:r>
        <w:rPr>
          <w:rFonts w:hint="eastAsia" w:eastAsia="楷体_GB2312"/>
          <w:color w:val="auto"/>
          <w:szCs w:val="32"/>
          <w:lang w:val="en-US" w:eastAsia="zh-CN"/>
        </w:rPr>
        <w:t>6</w:t>
      </w:r>
      <w:r>
        <w:rPr>
          <w:rFonts w:hint="eastAsia" w:eastAsia="楷体_GB2312" w:cs="楷体_GB2312"/>
          <w:color w:val="auto"/>
          <w:szCs w:val="32"/>
        </w:rPr>
        <w:t>〕闽宁狱</w:t>
      </w:r>
      <w:r>
        <w:rPr>
          <w:rFonts w:hint="eastAsia" w:eastAsia="楷体_GB2312" w:cs="楷体_GB2312"/>
          <w:color w:val="auto"/>
          <w:szCs w:val="32"/>
          <w:lang w:eastAsia="zh-CN"/>
        </w:rPr>
        <w:t>减</w:t>
      </w:r>
      <w:r>
        <w:rPr>
          <w:rFonts w:hint="eastAsia" w:eastAsia="楷体_GB2312" w:cs="楷体_GB2312"/>
          <w:color w:val="auto"/>
          <w:szCs w:val="32"/>
        </w:rPr>
        <w:t>字第</w:t>
      </w:r>
      <w:r>
        <w:rPr>
          <w:rFonts w:hint="eastAsia" w:eastAsia="楷体_GB2312"/>
          <w:color w:val="auto"/>
          <w:szCs w:val="32"/>
          <w:lang w:val="en-US" w:eastAsia="zh-CN"/>
        </w:rPr>
        <w:t>364</w:t>
      </w:r>
      <w:r>
        <w:rPr>
          <w:rFonts w:hint="eastAsia" w:eastAsia="楷体_GB2312" w:cs="楷体_GB2312"/>
          <w:color w:val="auto"/>
          <w:szCs w:val="32"/>
        </w:rPr>
        <w:t>号</w:t>
      </w:r>
    </w:p>
    <w:p w14:paraId="2D31D57A">
      <w:pPr>
        <w:spacing w:line="500" w:lineRule="exact"/>
        <w:ind w:firstLine="640" w:firstLineChars="200"/>
        <w:rPr>
          <w:rFonts w:hint="default" w:ascii="仿宋_GB2312" w:hAnsi="Times New Roman" w:eastAsia="仿宋_GB2312" w:cs="Times New Roman"/>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陈汝荣</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1988</w:t>
      </w:r>
      <w:r>
        <w:rPr>
          <w:rFonts w:hint="eastAsia" w:ascii="仿宋_GB2312" w:hAnsi="Times New Roman" w:eastAsia="仿宋_GB2312" w:cs="Times New Roman"/>
          <w:color w:val="auto"/>
          <w:kern w:val="32"/>
          <w:sz w:val="32"/>
          <w:szCs w:val="32"/>
          <w:lang w:val="en-US" w:eastAsia="zh-CN"/>
        </w:rPr>
        <w:t>年1月13日出生，汉族，初中文化，户籍地浙江省苍南县，捕前系个体户。</w:t>
      </w:r>
    </w:p>
    <w:p w14:paraId="34A95EE6">
      <w:pPr>
        <w:spacing w:line="500" w:lineRule="exact"/>
        <w:ind w:firstLine="640" w:firstLineChars="200"/>
        <w:rPr>
          <w:rFonts w:hint="eastAsia" w:ascii="仿宋_GB2312" w:hAnsi="Times New Roman" w:eastAsia="仿宋_GB2312" w:cs="Times New Roman"/>
          <w:color w:val="auto"/>
          <w:kern w:val="32"/>
          <w:sz w:val="32"/>
          <w:szCs w:val="32"/>
          <w:shd w:val="clear" w:color="auto" w:fill="auto"/>
          <w:lang w:val="en-US" w:eastAsia="zh-CN"/>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霞浦县</w:t>
      </w:r>
      <w:r>
        <w:rPr>
          <w:rFonts w:hint="eastAsia" w:ascii="仿宋_GB2312" w:eastAsia="仿宋_GB2312"/>
          <w:color w:val="auto"/>
          <w:kern w:val="32"/>
          <w:sz w:val="32"/>
          <w:szCs w:val="32"/>
        </w:rPr>
        <w:t>人民法院于202</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日作出（202</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0921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191</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val="en-US" w:eastAsia="zh-CN"/>
        </w:rPr>
        <w:t>陈汝荣犯走私国家禁止进出口的货物罪，判处有期徒刑三年三个月，并处罚金人民币6万</w:t>
      </w:r>
      <w:r>
        <w:rPr>
          <w:rFonts w:hint="eastAsia" w:ascii="仿宋_GB2312" w:eastAsia="仿宋_GB2312"/>
          <w:color w:val="auto"/>
          <w:kern w:val="32"/>
          <w:sz w:val="32"/>
          <w:szCs w:val="32"/>
          <w:shd w:val="clear" w:color="auto" w:fill="auto"/>
          <w:lang w:val="en-US" w:eastAsia="zh-CN"/>
        </w:rPr>
        <w:t>元，退出的违法所得人民币3000元，予以没收，上缴国库</w:t>
      </w:r>
      <w:r>
        <w:rPr>
          <w:rFonts w:hint="eastAsia" w:ascii="仿宋_GB2312" w:eastAsia="仿宋_GB2312"/>
          <w:color w:val="auto"/>
          <w:kern w:val="32"/>
          <w:sz w:val="32"/>
          <w:szCs w:val="32"/>
          <w:shd w:val="clear" w:color="auto" w:fill="auto"/>
        </w:rPr>
        <w:t>。刑期自202</w:t>
      </w:r>
      <w:r>
        <w:rPr>
          <w:rFonts w:hint="eastAsia" w:ascii="仿宋_GB2312" w:eastAsia="仿宋_GB2312"/>
          <w:color w:val="auto"/>
          <w:kern w:val="32"/>
          <w:sz w:val="32"/>
          <w:szCs w:val="32"/>
          <w:shd w:val="clear" w:color="auto" w:fill="auto"/>
          <w:lang w:val="en-US" w:eastAsia="zh-CN"/>
        </w:rPr>
        <w:t>3</w:t>
      </w:r>
      <w:r>
        <w:rPr>
          <w:rFonts w:hint="eastAsia" w:ascii="仿宋_GB2312" w:eastAsia="仿宋_GB2312"/>
          <w:color w:val="auto"/>
          <w:kern w:val="32"/>
          <w:sz w:val="32"/>
          <w:szCs w:val="32"/>
          <w:shd w:val="clear" w:color="auto" w:fill="auto"/>
        </w:rPr>
        <w:t>年</w:t>
      </w:r>
      <w:r>
        <w:rPr>
          <w:rFonts w:hint="eastAsia" w:ascii="仿宋_GB2312" w:eastAsia="仿宋_GB2312"/>
          <w:color w:val="auto"/>
          <w:kern w:val="32"/>
          <w:sz w:val="32"/>
          <w:szCs w:val="32"/>
          <w:shd w:val="clear" w:color="auto" w:fill="auto"/>
          <w:lang w:val="en-US" w:eastAsia="zh-CN"/>
        </w:rPr>
        <w:t>10</w:t>
      </w:r>
      <w:r>
        <w:rPr>
          <w:rFonts w:hint="eastAsia" w:ascii="仿宋_GB2312" w:eastAsia="仿宋_GB2312"/>
          <w:color w:val="auto"/>
          <w:kern w:val="32"/>
          <w:sz w:val="32"/>
          <w:szCs w:val="32"/>
          <w:shd w:val="clear" w:color="auto" w:fill="auto"/>
        </w:rPr>
        <w:t>月</w:t>
      </w:r>
      <w:r>
        <w:rPr>
          <w:rFonts w:hint="eastAsia" w:ascii="仿宋_GB2312" w:eastAsia="仿宋_GB2312"/>
          <w:color w:val="auto"/>
          <w:kern w:val="32"/>
          <w:sz w:val="32"/>
          <w:szCs w:val="32"/>
          <w:shd w:val="clear" w:color="auto" w:fill="auto"/>
          <w:lang w:val="en-US" w:eastAsia="zh-CN"/>
        </w:rPr>
        <w:t>20</w:t>
      </w:r>
      <w:r>
        <w:rPr>
          <w:rFonts w:hint="eastAsia" w:ascii="仿宋_GB2312" w:eastAsia="仿宋_GB2312"/>
          <w:color w:val="auto"/>
          <w:kern w:val="32"/>
          <w:sz w:val="32"/>
          <w:szCs w:val="32"/>
          <w:shd w:val="clear" w:color="auto" w:fill="auto"/>
        </w:rPr>
        <w:t>日起至20</w:t>
      </w:r>
      <w:r>
        <w:rPr>
          <w:rFonts w:hint="eastAsia" w:ascii="仿宋_GB2312" w:eastAsia="仿宋_GB2312"/>
          <w:color w:val="auto"/>
          <w:kern w:val="32"/>
          <w:sz w:val="32"/>
          <w:szCs w:val="32"/>
          <w:shd w:val="clear" w:color="auto" w:fill="auto"/>
          <w:lang w:val="en-US" w:eastAsia="zh-CN"/>
        </w:rPr>
        <w:t>27</w:t>
      </w:r>
      <w:r>
        <w:rPr>
          <w:rFonts w:hint="eastAsia" w:ascii="仿宋_GB2312" w:eastAsia="仿宋_GB2312"/>
          <w:color w:val="auto"/>
          <w:kern w:val="32"/>
          <w:sz w:val="32"/>
          <w:szCs w:val="32"/>
          <w:shd w:val="clear" w:color="auto" w:fill="auto"/>
        </w:rPr>
        <w:t>年</w:t>
      </w:r>
      <w:r>
        <w:rPr>
          <w:rFonts w:hint="eastAsia" w:ascii="仿宋_GB2312" w:eastAsia="仿宋_GB2312"/>
          <w:color w:val="auto"/>
          <w:kern w:val="32"/>
          <w:sz w:val="32"/>
          <w:szCs w:val="32"/>
          <w:shd w:val="clear" w:color="auto" w:fill="auto"/>
          <w:lang w:val="en-US" w:eastAsia="zh-CN"/>
        </w:rPr>
        <w:t>1</w:t>
      </w:r>
      <w:r>
        <w:rPr>
          <w:rFonts w:hint="eastAsia" w:ascii="仿宋_GB2312" w:eastAsia="仿宋_GB2312"/>
          <w:color w:val="auto"/>
          <w:kern w:val="32"/>
          <w:sz w:val="32"/>
          <w:szCs w:val="32"/>
          <w:shd w:val="clear" w:color="auto" w:fill="auto"/>
        </w:rPr>
        <w:t>月</w:t>
      </w:r>
      <w:r>
        <w:rPr>
          <w:rFonts w:hint="eastAsia" w:ascii="仿宋_GB2312" w:eastAsia="仿宋_GB2312"/>
          <w:color w:val="auto"/>
          <w:kern w:val="32"/>
          <w:sz w:val="32"/>
          <w:szCs w:val="32"/>
          <w:shd w:val="clear" w:color="auto" w:fill="auto"/>
          <w:lang w:val="en-US" w:eastAsia="zh-CN"/>
        </w:rPr>
        <w:t>19</w:t>
      </w:r>
      <w:r>
        <w:rPr>
          <w:rFonts w:hint="eastAsia" w:ascii="仿宋_GB2312" w:eastAsia="仿宋_GB2312"/>
          <w:color w:val="auto"/>
          <w:kern w:val="32"/>
          <w:sz w:val="32"/>
          <w:szCs w:val="32"/>
          <w:shd w:val="clear" w:color="auto" w:fill="auto"/>
        </w:rPr>
        <w:t>日止。202</w:t>
      </w:r>
      <w:r>
        <w:rPr>
          <w:rFonts w:hint="eastAsia" w:ascii="仿宋_GB2312" w:eastAsia="仿宋_GB2312"/>
          <w:color w:val="auto"/>
          <w:kern w:val="32"/>
          <w:sz w:val="32"/>
          <w:szCs w:val="32"/>
          <w:shd w:val="clear" w:color="auto" w:fill="auto"/>
          <w:lang w:val="en-US" w:eastAsia="zh-CN"/>
        </w:rPr>
        <w:t>4</w:t>
      </w:r>
      <w:r>
        <w:rPr>
          <w:rFonts w:hint="eastAsia" w:ascii="仿宋_GB2312" w:eastAsia="仿宋_GB2312"/>
          <w:color w:val="auto"/>
          <w:kern w:val="32"/>
          <w:sz w:val="32"/>
          <w:szCs w:val="32"/>
          <w:shd w:val="clear" w:color="auto" w:fill="auto"/>
        </w:rPr>
        <w:t>年</w:t>
      </w:r>
      <w:r>
        <w:rPr>
          <w:rFonts w:hint="eastAsia" w:ascii="仿宋_GB2312" w:eastAsia="仿宋_GB2312"/>
          <w:color w:val="auto"/>
          <w:kern w:val="32"/>
          <w:sz w:val="32"/>
          <w:szCs w:val="32"/>
          <w:shd w:val="clear" w:color="auto" w:fill="auto"/>
          <w:lang w:val="en-US" w:eastAsia="zh-CN"/>
        </w:rPr>
        <w:t>6</w:t>
      </w:r>
      <w:r>
        <w:rPr>
          <w:rFonts w:hint="eastAsia" w:ascii="仿宋_GB2312" w:eastAsia="仿宋_GB2312"/>
          <w:color w:val="auto"/>
          <w:kern w:val="32"/>
          <w:sz w:val="32"/>
          <w:szCs w:val="32"/>
          <w:shd w:val="clear" w:color="auto" w:fill="auto"/>
        </w:rPr>
        <w:t>月</w:t>
      </w:r>
      <w:r>
        <w:rPr>
          <w:rFonts w:hint="eastAsia" w:ascii="仿宋_GB2312" w:eastAsia="仿宋_GB2312"/>
          <w:color w:val="auto"/>
          <w:kern w:val="32"/>
          <w:sz w:val="32"/>
          <w:szCs w:val="32"/>
          <w:shd w:val="clear" w:color="auto" w:fill="auto"/>
          <w:lang w:val="en-US" w:eastAsia="zh-CN"/>
        </w:rPr>
        <w:t>21</w:t>
      </w:r>
      <w:r>
        <w:rPr>
          <w:rFonts w:hint="eastAsia" w:ascii="仿宋_GB2312" w:eastAsia="仿宋_GB2312"/>
          <w:color w:val="auto"/>
          <w:kern w:val="32"/>
          <w:sz w:val="32"/>
          <w:szCs w:val="32"/>
          <w:shd w:val="clear" w:color="auto" w:fill="auto"/>
        </w:rPr>
        <w:t>日交付福建省宁德监狱执行刑罚。现于宁德监狱五监区十三分监区服刑，属</w:t>
      </w:r>
      <w:r>
        <w:rPr>
          <w:rFonts w:hint="eastAsia" w:ascii="仿宋_GB2312" w:hAnsi="Times New Roman" w:eastAsia="仿宋_GB2312" w:cs="Times New Roman"/>
          <w:color w:val="auto"/>
          <w:kern w:val="32"/>
          <w:sz w:val="32"/>
          <w:szCs w:val="32"/>
          <w:shd w:val="clear" w:color="auto" w:fill="auto"/>
          <w:lang w:val="en-US" w:eastAsia="zh-CN"/>
        </w:rPr>
        <w:t>普管级罪犯。</w:t>
      </w:r>
    </w:p>
    <w:p w14:paraId="36592650">
      <w:pPr>
        <w:spacing w:line="500" w:lineRule="exact"/>
        <w:ind w:firstLine="640" w:firstLineChars="200"/>
        <w:rPr>
          <w:rFonts w:hint="eastAsia" w:ascii="仿宋_GB2312" w:hAnsi="Times New Roman" w:eastAsia="仿宋_GB2312" w:cs="Times New Roman"/>
          <w:color w:val="auto"/>
          <w:kern w:val="32"/>
          <w:sz w:val="32"/>
          <w:szCs w:val="32"/>
          <w:shd w:val="clear" w:color="auto" w:fill="auto"/>
          <w:lang w:val="en-US" w:eastAsia="zh-CN"/>
        </w:rPr>
      </w:pPr>
      <w:r>
        <w:rPr>
          <w:rFonts w:hint="eastAsia" w:ascii="仿宋_GB2312" w:hAnsi="Times New Roman" w:eastAsia="仿宋_GB2312" w:cs="Times New Roman"/>
          <w:color w:val="auto"/>
          <w:kern w:val="32"/>
          <w:sz w:val="32"/>
          <w:szCs w:val="32"/>
          <w:shd w:val="clear" w:color="auto" w:fill="auto"/>
          <w:lang w:val="en-US" w:eastAsia="zh-CN"/>
        </w:rPr>
        <w:t>该犯入监以来确有悔改表现，具体事实如下：</w:t>
      </w:r>
    </w:p>
    <w:p w14:paraId="6E393D8C">
      <w:pPr>
        <w:spacing w:line="500" w:lineRule="exact"/>
        <w:ind w:firstLine="640" w:firstLineChars="200"/>
        <w:rPr>
          <w:rFonts w:hint="eastAsia" w:ascii="仿宋_GB2312" w:hAnsi="Times New Roman" w:eastAsia="仿宋_GB2312" w:cs="Times New Roman"/>
          <w:color w:val="auto"/>
          <w:kern w:val="32"/>
          <w:sz w:val="32"/>
          <w:szCs w:val="32"/>
          <w:shd w:val="clear" w:color="auto" w:fill="auto"/>
          <w:lang w:val="en-US" w:eastAsia="zh-CN"/>
        </w:rPr>
      </w:pPr>
      <w:r>
        <w:rPr>
          <w:rFonts w:hint="eastAsia" w:ascii="仿宋_GB2312" w:hAnsi="Times New Roman" w:eastAsia="仿宋_GB2312" w:cs="Times New Roman"/>
          <w:color w:val="auto"/>
          <w:kern w:val="32"/>
          <w:sz w:val="32"/>
          <w:szCs w:val="32"/>
          <w:shd w:val="clear" w:color="auto" w:fill="auto"/>
          <w:lang w:val="en-US" w:eastAsia="zh-CN"/>
        </w:rPr>
        <w:t>认罪悔罪：能服从法院判决，自书认罪悔罪书。</w:t>
      </w:r>
    </w:p>
    <w:p w14:paraId="1C9A067A">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：虽有违规，经教育后能遵守法律法规及监规纪律，接受教育改造。</w:t>
      </w:r>
    </w:p>
    <w:p w14:paraId="6817AE43">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7A218DFC">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49D379C3">
      <w:pPr>
        <w:spacing w:line="500" w:lineRule="exact"/>
        <w:ind w:firstLine="640" w:firstLineChars="200"/>
        <w:rPr>
          <w:rFonts w:hint="eastAsia" w:ascii="仿宋_GB2312" w:hAnsi="仿宋" w:eastAsia="仿宋_GB2312" w:cs="宋体"/>
          <w:color w:val="auto"/>
          <w:kern w:val="32"/>
          <w:sz w:val="32"/>
          <w:szCs w:val="32"/>
          <w:lang w:val="en-US" w:eastAsia="zh-CN"/>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w:t>
      </w: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月累计获考核分</w:t>
      </w:r>
      <w:r>
        <w:rPr>
          <w:rFonts w:hint="eastAsia" w:ascii="仿宋_GB2312" w:hAnsi="仿宋" w:eastAsia="仿宋_GB2312" w:cs="宋体"/>
          <w:color w:val="auto"/>
          <w:kern w:val="32"/>
          <w:sz w:val="32"/>
          <w:szCs w:val="32"/>
          <w:lang w:val="en-US" w:eastAsia="zh-CN"/>
        </w:rPr>
        <w:t>1856.5</w:t>
      </w:r>
      <w:r>
        <w:rPr>
          <w:rFonts w:hint="eastAsia" w:ascii="仿宋_GB2312" w:hAnsi="仿宋" w:eastAsia="仿宋_GB2312" w:cs="宋体"/>
          <w:color w:val="auto"/>
          <w:kern w:val="32"/>
          <w:sz w:val="32"/>
          <w:szCs w:val="32"/>
        </w:rPr>
        <w:t>分</w:t>
      </w:r>
      <w:r>
        <w:rPr>
          <w:rFonts w:hint="eastAsia" w:ascii="仿宋_GB2312" w:hAnsi="仿宋" w:eastAsia="仿宋_GB2312" w:cs="宋体"/>
          <w:color w:val="auto"/>
          <w:kern w:val="32"/>
          <w:sz w:val="32"/>
          <w:szCs w:val="32"/>
          <w:lang w:val="en-US" w:eastAsia="zh-CN"/>
        </w:rPr>
        <w:t>，表扬2次，物质奖励1次，</w:t>
      </w:r>
      <w:r>
        <w:rPr>
          <w:rFonts w:hint="eastAsia" w:ascii="仿宋_GB2312" w:hAnsi="仿宋" w:eastAsia="仿宋_GB2312" w:cs="宋体"/>
          <w:color w:val="auto"/>
          <w:kern w:val="32"/>
          <w:sz w:val="32"/>
          <w:szCs w:val="32"/>
        </w:rPr>
        <w:t>考核期内违规</w:t>
      </w:r>
      <w:r>
        <w:rPr>
          <w:rFonts w:hint="eastAsia" w:ascii="仿宋_GB2312" w:hAnsi="仿宋" w:eastAsia="仿宋_GB2312" w:cs="宋体"/>
          <w:color w:val="auto"/>
          <w:kern w:val="32"/>
          <w:sz w:val="32"/>
          <w:szCs w:val="32"/>
          <w:lang w:val="en-US" w:eastAsia="zh-CN"/>
        </w:rPr>
        <w:t>1</w:t>
      </w:r>
      <w:r>
        <w:rPr>
          <w:rFonts w:hint="eastAsia" w:ascii="仿宋_GB2312" w:hAnsi="仿宋" w:eastAsia="仿宋_GB2312" w:cs="宋体"/>
          <w:color w:val="auto"/>
          <w:kern w:val="32"/>
          <w:sz w:val="32"/>
          <w:szCs w:val="32"/>
        </w:rPr>
        <w:t>次，累计扣</w:t>
      </w:r>
      <w:r>
        <w:rPr>
          <w:rFonts w:hint="eastAsia" w:ascii="仿宋_GB2312" w:hAnsi="仿宋" w:eastAsia="仿宋_GB2312" w:cs="宋体"/>
          <w:color w:val="auto"/>
          <w:kern w:val="32"/>
          <w:sz w:val="32"/>
          <w:szCs w:val="32"/>
          <w:lang w:eastAsia="zh-CN"/>
        </w:rPr>
        <w:t>考核分</w:t>
      </w:r>
      <w:r>
        <w:rPr>
          <w:rFonts w:hint="eastAsia" w:ascii="仿宋_GB2312" w:hAnsi="仿宋" w:eastAsia="仿宋_GB2312" w:cs="宋体"/>
          <w:color w:val="auto"/>
          <w:kern w:val="32"/>
          <w:sz w:val="32"/>
          <w:szCs w:val="32"/>
          <w:lang w:val="en-US" w:eastAsia="zh-CN"/>
        </w:rPr>
        <w:t>1</w:t>
      </w:r>
      <w:r>
        <w:rPr>
          <w:rFonts w:hint="eastAsia" w:ascii="仿宋_GB2312" w:hAnsi="仿宋" w:eastAsia="仿宋_GB2312" w:cs="宋体"/>
          <w:color w:val="auto"/>
          <w:kern w:val="32"/>
          <w:sz w:val="32"/>
          <w:szCs w:val="32"/>
        </w:rPr>
        <w:t>分，其中重大违规</w:t>
      </w:r>
      <w:r>
        <w:rPr>
          <w:rFonts w:hint="eastAsia" w:ascii="仿宋_GB2312" w:hAnsi="仿宋" w:eastAsia="仿宋_GB2312" w:cs="宋体"/>
          <w:color w:val="auto"/>
          <w:kern w:val="32"/>
          <w:sz w:val="32"/>
          <w:szCs w:val="32"/>
          <w:lang w:val="en-US" w:eastAsia="zh-CN"/>
        </w:rPr>
        <w:t>0次</w:t>
      </w:r>
      <w:r>
        <w:rPr>
          <w:rFonts w:hint="eastAsia" w:ascii="仿宋_GB2312" w:hAnsi="仿宋" w:eastAsia="仿宋_GB2312" w:cs="宋体"/>
          <w:color w:val="auto"/>
          <w:kern w:val="32"/>
          <w:sz w:val="32"/>
          <w:szCs w:val="32"/>
        </w:rPr>
        <w:t>。</w:t>
      </w:r>
    </w:p>
    <w:p w14:paraId="7C75CD0E">
      <w:pPr>
        <w:spacing w:line="500" w:lineRule="exact"/>
        <w:ind w:firstLine="640" w:firstLineChars="200"/>
        <w:rPr>
          <w:rFonts w:hint="eastAsia" w:ascii="仿宋_GB2312" w:hAnsi="仿宋" w:eastAsia="仿宋_GB2312" w:cs="宋体"/>
          <w:color w:val="auto"/>
          <w:kern w:val="32"/>
          <w:sz w:val="32"/>
          <w:szCs w:val="32"/>
          <w:lang w:val="en-US" w:eastAsia="zh-CN"/>
        </w:rPr>
      </w:pPr>
      <w:r>
        <w:rPr>
          <w:rFonts w:hint="eastAsia" w:ascii="仿宋_GB2312" w:hAnsi="仿宋" w:eastAsia="仿宋_GB2312" w:cs="宋体"/>
          <w:color w:val="auto"/>
          <w:kern w:val="32"/>
          <w:sz w:val="32"/>
          <w:szCs w:val="32"/>
          <w:lang w:val="en-US" w:eastAsia="zh-CN"/>
        </w:rPr>
        <w:t>该犯原判财产性判项罚金人民币6万元，</w:t>
      </w:r>
      <w:r>
        <w:rPr>
          <w:rFonts w:hint="eastAsia" w:ascii="仿宋_GB2312" w:eastAsia="仿宋_GB2312"/>
          <w:color w:val="auto"/>
          <w:kern w:val="32"/>
          <w:sz w:val="32"/>
          <w:szCs w:val="32"/>
          <w:shd w:val="clear" w:color="auto" w:fill="auto"/>
          <w:lang w:val="en-US" w:eastAsia="zh-CN"/>
        </w:rPr>
        <w:t>退出的违法所得人民币</w:t>
      </w:r>
      <w:r>
        <w:rPr>
          <w:rFonts w:hint="eastAsia" w:ascii="仿宋_GB2312" w:hAnsi="仿宋" w:eastAsia="仿宋_GB2312" w:cs="宋体"/>
          <w:color w:val="auto"/>
          <w:kern w:val="32"/>
          <w:sz w:val="32"/>
          <w:szCs w:val="32"/>
          <w:lang w:val="en-US" w:eastAsia="zh-CN"/>
        </w:rPr>
        <w:t>3000元，予以没收，上缴国库，已履行完毕。</w:t>
      </w:r>
    </w:p>
    <w:p w14:paraId="607DC4F1">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本案于2026年5月9日至2026年5月15日在狱内公示未收到不同意见（公示时间为5个工作日）。</w:t>
      </w:r>
    </w:p>
    <w:p w14:paraId="43381A55">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eastAsia="zh-CN"/>
        </w:rPr>
        <w:t>（</w:t>
      </w:r>
      <w:r>
        <w:rPr>
          <w:rFonts w:hint="eastAsia" w:ascii="仿宋_GB2312" w:hAnsi="Times New Roman" w:eastAsia="仿宋_GB2312" w:cs="Times New Roman"/>
          <w:color w:val="auto"/>
          <w:kern w:val="32"/>
          <w:sz w:val="32"/>
          <w:szCs w:val="32"/>
          <w:lang w:val="en-US" w:eastAsia="zh-CN"/>
        </w:rPr>
        <w:t>监狱长办公会前一天</w:t>
      </w:r>
      <w:r>
        <w:rPr>
          <w:rFonts w:hint="eastAsia" w:ascii="仿宋_GB2312" w:hAnsi="Times New Roman" w:eastAsia="仿宋_GB2312" w:cs="Times New Roman"/>
          <w:color w:val="auto"/>
          <w:kern w:val="32"/>
          <w:sz w:val="32"/>
          <w:szCs w:val="32"/>
          <w:lang w:eastAsia="zh-CN"/>
        </w:rPr>
        <w:t>）</w:t>
      </w:r>
      <w:r>
        <w:rPr>
          <w:rFonts w:hint="eastAsia" w:ascii="仿宋_GB2312" w:hAnsi="Times New Roman" w:eastAsia="仿宋_GB2312" w:cs="Times New Roman"/>
          <w:color w:val="auto"/>
          <w:kern w:val="32"/>
          <w:sz w:val="32"/>
          <w:szCs w:val="32"/>
          <w:lang w:val="en-US" w:eastAsia="zh-CN"/>
        </w:rPr>
        <w:t>，未收到不同意见。</w:t>
      </w:r>
    </w:p>
    <w:p w14:paraId="72E8D762">
      <w:pPr>
        <w:pStyle w:val="3"/>
        <w:spacing w:line="430" w:lineRule="exact"/>
        <w:ind w:right="-31" w:rightChars="-15" w:firstLine="640" w:firstLineChars="200"/>
        <w:rPr>
          <w:rFonts w:hint="eastAsia"/>
          <w:color w:val="auto"/>
        </w:rPr>
      </w:pPr>
      <w:r>
        <w:rPr>
          <w:rFonts w:hint="eastAsia"/>
          <w:color w:val="auto"/>
          <w:szCs w:val="32"/>
        </w:rPr>
        <w:t>因此，依照</w:t>
      </w:r>
      <w:r>
        <w:rPr>
          <w:rFonts w:hint="eastAsia" w:ascii="仿宋_GB2312" w:hAnsi="仿宋_GB2312" w:cs="仿宋_GB2312"/>
          <w:color w:val="auto"/>
          <w:szCs w:val="32"/>
        </w:rPr>
        <w:t>《中华人民共和国刑法》第七十八条、第七十</w:t>
      </w:r>
      <w:r>
        <w:rPr>
          <w:rFonts w:hint="eastAsia" w:ascii="仿宋_GB2312" w:hAnsi="仿宋_GB2312" w:cs="仿宋_GB2312"/>
          <w:color w:val="auto"/>
          <w:szCs w:val="32"/>
          <w:lang w:val="en-US" w:eastAsia="zh-CN"/>
        </w:rPr>
        <w:t>九</w:t>
      </w:r>
      <w:r>
        <w:rPr>
          <w:rFonts w:hint="eastAsia" w:ascii="仿宋_GB2312" w:hAnsi="仿宋_GB2312" w:cs="仿宋_GB2312"/>
          <w:color w:val="auto"/>
          <w:szCs w:val="32"/>
        </w:rPr>
        <w:t>条《中华人民共和国刑事诉讼法》第二百七十三条第二款、《中华人民共和国监狱法》第二十九条的规定</w:t>
      </w:r>
      <w:r>
        <w:rPr>
          <w:rFonts w:hint="eastAsia" w:ascii="仿宋_GB2312" w:eastAsia="仿宋_GB2312"/>
          <w:color w:val="auto"/>
          <w:kern w:val="32"/>
          <w:sz w:val="32"/>
          <w:szCs w:val="32"/>
        </w:rPr>
        <w:t>，建议对其予以减刑</w:t>
      </w:r>
      <w:r>
        <w:rPr>
          <w:rFonts w:hint="eastAsia" w:ascii="仿宋_GB2312"/>
          <w:color w:val="auto"/>
          <w:kern w:val="32"/>
          <w:sz w:val="32"/>
          <w:szCs w:val="32"/>
          <w:lang w:eastAsia="zh-CN"/>
        </w:rPr>
        <w:t>五</w:t>
      </w:r>
      <w:r>
        <w:rPr>
          <w:rFonts w:hint="eastAsia" w:ascii="仿宋_GB2312" w:eastAsia="仿宋_GB2312"/>
          <w:color w:val="auto"/>
          <w:kern w:val="32"/>
          <w:sz w:val="32"/>
          <w:szCs w:val="32"/>
        </w:rPr>
        <w:t>个月。</w:t>
      </w:r>
      <w:r>
        <w:rPr>
          <w:rFonts w:hint="eastAsia"/>
          <w:color w:val="auto"/>
        </w:rPr>
        <w:t>特提请你院审理裁定。</w:t>
      </w:r>
    </w:p>
    <w:p w14:paraId="4058FC3E">
      <w:pPr>
        <w:pStyle w:val="3"/>
        <w:spacing w:line="430" w:lineRule="exact"/>
        <w:ind w:right="-31" w:rightChars="-15" w:firstLine="640" w:firstLineChars="200"/>
        <w:rPr>
          <w:color w:val="auto"/>
        </w:rPr>
      </w:pPr>
      <w:r>
        <w:rPr>
          <w:rFonts w:hint="eastAsia"/>
          <w:color w:val="auto"/>
        </w:rPr>
        <w:t>此致</w:t>
      </w:r>
    </w:p>
    <w:p w14:paraId="06178DA8">
      <w:pPr>
        <w:pStyle w:val="23"/>
        <w:spacing w:line="430" w:lineRule="exact"/>
        <w:ind w:right="-31" w:rightChars="-15" w:firstLine="0" w:firstLineChars="0"/>
        <w:rPr>
          <w:color w:val="auto"/>
          <w:szCs w:val="32"/>
        </w:rPr>
      </w:pPr>
      <w:r>
        <w:rPr>
          <w:rFonts w:hint="eastAsia"/>
          <w:color w:val="auto"/>
          <w:szCs w:val="32"/>
        </w:rPr>
        <w:t>福建省宁德市中级人民法院</w:t>
      </w:r>
    </w:p>
    <w:p w14:paraId="497C19A6">
      <w:pPr>
        <w:pStyle w:val="23"/>
        <w:spacing w:line="430" w:lineRule="exact"/>
        <w:ind w:left="640" w:firstLine="0" w:firstLineChars="0"/>
        <w:rPr>
          <w:rFonts w:cs="仿宋_GB2312"/>
          <w:color w:val="auto"/>
          <w:szCs w:val="32"/>
        </w:rPr>
      </w:pPr>
    </w:p>
    <w:p w14:paraId="393CF233">
      <w:pPr>
        <w:pStyle w:val="23"/>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陈汝荣</w:t>
      </w:r>
      <w:r>
        <w:rPr>
          <w:rFonts w:hint="eastAsia" w:cs="仿宋_GB2312"/>
          <w:color w:val="auto"/>
          <w:szCs w:val="32"/>
        </w:rPr>
        <w:t>卷宗贰册</w:t>
      </w:r>
    </w:p>
    <w:p w14:paraId="2CA6526B">
      <w:pPr>
        <w:pStyle w:val="23"/>
        <w:spacing w:line="430" w:lineRule="exact"/>
        <w:ind w:left="640" w:right="-31" w:rightChars="-15" w:firstLine="960" w:firstLineChars="300"/>
        <w:rPr>
          <w:rFonts w:cs="仿宋_GB2312"/>
          <w:color w:val="auto"/>
          <w:szCs w:val="32"/>
        </w:rPr>
      </w:pPr>
      <w:r>
        <w:rPr>
          <w:rFonts w:hint="eastAsia" w:cs="仿宋_GB2312"/>
          <w:color w:val="auto"/>
          <w:szCs w:val="32"/>
        </w:rPr>
        <w:t>⒉减刑建议书</w:t>
      </w:r>
      <w:r>
        <w:rPr>
          <w:rFonts w:hint="eastAsia" w:cs="仿宋_GB2312"/>
          <w:color w:val="auto"/>
          <w:szCs w:val="32"/>
          <w:lang w:eastAsia="zh-CN"/>
        </w:rPr>
        <w:t>叁</w:t>
      </w:r>
      <w:r>
        <w:rPr>
          <w:rFonts w:hint="eastAsia" w:cs="仿宋_GB2312"/>
          <w:color w:val="auto"/>
          <w:szCs w:val="32"/>
        </w:rPr>
        <w:t>份</w:t>
      </w:r>
    </w:p>
    <w:p w14:paraId="41975463">
      <w:pPr>
        <w:pStyle w:val="3"/>
        <w:spacing w:line="430" w:lineRule="exact"/>
        <w:ind w:left="640" w:right="-31" w:rightChars="-15"/>
        <w:rPr>
          <w:color w:val="auto"/>
        </w:rPr>
      </w:pPr>
    </w:p>
    <w:p w14:paraId="684FA01F">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7B762777">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6891D50A">
      <w:pPr>
        <w:spacing w:line="420" w:lineRule="exact"/>
        <w:ind w:right="840" w:rightChars="400"/>
        <w:jc w:val="right"/>
        <w:rPr>
          <w:rFonts w:hint="eastAsia" w:ascii="仿宋_GB2312" w:eastAsia="仿宋_GB2312"/>
          <w:color w:val="auto"/>
          <w:kern w:val="32"/>
          <w:sz w:val="32"/>
          <w:szCs w:val="32"/>
        </w:rPr>
      </w:pPr>
    </w:p>
    <w:p w14:paraId="720A2619">
      <w:pPr>
        <w:wordWrap w:val="0"/>
        <w:spacing w:line="500" w:lineRule="exact"/>
        <w:ind w:right="-31" w:rightChars="-15"/>
        <w:jc w:val="right"/>
        <w:rPr>
          <w:rFonts w:hint="eastAsia" w:ascii="仿宋_GB2312" w:eastAsia="仿宋_GB2312"/>
          <w:color w:val="auto"/>
          <w:kern w:val="32"/>
          <w:sz w:val="32"/>
          <w:szCs w:val="32"/>
        </w:rPr>
      </w:pPr>
    </w:p>
    <w:p w14:paraId="3CB23AA5">
      <w:pPr>
        <w:wordWrap w:val="0"/>
        <w:spacing w:line="500" w:lineRule="exact"/>
        <w:ind w:right="840" w:rightChars="400"/>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p>
    <w:p w14:paraId="457C7B78">
      <w:pPr>
        <w:spacing w:line="500" w:lineRule="exact"/>
        <w:ind w:right="-31" w:rightChars="-15"/>
        <w:jc w:val="left"/>
        <w:rPr>
          <w:rFonts w:hint="eastAsia" w:ascii="仿宋_GB2312" w:eastAsia="仿宋_GB2312"/>
          <w:color w:val="auto"/>
          <w:kern w:val="32"/>
          <w:sz w:val="32"/>
          <w:szCs w:val="32"/>
        </w:rPr>
      </w:pPr>
    </w:p>
    <w:p w14:paraId="173C7B48">
      <w:pPr>
        <w:snapToGrid w:val="0"/>
        <w:spacing w:line="600" w:lineRule="exact"/>
        <w:jc w:val="center"/>
        <w:rPr>
          <w:rFonts w:ascii="方正小标宋简体" w:eastAsia="方正小标宋简体"/>
          <w:color w:val="auto"/>
          <w:kern w:val="32"/>
          <w:sz w:val="40"/>
          <w:szCs w:val="40"/>
          <w:shd w:val="clear" w:color="auto" w:fill="auto"/>
        </w:rPr>
      </w:pPr>
      <w:r>
        <w:rPr>
          <w:rFonts w:hint="eastAsia" w:ascii="方正小标宋简体" w:eastAsia="方正小标宋简体"/>
          <w:color w:val="auto"/>
          <w:kern w:val="32"/>
          <w:sz w:val="40"/>
          <w:szCs w:val="40"/>
          <w:shd w:val="clear" w:color="auto" w:fill="auto"/>
        </w:rPr>
        <w:t>福建省宁德监狱</w:t>
      </w:r>
    </w:p>
    <w:p w14:paraId="634EBF6F">
      <w:pPr>
        <w:snapToGrid w:val="0"/>
        <w:spacing w:line="600" w:lineRule="exact"/>
        <w:jc w:val="center"/>
        <w:rPr>
          <w:rFonts w:hint="eastAsia" w:ascii="方正小标宋简体" w:eastAsia="方正小标宋简体"/>
          <w:color w:val="auto"/>
          <w:kern w:val="32"/>
          <w:sz w:val="40"/>
          <w:szCs w:val="40"/>
          <w:shd w:val="clear" w:color="auto" w:fill="auto"/>
        </w:rPr>
      </w:pPr>
      <w:r>
        <w:rPr>
          <w:rFonts w:hint="eastAsia" w:ascii="方正小标宋简体" w:eastAsia="方正小标宋简体"/>
          <w:color w:val="auto"/>
          <w:kern w:val="32"/>
          <w:sz w:val="40"/>
          <w:szCs w:val="40"/>
          <w:shd w:val="clear" w:color="auto" w:fill="auto"/>
        </w:rPr>
        <w:t>提 请 减 刑 建 议 书</w:t>
      </w:r>
    </w:p>
    <w:p w14:paraId="7140535E">
      <w:pPr>
        <w:spacing w:line="500" w:lineRule="exact"/>
        <w:jc w:val="right"/>
        <w:rPr>
          <w:rFonts w:hint="eastAsia" w:eastAsia="楷体_GB2312"/>
          <w:color w:val="auto"/>
          <w:kern w:val="32"/>
          <w:sz w:val="32"/>
          <w:szCs w:val="32"/>
          <w:shd w:val="clear" w:color="auto" w:fill="auto"/>
        </w:rPr>
      </w:pPr>
      <w:r>
        <w:rPr>
          <w:rFonts w:hint="eastAsia" w:eastAsia="楷体_GB2312"/>
          <w:color w:val="auto"/>
          <w:kern w:val="32"/>
          <w:sz w:val="32"/>
          <w:szCs w:val="32"/>
          <w:shd w:val="clear" w:color="auto" w:fill="auto"/>
        </w:rPr>
        <w:t>〔202</w:t>
      </w:r>
      <w:r>
        <w:rPr>
          <w:rFonts w:hint="eastAsia" w:eastAsia="楷体_GB2312"/>
          <w:color w:val="auto"/>
          <w:kern w:val="32"/>
          <w:sz w:val="32"/>
          <w:szCs w:val="32"/>
          <w:shd w:val="clear" w:color="auto" w:fill="auto"/>
          <w:lang w:val="en-US" w:eastAsia="zh-CN"/>
        </w:rPr>
        <w:t>6</w:t>
      </w:r>
      <w:r>
        <w:rPr>
          <w:rFonts w:hint="eastAsia" w:ascii="楷体_GB2312" w:eastAsia="楷体_GB2312"/>
          <w:color w:val="auto"/>
          <w:kern w:val="32"/>
          <w:sz w:val="32"/>
          <w:szCs w:val="32"/>
          <w:shd w:val="clear" w:color="auto" w:fill="auto"/>
        </w:rPr>
        <w:t>〕闽</w:t>
      </w:r>
      <w:r>
        <w:rPr>
          <w:rFonts w:hint="eastAsia" w:eastAsia="楷体_GB2312"/>
          <w:color w:val="auto"/>
          <w:kern w:val="32"/>
          <w:sz w:val="32"/>
          <w:szCs w:val="32"/>
          <w:shd w:val="clear" w:color="auto" w:fill="auto"/>
        </w:rPr>
        <w:t>宁</w:t>
      </w:r>
      <w:r>
        <w:rPr>
          <w:rFonts w:hint="eastAsia" w:ascii="楷体_GB2312" w:eastAsia="楷体_GB2312"/>
          <w:color w:val="auto"/>
          <w:kern w:val="32"/>
          <w:sz w:val="32"/>
          <w:szCs w:val="32"/>
          <w:shd w:val="clear" w:color="auto" w:fill="auto"/>
        </w:rPr>
        <w:t>狱减字第</w:t>
      </w:r>
      <w:r>
        <w:rPr>
          <w:rFonts w:hint="eastAsia" w:ascii="楷体_GB2312" w:eastAsia="楷体_GB2312"/>
          <w:color w:val="auto"/>
          <w:kern w:val="32"/>
          <w:sz w:val="32"/>
          <w:szCs w:val="32"/>
          <w:shd w:val="clear" w:color="auto" w:fill="auto"/>
          <w:lang w:val="en-US" w:eastAsia="zh-CN"/>
        </w:rPr>
        <w:t>365</w:t>
      </w:r>
      <w:r>
        <w:rPr>
          <w:rFonts w:hint="eastAsia" w:ascii="楷体_GB2312" w:eastAsia="楷体_GB2312"/>
          <w:color w:val="auto"/>
          <w:kern w:val="32"/>
          <w:sz w:val="32"/>
          <w:szCs w:val="32"/>
          <w:shd w:val="clear" w:color="auto" w:fill="auto"/>
        </w:rPr>
        <w:t>号</w:t>
      </w:r>
    </w:p>
    <w:p w14:paraId="49737F14">
      <w:pPr>
        <w:spacing w:line="5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罪犯</w:t>
      </w:r>
      <w:r>
        <w:rPr>
          <w:rFonts w:hint="eastAsia" w:ascii="仿宋_GB2312" w:hAnsi="Times New Roman" w:eastAsia="仿宋_GB2312" w:cs="Times New Roman"/>
          <w:color w:val="auto"/>
          <w:kern w:val="32"/>
          <w:sz w:val="32"/>
          <w:szCs w:val="32"/>
          <w:lang w:eastAsia="zh-CN"/>
        </w:rPr>
        <w:t>林华建</w:t>
      </w:r>
      <w:r>
        <w:rPr>
          <w:rFonts w:hint="eastAsia" w:ascii="仿宋_GB2312" w:hAnsi="Times New Roman" w:eastAsia="仿宋_GB2312" w:cs="Times New Roman"/>
          <w:color w:val="auto"/>
          <w:kern w:val="32"/>
          <w:sz w:val="32"/>
          <w:szCs w:val="32"/>
        </w:rPr>
        <w:t>，男，</w:t>
      </w:r>
      <w:r>
        <w:rPr>
          <w:rFonts w:hint="eastAsia" w:ascii="仿宋_GB2312" w:hAnsi="Times New Roman" w:eastAsia="仿宋_GB2312" w:cs="Times New Roman"/>
          <w:color w:val="auto"/>
          <w:kern w:val="32"/>
          <w:sz w:val="32"/>
          <w:szCs w:val="32"/>
          <w:lang w:val="en-US" w:eastAsia="zh-CN"/>
        </w:rPr>
        <w:t>1978</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25日</w:t>
      </w:r>
      <w:r>
        <w:rPr>
          <w:rFonts w:hint="eastAsia" w:ascii="仿宋_GB2312" w:hAnsi="Times New Roman" w:eastAsia="仿宋_GB2312" w:cs="Times New Roman"/>
          <w:color w:val="auto"/>
          <w:kern w:val="32"/>
          <w:sz w:val="32"/>
          <w:szCs w:val="32"/>
        </w:rPr>
        <w:t>出生，汉族，</w:t>
      </w:r>
      <w:r>
        <w:rPr>
          <w:rFonts w:hint="eastAsia" w:ascii="仿宋_GB2312" w:hAnsi="Times New Roman" w:eastAsia="仿宋_GB2312" w:cs="Times New Roman"/>
          <w:color w:val="auto"/>
          <w:kern w:val="32"/>
          <w:sz w:val="32"/>
          <w:szCs w:val="32"/>
          <w:lang w:eastAsia="zh-CN"/>
        </w:rPr>
        <w:t>初中</w:t>
      </w:r>
      <w:r>
        <w:rPr>
          <w:rFonts w:hint="eastAsia" w:ascii="仿宋_GB2312" w:hAnsi="Times New Roman" w:eastAsia="仿宋_GB2312" w:cs="Times New Roman"/>
          <w:color w:val="auto"/>
          <w:kern w:val="32"/>
          <w:sz w:val="32"/>
          <w:szCs w:val="32"/>
        </w:rPr>
        <w:t>文化，</w:t>
      </w:r>
      <w:r>
        <w:rPr>
          <w:rFonts w:hint="eastAsia" w:ascii="仿宋_GB2312" w:hAnsi="Times New Roman" w:eastAsia="仿宋_GB2312" w:cs="Times New Roman"/>
          <w:color w:val="auto"/>
          <w:kern w:val="32"/>
          <w:sz w:val="32"/>
          <w:szCs w:val="32"/>
          <w:lang w:eastAsia="zh-CN"/>
        </w:rPr>
        <w:t>户籍地福建省永泰县，</w:t>
      </w:r>
      <w:r>
        <w:rPr>
          <w:rFonts w:hint="eastAsia" w:ascii="仿宋_GB2312" w:hAnsi="Times New Roman" w:eastAsia="仿宋_GB2312" w:cs="Times New Roman"/>
          <w:color w:val="auto"/>
          <w:kern w:val="32"/>
          <w:sz w:val="32"/>
          <w:szCs w:val="32"/>
        </w:rPr>
        <w:t>捕前系</w:t>
      </w:r>
      <w:r>
        <w:rPr>
          <w:rFonts w:hint="eastAsia" w:ascii="仿宋_GB2312" w:hAnsi="Times New Roman" w:eastAsia="仿宋_GB2312" w:cs="Times New Roman"/>
          <w:color w:val="auto"/>
          <w:kern w:val="32"/>
          <w:sz w:val="32"/>
          <w:szCs w:val="32"/>
          <w:lang w:eastAsia="zh-CN"/>
        </w:rPr>
        <w:t>务工</w:t>
      </w:r>
      <w:r>
        <w:rPr>
          <w:rFonts w:hint="eastAsia" w:ascii="仿宋_GB2312" w:hAnsi="Times New Roman" w:eastAsia="仿宋_GB2312" w:cs="Times New Roman"/>
          <w:color w:val="auto"/>
          <w:kern w:val="32"/>
          <w:sz w:val="32"/>
          <w:szCs w:val="32"/>
        </w:rPr>
        <w:t>。</w:t>
      </w:r>
    </w:p>
    <w:p w14:paraId="5ADFF8F5">
      <w:pPr>
        <w:spacing w:line="5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eastAsia="zh-CN"/>
        </w:rPr>
        <w:t>福建省福州市中级</w:t>
      </w:r>
      <w:r>
        <w:rPr>
          <w:rFonts w:hint="eastAsia" w:ascii="仿宋_GB2312" w:hAnsi="Times New Roman" w:eastAsia="仿宋_GB2312" w:cs="Times New Roman"/>
          <w:color w:val="auto"/>
          <w:kern w:val="32"/>
          <w:sz w:val="32"/>
          <w:szCs w:val="32"/>
        </w:rPr>
        <w:t>人民法院于</w:t>
      </w:r>
      <w:r>
        <w:rPr>
          <w:rFonts w:hint="eastAsia" w:ascii="仿宋_GB2312" w:hAnsi="Times New Roman" w:eastAsia="仿宋_GB2312" w:cs="Times New Roman"/>
          <w:color w:val="auto"/>
          <w:kern w:val="32"/>
          <w:sz w:val="32"/>
          <w:szCs w:val="32"/>
          <w:lang w:val="en-US" w:eastAsia="zh-CN"/>
        </w:rPr>
        <w:t>2020</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12</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4</w:t>
      </w:r>
      <w:r>
        <w:rPr>
          <w:rFonts w:hint="eastAsia" w:ascii="仿宋_GB2312" w:hAnsi="Times New Roman" w:eastAsia="仿宋_GB2312" w:cs="Times New Roman"/>
          <w:color w:val="auto"/>
          <w:kern w:val="32"/>
          <w:sz w:val="32"/>
          <w:szCs w:val="32"/>
        </w:rPr>
        <w:t>日作出(202</w:t>
      </w:r>
      <w:r>
        <w:rPr>
          <w:rFonts w:hint="eastAsia" w:ascii="仿宋_GB2312" w:hAnsi="Times New Roman" w:eastAsia="仿宋_GB2312" w:cs="Times New Roman"/>
          <w:color w:val="auto"/>
          <w:kern w:val="32"/>
          <w:sz w:val="32"/>
          <w:szCs w:val="32"/>
          <w:lang w:val="en-US" w:eastAsia="zh-CN"/>
        </w:rPr>
        <w:t>0</w:t>
      </w:r>
      <w:r>
        <w:rPr>
          <w:rFonts w:hint="eastAsia" w:ascii="仿宋_GB2312" w:hAnsi="Times New Roman" w:eastAsia="仿宋_GB2312" w:cs="Times New Roman"/>
          <w:color w:val="auto"/>
          <w:kern w:val="32"/>
          <w:sz w:val="32"/>
          <w:szCs w:val="32"/>
        </w:rPr>
        <w:t>)闽01刑初</w:t>
      </w:r>
      <w:r>
        <w:rPr>
          <w:rFonts w:hint="eastAsia" w:ascii="仿宋_GB2312" w:hAnsi="Times New Roman" w:eastAsia="仿宋_GB2312" w:cs="Times New Roman"/>
          <w:color w:val="auto"/>
          <w:kern w:val="32"/>
          <w:sz w:val="32"/>
          <w:szCs w:val="32"/>
          <w:lang w:val="en-US" w:eastAsia="zh-CN"/>
        </w:rPr>
        <w:t>115</w:t>
      </w:r>
      <w:r>
        <w:rPr>
          <w:rFonts w:hint="eastAsia" w:ascii="仿宋_GB2312" w:hAnsi="Times New Roman" w:eastAsia="仿宋_GB2312" w:cs="Times New Roman"/>
          <w:color w:val="auto"/>
          <w:kern w:val="32"/>
          <w:sz w:val="32"/>
          <w:szCs w:val="32"/>
        </w:rPr>
        <w:t>号刑事判决，以被告人</w:t>
      </w:r>
      <w:r>
        <w:rPr>
          <w:rFonts w:hint="eastAsia" w:ascii="仿宋_GB2312" w:hAnsi="Times New Roman" w:eastAsia="仿宋_GB2312" w:cs="Times New Roman"/>
          <w:color w:val="auto"/>
          <w:kern w:val="32"/>
          <w:sz w:val="32"/>
          <w:szCs w:val="32"/>
          <w:lang w:eastAsia="zh-CN"/>
        </w:rPr>
        <w:t>林华建</w:t>
      </w:r>
      <w:r>
        <w:rPr>
          <w:rFonts w:hint="eastAsia" w:ascii="仿宋_GB2312" w:hAnsi="Times New Roman" w:eastAsia="仿宋_GB2312" w:cs="Times New Roman"/>
          <w:color w:val="auto"/>
          <w:kern w:val="32"/>
          <w:sz w:val="32"/>
          <w:szCs w:val="32"/>
        </w:rPr>
        <w:t>犯</w:t>
      </w:r>
      <w:r>
        <w:rPr>
          <w:rFonts w:hint="eastAsia" w:ascii="仿宋_GB2312" w:hAnsi="Times New Roman" w:eastAsia="仿宋_GB2312" w:cs="Times New Roman"/>
          <w:color w:val="auto"/>
          <w:kern w:val="32"/>
          <w:sz w:val="32"/>
          <w:szCs w:val="32"/>
          <w:lang w:eastAsia="zh-CN"/>
        </w:rPr>
        <w:t>故意伤害</w:t>
      </w:r>
      <w:r>
        <w:rPr>
          <w:rFonts w:hint="eastAsia" w:ascii="仿宋_GB2312" w:hAnsi="Times New Roman" w:eastAsia="仿宋_GB2312" w:cs="Times New Roman"/>
          <w:color w:val="auto"/>
          <w:kern w:val="32"/>
          <w:sz w:val="32"/>
          <w:szCs w:val="32"/>
        </w:rPr>
        <w:t>罪，判处有期徒刑</w:t>
      </w:r>
      <w:r>
        <w:rPr>
          <w:rFonts w:hint="eastAsia" w:ascii="仿宋_GB2312" w:hAnsi="Times New Roman" w:eastAsia="仿宋_GB2312" w:cs="Times New Roman"/>
          <w:color w:val="auto"/>
          <w:kern w:val="32"/>
          <w:sz w:val="32"/>
          <w:szCs w:val="32"/>
          <w:lang w:eastAsia="zh-CN"/>
        </w:rPr>
        <w:t>十二</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eastAsia="zh-CN"/>
        </w:rPr>
        <w:t>，剥夺政治权利三年；犯抢劫罪，判处有期徒刑一年；犯买卖国家机关证件罪，判处有期徒刑六个月，决定执行有期徒刑十二年六个月，剥夺政治权利三年。被告人不服，提出上诉。二审期间，上诉人林华建申请撤回上诉。福建省高级人民法院于</w:t>
      </w:r>
      <w:r>
        <w:rPr>
          <w:rFonts w:hint="eastAsia" w:ascii="仿宋_GB2312" w:hAnsi="Times New Roman" w:eastAsia="仿宋_GB2312" w:cs="Times New Roman"/>
          <w:color w:val="auto"/>
          <w:kern w:val="32"/>
          <w:sz w:val="32"/>
          <w:szCs w:val="32"/>
          <w:lang w:val="en-US" w:eastAsia="zh-CN"/>
        </w:rPr>
        <w:t>2021年3月15日作出（2021）闽刑终17号刑事裁定，准许上诉人林华建撤回上诉。</w:t>
      </w:r>
      <w:r>
        <w:rPr>
          <w:rFonts w:hint="eastAsia" w:ascii="仿宋_GB2312" w:hAnsi="Times New Roman" w:eastAsia="仿宋_GB2312" w:cs="Times New Roman"/>
          <w:color w:val="auto"/>
          <w:kern w:val="32"/>
          <w:sz w:val="32"/>
          <w:szCs w:val="32"/>
        </w:rPr>
        <w:t>刑期自20</w:t>
      </w:r>
      <w:r>
        <w:rPr>
          <w:rFonts w:hint="eastAsia" w:ascii="仿宋_GB2312" w:hAnsi="Times New Roman" w:eastAsia="仿宋_GB2312" w:cs="Times New Roman"/>
          <w:color w:val="auto"/>
          <w:kern w:val="32"/>
          <w:sz w:val="32"/>
          <w:szCs w:val="32"/>
          <w:lang w:val="en-US" w:eastAsia="zh-CN"/>
        </w:rPr>
        <w:t>20</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4</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29</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eastAsia="zh-CN"/>
        </w:rPr>
        <w:t>起</w:t>
      </w:r>
      <w:r>
        <w:rPr>
          <w:rFonts w:hint="eastAsia" w:ascii="仿宋_GB2312" w:hAnsi="Times New Roman" w:eastAsia="仿宋_GB2312" w:cs="Times New Roman"/>
          <w:color w:val="auto"/>
          <w:kern w:val="32"/>
          <w:sz w:val="32"/>
          <w:szCs w:val="32"/>
        </w:rPr>
        <w:t>至20</w:t>
      </w:r>
      <w:r>
        <w:rPr>
          <w:rFonts w:hint="eastAsia" w:ascii="仿宋_GB2312" w:hAnsi="Times New Roman" w:eastAsia="仿宋_GB2312" w:cs="Times New Roman"/>
          <w:color w:val="auto"/>
          <w:kern w:val="32"/>
          <w:sz w:val="32"/>
          <w:szCs w:val="32"/>
          <w:lang w:val="en-US" w:eastAsia="zh-CN"/>
        </w:rPr>
        <w:t>32</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10</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eastAsia="zh-CN"/>
        </w:rPr>
        <w:t>止</w:t>
      </w:r>
      <w:r>
        <w:rPr>
          <w:rFonts w:hint="eastAsia" w:ascii="仿宋_GB2312" w:hAnsi="Times New Roman" w:eastAsia="仿宋_GB2312" w:cs="Times New Roman"/>
          <w:color w:val="auto"/>
          <w:kern w:val="32"/>
          <w:sz w:val="32"/>
          <w:szCs w:val="32"/>
          <w:lang w:val="en-US" w:eastAsia="zh-CN"/>
        </w:rPr>
        <w:t>。</w:t>
      </w:r>
      <w:r>
        <w:rPr>
          <w:rFonts w:hint="eastAsia" w:ascii="仿宋_GB2312" w:hAnsi="Times New Roman" w:eastAsia="仿宋_GB2312" w:cs="Times New Roman"/>
          <w:color w:val="auto"/>
          <w:kern w:val="32"/>
          <w:sz w:val="32"/>
          <w:szCs w:val="32"/>
        </w:rPr>
        <w:t>202</w:t>
      </w:r>
      <w:r>
        <w:rPr>
          <w:rFonts w:hint="eastAsia" w:ascii="仿宋_GB2312" w:hAnsi="Times New Roman" w:eastAsia="仿宋_GB2312" w:cs="Times New Roman"/>
          <w:color w:val="auto"/>
          <w:kern w:val="32"/>
          <w:sz w:val="32"/>
          <w:szCs w:val="32"/>
          <w:lang w:val="en-US" w:eastAsia="zh-CN"/>
        </w:rPr>
        <w:t>1</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交付福建省宁德监狱执行刑罚。2023年12月20日，福建省宁德市中级人民法院以（2023）闽09刑更948号刑事裁定，对其</w:t>
      </w:r>
      <w:r>
        <w:rPr>
          <w:rFonts w:hint="eastAsia" w:ascii="仿宋_GB2312" w:hAnsi="Times New Roman" w:eastAsia="仿宋_GB2312" w:cs="Times New Roman"/>
          <w:color w:val="auto"/>
          <w:kern w:val="32"/>
          <w:sz w:val="32"/>
          <w:szCs w:val="32"/>
          <w:lang w:eastAsia="zh-CN"/>
        </w:rPr>
        <w:t>减刑六</w:t>
      </w:r>
      <w:r>
        <w:rPr>
          <w:rFonts w:hint="eastAsia" w:ascii="仿宋_GB2312" w:hAnsi="Times New Roman" w:eastAsia="仿宋_GB2312" w:cs="Times New Roman"/>
          <w:color w:val="auto"/>
          <w:kern w:val="32"/>
          <w:sz w:val="32"/>
          <w:szCs w:val="32"/>
          <w:lang w:val="en-US" w:eastAsia="zh-CN"/>
        </w:rPr>
        <w:t>个月十五天，剥夺政治权利三年不变，2023年12月20日送达。现刑期至2032年4月12日。</w:t>
      </w:r>
      <w:r>
        <w:rPr>
          <w:rFonts w:hint="eastAsia" w:ascii="仿宋_GB2312" w:hAnsi="Times New Roman" w:eastAsia="仿宋_GB2312" w:cs="Times New Roman"/>
          <w:color w:val="auto"/>
          <w:kern w:val="32"/>
          <w:sz w:val="32"/>
          <w:szCs w:val="32"/>
        </w:rPr>
        <w:t>现于宁德监狱</w:t>
      </w:r>
      <w:r>
        <w:rPr>
          <w:rFonts w:hint="eastAsia" w:ascii="仿宋_GB2312" w:hAnsi="Times New Roman" w:eastAsia="仿宋_GB2312" w:cs="Times New Roman"/>
          <w:color w:val="auto"/>
          <w:kern w:val="32"/>
          <w:sz w:val="32"/>
          <w:szCs w:val="32"/>
          <w:lang w:eastAsia="zh-CN"/>
        </w:rPr>
        <w:t>五</w:t>
      </w:r>
      <w:r>
        <w:rPr>
          <w:rFonts w:hint="eastAsia" w:ascii="仿宋_GB2312" w:hAnsi="Times New Roman" w:eastAsia="仿宋_GB2312" w:cs="Times New Roman"/>
          <w:color w:val="auto"/>
          <w:kern w:val="32"/>
          <w:sz w:val="32"/>
          <w:szCs w:val="32"/>
        </w:rPr>
        <w:t>监区十</w:t>
      </w:r>
      <w:r>
        <w:rPr>
          <w:rFonts w:hint="eastAsia" w:ascii="仿宋_GB2312" w:hAnsi="Times New Roman" w:eastAsia="仿宋_GB2312" w:cs="Times New Roman"/>
          <w:color w:val="auto"/>
          <w:kern w:val="32"/>
          <w:sz w:val="32"/>
          <w:szCs w:val="32"/>
          <w:lang w:eastAsia="zh-CN"/>
        </w:rPr>
        <w:t>三</w:t>
      </w:r>
      <w:r>
        <w:rPr>
          <w:rFonts w:hint="eastAsia" w:ascii="仿宋_GB2312" w:hAnsi="Times New Roman" w:eastAsia="仿宋_GB2312" w:cs="Times New Roman"/>
          <w:color w:val="auto"/>
          <w:kern w:val="32"/>
          <w:sz w:val="32"/>
          <w:szCs w:val="32"/>
        </w:rPr>
        <w:t>分监区服刑。属普管级罪犯。</w:t>
      </w:r>
    </w:p>
    <w:p w14:paraId="24A1D3A1">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该犯自</w:t>
      </w:r>
      <w:r>
        <w:rPr>
          <w:rFonts w:hint="eastAsia" w:ascii="仿宋_GB2312" w:hAnsi="Times New Roman" w:eastAsia="仿宋_GB2312" w:cs="Times New Roman"/>
          <w:color w:val="auto"/>
          <w:kern w:val="32"/>
          <w:sz w:val="32"/>
          <w:szCs w:val="32"/>
          <w:lang w:eastAsia="zh-CN"/>
        </w:rPr>
        <w:t>上次减刑</w:t>
      </w:r>
      <w:r>
        <w:rPr>
          <w:rFonts w:hint="eastAsia" w:ascii="仿宋_GB2312" w:hAnsi="Times New Roman" w:eastAsia="仿宋_GB2312" w:cs="Times New Roman"/>
          <w:color w:val="auto"/>
          <w:kern w:val="32"/>
          <w:sz w:val="32"/>
          <w:szCs w:val="32"/>
        </w:rPr>
        <w:t>以来确有悔改表现，具体事实如下：</w:t>
      </w:r>
    </w:p>
    <w:p w14:paraId="3504C449">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认罪悔罪：能服从法院判决，</w:t>
      </w:r>
      <w:r>
        <w:rPr>
          <w:rFonts w:hint="eastAsia" w:ascii="仿宋_GB2312" w:hAnsi="Times New Roman" w:eastAsia="仿宋_GB2312" w:cs="Times New Roman"/>
          <w:color w:val="auto"/>
          <w:kern w:val="32"/>
          <w:sz w:val="32"/>
          <w:szCs w:val="32"/>
          <w:lang w:eastAsia="zh-CN"/>
        </w:rPr>
        <w:t>自书认罪悔罪书</w:t>
      </w:r>
      <w:r>
        <w:rPr>
          <w:rFonts w:hint="eastAsia" w:ascii="仿宋_GB2312" w:hAnsi="Times New Roman" w:eastAsia="仿宋_GB2312" w:cs="Times New Roman"/>
          <w:color w:val="auto"/>
          <w:kern w:val="32"/>
          <w:sz w:val="32"/>
          <w:szCs w:val="32"/>
        </w:rPr>
        <w:t>。</w:t>
      </w:r>
    </w:p>
    <w:p w14:paraId="51A7BB4A">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遵守监规：</w:t>
      </w:r>
      <w:r>
        <w:rPr>
          <w:rFonts w:hint="eastAsia" w:ascii="仿宋_GB2312" w:hAnsi="Times New Roman" w:eastAsia="仿宋_GB2312" w:cs="Times New Roman"/>
          <w:color w:val="auto"/>
          <w:kern w:val="32"/>
          <w:sz w:val="32"/>
          <w:szCs w:val="32"/>
          <w:lang w:val="zh-CN"/>
        </w:rPr>
        <w:t>虽有违规，经教育后</w:t>
      </w:r>
      <w:r>
        <w:rPr>
          <w:rFonts w:hint="eastAsia" w:ascii="仿宋_GB2312" w:hAnsi="Times New Roman" w:eastAsia="仿宋_GB2312" w:cs="Times New Roman"/>
          <w:color w:val="auto"/>
          <w:kern w:val="32"/>
          <w:sz w:val="32"/>
          <w:szCs w:val="32"/>
        </w:rPr>
        <w:t>能遵守法律法规及监规纪律，接受教育改造。</w:t>
      </w:r>
    </w:p>
    <w:p w14:paraId="6E5107C1">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学习情况：能参加思想、文化、职业技术教育。</w:t>
      </w:r>
    </w:p>
    <w:p w14:paraId="371831C3">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劳动改造：能参加劳动，努力完成劳动任务。</w:t>
      </w:r>
    </w:p>
    <w:p w14:paraId="679EC2E3">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rPr>
        <w:t>奖惩情况：</w:t>
      </w:r>
      <w:r>
        <w:rPr>
          <w:rFonts w:hint="eastAsia" w:ascii="仿宋_GB2312" w:hAnsi="Times New Roman" w:eastAsia="仿宋_GB2312" w:cs="Times New Roman"/>
          <w:color w:val="auto"/>
          <w:kern w:val="32"/>
          <w:sz w:val="32"/>
          <w:szCs w:val="32"/>
          <w:lang w:val="en-US" w:eastAsia="zh-CN"/>
        </w:rPr>
        <w:t>该犯上次评定表扬剩余考核分220.5分，本轮考核期2023年9月至2026年2月累计获考核分3037.6分，合计获得考核分3258.1分，表扬4次，物质奖励1次；间隔期2023年12月20日至2026年2月，获考核分2661.6分；考核期内共违规扣分1次，累计扣考核分3分，其中重大违规0次。</w:t>
      </w:r>
    </w:p>
    <w:p w14:paraId="25AA1E11">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本案于2026年5月9日至2026年5月15日在狱内公示未收到不同意见（公示时间为5个工作日）。</w:t>
      </w:r>
    </w:p>
    <w:p w14:paraId="50611854">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eastAsia="zh-CN"/>
        </w:rPr>
        <w:t>（</w:t>
      </w:r>
      <w:r>
        <w:rPr>
          <w:rFonts w:hint="eastAsia" w:ascii="仿宋_GB2312" w:hAnsi="Times New Roman" w:eastAsia="仿宋_GB2312" w:cs="Times New Roman"/>
          <w:color w:val="auto"/>
          <w:kern w:val="32"/>
          <w:sz w:val="32"/>
          <w:szCs w:val="32"/>
          <w:lang w:val="en-US" w:eastAsia="zh-CN"/>
        </w:rPr>
        <w:t>监狱长办公会前一天</w:t>
      </w:r>
      <w:r>
        <w:rPr>
          <w:rFonts w:hint="eastAsia" w:ascii="仿宋_GB2312" w:hAnsi="Times New Roman" w:eastAsia="仿宋_GB2312" w:cs="Times New Roman"/>
          <w:color w:val="auto"/>
          <w:kern w:val="32"/>
          <w:sz w:val="32"/>
          <w:szCs w:val="32"/>
          <w:lang w:eastAsia="zh-CN"/>
        </w:rPr>
        <w:t>）</w:t>
      </w:r>
      <w:r>
        <w:rPr>
          <w:rFonts w:hint="eastAsia" w:ascii="仿宋_GB2312" w:hAnsi="Times New Roman" w:eastAsia="仿宋_GB2312" w:cs="Times New Roman"/>
          <w:color w:val="auto"/>
          <w:kern w:val="32"/>
          <w:sz w:val="32"/>
          <w:szCs w:val="32"/>
          <w:lang w:val="en-US" w:eastAsia="zh-CN"/>
        </w:rPr>
        <w:t>，未收到不同意见。</w:t>
      </w:r>
    </w:p>
    <w:p w14:paraId="13050A9E">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eastAsia="仿宋_GB2312" w:cs="Times New Roman"/>
          <w:color w:val="auto"/>
          <w:kern w:val="32"/>
          <w:sz w:val="32"/>
          <w:szCs w:val="32"/>
          <w:lang w:eastAsia="zh-CN"/>
        </w:rPr>
        <w:t>林华建</w:t>
      </w:r>
      <w:r>
        <w:rPr>
          <w:rFonts w:hint="eastAsia" w:ascii="仿宋_GB2312" w:hAnsi="Times New Roman" w:eastAsia="仿宋_GB2312" w:cs="Times New Roman"/>
          <w:color w:val="auto"/>
          <w:kern w:val="32"/>
          <w:sz w:val="32"/>
          <w:szCs w:val="32"/>
        </w:rPr>
        <w:t>予以减刑</w:t>
      </w:r>
      <w:r>
        <w:rPr>
          <w:rFonts w:hint="eastAsia" w:ascii="仿宋_GB2312" w:hAnsi="Times New Roman" w:eastAsia="仿宋_GB2312" w:cs="Times New Roman"/>
          <w:color w:val="auto"/>
          <w:kern w:val="32"/>
          <w:sz w:val="32"/>
          <w:szCs w:val="32"/>
          <w:lang w:eastAsia="zh-CN"/>
        </w:rPr>
        <w:t>七</w:t>
      </w:r>
      <w:r>
        <w:rPr>
          <w:rFonts w:hint="eastAsia" w:ascii="仿宋_GB2312" w:hAnsi="Times New Roman" w:eastAsia="仿宋_GB2312" w:cs="Times New Roman"/>
          <w:color w:val="auto"/>
          <w:kern w:val="32"/>
          <w:sz w:val="32"/>
          <w:szCs w:val="32"/>
        </w:rPr>
        <w:t>个月</w:t>
      </w:r>
      <w:r>
        <w:rPr>
          <w:rFonts w:hint="eastAsia" w:ascii="仿宋_GB2312" w:hAnsi="Times New Roman" w:eastAsia="仿宋_GB2312" w:cs="Times New Roman"/>
          <w:color w:val="auto"/>
          <w:kern w:val="32"/>
          <w:sz w:val="32"/>
          <w:szCs w:val="32"/>
          <w:lang w:eastAsia="zh-CN"/>
        </w:rPr>
        <w:t>，剥夺政治权利三年不变</w:t>
      </w:r>
      <w:r>
        <w:rPr>
          <w:rFonts w:hint="eastAsia" w:ascii="仿宋_GB2312" w:hAnsi="Times New Roman" w:eastAsia="仿宋_GB2312" w:cs="Times New Roman"/>
          <w:color w:val="auto"/>
          <w:kern w:val="32"/>
          <w:sz w:val="32"/>
          <w:szCs w:val="32"/>
        </w:rPr>
        <w:t>。特提请你院审理裁定。</w:t>
      </w:r>
    </w:p>
    <w:p w14:paraId="2C1F2D16">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此致</w:t>
      </w:r>
    </w:p>
    <w:p w14:paraId="69A29490">
      <w:pPr>
        <w:spacing w:line="500" w:lineRule="exact"/>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福建省宁德市中级人民法院</w:t>
      </w:r>
    </w:p>
    <w:p w14:paraId="3DFCEA08">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附件：⒈罪犯</w:t>
      </w:r>
      <w:r>
        <w:rPr>
          <w:rFonts w:hint="eastAsia" w:ascii="仿宋_GB2312" w:hAnsi="Times New Roman" w:eastAsia="仿宋_GB2312" w:cs="Times New Roman"/>
          <w:color w:val="auto"/>
          <w:kern w:val="32"/>
          <w:sz w:val="32"/>
          <w:szCs w:val="32"/>
          <w:lang w:eastAsia="zh-CN"/>
        </w:rPr>
        <w:t>林华建</w:t>
      </w:r>
      <w:r>
        <w:rPr>
          <w:rFonts w:hint="eastAsia" w:ascii="仿宋_GB2312" w:hAnsi="Times New Roman" w:eastAsia="仿宋_GB2312" w:cs="Times New Roman"/>
          <w:color w:val="auto"/>
          <w:kern w:val="32"/>
          <w:sz w:val="32"/>
          <w:szCs w:val="32"/>
        </w:rPr>
        <w:t>卷宗贰册</w:t>
      </w:r>
    </w:p>
    <w:p w14:paraId="216B1911">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 xml:space="preserve">      ⒉减刑建议书</w:t>
      </w:r>
      <w:r>
        <w:rPr>
          <w:rFonts w:hint="eastAsia" w:ascii="仿宋_GB2312" w:hAnsi="Times New Roman" w:eastAsia="仿宋_GB2312" w:cs="Times New Roman"/>
          <w:color w:val="auto"/>
          <w:kern w:val="32"/>
          <w:sz w:val="32"/>
          <w:szCs w:val="32"/>
          <w:lang w:eastAsia="zh-CN"/>
        </w:rPr>
        <w:t>叁</w:t>
      </w:r>
      <w:r>
        <w:rPr>
          <w:rFonts w:hint="eastAsia" w:ascii="仿宋_GB2312" w:hAnsi="Times New Roman" w:eastAsia="仿宋_GB2312" w:cs="Times New Roman"/>
          <w:color w:val="auto"/>
          <w:kern w:val="32"/>
          <w:sz w:val="32"/>
          <w:szCs w:val="32"/>
        </w:rPr>
        <w:t>份</w:t>
      </w:r>
    </w:p>
    <w:p w14:paraId="2ED8F38A">
      <w:pPr>
        <w:spacing w:line="500" w:lineRule="exact"/>
        <w:ind w:firstLine="640" w:firstLineChars="200"/>
        <w:rPr>
          <w:rFonts w:hint="eastAsia" w:ascii="仿宋_GB2312" w:hAnsi="Times New Roman" w:eastAsia="仿宋_GB2312" w:cs="Times New Roman"/>
          <w:color w:val="auto"/>
          <w:kern w:val="32"/>
          <w:sz w:val="32"/>
          <w:szCs w:val="32"/>
        </w:rPr>
      </w:pPr>
    </w:p>
    <w:p w14:paraId="31DB6724">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73F0A270">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07E5C1AE">
      <w:pPr>
        <w:spacing w:line="420" w:lineRule="exact"/>
        <w:ind w:right="840" w:rightChars="400"/>
        <w:jc w:val="right"/>
        <w:rPr>
          <w:rFonts w:hint="eastAsia" w:ascii="仿宋_GB2312" w:eastAsia="仿宋_GB2312"/>
          <w:color w:val="auto"/>
          <w:kern w:val="32"/>
          <w:sz w:val="32"/>
          <w:szCs w:val="32"/>
        </w:rPr>
      </w:pPr>
    </w:p>
    <w:p w14:paraId="20C8D70A">
      <w:pPr>
        <w:spacing w:line="500" w:lineRule="exact"/>
        <w:ind w:firstLine="6720" w:firstLineChars="2100"/>
        <w:rPr>
          <w:rFonts w:hint="eastAsia" w:ascii="仿宋_GB2312" w:hAnsi="Times New Roman" w:eastAsia="仿宋_GB2312" w:cs="Times New Roman"/>
          <w:color w:val="auto"/>
          <w:kern w:val="32"/>
          <w:sz w:val="32"/>
          <w:szCs w:val="32"/>
        </w:rPr>
      </w:pPr>
    </w:p>
    <w:p w14:paraId="33E4AFEE">
      <w:pPr>
        <w:snapToGrid w:val="0"/>
        <w:spacing w:line="600" w:lineRule="exact"/>
        <w:jc w:val="center"/>
        <w:rPr>
          <w:rFonts w:ascii="方正小标宋简体" w:eastAsia="方正小标宋简体"/>
          <w:color w:val="auto"/>
          <w:kern w:val="32"/>
          <w:sz w:val="44"/>
          <w:szCs w:val="44"/>
          <w:shd w:val="clear" w:color="auto" w:fill="auto"/>
        </w:rPr>
      </w:pPr>
      <w:r>
        <w:rPr>
          <w:rFonts w:hint="eastAsia" w:ascii="方正小标宋简体" w:eastAsia="方正小标宋简体"/>
          <w:color w:val="auto"/>
          <w:kern w:val="32"/>
          <w:sz w:val="44"/>
          <w:szCs w:val="44"/>
          <w:shd w:val="clear" w:color="auto" w:fill="auto"/>
        </w:rPr>
        <w:t>福建省宁德监狱</w:t>
      </w:r>
    </w:p>
    <w:p w14:paraId="55AFBD25">
      <w:pPr>
        <w:snapToGrid w:val="0"/>
        <w:spacing w:line="600" w:lineRule="exact"/>
        <w:jc w:val="center"/>
        <w:rPr>
          <w:rFonts w:hint="eastAsia" w:ascii="方正小标宋简体" w:eastAsia="方正小标宋简体"/>
          <w:color w:val="auto"/>
          <w:kern w:val="32"/>
          <w:sz w:val="44"/>
          <w:szCs w:val="44"/>
          <w:shd w:val="clear" w:color="auto" w:fill="auto"/>
        </w:rPr>
      </w:pPr>
      <w:r>
        <w:rPr>
          <w:rFonts w:hint="eastAsia" w:ascii="方正小标宋简体" w:eastAsia="方正小标宋简体"/>
          <w:color w:val="auto"/>
          <w:kern w:val="32"/>
          <w:sz w:val="44"/>
          <w:szCs w:val="44"/>
          <w:shd w:val="clear" w:color="auto" w:fill="auto"/>
        </w:rPr>
        <w:t>提 请 减 刑 建 议 书</w:t>
      </w:r>
    </w:p>
    <w:p w14:paraId="5DE2155B">
      <w:pPr>
        <w:spacing w:line="500" w:lineRule="exact"/>
        <w:jc w:val="right"/>
        <w:rPr>
          <w:rFonts w:hint="eastAsia" w:eastAsia="楷体_GB2312"/>
          <w:color w:val="auto"/>
          <w:kern w:val="32"/>
          <w:sz w:val="32"/>
          <w:szCs w:val="32"/>
          <w:shd w:val="clear" w:color="auto" w:fill="auto"/>
        </w:rPr>
      </w:pPr>
      <w:r>
        <w:rPr>
          <w:rFonts w:hint="eastAsia" w:eastAsia="楷体_GB2312"/>
          <w:color w:val="auto"/>
          <w:kern w:val="32"/>
          <w:sz w:val="32"/>
          <w:szCs w:val="32"/>
          <w:shd w:val="clear" w:color="auto" w:fill="auto"/>
        </w:rPr>
        <w:t>〔202</w:t>
      </w:r>
      <w:r>
        <w:rPr>
          <w:rFonts w:hint="eastAsia" w:eastAsia="楷体_GB2312"/>
          <w:color w:val="auto"/>
          <w:kern w:val="32"/>
          <w:sz w:val="32"/>
          <w:szCs w:val="32"/>
          <w:shd w:val="clear" w:color="auto" w:fill="auto"/>
          <w:lang w:val="en-US" w:eastAsia="zh-CN"/>
        </w:rPr>
        <w:t>6</w:t>
      </w:r>
      <w:r>
        <w:rPr>
          <w:rFonts w:hint="eastAsia" w:ascii="楷体_GB2312" w:eastAsia="楷体_GB2312"/>
          <w:color w:val="auto"/>
          <w:kern w:val="32"/>
          <w:sz w:val="32"/>
          <w:szCs w:val="32"/>
          <w:shd w:val="clear" w:color="auto" w:fill="auto"/>
        </w:rPr>
        <w:t>〕闽</w:t>
      </w:r>
      <w:r>
        <w:rPr>
          <w:rFonts w:hint="eastAsia" w:eastAsia="楷体_GB2312"/>
          <w:color w:val="auto"/>
          <w:kern w:val="32"/>
          <w:sz w:val="32"/>
          <w:szCs w:val="32"/>
          <w:shd w:val="clear" w:color="auto" w:fill="auto"/>
        </w:rPr>
        <w:t>宁</w:t>
      </w:r>
      <w:r>
        <w:rPr>
          <w:rFonts w:hint="eastAsia" w:ascii="楷体_GB2312" w:eastAsia="楷体_GB2312"/>
          <w:color w:val="auto"/>
          <w:kern w:val="32"/>
          <w:sz w:val="32"/>
          <w:szCs w:val="32"/>
          <w:shd w:val="clear" w:color="auto" w:fill="auto"/>
        </w:rPr>
        <w:t>狱减字第</w:t>
      </w:r>
      <w:r>
        <w:rPr>
          <w:rFonts w:hint="eastAsia" w:ascii="楷体_GB2312" w:eastAsia="楷体_GB2312"/>
          <w:color w:val="auto"/>
          <w:kern w:val="32"/>
          <w:sz w:val="32"/>
          <w:szCs w:val="32"/>
          <w:shd w:val="clear" w:color="auto" w:fill="auto"/>
          <w:lang w:val="en-US" w:eastAsia="zh-CN"/>
        </w:rPr>
        <w:t>366</w:t>
      </w:r>
      <w:r>
        <w:rPr>
          <w:rFonts w:hint="eastAsia" w:ascii="楷体_GB2312" w:eastAsia="楷体_GB2312"/>
          <w:color w:val="auto"/>
          <w:kern w:val="32"/>
          <w:sz w:val="32"/>
          <w:szCs w:val="32"/>
          <w:shd w:val="clear" w:color="auto" w:fill="auto"/>
        </w:rPr>
        <w:t>号</w:t>
      </w:r>
    </w:p>
    <w:p w14:paraId="5AF43AD8">
      <w:pPr>
        <w:spacing w:line="500" w:lineRule="exact"/>
        <w:ind w:firstLine="640" w:firstLineChars="200"/>
        <w:rPr>
          <w:rFonts w:hint="default" w:ascii="仿宋_GB2312" w:hAnsi="Times New Roman" w:eastAsia="仿宋_GB2312" w:cs="Times New Roman"/>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陈玮</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1998</w:t>
      </w:r>
      <w:r>
        <w:rPr>
          <w:rFonts w:hint="eastAsia" w:ascii="仿宋_GB2312" w:hAnsi="Times New Roman" w:eastAsia="仿宋_GB2312" w:cs="Times New Roman"/>
          <w:color w:val="auto"/>
          <w:kern w:val="32"/>
          <w:sz w:val="32"/>
          <w:szCs w:val="32"/>
          <w:lang w:val="en-US" w:eastAsia="zh-CN"/>
        </w:rPr>
        <w:t>年12月10日出生，汉族，初中文化，住福建省福清市，捕前系无固定职业。因赌博，于2023年7月20日被福清市公安局行政拘留十五日并处罚款人民币3000元。</w:t>
      </w:r>
    </w:p>
    <w:p w14:paraId="4255CA4F">
      <w:pPr>
        <w:spacing w:line="500" w:lineRule="exact"/>
        <w:ind w:firstLine="640" w:firstLineChars="200"/>
        <w:rPr>
          <w:rFonts w:hint="eastAsia" w:ascii="仿宋_GB2312" w:eastAsia="仿宋_GB2312"/>
          <w:color w:val="auto"/>
          <w:kern w:val="32"/>
          <w:sz w:val="32"/>
          <w:szCs w:val="32"/>
          <w:shd w:val="clear" w:color="auto" w:fill="auto"/>
          <w:lang w:eastAsia="zh-CN"/>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福清市</w:t>
      </w:r>
      <w:r>
        <w:rPr>
          <w:rFonts w:hint="eastAsia" w:ascii="仿宋_GB2312" w:eastAsia="仿宋_GB2312"/>
          <w:color w:val="auto"/>
          <w:kern w:val="32"/>
          <w:sz w:val="32"/>
          <w:szCs w:val="32"/>
        </w:rPr>
        <w:t>人民法院于202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日作出（202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0181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1180</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val="en-US" w:eastAsia="zh-CN"/>
        </w:rPr>
        <w:t>陈玮犯开设赌场罪，判处有期徒刑三年六个月，并处罚金人民币2万元</w:t>
      </w:r>
      <w:r>
        <w:rPr>
          <w:rFonts w:hint="eastAsia" w:ascii="仿宋_GB2312" w:eastAsia="仿宋_GB2312"/>
          <w:color w:val="auto"/>
          <w:kern w:val="32"/>
          <w:sz w:val="32"/>
          <w:szCs w:val="32"/>
          <w:shd w:val="clear" w:color="auto" w:fill="auto"/>
        </w:rPr>
        <w:t>。刑期自202</w:t>
      </w:r>
      <w:r>
        <w:rPr>
          <w:rFonts w:hint="eastAsia" w:ascii="仿宋_GB2312" w:eastAsia="仿宋_GB2312"/>
          <w:color w:val="auto"/>
          <w:kern w:val="32"/>
          <w:sz w:val="32"/>
          <w:szCs w:val="32"/>
          <w:shd w:val="clear" w:color="auto" w:fill="auto"/>
          <w:lang w:val="en-US" w:eastAsia="zh-CN"/>
        </w:rPr>
        <w:t>3</w:t>
      </w:r>
      <w:r>
        <w:rPr>
          <w:rFonts w:hint="eastAsia" w:ascii="仿宋_GB2312" w:eastAsia="仿宋_GB2312"/>
          <w:color w:val="auto"/>
          <w:kern w:val="32"/>
          <w:sz w:val="32"/>
          <w:szCs w:val="32"/>
          <w:shd w:val="clear" w:color="auto" w:fill="auto"/>
        </w:rPr>
        <w:t>年</w:t>
      </w:r>
      <w:r>
        <w:rPr>
          <w:rFonts w:hint="eastAsia" w:ascii="仿宋_GB2312" w:eastAsia="仿宋_GB2312"/>
          <w:color w:val="auto"/>
          <w:kern w:val="32"/>
          <w:sz w:val="32"/>
          <w:szCs w:val="32"/>
          <w:shd w:val="clear" w:color="auto" w:fill="auto"/>
          <w:lang w:val="en-US" w:eastAsia="zh-CN"/>
        </w:rPr>
        <w:t>8</w:t>
      </w:r>
      <w:r>
        <w:rPr>
          <w:rFonts w:hint="eastAsia" w:ascii="仿宋_GB2312" w:eastAsia="仿宋_GB2312"/>
          <w:color w:val="auto"/>
          <w:kern w:val="32"/>
          <w:sz w:val="32"/>
          <w:szCs w:val="32"/>
          <w:shd w:val="clear" w:color="auto" w:fill="auto"/>
        </w:rPr>
        <w:t>月</w:t>
      </w:r>
      <w:r>
        <w:rPr>
          <w:rFonts w:hint="eastAsia" w:ascii="仿宋_GB2312" w:eastAsia="仿宋_GB2312"/>
          <w:color w:val="auto"/>
          <w:kern w:val="32"/>
          <w:sz w:val="32"/>
          <w:szCs w:val="32"/>
          <w:shd w:val="clear" w:color="auto" w:fill="auto"/>
          <w:lang w:val="en-US" w:eastAsia="zh-CN"/>
        </w:rPr>
        <w:t>4</w:t>
      </w:r>
      <w:r>
        <w:rPr>
          <w:rFonts w:hint="eastAsia" w:ascii="仿宋_GB2312" w:eastAsia="仿宋_GB2312"/>
          <w:color w:val="auto"/>
          <w:kern w:val="32"/>
          <w:sz w:val="32"/>
          <w:szCs w:val="32"/>
          <w:shd w:val="clear" w:color="auto" w:fill="auto"/>
        </w:rPr>
        <w:t>日起至20</w:t>
      </w:r>
      <w:r>
        <w:rPr>
          <w:rFonts w:hint="eastAsia" w:ascii="仿宋_GB2312" w:eastAsia="仿宋_GB2312"/>
          <w:color w:val="auto"/>
          <w:kern w:val="32"/>
          <w:sz w:val="32"/>
          <w:szCs w:val="32"/>
          <w:shd w:val="clear" w:color="auto" w:fill="auto"/>
          <w:lang w:val="en-US" w:eastAsia="zh-CN"/>
        </w:rPr>
        <w:t>27</w:t>
      </w:r>
      <w:r>
        <w:rPr>
          <w:rFonts w:hint="eastAsia" w:ascii="仿宋_GB2312" w:eastAsia="仿宋_GB2312"/>
          <w:color w:val="auto"/>
          <w:kern w:val="32"/>
          <w:sz w:val="32"/>
          <w:szCs w:val="32"/>
          <w:shd w:val="clear" w:color="auto" w:fill="auto"/>
        </w:rPr>
        <w:t>年</w:t>
      </w:r>
      <w:r>
        <w:rPr>
          <w:rFonts w:hint="eastAsia" w:ascii="仿宋_GB2312" w:eastAsia="仿宋_GB2312"/>
          <w:color w:val="auto"/>
          <w:kern w:val="32"/>
          <w:sz w:val="32"/>
          <w:szCs w:val="32"/>
          <w:shd w:val="clear" w:color="auto" w:fill="auto"/>
          <w:lang w:val="en-US" w:eastAsia="zh-CN"/>
        </w:rPr>
        <w:t>2</w:t>
      </w:r>
      <w:r>
        <w:rPr>
          <w:rFonts w:hint="eastAsia" w:ascii="仿宋_GB2312" w:eastAsia="仿宋_GB2312"/>
          <w:color w:val="auto"/>
          <w:kern w:val="32"/>
          <w:sz w:val="32"/>
          <w:szCs w:val="32"/>
          <w:shd w:val="clear" w:color="auto" w:fill="auto"/>
        </w:rPr>
        <w:t>月</w:t>
      </w:r>
      <w:r>
        <w:rPr>
          <w:rFonts w:hint="eastAsia" w:ascii="仿宋_GB2312" w:eastAsia="仿宋_GB2312"/>
          <w:color w:val="auto"/>
          <w:kern w:val="32"/>
          <w:sz w:val="32"/>
          <w:szCs w:val="32"/>
          <w:shd w:val="clear" w:color="auto" w:fill="auto"/>
          <w:lang w:val="en-US" w:eastAsia="zh-CN"/>
        </w:rPr>
        <w:t>3</w:t>
      </w:r>
      <w:r>
        <w:rPr>
          <w:rFonts w:hint="eastAsia" w:ascii="仿宋_GB2312" w:eastAsia="仿宋_GB2312"/>
          <w:color w:val="auto"/>
          <w:kern w:val="32"/>
          <w:sz w:val="32"/>
          <w:szCs w:val="32"/>
          <w:shd w:val="clear" w:color="auto" w:fill="auto"/>
        </w:rPr>
        <w:t>日止。202</w:t>
      </w:r>
      <w:r>
        <w:rPr>
          <w:rFonts w:hint="eastAsia" w:ascii="仿宋_GB2312" w:eastAsia="仿宋_GB2312"/>
          <w:color w:val="auto"/>
          <w:kern w:val="32"/>
          <w:sz w:val="32"/>
          <w:szCs w:val="32"/>
          <w:shd w:val="clear" w:color="auto" w:fill="auto"/>
          <w:lang w:val="en-US" w:eastAsia="zh-CN"/>
        </w:rPr>
        <w:t>3</w:t>
      </w:r>
      <w:r>
        <w:rPr>
          <w:rFonts w:hint="eastAsia" w:ascii="仿宋_GB2312" w:eastAsia="仿宋_GB2312"/>
          <w:color w:val="auto"/>
          <w:kern w:val="32"/>
          <w:sz w:val="32"/>
          <w:szCs w:val="32"/>
          <w:shd w:val="clear" w:color="auto" w:fill="auto"/>
        </w:rPr>
        <w:t>年</w:t>
      </w:r>
      <w:r>
        <w:rPr>
          <w:rFonts w:hint="eastAsia" w:ascii="仿宋_GB2312" w:eastAsia="仿宋_GB2312"/>
          <w:color w:val="auto"/>
          <w:kern w:val="32"/>
          <w:sz w:val="32"/>
          <w:szCs w:val="32"/>
          <w:shd w:val="clear" w:color="auto" w:fill="auto"/>
          <w:lang w:val="en-US" w:eastAsia="zh-CN"/>
        </w:rPr>
        <w:t>12</w:t>
      </w:r>
      <w:r>
        <w:rPr>
          <w:rFonts w:hint="eastAsia" w:ascii="仿宋_GB2312" w:eastAsia="仿宋_GB2312"/>
          <w:color w:val="auto"/>
          <w:kern w:val="32"/>
          <w:sz w:val="32"/>
          <w:szCs w:val="32"/>
          <w:shd w:val="clear" w:color="auto" w:fill="auto"/>
        </w:rPr>
        <w:t>月</w:t>
      </w:r>
      <w:r>
        <w:rPr>
          <w:rFonts w:hint="eastAsia" w:ascii="仿宋_GB2312" w:eastAsia="仿宋_GB2312"/>
          <w:color w:val="auto"/>
          <w:kern w:val="32"/>
          <w:sz w:val="32"/>
          <w:szCs w:val="32"/>
          <w:shd w:val="clear" w:color="auto" w:fill="auto"/>
          <w:lang w:val="en-US" w:eastAsia="zh-CN"/>
        </w:rPr>
        <w:t>26</w:t>
      </w:r>
      <w:r>
        <w:rPr>
          <w:rFonts w:hint="eastAsia" w:ascii="仿宋_GB2312" w:eastAsia="仿宋_GB2312"/>
          <w:color w:val="auto"/>
          <w:kern w:val="32"/>
          <w:sz w:val="32"/>
          <w:szCs w:val="32"/>
          <w:shd w:val="clear" w:color="auto" w:fill="auto"/>
        </w:rPr>
        <w:t>日交付福建省宁德监狱执行刑罚。现于宁德监狱五监区十三分监区服刑，属普管级罪犯</w:t>
      </w:r>
      <w:r>
        <w:rPr>
          <w:rFonts w:hint="eastAsia" w:ascii="仿宋_GB2312" w:eastAsia="仿宋_GB2312"/>
          <w:color w:val="auto"/>
          <w:kern w:val="32"/>
          <w:sz w:val="32"/>
          <w:szCs w:val="32"/>
          <w:shd w:val="clear" w:color="auto" w:fill="auto"/>
          <w:lang w:eastAsia="zh-CN"/>
        </w:rPr>
        <w:t>。</w:t>
      </w:r>
    </w:p>
    <w:p w14:paraId="20CA5268">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自入监以来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332BCF82">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5B553470">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6EC3DAE3">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7A64039F">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7A837BB7">
      <w:pPr>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w:t>
      </w: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月累计获考核分</w:t>
      </w:r>
      <w:r>
        <w:rPr>
          <w:rFonts w:hint="eastAsia" w:ascii="仿宋_GB2312" w:hAnsi="仿宋" w:eastAsia="仿宋_GB2312" w:cs="宋体"/>
          <w:color w:val="auto"/>
          <w:kern w:val="32"/>
          <w:sz w:val="32"/>
          <w:szCs w:val="32"/>
          <w:lang w:val="en-US" w:eastAsia="zh-CN"/>
        </w:rPr>
        <w:t>2435.2</w:t>
      </w:r>
      <w:r>
        <w:rPr>
          <w:rFonts w:hint="eastAsia" w:ascii="仿宋_GB2312" w:hAnsi="仿宋" w:eastAsia="仿宋_GB2312" w:cs="宋体"/>
          <w:color w:val="auto"/>
          <w:kern w:val="32"/>
          <w:sz w:val="32"/>
          <w:szCs w:val="32"/>
        </w:rPr>
        <w:t>分</w:t>
      </w:r>
      <w:r>
        <w:rPr>
          <w:rFonts w:hint="eastAsia" w:ascii="仿宋_GB2312" w:hAnsi="仿宋" w:eastAsia="仿宋_GB2312" w:cs="宋体"/>
          <w:color w:val="auto"/>
          <w:kern w:val="32"/>
          <w:sz w:val="32"/>
          <w:szCs w:val="32"/>
          <w:lang w:val="en-US" w:eastAsia="zh-CN"/>
        </w:rPr>
        <w:t>，表扬3次，物质奖励1次，</w:t>
      </w:r>
      <w:r>
        <w:rPr>
          <w:rFonts w:hint="eastAsia" w:ascii="仿宋_GB2312" w:hAnsi="仿宋" w:eastAsia="仿宋_GB2312" w:cs="宋体"/>
          <w:color w:val="auto"/>
          <w:kern w:val="32"/>
          <w:sz w:val="32"/>
          <w:szCs w:val="32"/>
        </w:rPr>
        <w:t>考核期内</w:t>
      </w:r>
      <w:r>
        <w:rPr>
          <w:rFonts w:hint="eastAsia" w:ascii="仿宋_GB2312" w:hAnsi="仿宋" w:eastAsia="仿宋_GB2312" w:cs="宋体"/>
          <w:color w:val="auto"/>
          <w:kern w:val="32"/>
          <w:sz w:val="32"/>
          <w:szCs w:val="32"/>
          <w:lang w:eastAsia="zh-CN"/>
        </w:rPr>
        <w:t>无</w:t>
      </w:r>
      <w:r>
        <w:rPr>
          <w:rFonts w:hint="eastAsia" w:ascii="仿宋_GB2312" w:hAnsi="仿宋" w:eastAsia="仿宋_GB2312" w:cs="宋体"/>
          <w:color w:val="auto"/>
          <w:kern w:val="32"/>
          <w:sz w:val="32"/>
          <w:szCs w:val="32"/>
        </w:rPr>
        <w:t>违规。</w:t>
      </w:r>
    </w:p>
    <w:p w14:paraId="35509807">
      <w:pPr>
        <w:spacing w:line="500" w:lineRule="exact"/>
        <w:ind w:firstLine="640" w:firstLineChars="200"/>
        <w:rPr>
          <w:rFonts w:hint="eastAsia" w:ascii="仿宋_GB2312" w:hAnsi="仿宋" w:eastAsia="仿宋_GB2312" w:cs="Times New Roman"/>
          <w:color w:val="auto"/>
          <w:kern w:val="32"/>
          <w:sz w:val="32"/>
          <w:szCs w:val="32"/>
          <w:lang w:val="en-US" w:eastAsia="zh-CN"/>
        </w:rPr>
      </w:pPr>
      <w:r>
        <w:rPr>
          <w:rFonts w:hint="eastAsia" w:ascii="仿宋_GB2312" w:hAnsi="仿宋" w:eastAsia="仿宋_GB2312" w:cs="Times New Roman"/>
          <w:color w:val="auto"/>
          <w:kern w:val="32"/>
          <w:sz w:val="32"/>
          <w:szCs w:val="32"/>
          <w:lang w:val="en-US" w:eastAsia="zh-CN"/>
        </w:rPr>
        <w:t>该犯原判财产性判项</w:t>
      </w:r>
      <w:r>
        <w:rPr>
          <w:rFonts w:hint="eastAsia" w:ascii="仿宋_GB2312" w:eastAsia="仿宋_GB2312"/>
          <w:color w:val="auto"/>
          <w:kern w:val="32"/>
          <w:sz w:val="32"/>
          <w:szCs w:val="32"/>
          <w:lang w:val="en-US" w:eastAsia="zh-CN"/>
        </w:rPr>
        <w:t>罚金人民币2万元，</w:t>
      </w:r>
      <w:r>
        <w:rPr>
          <w:rFonts w:hint="eastAsia" w:ascii="仿宋_GB2312" w:hAnsi="仿宋" w:eastAsia="仿宋_GB2312" w:cs="Times New Roman"/>
          <w:color w:val="auto"/>
          <w:kern w:val="32"/>
          <w:sz w:val="32"/>
          <w:szCs w:val="32"/>
          <w:lang w:val="en-US" w:eastAsia="zh-CN"/>
        </w:rPr>
        <w:t>已履行完毕。</w:t>
      </w:r>
    </w:p>
    <w:p w14:paraId="13F670E0">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本案于2026年5月9日至2026年5月15日在狱内公示未收到不同意见（公示时间为5个工作日）。</w:t>
      </w:r>
    </w:p>
    <w:p w14:paraId="340BF110">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eastAsia="zh-CN"/>
        </w:rPr>
        <w:t>（</w:t>
      </w:r>
      <w:r>
        <w:rPr>
          <w:rFonts w:hint="eastAsia" w:ascii="仿宋_GB2312" w:hAnsi="Times New Roman" w:eastAsia="仿宋_GB2312" w:cs="Times New Roman"/>
          <w:color w:val="auto"/>
          <w:kern w:val="32"/>
          <w:sz w:val="32"/>
          <w:szCs w:val="32"/>
          <w:lang w:val="en-US" w:eastAsia="zh-CN"/>
        </w:rPr>
        <w:t>监狱长办公会前一天</w:t>
      </w:r>
      <w:r>
        <w:rPr>
          <w:rFonts w:hint="eastAsia" w:ascii="仿宋_GB2312" w:hAnsi="Times New Roman" w:eastAsia="仿宋_GB2312" w:cs="Times New Roman"/>
          <w:color w:val="auto"/>
          <w:kern w:val="32"/>
          <w:sz w:val="32"/>
          <w:szCs w:val="32"/>
          <w:lang w:eastAsia="zh-CN"/>
        </w:rPr>
        <w:t>）</w:t>
      </w:r>
      <w:r>
        <w:rPr>
          <w:rFonts w:hint="eastAsia" w:ascii="仿宋_GB2312" w:hAnsi="Times New Roman" w:eastAsia="仿宋_GB2312" w:cs="Times New Roman"/>
          <w:color w:val="auto"/>
          <w:kern w:val="32"/>
          <w:sz w:val="32"/>
          <w:szCs w:val="32"/>
          <w:lang w:val="en-US" w:eastAsia="zh-CN"/>
        </w:rPr>
        <w:t>，未收到不同意见。</w:t>
      </w:r>
    </w:p>
    <w:p w14:paraId="43AE6F8C">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val="en-US" w:eastAsia="zh-CN"/>
        </w:rPr>
        <w:t>陈玮</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六个月</w:t>
      </w:r>
      <w:r>
        <w:rPr>
          <w:rFonts w:hint="eastAsia" w:ascii="仿宋_GB2312" w:eastAsia="仿宋_GB2312"/>
          <w:color w:val="auto"/>
          <w:kern w:val="32"/>
          <w:sz w:val="32"/>
          <w:szCs w:val="32"/>
        </w:rPr>
        <w:t>。特提请你院审理裁定。</w:t>
      </w:r>
    </w:p>
    <w:p w14:paraId="230EB48E">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4A11F710">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1D507133">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val="en-US" w:eastAsia="zh-CN"/>
        </w:rPr>
        <w:t>陈玮</w:t>
      </w:r>
      <w:r>
        <w:rPr>
          <w:rFonts w:hint="eastAsia" w:ascii="仿宋_GB2312" w:hAnsi="仿宋_GB2312" w:eastAsia="仿宋_GB2312" w:cs="仿宋_GB2312"/>
          <w:color w:val="auto"/>
          <w:sz w:val="32"/>
          <w:szCs w:val="32"/>
        </w:rPr>
        <w:t>卷宗贰册</w:t>
      </w:r>
    </w:p>
    <w:p w14:paraId="73697A59">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5C73159E">
      <w:pPr>
        <w:spacing w:line="500" w:lineRule="exact"/>
        <w:ind w:firstLine="640" w:firstLineChars="200"/>
        <w:jc w:val="left"/>
        <w:rPr>
          <w:rFonts w:hint="eastAsia" w:ascii="仿宋_GB2312" w:hAnsi="仿宋_GB2312" w:eastAsia="仿宋_GB2312" w:cs="仿宋_GB2312"/>
          <w:color w:val="auto"/>
          <w:sz w:val="32"/>
          <w:szCs w:val="32"/>
        </w:rPr>
      </w:pPr>
    </w:p>
    <w:p w14:paraId="09575E7A">
      <w:pPr>
        <w:spacing w:line="500" w:lineRule="exact"/>
        <w:ind w:firstLine="640" w:firstLineChars="200"/>
        <w:jc w:val="left"/>
        <w:rPr>
          <w:rFonts w:hint="eastAsia" w:ascii="仿宋_GB2312" w:hAnsi="仿宋_GB2312" w:eastAsia="仿宋_GB2312" w:cs="仿宋_GB2312"/>
          <w:color w:val="auto"/>
          <w:sz w:val="32"/>
          <w:szCs w:val="32"/>
        </w:rPr>
      </w:pPr>
    </w:p>
    <w:p w14:paraId="14DFE996">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6E90E8EB">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rFonts w:hint="eastAsia" w:ascii="仿宋_GB2312" w:eastAsia="仿宋_GB2312"/>
          <w:color w:val="auto"/>
          <w:kern w:val="32"/>
          <w:sz w:val="32"/>
          <w:szCs w:val="32"/>
          <w:highlight w:val="none"/>
          <w:shd w:val="clear" w:color="auto" w:fil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6858D6DF">
      <w:pPr>
        <w:spacing w:line="500" w:lineRule="exact"/>
        <w:ind w:right="-31" w:rightChars="-15"/>
        <w:jc w:val="left"/>
        <w:rPr>
          <w:rFonts w:hint="eastAsia" w:ascii="仿宋_GB2312" w:eastAsia="仿宋_GB2312"/>
          <w:color w:val="auto"/>
          <w:kern w:val="32"/>
          <w:sz w:val="32"/>
          <w:szCs w:val="32"/>
        </w:rPr>
      </w:pPr>
    </w:p>
    <w:p w14:paraId="69EC627F">
      <w:pPr>
        <w:snapToGrid w:val="0"/>
        <w:spacing w:line="600" w:lineRule="exact"/>
        <w:jc w:val="center"/>
        <w:rPr>
          <w:rFonts w:ascii="方正小标宋简体" w:eastAsia="方正小标宋简体"/>
          <w:color w:val="auto"/>
          <w:kern w:val="32"/>
          <w:sz w:val="40"/>
          <w:szCs w:val="40"/>
          <w:shd w:val="clear" w:color="auto" w:fill="auto"/>
        </w:rPr>
      </w:pPr>
      <w:r>
        <w:rPr>
          <w:rFonts w:hint="eastAsia" w:ascii="方正小标宋简体" w:eastAsia="方正小标宋简体"/>
          <w:color w:val="auto"/>
          <w:kern w:val="32"/>
          <w:sz w:val="40"/>
          <w:szCs w:val="40"/>
          <w:shd w:val="clear" w:color="auto" w:fill="auto"/>
        </w:rPr>
        <w:t>福建省宁德监狱</w:t>
      </w:r>
    </w:p>
    <w:p w14:paraId="5E1DA10C">
      <w:pPr>
        <w:snapToGrid w:val="0"/>
        <w:spacing w:line="600" w:lineRule="exact"/>
        <w:jc w:val="center"/>
        <w:rPr>
          <w:rFonts w:hint="eastAsia" w:ascii="方正小标宋简体" w:eastAsia="方正小标宋简体"/>
          <w:color w:val="auto"/>
          <w:kern w:val="32"/>
          <w:sz w:val="40"/>
          <w:szCs w:val="40"/>
          <w:shd w:val="clear" w:color="auto" w:fill="auto"/>
        </w:rPr>
      </w:pPr>
      <w:r>
        <w:rPr>
          <w:rFonts w:hint="eastAsia" w:ascii="方正小标宋简体" w:eastAsia="方正小标宋简体"/>
          <w:color w:val="auto"/>
          <w:kern w:val="32"/>
          <w:sz w:val="40"/>
          <w:szCs w:val="40"/>
          <w:shd w:val="clear" w:color="auto" w:fill="auto"/>
        </w:rPr>
        <w:t>提 请 减 刑 建 议 书</w:t>
      </w:r>
    </w:p>
    <w:p w14:paraId="3F90BC6B">
      <w:pPr>
        <w:spacing w:line="500" w:lineRule="exact"/>
        <w:jc w:val="right"/>
        <w:rPr>
          <w:rFonts w:hint="eastAsia" w:eastAsia="楷体_GB2312"/>
          <w:color w:val="auto"/>
          <w:kern w:val="32"/>
          <w:sz w:val="32"/>
          <w:szCs w:val="32"/>
          <w:shd w:val="clear" w:color="auto" w:fill="auto"/>
        </w:rPr>
      </w:pPr>
      <w:r>
        <w:rPr>
          <w:rFonts w:hint="eastAsia" w:eastAsia="楷体_GB2312"/>
          <w:color w:val="auto"/>
          <w:kern w:val="32"/>
          <w:sz w:val="32"/>
          <w:szCs w:val="32"/>
          <w:shd w:val="clear" w:color="auto" w:fill="auto"/>
        </w:rPr>
        <w:t>〔202</w:t>
      </w:r>
      <w:r>
        <w:rPr>
          <w:rFonts w:hint="eastAsia" w:eastAsia="楷体_GB2312"/>
          <w:color w:val="auto"/>
          <w:kern w:val="32"/>
          <w:sz w:val="32"/>
          <w:szCs w:val="32"/>
          <w:shd w:val="clear" w:color="auto" w:fill="auto"/>
          <w:lang w:val="en-US" w:eastAsia="zh-CN"/>
        </w:rPr>
        <w:t>6</w:t>
      </w:r>
      <w:r>
        <w:rPr>
          <w:rFonts w:hint="eastAsia" w:ascii="楷体_GB2312" w:eastAsia="楷体_GB2312"/>
          <w:color w:val="auto"/>
          <w:kern w:val="32"/>
          <w:sz w:val="32"/>
          <w:szCs w:val="32"/>
          <w:shd w:val="clear" w:color="auto" w:fill="auto"/>
        </w:rPr>
        <w:t>〕闽</w:t>
      </w:r>
      <w:r>
        <w:rPr>
          <w:rFonts w:hint="eastAsia" w:eastAsia="楷体_GB2312"/>
          <w:color w:val="auto"/>
          <w:kern w:val="32"/>
          <w:sz w:val="32"/>
          <w:szCs w:val="32"/>
          <w:shd w:val="clear" w:color="auto" w:fill="auto"/>
        </w:rPr>
        <w:t>宁</w:t>
      </w:r>
      <w:r>
        <w:rPr>
          <w:rFonts w:hint="eastAsia" w:ascii="楷体_GB2312" w:eastAsia="楷体_GB2312"/>
          <w:color w:val="auto"/>
          <w:kern w:val="32"/>
          <w:sz w:val="32"/>
          <w:szCs w:val="32"/>
          <w:shd w:val="clear" w:color="auto" w:fill="auto"/>
        </w:rPr>
        <w:t>狱减字第</w:t>
      </w:r>
      <w:r>
        <w:rPr>
          <w:rFonts w:hint="eastAsia" w:ascii="楷体_GB2312" w:eastAsia="楷体_GB2312"/>
          <w:color w:val="auto"/>
          <w:kern w:val="32"/>
          <w:sz w:val="32"/>
          <w:szCs w:val="32"/>
          <w:shd w:val="clear" w:color="auto" w:fill="auto"/>
          <w:lang w:val="en-US" w:eastAsia="zh-CN"/>
        </w:rPr>
        <w:t>367</w:t>
      </w:r>
      <w:r>
        <w:rPr>
          <w:rFonts w:hint="eastAsia" w:ascii="楷体_GB2312" w:eastAsia="楷体_GB2312"/>
          <w:color w:val="auto"/>
          <w:kern w:val="32"/>
          <w:sz w:val="32"/>
          <w:szCs w:val="32"/>
          <w:shd w:val="clear" w:color="auto" w:fill="auto"/>
        </w:rPr>
        <w:t>号</w:t>
      </w:r>
    </w:p>
    <w:p w14:paraId="2602D46C">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罪犯</w:t>
      </w:r>
      <w:r>
        <w:rPr>
          <w:rFonts w:hint="eastAsia" w:ascii="仿宋_GB2312" w:hAnsi="Times New Roman" w:eastAsia="仿宋_GB2312" w:cs="Times New Roman"/>
          <w:color w:val="auto"/>
          <w:kern w:val="32"/>
          <w:sz w:val="32"/>
          <w:szCs w:val="32"/>
          <w:lang w:eastAsia="zh-CN"/>
        </w:rPr>
        <w:t>陆泽产</w:t>
      </w:r>
      <w:r>
        <w:rPr>
          <w:rFonts w:hint="eastAsia" w:ascii="仿宋_GB2312" w:hAnsi="Times New Roman" w:eastAsia="仿宋_GB2312" w:cs="Times New Roman"/>
          <w:color w:val="auto"/>
          <w:kern w:val="32"/>
          <w:sz w:val="32"/>
          <w:szCs w:val="32"/>
        </w:rPr>
        <w:t>，男，</w:t>
      </w:r>
      <w:r>
        <w:rPr>
          <w:rFonts w:hint="eastAsia" w:ascii="仿宋_GB2312" w:hAnsi="Times New Roman" w:eastAsia="仿宋_GB2312" w:cs="Times New Roman"/>
          <w:color w:val="auto"/>
          <w:kern w:val="32"/>
          <w:sz w:val="32"/>
          <w:szCs w:val="32"/>
          <w:lang w:val="en-US" w:eastAsia="zh-CN"/>
        </w:rPr>
        <w:t>1962年11月13日</w:t>
      </w:r>
      <w:r>
        <w:rPr>
          <w:rFonts w:hint="eastAsia" w:ascii="仿宋_GB2312" w:hAnsi="Times New Roman" w:eastAsia="仿宋_GB2312" w:cs="Times New Roman"/>
          <w:color w:val="auto"/>
          <w:kern w:val="32"/>
          <w:sz w:val="32"/>
          <w:szCs w:val="32"/>
        </w:rPr>
        <w:t>出生，汉族，</w:t>
      </w:r>
      <w:r>
        <w:rPr>
          <w:rFonts w:hint="eastAsia" w:ascii="仿宋_GB2312" w:hAnsi="Times New Roman" w:eastAsia="仿宋_GB2312" w:cs="Times New Roman"/>
          <w:color w:val="auto"/>
          <w:kern w:val="32"/>
          <w:sz w:val="32"/>
          <w:szCs w:val="32"/>
          <w:lang w:eastAsia="zh-CN"/>
        </w:rPr>
        <w:t>文盲</w:t>
      </w:r>
      <w:r>
        <w:rPr>
          <w:rFonts w:hint="eastAsia" w:ascii="仿宋_GB2312" w:hAnsi="Times New Roman" w:eastAsia="仿宋_GB2312" w:cs="Times New Roman"/>
          <w:color w:val="auto"/>
          <w:kern w:val="32"/>
          <w:sz w:val="32"/>
          <w:szCs w:val="32"/>
        </w:rPr>
        <w:t>文化，</w:t>
      </w:r>
      <w:r>
        <w:rPr>
          <w:rFonts w:hint="eastAsia" w:ascii="仿宋_GB2312" w:hAnsi="Times New Roman" w:eastAsia="仿宋_GB2312" w:cs="Times New Roman"/>
          <w:color w:val="auto"/>
          <w:kern w:val="32"/>
          <w:sz w:val="32"/>
          <w:szCs w:val="32"/>
          <w:lang w:eastAsia="zh-CN"/>
        </w:rPr>
        <w:t>户籍地福建省屏南县，</w:t>
      </w:r>
      <w:r>
        <w:rPr>
          <w:rFonts w:hint="eastAsia" w:ascii="仿宋_GB2312" w:hAnsi="Times New Roman" w:eastAsia="仿宋_GB2312" w:cs="Times New Roman"/>
          <w:color w:val="auto"/>
          <w:kern w:val="32"/>
          <w:sz w:val="32"/>
          <w:szCs w:val="32"/>
        </w:rPr>
        <w:t>捕前系</w:t>
      </w:r>
      <w:r>
        <w:rPr>
          <w:rFonts w:hint="eastAsia" w:ascii="仿宋_GB2312" w:hAnsi="Times New Roman" w:eastAsia="仿宋_GB2312" w:cs="Times New Roman"/>
          <w:color w:val="auto"/>
          <w:kern w:val="32"/>
          <w:sz w:val="32"/>
          <w:szCs w:val="32"/>
          <w:lang w:eastAsia="zh-CN"/>
        </w:rPr>
        <w:t>务工</w:t>
      </w:r>
      <w:r>
        <w:rPr>
          <w:rFonts w:hint="eastAsia" w:ascii="仿宋_GB2312" w:hAnsi="Times New Roman" w:eastAsia="仿宋_GB2312" w:cs="Times New Roman"/>
          <w:color w:val="auto"/>
          <w:kern w:val="32"/>
          <w:sz w:val="32"/>
          <w:szCs w:val="32"/>
        </w:rPr>
        <w:t>。</w:t>
      </w:r>
    </w:p>
    <w:p w14:paraId="17091110">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en-US" w:eastAsia="zh-CN"/>
        </w:rPr>
        <w:t>福建省屏南县人民法院于2019年11月14日作出(2019)闽0923刑初71号刑事判决，以被告人陆泽产犯猥亵儿童罪，判处有期徒刑四年；犯强奸罪，判处有期徒刑十二年；数罪并罚，决定合并执行有期徒刑十五年。被告人不服，提出上诉。福建省宁德市中级人民法院于2019年12月27日作出(2019)闽09刑终572号刑事裁定，驳回上诉，维持原判。刑期自2018年8月21日起至2033年8月20日止。2020年1月9日交付福建省宁德监狱执行刑罚。2022年11月29日，福建省宁德市中级人民法院以（2022）闽09刑更768号刑事裁定，对其</w:t>
      </w:r>
      <w:r>
        <w:rPr>
          <w:rFonts w:hint="eastAsia" w:ascii="仿宋_GB2312" w:hAnsi="Times New Roman" w:eastAsia="仿宋_GB2312" w:cs="Times New Roman"/>
          <w:color w:val="auto"/>
          <w:kern w:val="32"/>
          <w:sz w:val="32"/>
          <w:szCs w:val="32"/>
          <w:lang w:eastAsia="zh-CN"/>
        </w:rPr>
        <w:t>减刑</w:t>
      </w:r>
      <w:r>
        <w:rPr>
          <w:rFonts w:hint="eastAsia" w:ascii="仿宋_GB2312" w:hAnsi="Times New Roman" w:eastAsia="仿宋_GB2312" w:cs="Times New Roman"/>
          <w:color w:val="auto"/>
          <w:kern w:val="32"/>
          <w:sz w:val="32"/>
          <w:szCs w:val="32"/>
          <w:lang w:val="en-US" w:eastAsia="zh-CN"/>
        </w:rPr>
        <w:t>四个月十五天，2022年11月29日送达。现刑期至2033年4月4日。</w:t>
      </w:r>
      <w:r>
        <w:rPr>
          <w:rFonts w:hint="eastAsia" w:ascii="仿宋_GB2312" w:hAnsi="Times New Roman" w:eastAsia="仿宋_GB2312" w:cs="Times New Roman"/>
          <w:color w:val="auto"/>
          <w:kern w:val="32"/>
          <w:sz w:val="32"/>
          <w:szCs w:val="32"/>
        </w:rPr>
        <w:t>现于宁德监狱</w:t>
      </w:r>
      <w:r>
        <w:rPr>
          <w:rFonts w:hint="eastAsia" w:ascii="仿宋_GB2312" w:hAnsi="Times New Roman" w:eastAsia="仿宋_GB2312" w:cs="Times New Roman"/>
          <w:color w:val="auto"/>
          <w:kern w:val="32"/>
          <w:sz w:val="32"/>
          <w:szCs w:val="32"/>
          <w:lang w:eastAsia="zh-CN"/>
        </w:rPr>
        <w:t>五</w:t>
      </w:r>
      <w:r>
        <w:rPr>
          <w:rFonts w:hint="eastAsia" w:ascii="仿宋_GB2312" w:hAnsi="Times New Roman" w:eastAsia="仿宋_GB2312" w:cs="Times New Roman"/>
          <w:color w:val="auto"/>
          <w:kern w:val="32"/>
          <w:sz w:val="32"/>
          <w:szCs w:val="32"/>
        </w:rPr>
        <w:t>监区十</w:t>
      </w:r>
      <w:r>
        <w:rPr>
          <w:rFonts w:hint="eastAsia" w:ascii="仿宋_GB2312" w:hAnsi="Times New Roman" w:eastAsia="仿宋_GB2312" w:cs="Times New Roman"/>
          <w:color w:val="auto"/>
          <w:kern w:val="32"/>
          <w:sz w:val="32"/>
          <w:szCs w:val="32"/>
          <w:lang w:eastAsia="zh-CN"/>
        </w:rPr>
        <w:t>三</w:t>
      </w:r>
      <w:r>
        <w:rPr>
          <w:rFonts w:hint="eastAsia" w:ascii="仿宋_GB2312" w:hAnsi="Times New Roman" w:eastAsia="仿宋_GB2312" w:cs="Times New Roman"/>
          <w:color w:val="auto"/>
          <w:kern w:val="32"/>
          <w:sz w:val="32"/>
          <w:szCs w:val="32"/>
        </w:rPr>
        <w:t>分监区服刑。属普管级罪犯。</w:t>
      </w:r>
    </w:p>
    <w:p w14:paraId="05C6B08A">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该犯自</w:t>
      </w:r>
      <w:r>
        <w:rPr>
          <w:rFonts w:hint="eastAsia" w:ascii="仿宋_GB2312" w:hAnsi="Times New Roman" w:eastAsia="仿宋_GB2312" w:cs="Times New Roman"/>
          <w:color w:val="auto"/>
          <w:kern w:val="32"/>
          <w:sz w:val="32"/>
          <w:szCs w:val="32"/>
          <w:lang w:eastAsia="zh-CN"/>
        </w:rPr>
        <w:t>上次减刑</w:t>
      </w:r>
      <w:r>
        <w:rPr>
          <w:rFonts w:hint="eastAsia" w:ascii="仿宋_GB2312" w:hAnsi="Times New Roman" w:eastAsia="仿宋_GB2312" w:cs="Times New Roman"/>
          <w:color w:val="auto"/>
          <w:kern w:val="32"/>
          <w:sz w:val="32"/>
          <w:szCs w:val="32"/>
        </w:rPr>
        <w:t>以来确有悔改表现，具体事实如下：</w:t>
      </w:r>
    </w:p>
    <w:p w14:paraId="7CD95788">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认罪悔罪：能服从法院判决，</w:t>
      </w:r>
      <w:r>
        <w:rPr>
          <w:rFonts w:hint="eastAsia" w:ascii="仿宋_GB2312" w:hAnsi="Times New Roman" w:eastAsia="仿宋_GB2312" w:cs="Times New Roman"/>
          <w:color w:val="auto"/>
          <w:kern w:val="32"/>
          <w:sz w:val="32"/>
          <w:szCs w:val="32"/>
          <w:lang w:eastAsia="zh-CN"/>
        </w:rPr>
        <w:t>因文化程度为文盲，无法自书认罪悔罪书，由他人代写</w:t>
      </w:r>
      <w:r>
        <w:rPr>
          <w:rFonts w:hint="eastAsia" w:ascii="仿宋_GB2312" w:hAnsi="Times New Roman" w:eastAsia="仿宋_GB2312" w:cs="Times New Roman"/>
          <w:color w:val="auto"/>
          <w:kern w:val="32"/>
          <w:sz w:val="32"/>
          <w:szCs w:val="32"/>
        </w:rPr>
        <w:t>。</w:t>
      </w:r>
    </w:p>
    <w:p w14:paraId="790F5B61">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遵守监规：</w:t>
      </w:r>
      <w:r>
        <w:rPr>
          <w:rFonts w:hint="eastAsia" w:ascii="仿宋_GB2312" w:hAnsi="Times New Roman" w:eastAsia="仿宋_GB2312" w:cs="Times New Roman"/>
          <w:color w:val="auto"/>
          <w:kern w:val="32"/>
          <w:sz w:val="32"/>
          <w:szCs w:val="32"/>
          <w:lang w:val="zh-CN"/>
        </w:rPr>
        <w:t>虽有违规，经教育后</w:t>
      </w:r>
      <w:r>
        <w:rPr>
          <w:rFonts w:hint="eastAsia" w:ascii="仿宋_GB2312" w:hAnsi="Times New Roman" w:eastAsia="仿宋_GB2312" w:cs="Times New Roman"/>
          <w:color w:val="auto"/>
          <w:kern w:val="32"/>
          <w:sz w:val="32"/>
          <w:szCs w:val="32"/>
        </w:rPr>
        <w:t>能遵守法律法规及监规纪律，接受教育改造。</w:t>
      </w:r>
    </w:p>
    <w:p w14:paraId="67FB4493">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学习情况：能参加思想、文化、职业技术教育。</w:t>
      </w:r>
    </w:p>
    <w:p w14:paraId="5F5F5E39">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劳动改造：能参加劳动，努力完成劳动任务。</w:t>
      </w:r>
    </w:p>
    <w:p w14:paraId="1EF97594">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rPr>
        <w:t>奖惩情况：</w:t>
      </w:r>
      <w:r>
        <w:rPr>
          <w:rFonts w:hint="eastAsia" w:ascii="仿宋_GB2312" w:hAnsi="Times New Roman" w:eastAsia="仿宋_GB2312" w:cs="Times New Roman"/>
          <w:color w:val="auto"/>
          <w:kern w:val="32"/>
          <w:sz w:val="32"/>
          <w:szCs w:val="32"/>
          <w:lang w:val="en-US" w:eastAsia="zh-CN"/>
        </w:rPr>
        <w:t>该犯上次评定表扬剩余考核分297分，本轮考核期2022年9月至2026年2月累计获考核分4113分，合计获得考核分4410分，表扬3次，物质奖励4次；间隔期2022年11月29日至2026年2月，获考核分3828分；考核期内违规1次，累计扣考核分2分，其中重大违规0次。</w:t>
      </w:r>
    </w:p>
    <w:p w14:paraId="54AAADE2">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该犯系性侵害未成年人犯罪判处五年以上有期徒刑，且犯强奸罪被判处十年以上有期徒刑，属于从严掌握减刑对象，因此提请减刑幅度扣减一个月十五天。</w:t>
      </w:r>
    </w:p>
    <w:p w14:paraId="67A51099">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本案于2026年5月9日至2026年5月15日在狱内公示未收到不同意见（公示时间为5个工作日）。</w:t>
      </w:r>
    </w:p>
    <w:p w14:paraId="2EC1A438">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eastAsia="zh-CN"/>
        </w:rPr>
        <w:t>（</w:t>
      </w:r>
      <w:r>
        <w:rPr>
          <w:rFonts w:hint="eastAsia" w:ascii="仿宋_GB2312" w:hAnsi="Times New Roman" w:eastAsia="仿宋_GB2312" w:cs="Times New Roman"/>
          <w:color w:val="auto"/>
          <w:kern w:val="32"/>
          <w:sz w:val="32"/>
          <w:szCs w:val="32"/>
          <w:lang w:val="en-US" w:eastAsia="zh-CN"/>
        </w:rPr>
        <w:t>监狱长办公会前一天</w:t>
      </w:r>
      <w:r>
        <w:rPr>
          <w:rFonts w:hint="eastAsia" w:ascii="仿宋_GB2312" w:hAnsi="Times New Roman" w:eastAsia="仿宋_GB2312" w:cs="Times New Roman"/>
          <w:color w:val="auto"/>
          <w:kern w:val="32"/>
          <w:sz w:val="32"/>
          <w:szCs w:val="32"/>
          <w:lang w:eastAsia="zh-CN"/>
        </w:rPr>
        <w:t>）</w:t>
      </w:r>
      <w:r>
        <w:rPr>
          <w:rFonts w:hint="eastAsia" w:ascii="仿宋_GB2312" w:hAnsi="Times New Roman" w:eastAsia="仿宋_GB2312" w:cs="Times New Roman"/>
          <w:color w:val="auto"/>
          <w:kern w:val="32"/>
          <w:sz w:val="32"/>
          <w:szCs w:val="32"/>
          <w:lang w:val="en-US" w:eastAsia="zh-CN"/>
        </w:rPr>
        <w:t>，未收到不同意见。</w:t>
      </w:r>
    </w:p>
    <w:p w14:paraId="35AE3068">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eastAsia="仿宋_GB2312" w:cs="Times New Roman"/>
          <w:color w:val="auto"/>
          <w:kern w:val="32"/>
          <w:sz w:val="32"/>
          <w:szCs w:val="32"/>
          <w:lang w:eastAsia="zh-CN"/>
        </w:rPr>
        <w:t>陆泽产</w:t>
      </w:r>
      <w:r>
        <w:rPr>
          <w:rFonts w:hint="eastAsia" w:ascii="仿宋_GB2312" w:hAnsi="Times New Roman" w:eastAsia="仿宋_GB2312" w:cs="Times New Roman"/>
          <w:color w:val="auto"/>
          <w:kern w:val="32"/>
          <w:sz w:val="32"/>
          <w:szCs w:val="32"/>
        </w:rPr>
        <w:t>予以减刑</w:t>
      </w:r>
      <w:r>
        <w:rPr>
          <w:rFonts w:hint="eastAsia" w:ascii="仿宋_GB2312" w:hAnsi="Times New Roman" w:eastAsia="仿宋_GB2312" w:cs="Times New Roman"/>
          <w:color w:val="auto"/>
          <w:kern w:val="32"/>
          <w:sz w:val="32"/>
          <w:szCs w:val="32"/>
          <w:lang w:eastAsia="zh-CN"/>
        </w:rPr>
        <w:t>四</w:t>
      </w:r>
      <w:r>
        <w:rPr>
          <w:rFonts w:hint="eastAsia" w:ascii="仿宋_GB2312" w:hAnsi="Times New Roman" w:eastAsia="仿宋_GB2312" w:cs="Times New Roman"/>
          <w:color w:val="auto"/>
          <w:kern w:val="32"/>
          <w:sz w:val="32"/>
          <w:szCs w:val="32"/>
        </w:rPr>
        <w:t>个月</w:t>
      </w:r>
      <w:r>
        <w:rPr>
          <w:rFonts w:hint="eastAsia" w:ascii="仿宋_GB2312" w:hAnsi="Times New Roman" w:eastAsia="仿宋_GB2312" w:cs="Times New Roman"/>
          <w:color w:val="auto"/>
          <w:kern w:val="32"/>
          <w:sz w:val="32"/>
          <w:szCs w:val="32"/>
          <w:lang w:eastAsia="zh-CN"/>
        </w:rPr>
        <w:t>十五天</w:t>
      </w:r>
      <w:r>
        <w:rPr>
          <w:rFonts w:hint="eastAsia" w:ascii="仿宋_GB2312" w:hAnsi="Times New Roman" w:eastAsia="仿宋_GB2312" w:cs="Times New Roman"/>
          <w:color w:val="auto"/>
          <w:kern w:val="32"/>
          <w:sz w:val="32"/>
          <w:szCs w:val="32"/>
        </w:rPr>
        <w:t>。特提请你院审理裁定。</w:t>
      </w:r>
    </w:p>
    <w:p w14:paraId="3B036730">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此致</w:t>
      </w:r>
    </w:p>
    <w:p w14:paraId="4365BE65">
      <w:pPr>
        <w:spacing w:line="500" w:lineRule="exact"/>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福建省宁德市中级人民法院</w:t>
      </w:r>
    </w:p>
    <w:p w14:paraId="717313FF">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附件：⒈罪犯</w:t>
      </w:r>
      <w:r>
        <w:rPr>
          <w:rFonts w:hint="eastAsia" w:ascii="仿宋_GB2312" w:hAnsi="Times New Roman" w:eastAsia="仿宋_GB2312" w:cs="Times New Roman"/>
          <w:color w:val="auto"/>
          <w:kern w:val="32"/>
          <w:sz w:val="32"/>
          <w:szCs w:val="32"/>
          <w:lang w:eastAsia="zh-CN"/>
        </w:rPr>
        <w:t>陆泽产</w:t>
      </w:r>
      <w:r>
        <w:rPr>
          <w:rFonts w:hint="eastAsia" w:ascii="仿宋_GB2312" w:hAnsi="Times New Roman" w:eastAsia="仿宋_GB2312" w:cs="Times New Roman"/>
          <w:color w:val="auto"/>
          <w:kern w:val="32"/>
          <w:sz w:val="32"/>
          <w:szCs w:val="32"/>
        </w:rPr>
        <w:t>卷宗贰册</w:t>
      </w:r>
    </w:p>
    <w:p w14:paraId="558C7EA4">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 xml:space="preserve">      ⒉减刑建议书</w:t>
      </w:r>
      <w:r>
        <w:rPr>
          <w:rFonts w:hint="eastAsia" w:ascii="仿宋_GB2312" w:hAnsi="Times New Roman" w:eastAsia="仿宋_GB2312" w:cs="Times New Roman"/>
          <w:color w:val="auto"/>
          <w:kern w:val="32"/>
          <w:sz w:val="32"/>
          <w:szCs w:val="32"/>
          <w:lang w:eastAsia="zh-CN"/>
        </w:rPr>
        <w:t>叁</w:t>
      </w:r>
      <w:r>
        <w:rPr>
          <w:rFonts w:hint="eastAsia" w:ascii="仿宋_GB2312" w:hAnsi="Times New Roman" w:eastAsia="仿宋_GB2312" w:cs="Times New Roman"/>
          <w:color w:val="auto"/>
          <w:kern w:val="32"/>
          <w:sz w:val="32"/>
          <w:szCs w:val="32"/>
        </w:rPr>
        <w:t>份</w:t>
      </w:r>
    </w:p>
    <w:p w14:paraId="148D5C18">
      <w:pPr>
        <w:spacing w:line="500" w:lineRule="exact"/>
        <w:ind w:firstLine="640" w:firstLineChars="200"/>
        <w:rPr>
          <w:rFonts w:hint="eastAsia" w:ascii="仿宋_GB2312" w:hAnsi="Times New Roman" w:eastAsia="仿宋_GB2312" w:cs="Times New Roman"/>
          <w:color w:val="auto"/>
          <w:kern w:val="32"/>
          <w:sz w:val="32"/>
          <w:szCs w:val="32"/>
        </w:rPr>
      </w:pPr>
    </w:p>
    <w:p w14:paraId="2C4D04B3">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35A46C01">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0CC32A7D">
      <w:pPr>
        <w:spacing w:line="420" w:lineRule="exact"/>
        <w:ind w:right="840" w:rightChars="400"/>
        <w:jc w:val="right"/>
        <w:rPr>
          <w:rFonts w:hint="eastAsia" w:ascii="仿宋_GB2312" w:eastAsia="仿宋_GB2312"/>
          <w:color w:val="auto"/>
          <w:kern w:val="32"/>
          <w:sz w:val="32"/>
          <w:szCs w:val="32"/>
        </w:rPr>
      </w:pPr>
    </w:p>
    <w:p w14:paraId="33E603BA">
      <w:pPr>
        <w:spacing w:line="500" w:lineRule="exact"/>
        <w:ind w:firstLine="6720" w:firstLineChars="2100"/>
        <w:rPr>
          <w:rFonts w:hint="eastAsia" w:ascii="仿宋_GB2312" w:hAnsi="Times New Roman" w:eastAsia="仿宋_GB2312" w:cs="Times New Roman"/>
          <w:color w:val="auto"/>
          <w:kern w:val="32"/>
          <w:sz w:val="32"/>
          <w:szCs w:val="32"/>
        </w:rPr>
      </w:pPr>
    </w:p>
    <w:p w14:paraId="14C3F822">
      <w:pPr>
        <w:snapToGrid w:val="0"/>
        <w:spacing w:line="600" w:lineRule="exact"/>
        <w:jc w:val="center"/>
        <w:rPr>
          <w:rFonts w:ascii="方正小标宋简体" w:eastAsia="方正小标宋简体"/>
          <w:color w:val="auto"/>
          <w:kern w:val="32"/>
          <w:sz w:val="44"/>
          <w:szCs w:val="44"/>
          <w:shd w:val="clear" w:color="auto" w:fill="auto"/>
        </w:rPr>
      </w:pPr>
      <w:r>
        <w:rPr>
          <w:rFonts w:hint="eastAsia" w:ascii="方正小标宋简体" w:eastAsia="方正小标宋简体"/>
          <w:color w:val="auto"/>
          <w:kern w:val="32"/>
          <w:sz w:val="44"/>
          <w:szCs w:val="44"/>
          <w:shd w:val="clear" w:color="auto" w:fill="auto"/>
        </w:rPr>
        <w:t>福建省宁德监狱</w:t>
      </w:r>
    </w:p>
    <w:p w14:paraId="6E2514ED">
      <w:pPr>
        <w:snapToGrid w:val="0"/>
        <w:spacing w:line="600" w:lineRule="exact"/>
        <w:jc w:val="center"/>
        <w:rPr>
          <w:rFonts w:hint="eastAsia" w:ascii="方正小标宋简体" w:eastAsia="方正小标宋简体"/>
          <w:color w:val="auto"/>
          <w:kern w:val="32"/>
          <w:sz w:val="44"/>
          <w:szCs w:val="44"/>
          <w:shd w:val="clear" w:color="auto" w:fill="auto"/>
        </w:rPr>
      </w:pPr>
      <w:r>
        <w:rPr>
          <w:rFonts w:hint="eastAsia" w:ascii="方正小标宋简体" w:eastAsia="方正小标宋简体"/>
          <w:color w:val="auto"/>
          <w:kern w:val="32"/>
          <w:sz w:val="44"/>
          <w:szCs w:val="44"/>
          <w:shd w:val="clear" w:color="auto" w:fill="auto"/>
        </w:rPr>
        <w:t>提 请 减 刑 建 议 书</w:t>
      </w:r>
    </w:p>
    <w:p w14:paraId="60D9D54F">
      <w:pPr>
        <w:spacing w:line="500" w:lineRule="exact"/>
        <w:jc w:val="right"/>
        <w:rPr>
          <w:rFonts w:hint="eastAsia" w:eastAsia="楷体_GB2312"/>
          <w:color w:val="auto"/>
          <w:kern w:val="32"/>
          <w:sz w:val="32"/>
          <w:szCs w:val="32"/>
          <w:shd w:val="clear" w:color="auto" w:fill="auto"/>
        </w:rPr>
      </w:pPr>
      <w:r>
        <w:rPr>
          <w:rFonts w:hint="eastAsia" w:eastAsia="楷体_GB2312"/>
          <w:color w:val="auto"/>
          <w:kern w:val="32"/>
          <w:sz w:val="32"/>
          <w:szCs w:val="32"/>
          <w:shd w:val="clear" w:color="auto" w:fill="auto"/>
        </w:rPr>
        <w:t>〔202</w:t>
      </w:r>
      <w:r>
        <w:rPr>
          <w:rFonts w:hint="eastAsia" w:eastAsia="楷体_GB2312"/>
          <w:color w:val="auto"/>
          <w:kern w:val="32"/>
          <w:sz w:val="32"/>
          <w:szCs w:val="32"/>
          <w:shd w:val="clear" w:color="auto" w:fill="auto"/>
          <w:lang w:val="en-US" w:eastAsia="zh-CN"/>
        </w:rPr>
        <w:t>6</w:t>
      </w:r>
      <w:r>
        <w:rPr>
          <w:rFonts w:hint="eastAsia" w:ascii="楷体_GB2312" w:eastAsia="楷体_GB2312"/>
          <w:color w:val="auto"/>
          <w:kern w:val="32"/>
          <w:sz w:val="32"/>
          <w:szCs w:val="32"/>
          <w:shd w:val="clear" w:color="auto" w:fill="auto"/>
        </w:rPr>
        <w:t>〕闽</w:t>
      </w:r>
      <w:r>
        <w:rPr>
          <w:rFonts w:hint="eastAsia" w:eastAsia="楷体_GB2312"/>
          <w:color w:val="auto"/>
          <w:kern w:val="32"/>
          <w:sz w:val="32"/>
          <w:szCs w:val="32"/>
          <w:shd w:val="clear" w:color="auto" w:fill="auto"/>
        </w:rPr>
        <w:t>宁</w:t>
      </w:r>
      <w:r>
        <w:rPr>
          <w:rFonts w:hint="eastAsia" w:ascii="楷体_GB2312" w:eastAsia="楷体_GB2312"/>
          <w:color w:val="auto"/>
          <w:kern w:val="32"/>
          <w:sz w:val="32"/>
          <w:szCs w:val="32"/>
          <w:shd w:val="clear" w:color="auto" w:fill="auto"/>
        </w:rPr>
        <w:t>狱减字第</w:t>
      </w:r>
      <w:r>
        <w:rPr>
          <w:rFonts w:hint="eastAsia" w:ascii="楷体_GB2312" w:eastAsia="楷体_GB2312"/>
          <w:color w:val="auto"/>
          <w:kern w:val="32"/>
          <w:sz w:val="32"/>
          <w:szCs w:val="32"/>
          <w:shd w:val="clear" w:color="auto" w:fill="auto"/>
          <w:lang w:val="en-US" w:eastAsia="zh-CN"/>
        </w:rPr>
        <w:t>368</w:t>
      </w:r>
      <w:r>
        <w:rPr>
          <w:rFonts w:hint="eastAsia" w:ascii="楷体_GB2312" w:eastAsia="楷体_GB2312"/>
          <w:color w:val="auto"/>
          <w:kern w:val="32"/>
          <w:sz w:val="32"/>
          <w:szCs w:val="32"/>
          <w:shd w:val="clear" w:color="auto" w:fill="auto"/>
        </w:rPr>
        <w:t>号</w:t>
      </w:r>
    </w:p>
    <w:p w14:paraId="75A8E9D2">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王文艺</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2003</w:t>
      </w:r>
      <w:r>
        <w:rPr>
          <w:rFonts w:hint="eastAsia" w:ascii="仿宋_GB2312" w:hAnsi="Times New Roman" w:eastAsia="仿宋_GB2312" w:cs="Times New Roman"/>
          <w:color w:val="auto"/>
          <w:kern w:val="32"/>
          <w:sz w:val="32"/>
          <w:szCs w:val="32"/>
          <w:lang w:val="en-US" w:eastAsia="zh-CN"/>
        </w:rPr>
        <w:t>年12月25日出生，汉族，初中文化，家住福建省惠安县，捕前系理发店学徒。</w:t>
      </w:r>
    </w:p>
    <w:p w14:paraId="3AFB9222">
      <w:pPr>
        <w:spacing w:line="500" w:lineRule="exact"/>
        <w:ind w:firstLine="640" w:firstLineChars="200"/>
        <w:rPr>
          <w:rFonts w:hint="eastAsia" w:ascii="仿宋_GB2312" w:eastAsia="仿宋_GB2312"/>
          <w:color w:val="auto"/>
          <w:kern w:val="32"/>
          <w:sz w:val="32"/>
          <w:szCs w:val="32"/>
          <w:shd w:val="clear" w:color="auto" w:fill="auto"/>
          <w:lang w:eastAsia="zh-CN"/>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惠安县</w:t>
      </w:r>
      <w:r>
        <w:rPr>
          <w:rFonts w:hint="eastAsia" w:ascii="仿宋_GB2312" w:eastAsia="仿宋_GB2312"/>
          <w:color w:val="auto"/>
          <w:kern w:val="32"/>
          <w:sz w:val="32"/>
          <w:szCs w:val="32"/>
        </w:rPr>
        <w:t>人民法院于202</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日作出（202</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0521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283</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val="en-US" w:eastAsia="zh-CN"/>
        </w:rPr>
        <w:t>王文艺犯强奸罪，判处有期徒刑十年六个月</w:t>
      </w:r>
      <w:r>
        <w:rPr>
          <w:rFonts w:hint="eastAsia" w:ascii="仿宋_GB2312" w:eastAsia="仿宋_GB2312"/>
          <w:color w:val="auto"/>
          <w:kern w:val="32"/>
          <w:sz w:val="32"/>
          <w:szCs w:val="32"/>
          <w:shd w:val="clear" w:color="auto" w:fill="auto"/>
        </w:rPr>
        <w:t>。</w:t>
      </w:r>
      <w:r>
        <w:rPr>
          <w:rFonts w:hint="eastAsia" w:ascii="仿宋_GB2312" w:eastAsia="仿宋_GB2312"/>
          <w:color w:val="auto"/>
          <w:kern w:val="32"/>
          <w:sz w:val="32"/>
          <w:szCs w:val="32"/>
          <w:shd w:val="clear" w:color="auto" w:fill="auto"/>
          <w:lang w:eastAsia="zh-CN"/>
        </w:rPr>
        <w:t>被告人不服，提出上诉。</w:t>
      </w: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泉州市中级</w:t>
      </w:r>
      <w:r>
        <w:rPr>
          <w:rFonts w:hint="eastAsia" w:ascii="仿宋_GB2312" w:eastAsia="仿宋_GB2312"/>
          <w:color w:val="auto"/>
          <w:kern w:val="32"/>
          <w:sz w:val="32"/>
          <w:szCs w:val="32"/>
        </w:rPr>
        <w:t>人民法院于202</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日作出（202</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05</w:t>
      </w:r>
      <w:r>
        <w:rPr>
          <w:rFonts w:hint="eastAsia" w:ascii="仿宋_GB2312" w:eastAsia="仿宋_GB2312"/>
          <w:color w:val="auto"/>
          <w:kern w:val="32"/>
          <w:sz w:val="32"/>
          <w:szCs w:val="32"/>
        </w:rPr>
        <w:t>刑</w:t>
      </w:r>
      <w:r>
        <w:rPr>
          <w:rFonts w:hint="eastAsia" w:ascii="仿宋_GB2312" w:eastAsia="仿宋_GB2312"/>
          <w:color w:val="auto"/>
          <w:kern w:val="32"/>
          <w:sz w:val="32"/>
          <w:szCs w:val="32"/>
          <w:lang w:eastAsia="zh-CN"/>
        </w:rPr>
        <w:t>终</w:t>
      </w:r>
      <w:r>
        <w:rPr>
          <w:rFonts w:hint="eastAsia" w:ascii="仿宋_GB2312" w:eastAsia="仿宋_GB2312"/>
          <w:color w:val="auto"/>
          <w:kern w:val="32"/>
          <w:sz w:val="32"/>
          <w:szCs w:val="32"/>
          <w:lang w:val="en-US" w:eastAsia="zh-CN"/>
        </w:rPr>
        <w:t>1151</w:t>
      </w:r>
      <w:r>
        <w:rPr>
          <w:rFonts w:hint="eastAsia" w:ascii="仿宋_GB2312" w:eastAsia="仿宋_GB2312"/>
          <w:color w:val="auto"/>
          <w:kern w:val="32"/>
          <w:sz w:val="32"/>
          <w:szCs w:val="32"/>
        </w:rPr>
        <w:t>号刑事</w:t>
      </w:r>
      <w:r>
        <w:rPr>
          <w:rFonts w:hint="eastAsia" w:ascii="仿宋_GB2312" w:eastAsia="仿宋_GB2312"/>
          <w:color w:val="auto"/>
          <w:kern w:val="32"/>
          <w:sz w:val="32"/>
          <w:szCs w:val="32"/>
          <w:lang w:eastAsia="zh-CN"/>
        </w:rPr>
        <w:t>裁定</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驳回上诉，维持原判。</w:t>
      </w:r>
      <w:r>
        <w:rPr>
          <w:rFonts w:hint="eastAsia" w:ascii="仿宋_GB2312" w:eastAsia="仿宋_GB2312"/>
          <w:color w:val="auto"/>
          <w:kern w:val="32"/>
          <w:sz w:val="32"/>
          <w:szCs w:val="32"/>
          <w:shd w:val="clear" w:color="auto" w:fill="auto"/>
        </w:rPr>
        <w:t>刑期自202</w:t>
      </w:r>
      <w:r>
        <w:rPr>
          <w:rFonts w:hint="eastAsia" w:ascii="仿宋_GB2312" w:eastAsia="仿宋_GB2312"/>
          <w:color w:val="auto"/>
          <w:kern w:val="32"/>
          <w:sz w:val="32"/>
          <w:szCs w:val="32"/>
          <w:shd w:val="clear" w:color="auto" w:fill="auto"/>
          <w:lang w:val="en-US" w:eastAsia="zh-CN"/>
        </w:rPr>
        <w:t>2</w:t>
      </w:r>
      <w:r>
        <w:rPr>
          <w:rFonts w:hint="eastAsia" w:ascii="仿宋_GB2312" w:eastAsia="仿宋_GB2312"/>
          <w:color w:val="auto"/>
          <w:kern w:val="32"/>
          <w:sz w:val="32"/>
          <w:szCs w:val="32"/>
          <w:shd w:val="clear" w:color="auto" w:fill="auto"/>
        </w:rPr>
        <w:t>年</w:t>
      </w:r>
      <w:r>
        <w:rPr>
          <w:rFonts w:hint="eastAsia" w:ascii="仿宋_GB2312" w:eastAsia="仿宋_GB2312"/>
          <w:color w:val="auto"/>
          <w:kern w:val="32"/>
          <w:sz w:val="32"/>
          <w:szCs w:val="32"/>
          <w:shd w:val="clear" w:color="auto" w:fill="auto"/>
          <w:lang w:val="en-US" w:eastAsia="zh-CN"/>
        </w:rPr>
        <w:t>2</w:t>
      </w:r>
      <w:r>
        <w:rPr>
          <w:rFonts w:hint="eastAsia" w:ascii="仿宋_GB2312" w:eastAsia="仿宋_GB2312"/>
          <w:color w:val="auto"/>
          <w:kern w:val="32"/>
          <w:sz w:val="32"/>
          <w:szCs w:val="32"/>
          <w:shd w:val="clear" w:color="auto" w:fill="auto"/>
        </w:rPr>
        <w:t>月</w:t>
      </w:r>
      <w:r>
        <w:rPr>
          <w:rFonts w:hint="eastAsia" w:ascii="仿宋_GB2312" w:eastAsia="仿宋_GB2312"/>
          <w:color w:val="auto"/>
          <w:kern w:val="32"/>
          <w:sz w:val="32"/>
          <w:szCs w:val="32"/>
          <w:shd w:val="clear" w:color="auto" w:fill="auto"/>
          <w:lang w:val="en-US" w:eastAsia="zh-CN"/>
        </w:rPr>
        <w:t>18</w:t>
      </w:r>
      <w:r>
        <w:rPr>
          <w:rFonts w:hint="eastAsia" w:ascii="仿宋_GB2312" w:eastAsia="仿宋_GB2312"/>
          <w:color w:val="auto"/>
          <w:kern w:val="32"/>
          <w:sz w:val="32"/>
          <w:szCs w:val="32"/>
          <w:shd w:val="clear" w:color="auto" w:fill="auto"/>
        </w:rPr>
        <w:t>日起至20</w:t>
      </w:r>
      <w:r>
        <w:rPr>
          <w:rFonts w:hint="eastAsia" w:ascii="仿宋_GB2312" w:eastAsia="仿宋_GB2312"/>
          <w:color w:val="auto"/>
          <w:kern w:val="32"/>
          <w:sz w:val="32"/>
          <w:szCs w:val="32"/>
          <w:shd w:val="clear" w:color="auto" w:fill="auto"/>
          <w:lang w:val="en-US" w:eastAsia="zh-CN"/>
        </w:rPr>
        <w:t>32</w:t>
      </w:r>
      <w:r>
        <w:rPr>
          <w:rFonts w:hint="eastAsia" w:ascii="仿宋_GB2312" w:eastAsia="仿宋_GB2312"/>
          <w:color w:val="auto"/>
          <w:kern w:val="32"/>
          <w:sz w:val="32"/>
          <w:szCs w:val="32"/>
          <w:shd w:val="clear" w:color="auto" w:fill="auto"/>
        </w:rPr>
        <w:t>年</w:t>
      </w:r>
      <w:r>
        <w:rPr>
          <w:rFonts w:hint="eastAsia" w:ascii="仿宋_GB2312" w:eastAsia="仿宋_GB2312"/>
          <w:color w:val="auto"/>
          <w:kern w:val="32"/>
          <w:sz w:val="32"/>
          <w:szCs w:val="32"/>
          <w:shd w:val="clear" w:color="auto" w:fill="auto"/>
          <w:lang w:val="en-US" w:eastAsia="zh-CN"/>
        </w:rPr>
        <w:t>8</w:t>
      </w:r>
      <w:r>
        <w:rPr>
          <w:rFonts w:hint="eastAsia" w:ascii="仿宋_GB2312" w:eastAsia="仿宋_GB2312"/>
          <w:color w:val="auto"/>
          <w:kern w:val="32"/>
          <w:sz w:val="32"/>
          <w:szCs w:val="32"/>
          <w:shd w:val="clear" w:color="auto" w:fill="auto"/>
        </w:rPr>
        <w:t>月</w:t>
      </w:r>
      <w:r>
        <w:rPr>
          <w:rFonts w:hint="eastAsia" w:ascii="仿宋_GB2312" w:eastAsia="仿宋_GB2312"/>
          <w:color w:val="auto"/>
          <w:kern w:val="32"/>
          <w:sz w:val="32"/>
          <w:szCs w:val="32"/>
          <w:shd w:val="clear" w:color="auto" w:fill="auto"/>
          <w:lang w:val="en-US" w:eastAsia="zh-CN"/>
        </w:rPr>
        <w:t>17</w:t>
      </w:r>
      <w:r>
        <w:rPr>
          <w:rFonts w:hint="eastAsia" w:ascii="仿宋_GB2312" w:eastAsia="仿宋_GB2312"/>
          <w:color w:val="auto"/>
          <w:kern w:val="32"/>
          <w:sz w:val="32"/>
          <w:szCs w:val="32"/>
          <w:shd w:val="clear" w:color="auto" w:fill="auto"/>
        </w:rPr>
        <w:t>日止。202</w:t>
      </w:r>
      <w:r>
        <w:rPr>
          <w:rFonts w:hint="eastAsia" w:ascii="仿宋_GB2312" w:eastAsia="仿宋_GB2312"/>
          <w:color w:val="auto"/>
          <w:kern w:val="32"/>
          <w:sz w:val="32"/>
          <w:szCs w:val="32"/>
          <w:shd w:val="clear" w:color="auto" w:fill="auto"/>
          <w:lang w:val="en-US" w:eastAsia="zh-CN"/>
        </w:rPr>
        <w:t>2</w:t>
      </w:r>
      <w:r>
        <w:rPr>
          <w:rFonts w:hint="eastAsia" w:ascii="仿宋_GB2312" w:eastAsia="仿宋_GB2312"/>
          <w:color w:val="auto"/>
          <w:kern w:val="32"/>
          <w:sz w:val="32"/>
          <w:szCs w:val="32"/>
          <w:shd w:val="clear" w:color="auto" w:fill="auto"/>
        </w:rPr>
        <w:t>年</w:t>
      </w:r>
      <w:r>
        <w:rPr>
          <w:rFonts w:hint="eastAsia" w:ascii="仿宋_GB2312" w:eastAsia="仿宋_GB2312"/>
          <w:color w:val="auto"/>
          <w:kern w:val="32"/>
          <w:sz w:val="32"/>
          <w:szCs w:val="32"/>
          <w:shd w:val="clear" w:color="auto" w:fill="auto"/>
          <w:lang w:val="en-US" w:eastAsia="zh-CN"/>
        </w:rPr>
        <w:t>11</w:t>
      </w:r>
      <w:r>
        <w:rPr>
          <w:rFonts w:hint="eastAsia" w:ascii="仿宋_GB2312" w:eastAsia="仿宋_GB2312"/>
          <w:color w:val="auto"/>
          <w:kern w:val="32"/>
          <w:sz w:val="32"/>
          <w:szCs w:val="32"/>
          <w:shd w:val="clear" w:color="auto" w:fill="auto"/>
        </w:rPr>
        <w:t>月</w:t>
      </w:r>
      <w:r>
        <w:rPr>
          <w:rFonts w:hint="eastAsia" w:ascii="仿宋_GB2312" w:eastAsia="仿宋_GB2312"/>
          <w:color w:val="auto"/>
          <w:kern w:val="32"/>
          <w:sz w:val="32"/>
          <w:szCs w:val="32"/>
          <w:shd w:val="clear" w:color="auto" w:fill="auto"/>
          <w:lang w:val="en-US" w:eastAsia="zh-CN"/>
        </w:rPr>
        <w:t>24</w:t>
      </w:r>
      <w:r>
        <w:rPr>
          <w:rFonts w:hint="eastAsia" w:ascii="仿宋_GB2312" w:eastAsia="仿宋_GB2312"/>
          <w:color w:val="auto"/>
          <w:kern w:val="32"/>
          <w:sz w:val="32"/>
          <w:szCs w:val="32"/>
          <w:shd w:val="clear" w:color="auto" w:fill="auto"/>
        </w:rPr>
        <w:t>日交付福建省宁德监狱执行刑罚。现于宁德监狱五监区十三分监区服刑，属普管级罪犯</w:t>
      </w:r>
      <w:r>
        <w:rPr>
          <w:rFonts w:hint="eastAsia" w:ascii="仿宋_GB2312" w:eastAsia="仿宋_GB2312"/>
          <w:color w:val="auto"/>
          <w:kern w:val="32"/>
          <w:sz w:val="32"/>
          <w:szCs w:val="32"/>
          <w:shd w:val="clear" w:color="auto" w:fill="auto"/>
          <w:lang w:eastAsia="zh-CN"/>
        </w:rPr>
        <w:t>。</w:t>
      </w:r>
    </w:p>
    <w:p w14:paraId="27F16F51">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自入监以来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233F07DA">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082C7AFB">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675BF40C">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6656CCE2">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2F781B7F">
      <w:pPr>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w:t>
      </w: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月累计获考核分</w:t>
      </w:r>
      <w:r>
        <w:rPr>
          <w:rFonts w:hint="eastAsia" w:ascii="仿宋_GB2312" w:hAnsi="仿宋" w:eastAsia="仿宋_GB2312" w:cs="宋体"/>
          <w:color w:val="auto"/>
          <w:kern w:val="32"/>
          <w:sz w:val="32"/>
          <w:szCs w:val="32"/>
          <w:lang w:val="en-US" w:eastAsia="zh-CN"/>
        </w:rPr>
        <w:t>3651.5</w:t>
      </w:r>
      <w:r>
        <w:rPr>
          <w:rFonts w:hint="eastAsia" w:ascii="仿宋_GB2312" w:hAnsi="仿宋" w:eastAsia="仿宋_GB2312" w:cs="宋体"/>
          <w:color w:val="auto"/>
          <w:kern w:val="32"/>
          <w:sz w:val="32"/>
          <w:szCs w:val="32"/>
        </w:rPr>
        <w:t>分</w:t>
      </w:r>
      <w:r>
        <w:rPr>
          <w:rFonts w:hint="eastAsia" w:ascii="仿宋_GB2312" w:hAnsi="仿宋" w:eastAsia="仿宋_GB2312" w:cs="宋体"/>
          <w:color w:val="auto"/>
          <w:kern w:val="32"/>
          <w:sz w:val="32"/>
          <w:szCs w:val="32"/>
          <w:lang w:val="en-US" w:eastAsia="zh-CN"/>
        </w:rPr>
        <w:t>，表扬4次，物质奖励2次，</w:t>
      </w:r>
      <w:r>
        <w:rPr>
          <w:rFonts w:hint="eastAsia" w:ascii="仿宋_GB2312" w:hAnsi="仿宋" w:eastAsia="仿宋_GB2312" w:cs="宋体"/>
          <w:color w:val="auto"/>
          <w:kern w:val="32"/>
          <w:sz w:val="32"/>
          <w:szCs w:val="32"/>
        </w:rPr>
        <w:t>考核期内</w:t>
      </w:r>
      <w:r>
        <w:rPr>
          <w:rFonts w:hint="eastAsia" w:ascii="仿宋_GB2312" w:hAnsi="仿宋" w:eastAsia="仿宋_GB2312" w:cs="宋体"/>
          <w:color w:val="auto"/>
          <w:kern w:val="32"/>
          <w:sz w:val="32"/>
          <w:szCs w:val="32"/>
          <w:lang w:eastAsia="zh-CN"/>
        </w:rPr>
        <w:t>无</w:t>
      </w:r>
      <w:r>
        <w:rPr>
          <w:rFonts w:hint="eastAsia" w:ascii="仿宋_GB2312" w:hAnsi="仿宋" w:eastAsia="仿宋_GB2312" w:cs="宋体"/>
          <w:color w:val="auto"/>
          <w:kern w:val="32"/>
          <w:sz w:val="32"/>
          <w:szCs w:val="32"/>
        </w:rPr>
        <w:t>违规。</w:t>
      </w:r>
    </w:p>
    <w:p w14:paraId="2B0A52D2">
      <w:pPr>
        <w:spacing w:line="500" w:lineRule="exact"/>
        <w:ind w:firstLine="640" w:firstLineChars="200"/>
        <w:rPr>
          <w:rFonts w:hint="eastAsia" w:ascii="仿宋_GB2312" w:hAnsi="仿宋" w:eastAsia="仿宋_GB2312" w:cs="宋体"/>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该犯系强奸罪被判处十年以上有期徒刑，又系性侵害未成年人犯罪判处五年以上有期徒刑，属于从严掌握减刑对象，因此提请减刑幅度扣减一个月十五天。</w:t>
      </w:r>
    </w:p>
    <w:p w14:paraId="3884E26E">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本案于2026年5月9日至2026年5月15日在狱内公示未收到不同意见（公示时间为5个工作日）。</w:t>
      </w:r>
    </w:p>
    <w:p w14:paraId="51A8FDDB">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eastAsia="zh-CN"/>
        </w:rPr>
        <w:t>（</w:t>
      </w:r>
      <w:r>
        <w:rPr>
          <w:rFonts w:hint="eastAsia" w:ascii="仿宋_GB2312" w:hAnsi="Times New Roman" w:eastAsia="仿宋_GB2312" w:cs="Times New Roman"/>
          <w:color w:val="auto"/>
          <w:kern w:val="32"/>
          <w:sz w:val="32"/>
          <w:szCs w:val="32"/>
          <w:lang w:val="en-US" w:eastAsia="zh-CN"/>
        </w:rPr>
        <w:t>监狱长办公会前一天</w:t>
      </w:r>
      <w:r>
        <w:rPr>
          <w:rFonts w:hint="eastAsia" w:ascii="仿宋_GB2312" w:hAnsi="Times New Roman" w:eastAsia="仿宋_GB2312" w:cs="Times New Roman"/>
          <w:color w:val="auto"/>
          <w:kern w:val="32"/>
          <w:sz w:val="32"/>
          <w:szCs w:val="32"/>
          <w:lang w:eastAsia="zh-CN"/>
        </w:rPr>
        <w:t>）</w:t>
      </w:r>
      <w:r>
        <w:rPr>
          <w:rFonts w:hint="eastAsia" w:ascii="仿宋_GB2312" w:hAnsi="Times New Roman" w:eastAsia="仿宋_GB2312" w:cs="Times New Roman"/>
          <w:color w:val="auto"/>
          <w:kern w:val="32"/>
          <w:sz w:val="32"/>
          <w:szCs w:val="32"/>
          <w:lang w:val="en-US" w:eastAsia="zh-CN"/>
        </w:rPr>
        <w:t>，未收到不同意见。</w:t>
      </w:r>
    </w:p>
    <w:p w14:paraId="31DD0784">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val="en-US" w:eastAsia="zh-CN"/>
        </w:rPr>
        <w:t>王文艺</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五个月十五天</w:t>
      </w:r>
      <w:r>
        <w:rPr>
          <w:rFonts w:hint="eastAsia" w:ascii="仿宋_GB2312" w:eastAsia="仿宋_GB2312"/>
          <w:color w:val="auto"/>
          <w:kern w:val="32"/>
          <w:sz w:val="32"/>
          <w:szCs w:val="32"/>
        </w:rPr>
        <w:t>。特提请你院审理裁定。</w:t>
      </w:r>
    </w:p>
    <w:p w14:paraId="7AE05ACE">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7B6ECA7A">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319FFEA3">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val="en-US" w:eastAsia="zh-CN"/>
        </w:rPr>
        <w:t>王文艺</w:t>
      </w:r>
      <w:r>
        <w:rPr>
          <w:rFonts w:hint="eastAsia" w:ascii="仿宋_GB2312" w:hAnsi="仿宋_GB2312" w:eastAsia="仿宋_GB2312" w:cs="仿宋_GB2312"/>
          <w:color w:val="auto"/>
          <w:sz w:val="32"/>
          <w:szCs w:val="32"/>
        </w:rPr>
        <w:t>卷宗贰册</w:t>
      </w:r>
    </w:p>
    <w:p w14:paraId="36720A7D">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2A39A6E9">
      <w:pPr>
        <w:spacing w:line="500" w:lineRule="exact"/>
        <w:ind w:firstLine="640" w:firstLineChars="200"/>
        <w:jc w:val="left"/>
        <w:rPr>
          <w:rFonts w:hint="eastAsia" w:ascii="仿宋_GB2312" w:hAnsi="仿宋_GB2312" w:eastAsia="仿宋_GB2312" w:cs="仿宋_GB2312"/>
          <w:color w:val="auto"/>
          <w:sz w:val="32"/>
          <w:szCs w:val="32"/>
        </w:rPr>
      </w:pPr>
    </w:p>
    <w:p w14:paraId="56B64F4E">
      <w:pPr>
        <w:spacing w:line="500" w:lineRule="exact"/>
        <w:ind w:firstLine="640" w:firstLineChars="200"/>
        <w:jc w:val="left"/>
        <w:rPr>
          <w:rFonts w:hint="eastAsia" w:ascii="仿宋_GB2312" w:hAnsi="仿宋_GB2312" w:eastAsia="仿宋_GB2312" w:cs="仿宋_GB2312"/>
          <w:color w:val="auto"/>
          <w:sz w:val="32"/>
          <w:szCs w:val="32"/>
        </w:rPr>
      </w:pPr>
    </w:p>
    <w:p w14:paraId="03503E08">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64F4BBF7">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73A44E32">
      <w:pPr>
        <w:spacing w:line="420" w:lineRule="exact"/>
        <w:ind w:right="840" w:rightChars="400"/>
        <w:jc w:val="right"/>
        <w:rPr>
          <w:rFonts w:hint="eastAsia" w:ascii="仿宋_GB2312" w:eastAsia="仿宋_GB2312"/>
          <w:color w:val="auto"/>
          <w:kern w:val="32"/>
          <w:sz w:val="32"/>
          <w:szCs w:val="32"/>
        </w:rPr>
      </w:pPr>
    </w:p>
    <w:p w14:paraId="3E673457">
      <w:pPr>
        <w:spacing w:line="500" w:lineRule="exact"/>
        <w:ind w:right="-31" w:rightChars="-15"/>
        <w:jc w:val="left"/>
        <w:rPr>
          <w:rFonts w:hint="eastAsia" w:ascii="仿宋_GB2312" w:eastAsia="仿宋_GB2312"/>
          <w:color w:val="auto"/>
          <w:kern w:val="32"/>
          <w:sz w:val="32"/>
          <w:szCs w:val="32"/>
        </w:rPr>
      </w:pPr>
    </w:p>
    <w:p w14:paraId="4E89141E">
      <w:pPr>
        <w:snapToGrid w:val="0"/>
        <w:spacing w:line="600" w:lineRule="exact"/>
        <w:jc w:val="center"/>
        <w:rPr>
          <w:rFonts w:ascii="方正小标宋简体" w:eastAsia="方正小标宋简体"/>
          <w:color w:val="auto"/>
          <w:kern w:val="32"/>
          <w:sz w:val="44"/>
          <w:szCs w:val="44"/>
          <w:shd w:val="clear" w:color="auto" w:fill="auto"/>
        </w:rPr>
      </w:pPr>
      <w:r>
        <w:rPr>
          <w:rFonts w:hint="eastAsia" w:ascii="方正小标宋简体" w:eastAsia="方正小标宋简体"/>
          <w:color w:val="auto"/>
          <w:kern w:val="32"/>
          <w:sz w:val="44"/>
          <w:szCs w:val="44"/>
          <w:shd w:val="clear" w:color="auto" w:fill="auto"/>
        </w:rPr>
        <w:t>福建省宁德监狱</w:t>
      </w:r>
    </w:p>
    <w:p w14:paraId="2702A776">
      <w:pPr>
        <w:snapToGrid w:val="0"/>
        <w:spacing w:line="600" w:lineRule="exact"/>
        <w:jc w:val="center"/>
        <w:rPr>
          <w:rFonts w:hint="eastAsia" w:ascii="方正小标宋简体" w:eastAsia="方正小标宋简体"/>
          <w:color w:val="auto"/>
          <w:kern w:val="32"/>
          <w:sz w:val="44"/>
          <w:szCs w:val="44"/>
          <w:shd w:val="clear" w:color="auto" w:fill="auto"/>
        </w:rPr>
      </w:pPr>
      <w:r>
        <w:rPr>
          <w:rFonts w:hint="eastAsia" w:ascii="方正小标宋简体" w:eastAsia="方正小标宋简体"/>
          <w:color w:val="auto"/>
          <w:kern w:val="32"/>
          <w:sz w:val="44"/>
          <w:szCs w:val="44"/>
          <w:shd w:val="clear" w:color="auto" w:fill="auto"/>
        </w:rPr>
        <w:t>提 请 减 刑 建 议 书</w:t>
      </w:r>
    </w:p>
    <w:p w14:paraId="1F8AE0B1">
      <w:pPr>
        <w:spacing w:line="500" w:lineRule="exact"/>
        <w:jc w:val="right"/>
        <w:rPr>
          <w:rFonts w:hint="eastAsia" w:eastAsia="楷体_GB2312"/>
          <w:color w:val="auto"/>
          <w:kern w:val="32"/>
          <w:sz w:val="32"/>
          <w:szCs w:val="32"/>
          <w:shd w:val="clear" w:color="auto" w:fill="auto"/>
        </w:rPr>
      </w:pPr>
      <w:r>
        <w:rPr>
          <w:rFonts w:hint="eastAsia" w:eastAsia="楷体_GB2312"/>
          <w:color w:val="auto"/>
          <w:kern w:val="32"/>
          <w:sz w:val="32"/>
          <w:szCs w:val="32"/>
          <w:shd w:val="clear" w:color="auto" w:fill="auto"/>
        </w:rPr>
        <w:t>〔202</w:t>
      </w:r>
      <w:r>
        <w:rPr>
          <w:rFonts w:hint="eastAsia" w:eastAsia="楷体_GB2312"/>
          <w:color w:val="auto"/>
          <w:kern w:val="32"/>
          <w:sz w:val="32"/>
          <w:szCs w:val="32"/>
          <w:shd w:val="clear" w:color="auto" w:fill="auto"/>
          <w:lang w:val="en-US" w:eastAsia="zh-CN"/>
        </w:rPr>
        <w:t>6</w:t>
      </w:r>
      <w:r>
        <w:rPr>
          <w:rFonts w:hint="eastAsia" w:ascii="楷体_GB2312" w:eastAsia="楷体_GB2312"/>
          <w:color w:val="auto"/>
          <w:kern w:val="32"/>
          <w:sz w:val="32"/>
          <w:szCs w:val="32"/>
          <w:shd w:val="clear" w:color="auto" w:fill="auto"/>
        </w:rPr>
        <w:t>〕闽</w:t>
      </w:r>
      <w:r>
        <w:rPr>
          <w:rFonts w:hint="eastAsia" w:eastAsia="楷体_GB2312"/>
          <w:color w:val="auto"/>
          <w:kern w:val="32"/>
          <w:sz w:val="32"/>
          <w:szCs w:val="32"/>
          <w:shd w:val="clear" w:color="auto" w:fill="auto"/>
        </w:rPr>
        <w:t>宁</w:t>
      </w:r>
      <w:r>
        <w:rPr>
          <w:rFonts w:hint="eastAsia" w:ascii="楷体_GB2312" w:eastAsia="楷体_GB2312"/>
          <w:color w:val="auto"/>
          <w:kern w:val="32"/>
          <w:sz w:val="32"/>
          <w:szCs w:val="32"/>
          <w:shd w:val="clear" w:color="auto" w:fill="auto"/>
        </w:rPr>
        <w:t>狱减字第</w:t>
      </w:r>
      <w:r>
        <w:rPr>
          <w:rFonts w:hint="eastAsia" w:ascii="楷体_GB2312" w:eastAsia="楷体_GB2312"/>
          <w:color w:val="auto"/>
          <w:kern w:val="32"/>
          <w:sz w:val="32"/>
          <w:szCs w:val="32"/>
          <w:shd w:val="clear" w:color="auto" w:fill="auto"/>
          <w:lang w:val="en-US" w:eastAsia="zh-CN"/>
        </w:rPr>
        <w:t>369</w:t>
      </w:r>
      <w:r>
        <w:rPr>
          <w:rFonts w:hint="eastAsia" w:ascii="楷体_GB2312" w:eastAsia="楷体_GB2312"/>
          <w:color w:val="auto"/>
          <w:kern w:val="32"/>
          <w:sz w:val="32"/>
          <w:szCs w:val="32"/>
          <w:shd w:val="clear" w:color="auto" w:fill="auto"/>
        </w:rPr>
        <w:t>号</w:t>
      </w:r>
    </w:p>
    <w:p w14:paraId="721C9ED5">
      <w:pPr>
        <w:spacing w:line="500" w:lineRule="exact"/>
        <w:ind w:firstLine="640" w:firstLineChars="200"/>
        <w:rPr>
          <w:rFonts w:hint="default" w:ascii="仿宋_GB2312" w:hAnsi="Times New Roman" w:eastAsia="仿宋_GB2312" w:cs="Times New Roman"/>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施孝平</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1974</w:t>
      </w:r>
      <w:r>
        <w:rPr>
          <w:rFonts w:hint="eastAsia" w:ascii="仿宋_GB2312" w:hAnsi="Times New Roman" w:eastAsia="仿宋_GB2312" w:cs="Times New Roman"/>
          <w:color w:val="auto"/>
          <w:kern w:val="32"/>
          <w:sz w:val="32"/>
          <w:szCs w:val="32"/>
          <w:lang w:val="en-US" w:eastAsia="zh-CN"/>
        </w:rPr>
        <w:t>年4月30日出生，汉族，小学文化，住福建省福清市，捕前系无固定职业。</w:t>
      </w:r>
    </w:p>
    <w:p w14:paraId="74D4D05C">
      <w:pPr>
        <w:spacing w:line="500" w:lineRule="exact"/>
        <w:ind w:firstLine="640" w:firstLineChars="200"/>
        <w:rPr>
          <w:rFonts w:hint="eastAsia" w:ascii="仿宋_GB2312" w:eastAsia="仿宋_GB2312"/>
          <w:color w:val="auto"/>
          <w:kern w:val="32"/>
          <w:sz w:val="32"/>
          <w:szCs w:val="32"/>
          <w:shd w:val="clear" w:color="auto" w:fill="auto"/>
          <w:lang w:eastAsia="zh-CN"/>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福清市</w:t>
      </w:r>
      <w:r>
        <w:rPr>
          <w:rFonts w:hint="eastAsia" w:ascii="仿宋_GB2312" w:eastAsia="仿宋_GB2312"/>
          <w:color w:val="auto"/>
          <w:kern w:val="32"/>
          <w:sz w:val="32"/>
          <w:szCs w:val="32"/>
        </w:rPr>
        <w:t>人民法院于202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日作出（202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0181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910</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val="en-US" w:eastAsia="zh-CN"/>
        </w:rPr>
        <w:t>施孝平犯猥亵儿童罪，判处有期徒刑三年六个月</w:t>
      </w:r>
      <w:r>
        <w:rPr>
          <w:rFonts w:hint="eastAsia" w:ascii="仿宋_GB2312" w:eastAsia="仿宋_GB2312"/>
          <w:color w:val="auto"/>
          <w:kern w:val="32"/>
          <w:sz w:val="32"/>
          <w:szCs w:val="32"/>
          <w:shd w:val="clear" w:color="auto" w:fill="auto"/>
        </w:rPr>
        <w:t>。刑期自202</w:t>
      </w:r>
      <w:r>
        <w:rPr>
          <w:rFonts w:hint="eastAsia" w:ascii="仿宋_GB2312" w:eastAsia="仿宋_GB2312"/>
          <w:color w:val="auto"/>
          <w:kern w:val="32"/>
          <w:sz w:val="32"/>
          <w:szCs w:val="32"/>
          <w:shd w:val="clear" w:color="auto" w:fill="auto"/>
          <w:lang w:val="en-US" w:eastAsia="zh-CN"/>
        </w:rPr>
        <w:t>3</w:t>
      </w:r>
      <w:r>
        <w:rPr>
          <w:rFonts w:hint="eastAsia" w:ascii="仿宋_GB2312" w:eastAsia="仿宋_GB2312"/>
          <w:color w:val="auto"/>
          <w:kern w:val="32"/>
          <w:sz w:val="32"/>
          <w:szCs w:val="32"/>
          <w:shd w:val="clear" w:color="auto" w:fill="auto"/>
        </w:rPr>
        <w:t>年</w:t>
      </w:r>
      <w:r>
        <w:rPr>
          <w:rFonts w:hint="eastAsia" w:ascii="仿宋_GB2312" w:eastAsia="仿宋_GB2312"/>
          <w:color w:val="auto"/>
          <w:kern w:val="32"/>
          <w:sz w:val="32"/>
          <w:szCs w:val="32"/>
          <w:shd w:val="clear" w:color="auto" w:fill="auto"/>
          <w:lang w:val="en-US" w:eastAsia="zh-CN"/>
        </w:rPr>
        <w:t>6</w:t>
      </w:r>
      <w:r>
        <w:rPr>
          <w:rFonts w:hint="eastAsia" w:ascii="仿宋_GB2312" w:eastAsia="仿宋_GB2312"/>
          <w:color w:val="auto"/>
          <w:kern w:val="32"/>
          <w:sz w:val="32"/>
          <w:szCs w:val="32"/>
          <w:shd w:val="clear" w:color="auto" w:fill="auto"/>
        </w:rPr>
        <w:t>月</w:t>
      </w:r>
      <w:r>
        <w:rPr>
          <w:rFonts w:hint="eastAsia" w:ascii="仿宋_GB2312" w:eastAsia="仿宋_GB2312"/>
          <w:color w:val="auto"/>
          <w:kern w:val="32"/>
          <w:sz w:val="32"/>
          <w:szCs w:val="32"/>
          <w:shd w:val="clear" w:color="auto" w:fill="auto"/>
          <w:lang w:val="en-US" w:eastAsia="zh-CN"/>
        </w:rPr>
        <w:t>7</w:t>
      </w:r>
      <w:r>
        <w:rPr>
          <w:rFonts w:hint="eastAsia" w:ascii="仿宋_GB2312" w:eastAsia="仿宋_GB2312"/>
          <w:color w:val="auto"/>
          <w:kern w:val="32"/>
          <w:sz w:val="32"/>
          <w:szCs w:val="32"/>
          <w:shd w:val="clear" w:color="auto" w:fill="auto"/>
        </w:rPr>
        <w:t>日起至20</w:t>
      </w:r>
      <w:r>
        <w:rPr>
          <w:rFonts w:hint="eastAsia" w:ascii="仿宋_GB2312" w:eastAsia="仿宋_GB2312"/>
          <w:color w:val="auto"/>
          <w:kern w:val="32"/>
          <w:sz w:val="32"/>
          <w:szCs w:val="32"/>
          <w:shd w:val="clear" w:color="auto" w:fill="auto"/>
          <w:lang w:val="en-US" w:eastAsia="zh-CN"/>
        </w:rPr>
        <w:t>26</w:t>
      </w:r>
      <w:r>
        <w:rPr>
          <w:rFonts w:hint="eastAsia" w:ascii="仿宋_GB2312" w:eastAsia="仿宋_GB2312"/>
          <w:color w:val="auto"/>
          <w:kern w:val="32"/>
          <w:sz w:val="32"/>
          <w:szCs w:val="32"/>
          <w:shd w:val="clear" w:color="auto" w:fill="auto"/>
        </w:rPr>
        <w:t>年</w:t>
      </w:r>
      <w:r>
        <w:rPr>
          <w:rFonts w:hint="eastAsia" w:ascii="仿宋_GB2312" w:eastAsia="仿宋_GB2312"/>
          <w:color w:val="auto"/>
          <w:kern w:val="32"/>
          <w:sz w:val="32"/>
          <w:szCs w:val="32"/>
          <w:shd w:val="clear" w:color="auto" w:fill="auto"/>
          <w:lang w:val="en-US" w:eastAsia="zh-CN"/>
        </w:rPr>
        <w:t>12</w:t>
      </w:r>
      <w:r>
        <w:rPr>
          <w:rFonts w:hint="eastAsia" w:ascii="仿宋_GB2312" w:eastAsia="仿宋_GB2312"/>
          <w:color w:val="auto"/>
          <w:kern w:val="32"/>
          <w:sz w:val="32"/>
          <w:szCs w:val="32"/>
          <w:shd w:val="clear" w:color="auto" w:fill="auto"/>
        </w:rPr>
        <w:t>月</w:t>
      </w:r>
      <w:r>
        <w:rPr>
          <w:rFonts w:hint="eastAsia" w:ascii="仿宋_GB2312" w:eastAsia="仿宋_GB2312"/>
          <w:color w:val="auto"/>
          <w:kern w:val="32"/>
          <w:sz w:val="32"/>
          <w:szCs w:val="32"/>
          <w:shd w:val="clear" w:color="auto" w:fill="auto"/>
          <w:lang w:val="en-US" w:eastAsia="zh-CN"/>
        </w:rPr>
        <w:t>6</w:t>
      </w:r>
      <w:r>
        <w:rPr>
          <w:rFonts w:hint="eastAsia" w:ascii="仿宋_GB2312" w:eastAsia="仿宋_GB2312"/>
          <w:color w:val="auto"/>
          <w:kern w:val="32"/>
          <w:sz w:val="32"/>
          <w:szCs w:val="32"/>
          <w:shd w:val="clear" w:color="auto" w:fill="auto"/>
        </w:rPr>
        <w:t>日止。202</w:t>
      </w:r>
      <w:r>
        <w:rPr>
          <w:rFonts w:hint="eastAsia" w:ascii="仿宋_GB2312" w:eastAsia="仿宋_GB2312"/>
          <w:color w:val="auto"/>
          <w:kern w:val="32"/>
          <w:sz w:val="32"/>
          <w:szCs w:val="32"/>
          <w:shd w:val="clear" w:color="auto" w:fill="auto"/>
          <w:lang w:val="en-US" w:eastAsia="zh-CN"/>
        </w:rPr>
        <w:t>3</w:t>
      </w:r>
      <w:r>
        <w:rPr>
          <w:rFonts w:hint="eastAsia" w:ascii="仿宋_GB2312" w:eastAsia="仿宋_GB2312"/>
          <w:color w:val="auto"/>
          <w:kern w:val="32"/>
          <w:sz w:val="32"/>
          <w:szCs w:val="32"/>
          <w:shd w:val="clear" w:color="auto" w:fill="auto"/>
        </w:rPr>
        <w:t>年</w:t>
      </w:r>
      <w:r>
        <w:rPr>
          <w:rFonts w:hint="eastAsia" w:ascii="仿宋_GB2312" w:eastAsia="仿宋_GB2312"/>
          <w:color w:val="auto"/>
          <w:kern w:val="32"/>
          <w:sz w:val="32"/>
          <w:szCs w:val="32"/>
          <w:shd w:val="clear" w:color="auto" w:fill="auto"/>
          <w:lang w:val="en-US" w:eastAsia="zh-CN"/>
        </w:rPr>
        <w:t>10</w:t>
      </w:r>
      <w:r>
        <w:rPr>
          <w:rFonts w:hint="eastAsia" w:ascii="仿宋_GB2312" w:eastAsia="仿宋_GB2312"/>
          <w:color w:val="auto"/>
          <w:kern w:val="32"/>
          <w:sz w:val="32"/>
          <w:szCs w:val="32"/>
          <w:shd w:val="clear" w:color="auto" w:fill="auto"/>
        </w:rPr>
        <w:t>月</w:t>
      </w:r>
      <w:r>
        <w:rPr>
          <w:rFonts w:hint="eastAsia" w:ascii="仿宋_GB2312" w:eastAsia="仿宋_GB2312"/>
          <w:color w:val="auto"/>
          <w:kern w:val="32"/>
          <w:sz w:val="32"/>
          <w:szCs w:val="32"/>
          <w:shd w:val="clear" w:color="auto" w:fill="auto"/>
          <w:lang w:val="en-US" w:eastAsia="zh-CN"/>
        </w:rPr>
        <w:t>25</w:t>
      </w:r>
      <w:r>
        <w:rPr>
          <w:rFonts w:hint="eastAsia" w:ascii="仿宋_GB2312" w:eastAsia="仿宋_GB2312"/>
          <w:color w:val="auto"/>
          <w:kern w:val="32"/>
          <w:sz w:val="32"/>
          <w:szCs w:val="32"/>
          <w:shd w:val="clear" w:color="auto" w:fill="auto"/>
        </w:rPr>
        <w:t>日交付福建省宁德监狱执行刑罚。现于宁德监狱五监区十三分监区服刑，属普管级罪犯</w:t>
      </w:r>
      <w:r>
        <w:rPr>
          <w:rFonts w:hint="eastAsia" w:ascii="仿宋_GB2312" w:eastAsia="仿宋_GB2312"/>
          <w:color w:val="auto"/>
          <w:kern w:val="32"/>
          <w:sz w:val="32"/>
          <w:szCs w:val="32"/>
          <w:shd w:val="clear" w:color="auto" w:fill="auto"/>
          <w:lang w:eastAsia="zh-CN"/>
        </w:rPr>
        <w:t>。</w:t>
      </w:r>
    </w:p>
    <w:p w14:paraId="54F5AD45">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自入监以来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470CC4AF">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0DECA04D">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：虽有违规，经教育后能遵守法律法规及监规纪律，接受教育改造。</w:t>
      </w:r>
    </w:p>
    <w:p w14:paraId="2593AB0F">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43750464">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0666CED4">
      <w:pPr>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w:t>
      </w: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月累计获考核分</w:t>
      </w:r>
      <w:r>
        <w:rPr>
          <w:rFonts w:hint="eastAsia" w:ascii="仿宋_GB2312" w:hAnsi="仿宋" w:eastAsia="仿宋_GB2312" w:cs="宋体"/>
          <w:color w:val="auto"/>
          <w:kern w:val="32"/>
          <w:sz w:val="32"/>
          <w:szCs w:val="32"/>
          <w:lang w:val="en-US" w:eastAsia="zh-CN"/>
        </w:rPr>
        <w:t>2597.5</w:t>
      </w:r>
      <w:r>
        <w:rPr>
          <w:rFonts w:hint="eastAsia" w:ascii="仿宋_GB2312" w:hAnsi="仿宋" w:eastAsia="仿宋_GB2312" w:cs="宋体"/>
          <w:color w:val="auto"/>
          <w:kern w:val="32"/>
          <w:sz w:val="32"/>
          <w:szCs w:val="32"/>
        </w:rPr>
        <w:t>分</w:t>
      </w:r>
      <w:r>
        <w:rPr>
          <w:rFonts w:hint="eastAsia" w:ascii="仿宋_GB2312" w:hAnsi="仿宋" w:eastAsia="仿宋_GB2312" w:cs="宋体"/>
          <w:color w:val="auto"/>
          <w:kern w:val="32"/>
          <w:sz w:val="32"/>
          <w:szCs w:val="32"/>
          <w:lang w:val="en-US" w:eastAsia="zh-CN"/>
        </w:rPr>
        <w:t>，表扬2次，物质奖励2次，</w:t>
      </w:r>
      <w:r>
        <w:rPr>
          <w:rFonts w:hint="eastAsia" w:ascii="仿宋_GB2312" w:hAnsi="仿宋" w:eastAsia="仿宋_GB2312" w:cs="宋体"/>
          <w:color w:val="auto"/>
          <w:kern w:val="32"/>
          <w:sz w:val="32"/>
          <w:szCs w:val="32"/>
        </w:rPr>
        <w:t>考核期内违规</w:t>
      </w:r>
      <w:r>
        <w:rPr>
          <w:rFonts w:hint="eastAsia" w:ascii="仿宋_GB2312" w:hAnsi="仿宋" w:eastAsia="仿宋_GB2312" w:cs="宋体"/>
          <w:color w:val="auto"/>
          <w:kern w:val="32"/>
          <w:sz w:val="32"/>
          <w:szCs w:val="32"/>
          <w:lang w:val="en-US" w:eastAsia="zh-CN"/>
        </w:rPr>
        <w:t>1</w:t>
      </w:r>
      <w:r>
        <w:rPr>
          <w:rFonts w:hint="eastAsia" w:ascii="仿宋_GB2312" w:hAnsi="仿宋" w:eastAsia="仿宋_GB2312" w:cs="宋体"/>
          <w:color w:val="auto"/>
          <w:kern w:val="32"/>
          <w:sz w:val="32"/>
          <w:szCs w:val="32"/>
        </w:rPr>
        <w:t>次，累计扣</w:t>
      </w:r>
      <w:r>
        <w:rPr>
          <w:rFonts w:hint="eastAsia" w:ascii="仿宋_GB2312" w:hAnsi="仿宋" w:eastAsia="仿宋_GB2312" w:cs="宋体"/>
          <w:color w:val="auto"/>
          <w:kern w:val="32"/>
          <w:sz w:val="32"/>
          <w:szCs w:val="32"/>
          <w:lang w:eastAsia="zh-CN"/>
        </w:rPr>
        <w:t>考核分</w:t>
      </w:r>
      <w:r>
        <w:rPr>
          <w:rFonts w:hint="eastAsia" w:ascii="仿宋_GB2312" w:hAnsi="仿宋" w:eastAsia="仿宋_GB2312" w:cs="宋体"/>
          <w:color w:val="auto"/>
          <w:kern w:val="32"/>
          <w:sz w:val="32"/>
          <w:szCs w:val="32"/>
          <w:lang w:val="en-US" w:eastAsia="zh-CN"/>
        </w:rPr>
        <w:t>3</w:t>
      </w:r>
      <w:r>
        <w:rPr>
          <w:rFonts w:hint="eastAsia" w:ascii="仿宋_GB2312" w:hAnsi="仿宋" w:eastAsia="仿宋_GB2312" w:cs="宋体"/>
          <w:color w:val="auto"/>
          <w:kern w:val="32"/>
          <w:sz w:val="32"/>
          <w:szCs w:val="32"/>
        </w:rPr>
        <w:t>分，其中重大违规</w:t>
      </w:r>
      <w:r>
        <w:rPr>
          <w:rFonts w:hint="eastAsia" w:ascii="仿宋_GB2312" w:hAnsi="仿宋" w:eastAsia="仿宋_GB2312" w:cs="宋体"/>
          <w:color w:val="auto"/>
          <w:kern w:val="32"/>
          <w:sz w:val="32"/>
          <w:szCs w:val="32"/>
          <w:lang w:val="en-US" w:eastAsia="zh-CN"/>
        </w:rPr>
        <w:t>0次</w:t>
      </w:r>
      <w:r>
        <w:rPr>
          <w:rFonts w:hint="eastAsia" w:ascii="仿宋_GB2312" w:hAnsi="仿宋" w:eastAsia="仿宋_GB2312" w:cs="宋体"/>
          <w:color w:val="auto"/>
          <w:kern w:val="32"/>
          <w:sz w:val="32"/>
          <w:szCs w:val="32"/>
        </w:rPr>
        <w:t>。</w:t>
      </w:r>
    </w:p>
    <w:p w14:paraId="07B73751">
      <w:pPr>
        <w:spacing w:line="500" w:lineRule="exact"/>
        <w:ind w:firstLine="640" w:firstLineChars="200"/>
        <w:rPr>
          <w:rFonts w:hint="default" w:ascii="仿宋_GB2312" w:hAnsi="仿宋" w:eastAsia="仿宋_GB2312" w:cs="宋体"/>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该犯系性侵害未成年人犯罪判处五年以下有期徒刑，属于从严掌握减刑对象，因此提请减刑幅度扣减十五天。</w:t>
      </w:r>
    </w:p>
    <w:p w14:paraId="67EF61DF">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本案于2026年5月9日至2026年5月15日在狱内公示未收到不同意见（公示时间为5个工作日）。</w:t>
      </w:r>
    </w:p>
    <w:p w14:paraId="6011A282">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eastAsia="zh-CN"/>
        </w:rPr>
        <w:t>（</w:t>
      </w:r>
      <w:r>
        <w:rPr>
          <w:rFonts w:hint="eastAsia" w:ascii="仿宋_GB2312" w:hAnsi="Times New Roman" w:eastAsia="仿宋_GB2312" w:cs="Times New Roman"/>
          <w:color w:val="auto"/>
          <w:kern w:val="32"/>
          <w:sz w:val="32"/>
          <w:szCs w:val="32"/>
          <w:lang w:val="en-US" w:eastAsia="zh-CN"/>
        </w:rPr>
        <w:t>监狱长办公会前一天</w:t>
      </w:r>
      <w:r>
        <w:rPr>
          <w:rFonts w:hint="eastAsia" w:ascii="仿宋_GB2312" w:hAnsi="Times New Roman" w:eastAsia="仿宋_GB2312" w:cs="Times New Roman"/>
          <w:color w:val="auto"/>
          <w:kern w:val="32"/>
          <w:sz w:val="32"/>
          <w:szCs w:val="32"/>
          <w:lang w:eastAsia="zh-CN"/>
        </w:rPr>
        <w:t>）</w:t>
      </w:r>
      <w:r>
        <w:rPr>
          <w:rFonts w:hint="eastAsia" w:ascii="仿宋_GB2312" w:hAnsi="Times New Roman" w:eastAsia="仿宋_GB2312" w:cs="Times New Roman"/>
          <w:color w:val="auto"/>
          <w:kern w:val="32"/>
          <w:sz w:val="32"/>
          <w:szCs w:val="32"/>
          <w:lang w:val="en-US" w:eastAsia="zh-CN"/>
        </w:rPr>
        <w:t>，未收到不同意见。</w:t>
      </w:r>
    </w:p>
    <w:p w14:paraId="52FEA293">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val="en-US" w:eastAsia="zh-CN"/>
        </w:rPr>
        <w:t>施孝平</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四个月十五天</w:t>
      </w:r>
      <w:r>
        <w:rPr>
          <w:rFonts w:hint="eastAsia" w:ascii="仿宋_GB2312" w:eastAsia="仿宋_GB2312"/>
          <w:color w:val="auto"/>
          <w:kern w:val="32"/>
          <w:sz w:val="32"/>
          <w:szCs w:val="32"/>
        </w:rPr>
        <w:t>。特提请你院审理裁定。</w:t>
      </w:r>
    </w:p>
    <w:p w14:paraId="7017451C">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7127B9C7">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58D7F42A">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val="en-US" w:eastAsia="zh-CN"/>
        </w:rPr>
        <w:t>施孝平</w:t>
      </w:r>
      <w:r>
        <w:rPr>
          <w:rFonts w:hint="eastAsia" w:ascii="仿宋_GB2312" w:hAnsi="仿宋_GB2312" w:eastAsia="仿宋_GB2312" w:cs="仿宋_GB2312"/>
          <w:color w:val="auto"/>
          <w:sz w:val="32"/>
          <w:szCs w:val="32"/>
        </w:rPr>
        <w:t>卷宗贰册</w:t>
      </w:r>
    </w:p>
    <w:p w14:paraId="77C0708D">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5590451C">
      <w:pPr>
        <w:spacing w:line="500" w:lineRule="exact"/>
        <w:ind w:firstLine="640" w:firstLineChars="200"/>
        <w:jc w:val="left"/>
        <w:rPr>
          <w:rFonts w:hint="eastAsia" w:ascii="仿宋_GB2312" w:hAnsi="仿宋_GB2312" w:eastAsia="仿宋_GB2312" w:cs="仿宋_GB2312"/>
          <w:color w:val="auto"/>
          <w:sz w:val="32"/>
          <w:szCs w:val="32"/>
        </w:rPr>
      </w:pPr>
    </w:p>
    <w:p w14:paraId="0AFB6C33">
      <w:pPr>
        <w:spacing w:line="500" w:lineRule="exact"/>
        <w:ind w:firstLine="640" w:firstLineChars="200"/>
        <w:jc w:val="left"/>
        <w:rPr>
          <w:rFonts w:hint="eastAsia" w:ascii="仿宋_GB2312" w:hAnsi="仿宋_GB2312" w:eastAsia="仿宋_GB2312" w:cs="仿宋_GB2312"/>
          <w:color w:val="auto"/>
          <w:sz w:val="32"/>
          <w:szCs w:val="32"/>
        </w:rPr>
      </w:pPr>
    </w:p>
    <w:p w14:paraId="05701AB4">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4949670D">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1C103D6A">
      <w:pPr>
        <w:spacing w:line="420" w:lineRule="exact"/>
        <w:ind w:right="840" w:rightChars="400"/>
        <w:jc w:val="right"/>
        <w:rPr>
          <w:rFonts w:hint="eastAsia" w:ascii="仿宋_GB2312" w:eastAsia="仿宋_GB2312"/>
          <w:color w:val="auto"/>
          <w:kern w:val="32"/>
          <w:sz w:val="32"/>
          <w:szCs w:val="32"/>
        </w:rPr>
      </w:pPr>
    </w:p>
    <w:p w14:paraId="523E165D">
      <w:pPr>
        <w:keepNext w:val="0"/>
        <w:keepLines w:val="0"/>
        <w:pageBreakBefore w:val="0"/>
        <w:widowControl w:val="0"/>
        <w:kinsoku/>
        <w:wordWrap w:val="0"/>
        <w:overflowPunct/>
        <w:topLinePunct w:val="0"/>
        <w:autoSpaceDE/>
        <w:autoSpaceDN/>
        <w:bidi w:val="0"/>
        <w:adjustRightInd/>
        <w:snapToGrid/>
        <w:spacing w:line="440" w:lineRule="exact"/>
        <w:ind w:left="0" w:leftChars="0" w:right="-31" w:rightChars="-15" w:firstLine="0" w:firstLineChars="0"/>
        <w:jc w:val="right"/>
        <w:textAlignment w:val="auto"/>
        <w:outlineLvl w:val="9"/>
        <w:rPr>
          <w:rFonts w:hint="eastAsia" w:ascii="仿宋_GB2312" w:eastAsia="仿宋_GB2312"/>
          <w:color w:val="auto"/>
          <w:kern w:val="32"/>
          <w:sz w:val="32"/>
          <w:szCs w:val="32"/>
        </w:rPr>
      </w:pPr>
    </w:p>
    <w:p w14:paraId="245248BD">
      <w:pPr>
        <w:spacing w:line="500" w:lineRule="exact"/>
        <w:ind w:right="-31" w:rightChars="-15"/>
        <w:jc w:val="left"/>
        <w:rPr>
          <w:rFonts w:hint="eastAsia" w:ascii="仿宋_GB2312" w:eastAsia="仿宋_GB2312"/>
          <w:color w:val="auto"/>
          <w:kern w:val="32"/>
          <w:sz w:val="32"/>
          <w:szCs w:val="32"/>
        </w:rPr>
      </w:pPr>
    </w:p>
    <w:p w14:paraId="35137445">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2D85511D">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5B262F08">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370</w:t>
      </w:r>
      <w:r>
        <w:rPr>
          <w:rFonts w:hint="eastAsia" w:ascii="楷体_GB2312" w:eastAsia="楷体_GB2312"/>
          <w:color w:val="auto"/>
          <w:kern w:val="32"/>
          <w:sz w:val="32"/>
          <w:szCs w:val="32"/>
        </w:rPr>
        <w:t>号</w:t>
      </w:r>
    </w:p>
    <w:p w14:paraId="37C415EB">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韩沐榕</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1996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汉族，高中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户籍地福建省屏南县</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务工</w:t>
      </w:r>
      <w:r>
        <w:rPr>
          <w:rFonts w:hint="eastAsia" w:ascii="仿宋_GB2312" w:eastAsia="仿宋_GB2312"/>
          <w:color w:val="auto"/>
          <w:kern w:val="32"/>
          <w:sz w:val="32"/>
          <w:szCs w:val="32"/>
        </w:rPr>
        <w:t>。</w:t>
      </w:r>
    </w:p>
    <w:p w14:paraId="1B163127">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周宁县</w:t>
      </w:r>
      <w:r>
        <w:rPr>
          <w:rFonts w:hint="eastAsia" w:ascii="仿宋_GB2312" w:eastAsia="仿宋_GB2312"/>
          <w:color w:val="auto"/>
          <w:kern w:val="32"/>
          <w:sz w:val="32"/>
          <w:szCs w:val="32"/>
        </w:rPr>
        <w:t>人民法院于</w:t>
      </w:r>
      <w:r>
        <w:rPr>
          <w:rFonts w:hint="eastAsia" w:ascii="仿宋_GB2312" w:eastAsia="仿宋_GB2312"/>
          <w:color w:val="auto"/>
          <w:kern w:val="32"/>
          <w:sz w:val="32"/>
          <w:szCs w:val="32"/>
          <w:lang w:val="en-US" w:eastAsia="zh-CN"/>
        </w:rPr>
        <w:t>2020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月2</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925</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113</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韩沐榕</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敲诈勒索</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十</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eastAsia="zh-CN"/>
        </w:rPr>
        <w:t>一个月</w:t>
      </w:r>
      <w:r>
        <w:rPr>
          <w:rFonts w:hint="eastAsia" w:ascii="仿宋_GB2312" w:eastAsia="仿宋_GB2312"/>
          <w:color w:val="auto"/>
          <w:kern w:val="32"/>
          <w:sz w:val="32"/>
          <w:szCs w:val="32"/>
        </w:rPr>
        <w:t>，并处罚金人民币</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lang w:eastAsia="zh-CN"/>
        </w:rPr>
        <w:t>万</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扣押在案的被告人韩沐榕、彭东学名下的银行存款、现金共计人民币</w:t>
      </w:r>
      <w:r>
        <w:rPr>
          <w:rFonts w:hint="eastAsia" w:ascii="仿宋_GB2312" w:eastAsia="仿宋_GB2312"/>
          <w:color w:val="auto"/>
          <w:kern w:val="32"/>
          <w:sz w:val="32"/>
          <w:szCs w:val="32"/>
          <w:lang w:val="en-US" w:eastAsia="zh-CN"/>
        </w:rPr>
        <w:t>4598.28元，用以返还被害人，继续向被告人韩沐榕等人追缴违法所得人民币65.13557万元，返还被害人后剩余部分予以没收，上缴国库。</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日起至202</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日止</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日交付福建省宁德监狱执行刑罚</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日，福建省宁德市中级人民法院作出（20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）闽09刑更</w:t>
      </w:r>
      <w:r>
        <w:rPr>
          <w:rFonts w:hint="eastAsia" w:ascii="仿宋_GB2312" w:eastAsia="仿宋_GB2312"/>
          <w:color w:val="auto"/>
          <w:kern w:val="32"/>
          <w:sz w:val="32"/>
          <w:szCs w:val="32"/>
          <w:lang w:val="en-US" w:eastAsia="zh-CN"/>
        </w:rPr>
        <w:t>837</w:t>
      </w:r>
      <w:r>
        <w:rPr>
          <w:rFonts w:hint="eastAsia" w:ascii="仿宋_GB2312" w:eastAsia="仿宋_GB2312"/>
          <w:color w:val="auto"/>
          <w:kern w:val="32"/>
          <w:sz w:val="32"/>
          <w:szCs w:val="32"/>
        </w:rPr>
        <w:t>号刑事裁定，对其减刑</w:t>
      </w:r>
      <w:r>
        <w:rPr>
          <w:rFonts w:hint="eastAsia" w:ascii="仿宋_GB2312" w:eastAsia="仿宋_GB2312"/>
          <w:color w:val="auto"/>
          <w:kern w:val="32"/>
          <w:sz w:val="32"/>
          <w:szCs w:val="32"/>
          <w:lang w:eastAsia="zh-CN"/>
        </w:rPr>
        <w:t>五</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日送达，现刑期至20</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日止。现于宁德监狱五监区十四分监区服刑，属</w:t>
      </w:r>
      <w:r>
        <w:rPr>
          <w:rFonts w:hint="eastAsia" w:ascii="仿宋_GB2312" w:eastAsia="仿宋_GB2312"/>
          <w:color w:val="auto"/>
          <w:kern w:val="32"/>
          <w:sz w:val="32"/>
          <w:szCs w:val="32"/>
          <w:lang w:eastAsia="zh-CN"/>
        </w:rPr>
        <w:t>普</w:t>
      </w:r>
      <w:r>
        <w:rPr>
          <w:rFonts w:hint="eastAsia" w:ascii="仿宋_GB2312" w:eastAsia="仿宋_GB2312"/>
          <w:color w:val="auto"/>
          <w:kern w:val="32"/>
          <w:sz w:val="32"/>
          <w:szCs w:val="32"/>
        </w:rPr>
        <w:t>管级罪犯。</w:t>
      </w:r>
    </w:p>
    <w:p w14:paraId="0FE1C653">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自上次减刑以来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0864A095">
      <w:pPr>
        <w:keepNext w:val="0"/>
        <w:keepLines w:val="0"/>
        <w:pageBreakBefore w:val="0"/>
        <w:widowControl w:val="0"/>
        <w:kinsoku/>
        <w:overflowPunct/>
        <w:topLinePunct w:val="0"/>
        <w:autoSpaceDE w:val="0"/>
        <w:autoSpaceDN w:val="0"/>
        <w:bidi w:val="0"/>
        <w:adjustRightInd w:val="0"/>
        <w:snapToGrid/>
        <w:spacing w:line="440" w:lineRule="exact"/>
        <w:ind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45BCDBF6">
      <w:pPr>
        <w:keepNext w:val="0"/>
        <w:keepLines w:val="0"/>
        <w:pageBreakBefore w:val="0"/>
        <w:widowControl w:val="0"/>
        <w:kinsoku/>
        <w:overflowPunct/>
        <w:topLinePunct w:val="0"/>
        <w:autoSpaceDE w:val="0"/>
        <w:autoSpaceDN w:val="0"/>
        <w:bidi w:val="0"/>
        <w:adjustRightInd w:val="0"/>
        <w:snapToGrid/>
        <w:spacing w:line="44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w:t>
      </w:r>
      <w:r>
        <w:rPr>
          <w:rFonts w:hint="eastAsia" w:ascii="仿宋_GB2312" w:hAnsi="仿宋" w:eastAsia="仿宋_GB2312"/>
          <w:color w:val="auto"/>
          <w:sz w:val="32"/>
          <w:szCs w:val="32"/>
        </w:rPr>
        <w:t>能遵守法律法规及监规纪律，接受教育改造。</w:t>
      </w:r>
    </w:p>
    <w:p w14:paraId="5062C225">
      <w:pPr>
        <w:keepNext w:val="0"/>
        <w:keepLines w:val="0"/>
        <w:pageBreakBefore w:val="0"/>
        <w:widowControl w:val="0"/>
        <w:kinsoku/>
        <w:overflowPunct/>
        <w:topLinePunct w:val="0"/>
        <w:autoSpaceDE w:val="0"/>
        <w:autoSpaceDN w:val="0"/>
        <w:bidi w:val="0"/>
        <w:adjustRightInd w:val="0"/>
        <w:snapToGrid/>
        <w:spacing w:line="440" w:lineRule="exact"/>
        <w:ind w:left="64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453D23F7">
      <w:pPr>
        <w:keepNext w:val="0"/>
        <w:keepLines w:val="0"/>
        <w:pageBreakBefore w:val="0"/>
        <w:widowControl w:val="0"/>
        <w:kinsoku/>
        <w:overflowPunct/>
        <w:topLinePunct w:val="0"/>
        <w:autoSpaceDE w:val="0"/>
        <w:autoSpaceDN w:val="0"/>
        <w:bidi w:val="0"/>
        <w:adjustRightInd w:val="0"/>
        <w:snapToGrid/>
        <w:spacing w:line="44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7F95D9E0">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hAnsi="仿宋_GB2312" w:eastAsia="仿宋_GB2312" w:cs="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w:t>
      </w:r>
      <w:r>
        <w:rPr>
          <w:rFonts w:hint="eastAsia" w:ascii="仿宋_GB2312" w:hAnsi="仿宋_GB2312" w:eastAsia="仿宋_GB2312" w:cs="仿宋_GB2312"/>
          <w:color w:val="auto"/>
          <w:kern w:val="32"/>
          <w:sz w:val="32"/>
          <w:szCs w:val="32"/>
        </w:rPr>
        <w:t>上轮提请周期</w:t>
      </w:r>
      <w:r>
        <w:rPr>
          <w:rFonts w:hint="eastAsia" w:ascii="仿宋_GB2312" w:hAnsi="仿宋_GB2312" w:eastAsia="仿宋_GB2312" w:cs="仿宋_GB2312"/>
          <w:color w:val="auto"/>
          <w:sz w:val="32"/>
          <w:szCs w:val="32"/>
        </w:rPr>
        <w:t>评定表扬剩余考核分</w:t>
      </w:r>
      <w:r>
        <w:rPr>
          <w:rFonts w:hint="eastAsia" w:ascii="仿宋_GB2312" w:hAnsi="仿宋_GB2312" w:eastAsia="仿宋_GB2312" w:cs="仿宋_GB2312"/>
          <w:color w:val="auto"/>
          <w:kern w:val="32"/>
          <w:sz w:val="32"/>
          <w:szCs w:val="32"/>
          <w:lang w:val="en-US" w:eastAsia="zh-CN"/>
        </w:rPr>
        <w:t>12.5</w:t>
      </w:r>
      <w:r>
        <w:rPr>
          <w:rFonts w:hint="eastAsia" w:ascii="仿宋_GB2312" w:hAnsi="仿宋_GB2312" w:eastAsia="仿宋_GB2312" w:cs="仿宋_GB2312"/>
          <w:color w:val="auto"/>
          <w:sz w:val="32"/>
          <w:szCs w:val="32"/>
        </w:rPr>
        <w:t>分，本轮考核期202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3193</w:t>
      </w:r>
      <w:r>
        <w:rPr>
          <w:rFonts w:hint="eastAsia" w:ascii="仿宋_GB2312" w:hAnsi="仿宋_GB2312" w:eastAsia="仿宋_GB2312" w:cs="仿宋_GB2312"/>
          <w:color w:val="auto"/>
          <w:sz w:val="32"/>
          <w:szCs w:val="32"/>
        </w:rPr>
        <w:t>分，合计获得考核分</w:t>
      </w:r>
      <w:r>
        <w:rPr>
          <w:rFonts w:hint="eastAsia" w:ascii="仿宋_GB2312" w:hAnsi="仿宋_GB2312" w:eastAsia="仿宋_GB2312" w:cs="仿宋_GB2312"/>
          <w:color w:val="auto"/>
          <w:kern w:val="32"/>
          <w:sz w:val="32"/>
          <w:szCs w:val="32"/>
          <w:lang w:val="en-US" w:eastAsia="zh-CN"/>
        </w:rPr>
        <w:t>3205.5</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kern w:val="32"/>
          <w:sz w:val="32"/>
          <w:szCs w:val="32"/>
        </w:rPr>
        <w:t>间隔期</w:t>
      </w: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日</w:t>
      </w:r>
      <w:r>
        <w:rPr>
          <w:rFonts w:hint="eastAsia" w:ascii="仿宋_GB2312" w:hAnsi="仿宋_GB2312" w:eastAsia="仿宋_GB2312" w:cs="仿宋_GB2312"/>
          <w:color w:val="auto"/>
          <w:kern w:val="32"/>
          <w:sz w:val="32"/>
          <w:szCs w:val="32"/>
        </w:rPr>
        <w:t>至202</w:t>
      </w:r>
      <w:r>
        <w:rPr>
          <w:rFonts w:hint="eastAsia" w:ascii="仿宋_GB2312" w:hAnsi="仿宋_GB2312" w:eastAsia="仿宋_GB2312" w:cs="仿宋_GB2312"/>
          <w:color w:val="auto"/>
          <w:kern w:val="32"/>
          <w:sz w:val="32"/>
          <w:szCs w:val="32"/>
          <w:lang w:val="en-US" w:eastAsia="zh-CN"/>
        </w:rPr>
        <w:t>6</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2</w:t>
      </w:r>
      <w:r>
        <w:rPr>
          <w:rFonts w:hint="eastAsia" w:ascii="仿宋_GB2312" w:hAnsi="仿宋_GB2312" w:eastAsia="仿宋_GB2312" w:cs="仿宋_GB2312"/>
          <w:color w:val="auto"/>
          <w:kern w:val="32"/>
          <w:sz w:val="32"/>
          <w:szCs w:val="32"/>
        </w:rPr>
        <w:t>月获得</w:t>
      </w:r>
      <w:r>
        <w:rPr>
          <w:rFonts w:hint="eastAsia" w:ascii="仿宋_GB2312" w:hAnsi="仿宋_GB2312" w:eastAsia="仿宋_GB2312" w:cs="仿宋_GB2312"/>
          <w:color w:val="auto"/>
          <w:sz w:val="32"/>
          <w:szCs w:val="32"/>
        </w:rPr>
        <w:t>考核分</w:t>
      </w:r>
      <w:r>
        <w:rPr>
          <w:rFonts w:hint="eastAsia" w:ascii="仿宋_GB2312" w:hAnsi="仿宋_GB2312" w:eastAsia="仿宋_GB2312" w:cs="仿宋_GB2312"/>
          <w:color w:val="auto"/>
          <w:kern w:val="32"/>
          <w:sz w:val="32"/>
          <w:szCs w:val="32"/>
          <w:lang w:val="en-US" w:eastAsia="zh-CN"/>
        </w:rPr>
        <w:t>2740</w:t>
      </w:r>
      <w:r>
        <w:rPr>
          <w:rFonts w:hint="eastAsia" w:ascii="仿宋_GB2312" w:hAnsi="仿宋_GB2312" w:eastAsia="仿宋_GB2312" w:cs="仿宋_GB2312"/>
          <w:color w:val="auto"/>
          <w:kern w:val="32"/>
          <w:sz w:val="32"/>
          <w:szCs w:val="32"/>
        </w:rPr>
        <w:t>分</w:t>
      </w:r>
      <w:r>
        <w:rPr>
          <w:rFonts w:hint="eastAsia" w:ascii="仿宋_GB2312" w:hAnsi="仿宋_GB2312" w:eastAsia="仿宋_GB2312" w:cs="仿宋_GB2312"/>
          <w:color w:val="auto"/>
          <w:kern w:val="32"/>
          <w:sz w:val="32"/>
          <w:szCs w:val="32"/>
          <w:lang w:eastAsia="zh-CN"/>
        </w:rPr>
        <w:t>，</w:t>
      </w:r>
      <w:r>
        <w:rPr>
          <w:rFonts w:hint="eastAsia" w:ascii="仿宋_GB2312" w:hAnsi="仿宋_GB2312" w:eastAsia="仿宋_GB2312" w:cs="仿宋_GB2312"/>
          <w:color w:val="auto"/>
          <w:kern w:val="32"/>
          <w:sz w:val="32"/>
          <w:szCs w:val="32"/>
        </w:rPr>
        <w:t>考核期内</w:t>
      </w:r>
      <w:r>
        <w:rPr>
          <w:rFonts w:hint="eastAsia" w:ascii="仿宋_GB2312" w:hAnsi="仿宋_GB2312" w:eastAsia="仿宋_GB2312" w:cs="仿宋_GB2312"/>
          <w:color w:val="auto"/>
          <w:kern w:val="32"/>
          <w:sz w:val="32"/>
          <w:szCs w:val="32"/>
          <w:lang w:eastAsia="zh-CN"/>
        </w:rPr>
        <w:t>无</w:t>
      </w:r>
      <w:r>
        <w:rPr>
          <w:rFonts w:hint="eastAsia" w:ascii="仿宋_GB2312" w:hAnsi="仿宋_GB2312" w:eastAsia="仿宋_GB2312" w:cs="仿宋_GB2312"/>
          <w:color w:val="auto"/>
          <w:kern w:val="32"/>
          <w:sz w:val="32"/>
          <w:szCs w:val="32"/>
        </w:rPr>
        <w:t>违规扣分。</w:t>
      </w:r>
    </w:p>
    <w:p w14:paraId="0BA6A668">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lang w:eastAsia="zh-CN"/>
        </w:rPr>
        <w:t>该犯</w:t>
      </w:r>
      <w:r>
        <w:rPr>
          <w:rFonts w:hint="eastAsia" w:ascii="仿宋_GB2312" w:hAnsi="仿宋_GB2312" w:eastAsia="仿宋_GB2312" w:cs="仿宋_GB2312"/>
          <w:color w:val="auto"/>
          <w:kern w:val="32"/>
          <w:sz w:val="32"/>
          <w:szCs w:val="32"/>
        </w:rPr>
        <w:t>原判财产性判项</w:t>
      </w:r>
      <w:r>
        <w:rPr>
          <w:rFonts w:hint="eastAsia" w:ascii="仿宋_GB2312" w:eastAsia="仿宋_GB2312"/>
          <w:color w:val="auto"/>
          <w:kern w:val="32"/>
          <w:sz w:val="32"/>
          <w:szCs w:val="32"/>
        </w:rPr>
        <w:t>罚金人民币</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lang w:eastAsia="zh-CN"/>
        </w:rPr>
        <w:t>万</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val="en-US" w:eastAsia="zh-CN"/>
        </w:rPr>
        <w:t>继续向被告人韩沐榕等人追缴违法所得人民币65.13557万元，返还被害人后剩余部分予以没收，上缴国库</w:t>
      </w:r>
      <w:r>
        <w:rPr>
          <w:rFonts w:hint="eastAsia" w:ascii="仿宋_GB2312" w:eastAsia="仿宋_GB2312"/>
          <w:color w:val="auto"/>
          <w:kern w:val="32"/>
          <w:sz w:val="32"/>
          <w:szCs w:val="32"/>
          <w:lang w:eastAsia="zh-CN"/>
        </w:rPr>
        <w:t>，</w:t>
      </w:r>
      <w:r>
        <w:rPr>
          <w:rFonts w:hint="eastAsia" w:ascii="仿宋_GB2312" w:hAnsi="仿宋_GB2312" w:eastAsia="仿宋_GB2312" w:cs="仿宋_GB2312"/>
          <w:color w:val="auto"/>
          <w:kern w:val="32"/>
          <w:sz w:val="32"/>
          <w:szCs w:val="32"/>
        </w:rPr>
        <w:t>已履行人民币</w:t>
      </w:r>
      <w:r>
        <w:rPr>
          <w:rFonts w:hint="eastAsia" w:ascii="仿宋_GB2312" w:hAnsi="仿宋_GB2312" w:eastAsia="仿宋_GB2312" w:cs="仿宋_GB2312"/>
          <w:color w:val="auto"/>
          <w:kern w:val="32"/>
          <w:sz w:val="32"/>
          <w:szCs w:val="32"/>
          <w:lang w:val="en-US" w:eastAsia="zh-CN"/>
        </w:rPr>
        <w:t>14.129259万</w:t>
      </w:r>
      <w:r>
        <w:rPr>
          <w:rFonts w:hint="eastAsia" w:ascii="仿宋_GB2312" w:hAnsi="仿宋_GB2312" w:eastAsia="仿宋_GB2312" w:cs="仿宋_GB2312"/>
          <w:color w:val="auto"/>
          <w:kern w:val="32"/>
          <w:sz w:val="32"/>
          <w:szCs w:val="32"/>
        </w:rPr>
        <w:t>元，其中</w:t>
      </w:r>
      <w:r>
        <w:rPr>
          <w:rFonts w:hint="eastAsia" w:ascii="仿宋_GB2312" w:hAnsi="仿宋_GB2312" w:eastAsia="仿宋_GB2312" w:cs="仿宋_GB2312"/>
          <w:color w:val="auto"/>
          <w:kern w:val="32"/>
          <w:sz w:val="32"/>
          <w:szCs w:val="32"/>
          <w:lang w:eastAsia="zh-CN"/>
        </w:rPr>
        <w:t>本次提请</w:t>
      </w:r>
      <w:r>
        <w:rPr>
          <w:rFonts w:hint="eastAsia" w:ascii="仿宋_GB2312" w:hAnsi="仿宋_GB2312" w:eastAsia="仿宋_GB2312" w:cs="仿宋_GB2312"/>
          <w:color w:val="auto"/>
          <w:kern w:val="32"/>
          <w:sz w:val="32"/>
          <w:szCs w:val="32"/>
        </w:rPr>
        <w:t>向福建省</w:t>
      </w:r>
      <w:r>
        <w:rPr>
          <w:rFonts w:hint="eastAsia" w:ascii="仿宋_GB2312" w:hAnsi="仿宋_GB2312" w:eastAsia="仿宋_GB2312" w:cs="仿宋_GB2312"/>
          <w:color w:val="auto"/>
          <w:kern w:val="32"/>
          <w:sz w:val="32"/>
          <w:szCs w:val="32"/>
          <w:lang w:eastAsia="zh-CN"/>
        </w:rPr>
        <w:t>周宁县</w:t>
      </w:r>
      <w:r>
        <w:rPr>
          <w:rFonts w:hint="eastAsia" w:ascii="仿宋_GB2312" w:hAnsi="仿宋_GB2312" w:eastAsia="仿宋_GB2312" w:cs="仿宋_GB2312"/>
          <w:color w:val="auto"/>
          <w:kern w:val="32"/>
          <w:sz w:val="32"/>
          <w:szCs w:val="32"/>
        </w:rPr>
        <w:t>人民法院缴纳人民币</w:t>
      </w:r>
      <w:r>
        <w:rPr>
          <w:rFonts w:hint="eastAsia" w:ascii="仿宋_GB2312" w:hAnsi="仿宋_GB2312" w:eastAsia="仿宋_GB2312" w:cs="仿宋_GB2312"/>
          <w:color w:val="auto"/>
          <w:kern w:val="32"/>
          <w:sz w:val="32"/>
          <w:szCs w:val="32"/>
          <w:lang w:val="en-US" w:eastAsia="zh-CN"/>
        </w:rPr>
        <w:t>1.01万</w:t>
      </w:r>
      <w:r>
        <w:rPr>
          <w:rFonts w:hint="eastAsia" w:ascii="仿宋_GB2312" w:hAnsi="仿宋_GB2312" w:eastAsia="仿宋_GB2312" w:cs="仿宋_GB2312"/>
          <w:color w:val="auto"/>
          <w:kern w:val="32"/>
          <w:sz w:val="32"/>
          <w:szCs w:val="32"/>
        </w:rPr>
        <w:t>元</w:t>
      </w:r>
      <w:r>
        <w:rPr>
          <w:rFonts w:hint="eastAsia" w:ascii="仿宋_GB2312" w:hAnsi="仿宋_GB2312" w:eastAsia="仿宋_GB2312" w:cs="仿宋_GB2312"/>
          <w:color w:val="auto"/>
          <w:kern w:val="32"/>
          <w:sz w:val="32"/>
          <w:szCs w:val="32"/>
          <w:lang w:eastAsia="zh-CN"/>
        </w:rPr>
        <w:t>，向福建省宁德市中级人民法院缴纳人民币</w:t>
      </w:r>
      <w:r>
        <w:rPr>
          <w:rFonts w:hint="eastAsia" w:ascii="仿宋_GB2312" w:hAnsi="仿宋_GB2312" w:eastAsia="仿宋_GB2312" w:cs="仿宋_GB2312"/>
          <w:color w:val="auto"/>
          <w:kern w:val="32"/>
          <w:sz w:val="32"/>
          <w:szCs w:val="32"/>
          <w:lang w:val="en-US" w:eastAsia="zh-CN"/>
        </w:rPr>
        <w:t>1900元</w:t>
      </w:r>
      <w:r>
        <w:rPr>
          <w:rFonts w:hint="eastAsia" w:ascii="仿宋_GB2312" w:hAnsi="仿宋_GB2312" w:eastAsia="仿宋_GB2312" w:cs="仿宋_GB2312"/>
          <w:color w:val="auto"/>
          <w:kern w:val="32"/>
          <w:sz w:val="32"/>
          <w:szCs w:val="32"/>
        </w:rPr>
        <w:t>。该犯考核期月均消费人民币</w:t>
      </w:r>
      <w:r>
        <w:rPr>
          <w:rFonts w:hint="eastAsia" w:ascii="仿宋_GB2312" w:hAnsi="仿宋_GB2312" w:eastAsia="仿宋_GB2312" w:cs="仿宋_GB2312"/>
          <w:color w:val="auto"/>
          <w:kern w:val="32"/>
          <w:sz w:val="32"/>
          <w:szCs w:val="32"/>
          <w:lang w:val="en-US" w:eastAsia="zh-CN"/>
        </w:rPr>
        <w:t>286.38</w:t>
      </w:r>
      <w:r>
        <w:rPr>
          <w:rFonts w:hint="eastAsia" w:ascii="仿宋_GB2312" w:hAnsi="仿宋_GB2312" w:eastAsia="仿宋_GB2312" w:cs="仿宋_GB2312"/>
          <w:color w:val="auto"/>
          <w:kern w:val="32"/>
          <w:sz w:val="32"/>
          <w:szCs w:val="32"/>
        </w:rPr>
        <w:t>元，账户可用余额人民币</w:t>
      </w:r>
      <w:r>
        <w:rPr>
          <w:rFonts w:hint="eastAsia" w:ascii="仿宋_GB2312" w:hAnsi="仿宋_GB2312" w:eastAsia="仿宋_GB2312" w:cs="仿宋_GB2312"/>
          <w:color w:val="auto"/>
          <w:kern w:val="32"/>
          <w:sz w:val="32"/>
          <w:szCs w:val="32"/>
          <w:lang w:val="en-US" w:eastAsia="zh-CN"/>
        </w:rPr>
        <w:t>272.57</w:t>
      </w:r>
      <w:r>
        <w:rPr>
          <w:rFonts w:hint="eastAsia" w:ascii="仿宋_GB2312" w:hAnsi="仿宋_GB2312" w:eastAsia="仿宋_GB2312" w:cs="仿宋_GB2312"/>
          <w:color w:val="auto"/>
          <w:kern w:val="32"/>
          <w:sz w:val="32"/>
          <w:szCs w:val="32"/>
        </w:rPr>
        <w:t>元。202</w:t>
      </w:r>
      <w:r>
        <w:rPr>
          <w:rFonts w:hint="eastAsia" w:ascii="仿宋_GB2312" w:hAnsi="仿宋_GB2312" w:eastAsia="仿宋_GB2312" w:cs="仿宋_GB2312"/>
          <w:color w:val="auto"/>
          <w:kern w:val="32"/>
          <w:sz w:val="32"/>
          <w:szCs w:val="32"/>
          <w:lang w:val="en-US" w:eastAsia="zh-CN"/>
        </w:rPr>
        <w:t>6</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2</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12</w:t>
      </w:r>
      <w:r>
        <w:rPr>
          <w:rFonts w:hint="eastAsia" w:ascii="仿宋_GB2312" w:hAnsi="仿宋_GB2312" w:eastAsia="仿宋_GB2312" w:cs="仿宋_GB2312"/>
          <w:color w:val="auto"/>
          <w:kern w:val="32"/>
          <w:sz w:val="32"/>
          <w:szCs w:val="32"/>
        </w:rPr>
        <w:t>日福建省</w:t>
      </w:r>
      <w:r>
        <w:rPr>
          <w:rFonts w:hint="eastAsia" w:ascii="仿宋_GB2312" w:hAnsi="仿宋_GB2312" w:eastAsia="仿宋_GB2312" w:cs="仿宋_GB2312"/>
          <w:color w:val="auto"/>
          <w:kern w:val="32"/>
          <w:sz w:val="32"/>
          <w:szCs w:val="32"/>
          <w:lang w:eastAsia="zh-CN"/>
        </w:rPr>
        <w:t>周宁县</w:t>
      </w:r>
      <w:r>
        <w:rPr>
          <w:rFonts w:hint="eastAsia" w:ascii="仿宋_GB2312" w:hAnsi="仿宋_GB2312" w:eastAsia="仿宋_GB2312" w:cs="仿宋_GB2312"/>
          <w:color w:val="auto"/>
          <w:kern w:val="32"/>
          <w:sz w:val="32"/>
          <w:szCs w:val="32"/>
        </w:rPr>
        <w:t>人民法院财产性判项复函载明：</w:t>
      </w:r>
      <w:r>
        <w:rPr>
          <w:rFonts w:hint="eastAsia" w:ascii="仿宋_GB2312" w:hAnsi="仿宋_GB2312" w:eastAsia="仿宋_GB2312" w:cs="仿宋_GB2312"/>
          <w:color w:val="auto"/>
          <w:kern w:val="32"/>
          <w:sz w:val="32"/>
          <w:szCs w:val="32"/>
          <w:lang w:val="en-US" w:eastAsia="zh-CN"/>
        </w:rPr>
        <w:t>本院通过全国网络查控系统和福建省网络查控系统查询了被执行人名下的财产，未发现被执行人韩沐榕名下有其他可供执行的财产</w:t>
      </w:r>
      <w:r>
        <w:rPr>
          <w:rFonts w:hint="eastAsia" w:ascii="仿宋_GB2312" w:hAnsi="仿宋_GB2312" w:eastAsia="仿宋_GB2312" w:cs="仿宋_GB2312"/>
          <w:color w:val="auto"/>
          <w:kern w:val="32"/>
          <w:sz w:val="32"/>
          <w:szCs w:val="32"/>
        </w:rPr>
        <w:t>。</w:t>
      </w:r>
    </w:p>
    <w:p w14:paraId="128A8875">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hAnsi="仿宋_GB2312" w:eastAsia="仿宋_GB2312" w:cs="仿宋_GB2312"/>
          <w:color w:val="auto"/>
          <w:kern w:val="32"/>
          <w:sz w:val="32"/>
          <w:szCs w:val="32"/>
          <w:lang w:eastAsia="zh-CN"/>
        </w:rPr>
      </w:pPr>
      <w:r>
        <w:rPr>
          <w:rFonts w:hint="eastAsia" w:ascii="仿宋_GB2312" w:hAnsi="仿宋_GB2312" w:eastAsia="仿宋_GB2312" w:cs="仿宋_GB2312"/>
          <w:color w:val="auto"/>
          <w:kern w:val="32"/>
          <w:sz w:val="32"/>
          <w:szCs w:val="32"/>
          <w:lang w:eastAsia="zh-CN"/>
        </w:rPr>
        <w:t>该犯系涉恶势力性质犯罪罪犯，且财产性判项义务履行金额未达到其个人应履行总额</w:t>
      </w:r>
      <w:r>
        <w:rPr>
          <w:rFonts w:hint="eastAsia" w:ascii="仿宋_GB2312" w:hAnsi="仿宋_GB2312" w:eastAsia="仿宋_GB2312" w:cs="仿宋_GB2312"/>
          <w:color w:val="auto"/>
          <w:kern w:val="32"/>
          <w:sz w:val="32"/>
          <w:szCs w:val="32"/>
          <w:lang w:val="en-US" w:eastAsia="zh-CN"/>
        </w:rPr>
        <w:t>30</w:t>
      </w:r>
      <w:r>
        <w:rPr>
          <w:rFonts w:hint="eastAsia" w:ascii="仿宋_GB2312" w:hAnsi="仿宋_GB2312" w:eastAsia="仿宋_GB2312" w:cs="仿宋_GB2312"/>
          <w:color w:val="auto"/>
          <w:kern w:val="32"/>
          <w:sz w:val="32"/>
          <w:szCs w:val="32"/>
          <w:lang w:eastAsia="zh-CN"/>
        </w:rPr>
        <w:t>%，属于从严掌握减刑对象，因此提请减刑幅度扣减四个月。</w:t>
      </w:r>
    </w:p>
    <w:p w14:paraId="299D49A0">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本案于2026年5月9日至2026年5月15日在狱内公示未收到不同意见。</w:t>
      </w:r>
    </w:p>
    <w:p w14:paraId="0CE4B1AC">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15643C2D">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韩沐榕</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四</w:t>
      </w:r>
      <w:r>
        <w:rPr>
          <w:rFonts w:hint="eastAsia" w:ascii="仿宋_GB2312" w:eastAsia="仿宋_GB2312"/>
          <w:color w:val="auto"/>
          <w:kern w:val="32"/>
          <w:sz w:val="32"/>
          <w:szCs w:val="32"/>
        </w:rPr>
        <w:t>个月。特提请你院审理裁定。</w:t>
      </w:r>
    </w:p>
    <w:p w14:paraId="24D0DC3B">
      <w:pPr>
        <w:keepNext w:val="0"/>
        <w:keepLines w:val="0"/>
        <w:pageBreakBefore w:val="0"/>
        <w:widowControl w:val="0"/>
        <w:kinsoku/>
        <w:overflowPunct/>
        <w:topLinePunct w:val="0"/>
        <w:bidi w:val="0"/>
        <w:snapToGrid/>
        <w:spacing w:line="440" w:lineRule="exact"/>
        <w:ind w:right="-31" w:rightChars="-15" w:firstLine="614" w:firstLineChars="192"/>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4011659A">
      <w:pPr>
        <w:keepNext w:val="0"/>
        <w:keepLines w:val="0"/>
        <w:pageBreakBefore w:val="0"/>
        <w:widowControl w:val="0"/>
        <w:kinsoku/>
        <w:overflowPunct/>
        <w:topLinePunct w:val="0"/>
        <w:bidi w:val="0"/>
        <w:snapToGrid/>
        <w:spacing w:line="440" w:lineRule="exact"/>
        <w:ind w:right="-31" w:rightChars="-15"/>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257777BA">
      <w:pPr>
        <w:keepNext w:val="0"/>
        <w:keepLines w:val="0"/>
        <w:pageBreakBefore w:val="0"/>
        <w:widowControl w:val="0"/>
        <w:kinsoku/>
        <w:overflowPunct/>
        <w:topLinePunct w:val="0"/>
        <w:bidi w:val="0"/>
        <w:snapToGrid/>
        <w:spacing w:line="44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韩沐榕</w:t>
      </w:r>
      <w:r>
        <w:rPr>
          <w:rFonts w:hint="eastAsia" w:ascii="仿宋_GB2312" w:hAnsi="仿宋_GB2312" w:eastAsia="仿宋_GB2312" w:cs="仿宋_GB2312"/>
          <w:color w:val="auto"/>
          <w:sz w:val="32"/>
          <w:szCs w:val="32"/>
        </w:rPr>
        <w:t>卷宗贰册</w:t>
      </w:r>
    </w:p>
    <w:p w14:paraId="5D1A03C2">
      <w:pPr>
        <w:keepNext w:val="0"/>
        <w:keepLines w:val="0"/>
        <w:pageBreakBefore w:val="0"/>
        <w:widowControl w:val="0"/>
        <w:kinsoku/>
        <w:overflowPunct/>
        <w:topLinePunct w:val="0"/>
        <w:bidi w:val="0"/>
        <w:snapToGrid/>
        <w:spacing w:line="44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56046BA4">
      <w:pPr>
        <w:keepNext w:val="0"/>
        <w:keepLines w:val="0"/>
        <w:pageBreakBefore w:val="0"/>
        <w:widowControl w:val="0"/>
        <w:kinsoku/>
        <w:overflowPunct/>
        <w:topLinePunct w:val="0"/>
        <w:bidi w:val="0"/>
        <w:snapToGrid/>
        <w:spacing w:line="44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5B658EAF">
      <w:pPr>
        <w:keepNext w:val="0"/>
        <w:keepLines w:val="0"/>
        <w:pageBreakBefore w:val="0"/>
        <w:widowControl w:val="0"/>
        <w:kinsoku/>
        <w:overflowPunct/>
        <w:topLinePunct w:val="0"/>
        <w:bidi w:val="0"/>
        <w:snapToGrid/>
        <w:spacing w:line="440" w:lineRule="exact"/>
        <w:jc w:val="left"/>
        <w:textAlignment w:val="auto"/>
        <w:outlineLvl w:val="9"/>
        <w:rPr>
          <w:rFonts w:hint="eastAsia" w:ascii="仿宋_GB2312" w:hAnsi="仿宋_GB2312" w:eastAsia="仿宋_GB2312" w:cs="仿宋_GB2312"/>
          <w:color w:val="auto"/>
          <w:sz w:val="32"/>
          <w:szCs w:val="32"/>
        </w:rPr>
      </w:pPr>
    </w:p>
    <w:p w14:paraId="54C72EE3">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7632C986">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71517B0E">
      <w:pPr>
        <w:spacing w:line="420" w:lineRule="exact"/>
        <w:ind w:right="840" w:rightChars="400"/>
        <w:jc w:val="right"/>
        <w:rPr>
          <w:rFonts w:hint="eastAsia" w:ascii="仿宋_GB2312" w:eastAsia="仿宋_GB2312"/>
          <w:color w:val="auto"/>
          <w:kern w:val="32"/>
          <w:sz w:val="32"/>
          <w:szCs w:val="32"/>
        </w:rPr>
      </w:pPr>
    </w:p>
    <w:p w14:paraId="4EA0BCBF">
      <w:pPr>
        <w:keepNext w:val="0"/>
        <w:keepLines w:val="0"/>
        <w:pageBreakBefore w:val="0"/>
        <w:widowControl w:val="0"/>
        <w:kinsoku/>
        <w:wordWrap w:val="0"/>
        <w:overflowPunct/>
        <w:topLinePunct w:val="0"/>
        <w:autoSpaceDE/>
        <w:autoSpaceDN/>
        <w:bidi w:val="0"/>
        <w:adjustRightInd/>
        <w:snapToGrid/>
        <w:spacing w:line="440" w:lineRule="exact"/>
        <w:ind w:left="0" w:leftChars="0" w:right="-31" w:rightChars="-15" w:firstLine="0" w:firstLineChars="0"/>
        <w:jc w:val="right"/>
        <w:textAlignment w:val="auto"/>
        <w:outlineLvl w:val="9"/>
        <w:rPr>
          <w:rFonts w:hint="eastAsia" w:ascii="仿宋_GB2312" w:eastAsia="仿宋_GB2312"/>
          <w:color w:val="auto"/>
          <w:kern w:val="32"/>
          <w:sz w:val="32"/>
          <w:szCs w:val="32"/>
        </w:rPr>
      </w:pPr>
    </w:p>
    <w:p w14:paraId="3532371A">
      <w:pPr>
        <w:snapToGrid w:val="0"/>
        <w:spacing w:line="600" w:lineRule="exact"/>
        <w:jc w:val="center"/>
        <w:rPr>
          <w:rFonts w:ascii="方正小标宋简体" w:eastAsia="方正小标宋简体"/>
          <w:color w:val="auto"/>
          <w:kern w:val="32"/>
          <w:sz w:val="44"/>
          <w:szCs w:val="44"/>
          <w:highlight w:val="none"/>
        </w:rPr>
      </w:pPr>
      <w:r>
        <w:rPr>
          <w:rFonts w:hint="eastAsia" w:ascii="方正小标宋简体" w:eastAsia="方正小标宋简体"/>
          <w:color w:val="auto"/>
          <w:kern w:val="32"/>
          <w:sz w:val="44"/>
          <w:szCs w:val="44"/>
          <w:highlight w:val="none"/>
        </w:rPr>
        <w:t>福建省宁德监狱</w:t>
      </w:r>
    </w:p>
    <w:p w14:paraId="43A24931">
      <w:pPr>
        <w:snapToGrid w:val="0"/>
        <w:spacing w:line="600" w:lineRule="exact"/>
        <w:jc w:val="center"/>
        <w:rPr>
          <w:rFonts w:hint="eastAsia" w:ascii="方正小标宋简体" w:eastAsia="方正小标宋简体"/>
          <w:color w:val="auto"/>
          <w:kern w:val="32"/>
          <w:sz w:val="44"/>
          <w:szCs w:val="44"/>
          <w:highlight w:val="none"/>
        </w:rPr>
      </w:pPr>
      <w:r>
        <w:rPr>
          <w:rFonts w:hint="eastAsia" w:ascii="方正小标宋简体" w:eastAsia="方正小标宋简体"/>
          <w:color w:val="auto"/>
          <w:kern w:val="32"/>
          <w:sz w:val="44"/>
          <w:szCs w:val="44"/>
          <w:highlight w:val="none"/>
        </w:rPr>
        <w:t>提 请 减 刑 建 议 书</w:t>
      </w:r>
    </w:p>
    <w:p w14:paraId="7DA569EC">
      <w:pPr>
        <w:spacing w:line="500" w:lineRule="exact"/>
        <w:jc w:val="right"/>
        <w:rPr>
          <w:rFonts w:hint="eastAsia" w:eastAsia="楷体_GB2312"/>
          <w:color w:val="auto"/>
          <w:kern w:val="32"/>
          <w:sz w:val="32"/>
          <w:szCs w:val="32"/>
          <w:highlight w:val="none"/>
        </w:rPr>
      </w:pPr>
      <w:r>
        <w:rPr>
          <w:rFonts w:hint="eastAsia" w:eastAsia="楷体_GB2312"/>
          <w:color w:val="auto"/>
          <w:kern w:val="32"/>
          <w:sz w:val="32"/>
          <w:szCs w:val="32"/>
          <w:highlight w:val="none"/>
        </w:rPr>
        <w:t>〔202</w:t>
      </w:r>
      <w:r>
        <w:rPr>
          <w:rFonts w:hint="eastAsia" w:eastAsia="楷体_GB2312"/>
          <w:color w:val="auto"/>
          <w:kern w:val="32"/>
          <w:sz w:val="32"/>
          <w:szCs w:val="32"/>
          <w:highlight w:val="none"/>
          <w:lang w:val="en-US" w:eastAsia="zh-CN"/>
        </w:rPr>
        <w:t>6</w:t>
      </w:r>
      <w:r>
        <w:rPr>
          <w:rFonts w:hint="eastAsia" w:ascii="楷体_GB2312" w:eastAsia="楷体_GB2312"/>
          <w:color w:val="auto"/>
          <w:kern w:val="32"/>
          <w:sz w:val="32"/>
          <w:szCs w:val="32"/>
          <w:highlight w:val="none"/>
        </w:rPr>
        <w:t>〕闽</w:t>
      </w:r>
      <w:r>
        <w:rPr>
          <w:rFonts w:hint="eastAsia" w:eastAsia="楷体_GB2312"/>
          <w:color w:val="auto"/>
          <w:kern w:val="32"/>
          <w:sz w:val="32"/>
          <w:szCs w:val="32"/>
          <w:highlight w:val="none"/>
        </w:rPr>
        <w:t>宁</w:t>
      </w:r>
      <w:r>
        <w:rPr>
          <w:rFonts w:hint="eastAsia" w:ascii="楷体_GB2312" w:eastAsia="楷体_GB2312"/>
          <w:color w:val="auto"/>
          <w:kern w:val="32"/>
          <w:sz w:val="32"/>
          <w:szCs w:val="32"/>
          <w:highlight w:val="none"/>
        </w:rPr>
        <w:t>狱减字第</w:t>
      </w:r>
      <w:r>
        <w:rPr>
          <w:rFonts w:hint="eastAsia" w:ascii="楷体_GB2312" w:eastAsia="楷体_GB2312"/>
          <w:color w:val="auto"/>
          <w:kern w:val="32"/>
          <w:sz w:val="32"/>
          <w:szCs w:val="32"/>
          <w:highlight w:val="none"/>
          <w:lang w:val="en-US" w:eastAsia="zh-CN"/>
        </w:rPr>
        <w:t>371</w:t>
      </w:r>
      <w:r>
        <w:rPr>
          <w:rFonts w:hint="eastAsia" w:ascii="楷体_GB2312" w:eastAsia="楷体_GB2312"/>
          <w:color w:val="auto"/>
          <w:kern w:val="32"/>
          <w:sz w:val="32"/>
          <w:szCs w:val="32"/>
          <w:highlight w:val="none"/>
        </w:rPr>
        <w:t>号</w:t>
      </w:r>
    </w:p>
    <w:p w14:paraId="0DC30797">
      <w:pPr>
        <w:keepNext w:val="0"/>
        <w:keepLines w:val="0"/>
        <w:pageBreakBefore w:val="0"/>
        <w:widowControl w:val="0"/>
        <w:kinsoku/>
        <w:wordWrap/>
        <w:overflowPunct/>
        <w:topLinePunct w:val="0"/>
        <w:bidi w:val="0"/>
        <w:snapToGrid/>
        <w:spacing w:line="42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罪犯何美乐，男，1981年4月24日出生，汉族，初中文化，住福建省福清市，捕前系无固定职业。曾因吸食毒品，于2009年3月25日被福清市公安局行政拘留十五日；因犯抢劫罪，于2009年8月11日被福建省福清市人民法院判处有期徒刑三年六个月，2011年12月18日刑满释放；因吸食毒品、非法携带管制器具，于2013年4月2日被福清市公安局行政拘留二十日；2013年4月8日被福清市公安局责令社区戒毒三年；2013年6月18日被福清市公安局强制隔离戒毒二年；2013年9月14日被福清市公安局责令社区戒毒三年；因吸食毒品，于2015年2月7日被福清市公安局行政拘留十五日；2015年2月22日被福清市公安局强制隔离戒毒两年；2015年5月12日被福清市公安局责令社区戒毒三年。系累犯。</w:t>
      </w:r>
    </w:p>
    <w:p w14:paraId="6FE02903">
      <w:pPr>
        <w:keepNext w:val="0"/>
        <w:keepLines w:val="0"/>
        <w:pageBreakBefore w:val="0"/>
        <w:widowControl w:val="0"/>
        <w:kinsoku/>
        <w:wordWrap/>
        <w:overflowPunct/>
        <w:topLinePunct w:val="0"/>
        <w:bidi w:val="0"/>
        <w:snapToGrid/>
        <w:spacing w:line="420" w:lineRule="exact"/>
        <w:ind w:firstLine="640" w:firstLineChars="200"/>
        <w:textAlignment w:val="auto"/>
        <w:outlineLvl w:val="9"/>
        <w:rPr>
          <w:rFonts w:hint="eastAsia" w:ascii="仿宋_GB2312" w:eastAsia="仿宋_GB2312"/>
          <w:color w:val="auto"/>
          <w:kern w:val="32"/>
          <w:sz w:val="32"/>
          <w:szCs w:val="32"/>
          <w:highlight w:val="none"/>
          <w:shd w:val="clear" w:color="auto" w:fill="auto"/>
        </w:rPr>
      </w:pPr>
      <w:r>
        <w:rPr>
          <w:rFonts w:hint="eastAsia" w:ascii="仿宋_GB2312" w:eastAsia="仿宋_GB2312"/>
          <w:color w:val="auto"/>
          <w:kern w:val="32"/>
          <w:sz w:val="32"/>
          <w:szCs w:val="32"/>
        </w:rPr>
        <w:t>福建省福清市人民法院于2021年9月17日作出（2021）闽0181刑初1005号刑事判决，以被告人</w:t>
      </w:r>
      <w:r>
        <w:rPr>
          <w:rFonts w:hint="eastAsia" w:ascii="仿宋_GB2312" w:eastAsia="仿宋_GB2312"/>
          <w:color w:val="auto"/>
          <w:kern w:val="32"/>
          <w:sz w:val="32"/>
          <w:szCs w:val="32"/>
          <w:lang w:eastAsia="zh-CN"/>
        </w:rPr>
        <w:t>何美乐</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走私毒品</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十五</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eastAsia="zh-CN"/>
        </w:rPr>
        <w:t>，剥夺政治权利三年，并处没收财产人民币</w:t>
      </w:r>
      <w:r>
        <w:rPr>
          <w:rFonts w:hint="eastAsia" w:ascii="仿宋_GB2312" w:eastAsia="仿宋_GB2312"/>
          <w:color w:val="auto"/>
          <w:kern w:val="32"/>
          <w:sz w:val="32"/>
          <w:szCs w:val="32"/>
          <w:lang w:val="en-US" w:eastAsia="zh-CN"/>
        </w:rPr>
        <w:t>3万元。</w:t>
      </w:r>
      <w:r>
        <w:rPr>
          <w:rFonts w:hint="eastAsia" w:ascii="仿宋_GB2312" w:eastAsia="仿宋_GB2312"/>
          <w:color w:val="auto"/>
          <w:kern w:val="32"/>
          <w:sz w:val="32"/>
          <w:szCs w:val="32"/>
          <w:lang w:eastAsia="zh-CN"/>
        </w:rPr>
        <w:t>被告人不服，提出上诉。福建省福州市中级人民法院于</w:t>
      </w:r>
      <w:r>
        <w:rPr>
          <w:rFonts w:hint="eastAsia" w:ascii="仿宋_GB2312" w:eastAsia="仿宋_GB2312"/>
          <w:color w:val="auto"/>
          <w:kern w:val="32"/>
          <w:sz w:val="32"/>
          <w:szCs w:val="32"/>
          <w:lang w:val="en-US" w:eastAsia="zh-CN"/>
        </w:rPr>
        <w:t>2021年12月1日作出（2021）闽01刑终1231号刑事裁定，驳回上诉，维持原判。</w:t>
      </w:r>
      <w:r>
        <w:rPr>
          <w:rFonts w:hint="eastAsia" w:ascii="仿宋_GB2312" w:eastAsia="仿宋_GB2312"/>
          <w:color w:val="auto"/>
          <w:kern w:val="32"/>
          <w:sz w:val="32"/>
          <w:szCs w:val="32"/>
          <w:shd w:val="clear" w:color="auto" w:fill="auto"/>
        </w:rPr>
        <w:t>刑期自20</w:t>
      </w:r>
      <w:r>
        <w:rPr>
          <w:rFonts w:hint="eastAsia" w:ascii="仿宋_GB2312" w:eastAsia="仿宋_GB2312"/>
          <w:color w:val="auto"/>
          <w:kern w:val="32"/>
          <w:sz w:val="32"/>
          <w:szCs w:val="32"/>
          <w:shd w:val="clear" w:color="auto" w:fill="auto"/>
          <w:lang w:val="en-US" w:eastAsia="zh-CN"/>
        </w:rPr>
        <w:t>21</w:t>
      </w:r>
      <w:r>
        <w:rPr>
          <w:rFonts w:hint="eastAsia" w:ascii="仿宋_GB2312" w:eastAsia="仿宋_GB2312"/>
          <w:color w:val="auto"/>
          <w:kern w:val="32"/>
          <w:sz w:val="32"/>
          <w:szCs w:val="32"/>
          <w:shd w:val="clear" w:color="auto" w:fill="auto"/>
        </w:rPr>
        <w:t>年</w:t>
      </w:r>
      <w:r>
        <w:rPr>
          <w:rFonts w:hint="eastAsia" w:ascii="仿宋_GB2312" w:eastAsia="仿宋_GB2312"/>
          <w:color w:val="auto"/>
          <w:kern w:val="32"/>
          <w:sz w:val="32"/>
          <w:szCs w:val="32"/>
          <w:shd w:val="clear" w:color="auto" w:fill="auto"/>
          <w:lang w:val="en-US" w:eastAsia="zh-CN"/>
        </w:rPr>
        <w:t>3</w:t>
      </w:r>
      <w:r>
        <w:rPr>
          <w:rFonts w:hint="eastAsia" w:ascii="仿宋_GB2312" w:eastAsia="仿宋_GB2312"/>
          <w:color w:val="auto"/>
          <w:kern w:val="32"/>
          <w:sz w:val="32"/>
          <w:szCs w:val="32"/>
          <w:shd w:val="clear" w:color="auto" w:fill="auto"/>
        </w:rPr>
        <w:t>月</w:t>
      </w:r>
      <w:r>
        <w:rPr>
          <w:rFonts w:hint="eastAsia" w:ascii="仿宋_GB2312" w:eastAsia="仿宋_GB2312"/>
          <w:color w:val="auto"/>
          <w:kern w:val="32"/>
          <w:sz w:val="32"/>
          <w:szCs w:val="32"/>
          <w:shd w:val="clear" w:color="auto" w:fill="auto"/>
          <w:lang w:val="en-US" w:eastAsia="zh-CN"/>
        </w:rPr>
        <w:t>23</w:t>
      </w:r>
      <w:r>
        <w:rPr>
          <w:rFonts w:hint="eastAsia" w:ascii="仿宋_GB2312" w:eastAsia="仿宋_GB2312"/>
          <w:color w:val="auto"/>
          <w:kern w:val="32"/>
          <w:sz w:val="32"/>
          <w:szCs w:val="32"/>
          <w:shd w:val="clear" w:color="auto" w:fill="auto"/>
        </w:rPr>
        <w:t>日起至20</w:t>
      </w:r>
      <w:r>
        <w:rPr>
          <w:rFonts w:hint="eastAsia" w:ascii="仿宋_GB2312" w:eastAsia="仿宋_GB2312"/>
          <w:color w:val="auto"/>
          <w:kern w:val="32"/>
          <w:sz w:val="32"/>
          <w:szCs w:val="32"/>
          <w:shd w:val="clear" w:color="auto" w:fill="auto"/>
          <w:lang w:val="en-US" w:eastAsia="zh-CN"/>
        </w:rPr>
        <w:t>36</w:t>
      </w:r>
      <w:r>
        <w:rPr>
          <w:rFonts w:hint="eastAsia" w:ascii="仿宋_GB2312" w:eastAsia="仿宋_GB2312"/>
          <w:color w:val="auto"/>
          <w:kern w:val="32"/>
          <w:sz w:val="32"/>
          <w:szCs w:val="32"/>
          <w:shd w:val="clear" w:color="auto" w:fill="auto"/>
        </w:rPr>
        <w:t>年</w:t>
      </w:r>
      <w:r>
        <w:rPr>
          <w:rFonts w:hint="eastAsia" w:ascii="仿宋_GB2312" w:eastAsia="仿宋_GB2312"/>
          <w:color w:val="auto"/>
          <w:kern w:val="32"/>
          <w:sz w:val="32"/>
          <w:szCs w:val="32"/>
          <w:shd w:val="clear" w:color="auto" w:fill="auto"/>
          <w:lang w:val="en-US" w:eastAsia="zh-CN"/>
        </w:rPr>
        <w:t>2</w:t>
      </w:r>
      <w:r>
        <w:rPr>
          <w:rFonts w:hint="eastAsia" w:ascii="仿宋_GB2312" w:eastAsia="仿宋_GB2312"/>
          <w:color w:val="auto"/>
          <w:kern w:val="32"/>
          <w:sz w:val="32"/>
          <w:szCs w:val="32"/>
          <w:shd w:val="clear" w:color="auto" w:fill="auto"/>
        </w:rPr>
        <w:t>月</w:t>
      </w:r>
      <w:r>
        <w:rPr>
          <w:rFonts w:hint="eastAsia" w:ascii="仿宋_GB2312" w:eastAsia="仿宋_GB2312"/>
          <w:color w:val="auto"/>
          <w:kern w:val="32"/>
          <w:sz w:val="32"/>
          <w:szCs w:val="32"/>
          <w:shd w:val="clear" w:color="auto" w:fill="auto"/>
          <w:lang w:val="en-US" w:eastAsia="zh-CN"/>
        </w:rPr>
        <w:t>14</w:t>
      </w:r>
      <w:r>
        <w:rPr>
          <w:rFonts w:hint="eastAsia" w:ascii="仿宋_GB2312" w:eastAsia="仿宋_GB2312"/>
          <w:color w:val="auto"/>
          <w:kern w:val="32"/>
          <w:sz w:val="32"/>
          <w:szCs w:val="32"/>
          <w:shd w:val="clear" w:color="auto" w:fill="auto"/>
        </w:rPr>
        <w:t>日止</w:t>
      </w:r>
      <w:r>
        <w:rPr>
          <w:rFonts w:hint="eastAsia" w:ascii="仿宋_GB2312" w:eastAsia="仿宋_GB2312"/>
          <w:color w:val="auto"/>
          <w:kern w:val="32"/>
          <w:sz w:val="32"/>
          <w:szCs w:val="32"/>
          <w:shd w:val="clear" w:color="auto" w:fill="auto"/>
          <w:lang w:eastAsia="zh-CN"/>
        </w:rPr>
        <w:t>。</w:t>
      </w:r>
      <w:r>
        <w:rPr>
          <w:rFonts w:hint="eastAsia" w:ascii="仿宋_GB2312" w:eastAsia="仿宋_GB2312"/>
          <w:color w:val="auto"/>
          <w:kern w:val="32"/>
          <w:sz w:val="32"/>
          <w:szCs w:val="32"/>
          <w:shd w:val="clear" w:color="auto" w:fill="auto"/>
        </w:rPr>
        <w:t>20</w:t>
      </w:r>
      <w:r>
        <w:rPr>
          <w:rFonts w:hint="eastAsia" w:ascii="仿宋_GB2312" w:eastAsia="仿宋_GB2312"/>
          <w:color w:val="auto"/>
          <w:kern w:val="32"/>
          <w:sz w:val="32"/>
          <w:szCs w:val="32"/>
          <w:shd w:val="clear" w:color="auto" w:fill="auto"/>
          <w:lang w:val="en-US" w:eastAsia="zh-CN"/>
        </w:rPr>
        <w:t>21</w:t>
      </w:r>
      <w:r>
        <w:rPr>
          <w:rFonts w:hint="eastAsia" w:ascii="仿宋_GB2312" w:eastAsia="仿宋_GB2312"/>
          <w:color w:val="auto"/>
          <w:kern w:val="32"/>
          <w:sz w:val="32"/>
          <w:szCs w:val="32"/>
          <w:shd w:val="clear" w:color="auto" w:fill="auto"/>
        </w:rPr>
        <w:t>年</w:t>
      </w:r>
      <w:r>
        <w:rPr>
          <w:rFonts w:hint="eastAsia" w:ascii="仿宋_GB2312" w:eastAsia="仿宋_GB2312"/>
          <w:color w:val="auto"/>
          <w:kern w:val="32"/>
          <w:sz w:val="32"/>
          <w:szCs w:val="32"/>
          <w:shd w:val="clear" w:color="auto" w:fill="auto"/>
          <w:lang w:val="en-US" w:eastAsia="zh-CN"/>
        </w:rPr>
        <w:t>12</w:t>
      </w:r>
      <w:r>
        <w:rPr>
          <w:rFonts w:hint="eastAsia" w:ascii="仿宋_GB2312" w:eastAsia="仿宋_GB2312"/>
          <w:color w:val="auto"/>
          <w:kern w:val="32"/>
          <w:sz w:val="32"/>
          <w:szCs w:val="32"/>
          <w:shd w:val="clear" w:color="auto" w:fill="auto"/>
        </w:rPr>
        <w:t>月</w:t>
      </w:r>
      <w:r>
        <w:rPr>
          <w:rFonts w:hint="eastAsia" w:ascii="仿宋_GB2312" w:eastAsia="仿宋_GB2312"/>
          <w:color w:val="auto"/>
          <w:kern w:val="32"/>
          <w:sz w:val="32"/>
          <w:szCs w:val="32"/>
          <w:shd w:val="clear" w:color="auto" w:fill="auto"/>
          <w:lang w:val="en-US" w:eastAsia="zh-CN"/>
        </w:rPr>
        <w:t>22</w:t>
      </w:r>
      <w:r>
        <w:rPr>
          <w:rFonts w:hint="eastAsia" w:ascii="仿宋_GB2312" w:eastAsia="仿宋_GB2312"/>
          <w:color w:val="auto"/>
          <w:kern w:val="32"/>
          <w:sz w:val="32"/>
          <w:szCs w:val="32"/>
          <w:shd w:val="clear" w:color="auto" w:fill="auto"/>
        </w:rPr>
        <w:t>日交付福建省宁德监狱执行刑罚</w:t>
      </w:r>
      <w:r>
        <w:rPr>
          <w:rFonts w:hint="eastAsia" w:ascii="仿宋_GB2312" w:eastAsia="仿宋_GB2312"/>
          <w:color w:val="auto"/>
          <w:kern w:val="32"/>
          <w:sz w:val="32"/>
          <w:szCs w:val="32"/>
          <w:shd w:val="clear" w:color="auto" w:fill="auto"/>
          <w:lang w:eastAsia="zh-CN"/>
        </w:rPr>
        <w:t>。</w:t>
      </w:r>
      <w:r>
        <w:rPr>
          <w:rFonts w:hint="eastAsia" w:ascii="仿宋_GB2312" w:eastAsia="仿宋_GB2312"/>
          <w:color w:val="auto"/>
          <w:kern w:val="32"/>
          <w:sz w:val="32"/>
          <w:szCs w:val="32"/>
          <w:shd w:val="clear" w:color="auto" w:fill="auto"/>
        </w:rPr>
        <w:t>20</w:t>
      </w:r>
      <w:r>
        <w:rPr>
          <w:rFonts w:hint="eastAsia" w:ascii="仿宋_GB2312" w:eastAsia="仿宋_GB2312"/>
          <w:color w:val="auto"/>
          <w:kern w:val="32"/>
          <w:sz w:val="32"/>
          <w:szCs w:val="32"/>
          <w:shd w:val="clear" w:color="auto" w:fill="auto"/>
          <w:lang w:val="en-US" w:eastAsia="zh-CN"/>
        </w:rPr>
        <w:t>24</w:t>
      </w:r>
      <w:r>
        <w:rPr>
          <w:rFonts w:hint="eastAsia" w:ascii="仿宋_GB2312" w:eastAsia="仿宋_GB2312"/>
          <w:color w:val="auto"/>
          <w:kern w:val="32"/>
          <w:sz w:val="32"/>
          <w:szCs w:val="32"/>
          <w:shd w:val="clear" w:color="auto" w:fill="auto"/>
        </w:rPr>
        <w:t>年</w:t>
      </w:r>
      <w:r>
        <w:rPr>
          <w:rFonts w:hint="eastAsia" w:ascii="仿宋_GB2312" w:eastAsia="仿宋_GB2312"/>
          <w:color w:val="auto"/>
          <w:kern w:val="32"/>
          <w:sz w:val="32"/>
          <w:szCs w:val="32"/>
          <w:shd w:val="clear" w:color="auto" w:fill="auto"/>
          <w:lang w:val="en-US" w:eastAsia="zh-CN"/>
        </w:rPr>
        <w:t>6</w:t>
      </w:r>
      <w:r>
        <w:rPr>
          <w:rFonts w:hint="eastAsia" w:ascii="仿宋_GB2312" w:eastAsia="仿宋_GB2312"/>
          <w:color w:val="auto"/>
          <w:kern w:val="32"/>
          <w:sz w:val="32"/>
          <w:szCs w:val="32"/>
          <w:shd w:val="clear" w:color="auto" w:fill="auto"/>
        </w:rPr>
        <w:t>月</w:t>
      </w:r>
      <w:r>
        <w:rPr>
          <w:rFonts w:hint="eastAsia" w:ascii="仿宋_GB2312" w:eastAsia="仿宋_GB2312"/>
          <w:color w:val="auto"/>
          <w:kern w:val="32"/>
          <w:sz w:val="32"/>
          <w:szCs w:val="32"/>
          <w:shd w:val="clear" w:color="auto" w:fill="auto"/>
          <w:lang w:val="en-US" w:eastAsia="zh-CN"/>
        </w:rPr>
        <w:t>27</w:t>
      </w:r>
      <w:r>
        <w:rPr>
          <w:rFonts w:hint="eastAsia" w:ascii="仿宋_GB2312" w:eastAsia="仿宋_GB2312"/>
          <w:color w:val="auto"/>
          <w:kern w:val="32"/>
          <w:sz w:val="32"/>
          <w:szCs w:val="32"/>
          <w:shd w:val="clear" w:color="auto" w:fill="auto"/>
        </w:rPr>
        <w:t>日，福建省宁德市中级人民法院作出（20</w:t>
      </w:r>
      <w:r>
        <w:rPr>
          <w:rFonts w:hint="eastAsia" w:ascii="仿宋_GB2312" w:eastAsia="仿宋_GB2312"/>
          <w:color w:val="auto"/>
          <w:kern w:val="32"/>
          <w:sz w:val="32"/>
          <w:szCs w:val="32"/>
          <w:shd w:val="clear" w:color="auto" w:fill="auto"/>
          <w:lang w:val="en-US" w:eastAsia="zh-CN"/>
        </w:rPr>
        <w:t>24</w:t>
      </w:r>
      <w:r>
        <w:rPr>
          <w:rFonts w:hint="eastAsia" w:ascii="仿宋_GB2312" w:eastAsia="仿宋_GB2312"/>
          <w:color w:val="auto"/>
          <w:kern w:val="32"/>
          <w:sz w:val="32"/>
          <w:szCs w:val="32"/>
          <w:shd w:val="clear" w:color="auto" w:fill="auto"/>
        </w:rPr>
        <w:t>）闽09刑更</w:t>
      </w:r>
      <w:r>
        <w:rPr>
          <w:rFonts w:hint="eastAsia" w:ascii="仿宋_GB2312" w:eastAsia="仿宋_GB2312"/>
          <w:color w:val="auto"/>
          <w:kern w:val="32"/>
          <w:sz w:val="32"/>
          <w:szCs w:val="32"/>
          <w:shd w:val="clear" w:color="auto" w:fill="auto"/>
          <w:lang w:val="en-US" w:eastAsia="zh-CN"/>
        </w:rPr>
        <w:t>445</w:t>
      </w:r>
      <w:r>
        <w:rPr>
          <w:rFonts w:hint="eastAsia" w:ascii="仿宋_GB2312" w:eastAsia="仿宋_GB2312"/>
          <w:color w:val="auto"/>
          <w:kern w:val="32"/>
          <w:sz w:val="32"/>
          <w:szCs w:val="32"/>
          <w:shd w:val="clear" w:color="auto" w:fill="auto"/>
        </w:rPr>
        <w:t>号刑事裁定，对其减刑</w:t>
      </w:r>
      <w:r>
        <w:rPr>
          <w:rFonts w:hint="eastAsia" w:ascii="仿宋_GB2312" w:eastAsia="仿宋_GB2312"/>
          <w:color w:val="auto"/>
          <w:kern w:val="32"/>
          <w:sz w:val="32"/>
          <w:szCs w:val="32"/>
          <w:shd w:val="clear" w:color="auto" w:fill="auto"/>
          <w:lang w:eastAsia="zh-CN"/>
        </w:rPr>
        <w:t>六</w:t>
      </w:r>
      <w:r>
        <w:rPr>
          <w:rFonts w:hint="eastAsia" w:ascii="仿宋_GB2312" w:eastAsia="仿宋_GB2312"/>
          <w:color w:val="auto"/>
          <w:kern w:val="32"/>
          <w:sz w:val="32"/>
          <w:szCs w:val="32"/>
          <w:shd w:val="clear" w:color="auto" w:fill="auto"/>
        </w:rPr>
        <w:t>个月</w:t>
      </w:r>
      <w:r>
        <w:rPr>
          <w:rFonts w:hint="eastAsia" w:ascii="仿宋_GB2312" w:eastAsia="仿宋_GB2312"/>
          <w:color w:val="auto"/>
          <w:kern w:val="32"/>
          <w:sz w:val="32"/>
          <w:szCs w:val="32"/>
          <w:shd w:val="clear" w:color="auto" w:fill="auto"/>
          <w:lang w:eastAsia="zh-CN"/>
        </w:rPr>
        <w:t>，剥夺政治权利三年不变，</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日送达，</w:t>
      </w:r>
      <w:r>
        <w:rPr>
          <w:rFonts w:hint="eastAsia" w:ascii="仿宋_GB2312" w:eastAsia="仿宋_GB2312"/>
          <w:color w:val="auto"/>
          <w:kern w:val="32"/>
          <w:sz w:val="32"/>
          <w:szCs w:val="32"/>
          <w:shd w:val="clear" w:color="auto" w:fill="auto"/>
        </w:rPr>
        <w:t>现刑期至20</w:t>
      </w:r>
      <w:r>
        <w:rPr>
          <w:rFonts w:hint="eastAsia" w:ascii="仿宋_GB2312" w:eastAsia="仿宋_GB2312"/>
          <w:color w:val="auto"/>
          <w:kern w:val="32"/>
          <w:sz w:val="32"/>
          <w:szCs w:val="32"/>
          <w:shd w:val="clear" w:color="auto" w:fill="auto"/>
          <w:lang w:val="en-US" w:eastAsia="zh-CN"/>
        </w:rPr>
        <w:t>35</w:t>
      </w:r>
      <w:r>
        <w:rPr>
          <w:rFonts w:hint="eastAsia" w:ascii="仿宋_GB2312" w:eastAsia="仿宋_GB2312"/>
          <w:color w:val="auto"/>
          <w:kern w:val="32"/>
          <w:sz w:val="32"/>
          <w:szCs w:val="32"/>
          <w:shd w:val="clear" w:color="auto" w:fill="auto"/>
        </w:rPr>
        <w:t>年</w:t>
      </w:r>
      <w:r>
        <w:rPr>
          <w:rFonts w:hint="eastAsia" w:ascii="仿宋_GB2312" w:eastAsia="仿宋_GB2312"/>
          <w:color w:val="auto"/>
          <w:kern w:val="32"/>
          <w:sz w:val="32"/>
          <w:szCs w:val="32"/>
          <w:shd w:val="clear" w:color="auto" w:fill="auto"/>
          <w:lang w:val="en-US" w:eastAsia="zh-CN"/>
        </w:rPr>
        <w:t>8</w:t>
      </w:r>
      <w:r>
        <w:rPr>
          <w:rFonts w:hint="eastAsia" w:ascii="仿宋_GB2312" w:eastAsia="仿宋_GB2312"/>
          <w:color w:val="auto"/>
          <w:kern w:val="32"/>
          <w:sz w:val="32"/>
          <w:szCs w:val="32"/>
          <w:shd w:val="clear" w:color="auto" w:fill="auto"/>
        </w:rPr>
        <w:t>月</w:t>
      </w:r>
      <w:r>
        <w:rPr>
          <w:rFonts w:hint="eastAsia" w:ascii="仿宋_GB2312" w:eastAsia="仿宋_GB2312"/>
          <w:color w:val="auto"/>
          <w:kern w:val="32"/>
          <w:sz w:val="32"/>
          <w:szCs w:val="32"/>
          <w:shd w:val="clear" w:color="auto" w:fill="auto"/>
          <w:lang w:val="en-US" w:eastAsia="zh-CN"/>
        </w:rPr>
        <w:t>14</w:t>
      </w:r>
      <w:r>
        <w:rPr>
          <w:rFonts w:hint="eastAsia" w:ascii="仿宋_GB2312" w:eastAsia="仿宋_GB2312"/>
          <w:color w:val="auto"/>
          <w:kern w:val="32"/>
          <w:sz w:val="32"/>
          <w:szCs w:val="32"/>
          <w:shd w:val="clear" w:color="auto" w:fill="auto"/>
        </w:rPr>
        <w:t>日止。现于宁德监狱五监区十四分监区服刑，属</w:t>
      </w:r>
      <w:r>
        <w:rPr>
          <w:rFonts w:hint="eastAsia" w:ascii="仿宋_GB2312" w:eastAsia="仿宋_GB2312"/>
          <w:color w:val="auto"/>
          <w:kern w:val="32"/>
          <w:sz w:val="32"/>
          <w:szCs w:val="32"/>
          <w:shd w:val="clear" w:color="auto" w:fill="auto"/>
          <w:lang w:eastAsia="zh-CN"/>
        </w:rPr>
        <w:t>普</w:t>
      </w:r>
      <w:r>
        <w:rPr>
          <w:rFonts w:hint="eastAsia" w:ascii="仿宋_GB2312" w:eastAsia="仿宋_GB2312"/>
          <w:color w:val="auto"/>
          <w:kern w:val="32"/>
          <w:sz w:val="32"/>
          <w:szCs w:val="32"/>
          <w:shd w:val="clear" w:color="auto" w:fill="auto"/>
        </w:rPr>
        <w:t>管级罪犯。</w:t>
      </w:r>
    </w:p>
    <w:p w14:paraId="10422003">
      <w:pPr>
        <w:keepNext w:val="0"/>
        <w:keepLines w:val="0"/>
        <w:pageBreakBefore w:val="0"/>
        <w:widowControl w:val="0"/>
        <w:kinsoku/>
        <w:wordWrap/>
        <w:overflowPunct/>
        <w:topLinePunct w:val="0"/>
        <w:bidi w:val="0"/>
        <w:snapToGrid/>
        <w:spacing w:line="420" w:lineRule="exact"/>
        <w:ind w:firstLine="640" w:firstLineChars="200"/>
        <w:textAlignment w:val="auto"/>
        <w:outlineLvl w:val="9"/>
        <w:rPr>
          <w:rFonts w:hint="eastAsia" w:ascii="仿宋_GB2312" w:eastAsia="仿宋_GB2312"/>
          <w:color w:val="auto"/>
          <w:kern w:val="32"/>
          <w:sz w:val="32"/>
          <w:szCs w:val="32"/>
          <w:highlight w:val="none"/>
          <w:shd w:val="clear" w:color="auto" w:fill="auto"/>
        </w:rPr>
      </w:pPr>
      <w:r>
        <w:rPr>
          <w:rFonts w:hint="eastAsia" w:ascii="仿宋_GB2312" w:eastAsia="仿宋_GB2312"/>
          <w:color w:val="auto"/>
          <w:kern w:val="32"/>
          <w:sz w:val="32"/>
          <w:szCs w:val="32"/>
          <w:highlight w:val="none"/>
          <w:shd w:val="clear" w:color="auto" w:fill="auto"/>
        </w:rPr>
        <w:t>该犯</w:t>
      </w:r>
      <w:r>
        <w:rPr>
          <w:rFonts w:hint="eastAsia" w:ascii="仿宋_GB2312" w:hAnsi="宋体" w:eastAsia="仿宋_GB2312"/>
          <w:color w:val="auto"/>
          <w:kern w:val="0"/>
          <w:sz w:val="32"/>
          <w:szCs w:val="32"/>
          <w:highlight w:val="none"/>
          <w:shd w:val="clear" w:color="auto" w:fill="auto"/>
        </w:rPr>
        <w:t>自上次减刑以来</w:t>
      </w:r>
      <w:r>
        <w:rPr>
          <w:rFonts w:hint="eastAsia" w:ascii="仿宋_GB2312" w:eastAsia="仿宋_GB2312"/>
          <w:color w:val="auto"/>
          <w:kern w:val="32"/>
          <w:sz w:val="32"/>
          <w:szCs w:val="32"/>
          <w:highlight w:val="none"/>
          <w:shd w:val="clear" w:color="auto" w:fill="auto"/>
        </w:rPr>
        <w:t>确有</w:t>
      </w:r>
      <w:r>
        <w:rPr>
          <w:rFonts w:hint="eastAsia" w:ascii="仿宋_GB2312" w:hAnsi="仿宋" w:eastAsia="仿宋_GB2312"/>
          <w:color w:val="auto"/>
          <w:kern w:val="32"/>
          <w:sz w:val="32"/>
          <w:szCs w:val="32"/>
          <w:highlight w:val="none"/>
          <w:shd w:val="clear" w:color="auto" w:fill="auto"/>
        </w:rPr>
        <w:t>悔改</w:t>
      </w:r>
      <w:r>
        <w:rPr>
          <w:rFonts w:hint="eastAsia" w:ascii="仿宋_GB2312" w:eastAsia="仿宋_GB2312"/>
          <w:color w:val="auto"/>
          <w:kern w:val="32"/>
          <w:sz w:val="32"/>
          <w:szCs w:val="32"/>
          <w:highlight w:val="none"/>
          <w:shd w:val="clear" w:color="auto" w:fill="auto"/>
        </w:rPr>
        <w:t>表现，具体事实如下：</w:t>
      </w:r>
    </w:p>
    <w:p w14:paraId="00AECB83">
      <w:pPr>
        <w:keepNext w:val="0"/>
        <w:keepLines w:val="0"/>
        <w:pageBreakBefore w:val="0"/>
        <w:widowControl w:val="0"/>
        <w:kinsoku/>
        <w:wordWrap/>
        <w:overflowPunct/>
        <w:topLinePunct w:val="0"/>
        <w:autoSpaceDE w:val="0"/>
        <w:autoSpaceDN w:val="0"/>
        <w:bidi w:val="0"/>
        <w:adjustRightInd w:val="0"/>
        <w:snapToGrid/>
        <w:spacing w:line="420" w:lineRule="exact"/>
        <w:ind w:firstLine="640" w:firstLineChars="200"/>
        <w:textAlignment w:val="auto"/>
        <w:outlineLvl w:val="9"/>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认罪悔罪：能服从法院判决，自书认罪悔罪书。</w:t>
      </w:r>
    </w:p>
    <w:p w14:paraId="3E58DC05">
      <w:pPr>
        <w:keepNext w:val="0"/>
        <w:keepLines w:val="0"/>
        <w:pageBreakBefore w:val="0"/>
        <w:widowControl w:val="0"/>
        <w:kinsoku/>
        <w:wordWrap/>
        <w:overflowPunct/>
        <w:topLinePunct w:val="0"/>
        <w:autoSpaceDE w:val="0"/>
        <w:autoSpaceDN w:val="0"/>
        <w:bidi w:val="0"/>
        <w:adjustRightInd w:val="0"/>
        <w:snapToGrid/>
        <w:spacing w:line="420" w:lineRule="exact"/>
        <w:ind w:firstLine="640" w:firstLineChars="200"/>
        <w:textAlignment w:val="auto"/>
        <w:outlineLvl w:val="9"/>
        <w:rPr>
          <w:rFonts w:hint="eastAsia" w:ascii="仿宋_GB2312" w:hAnsi="仿宋" w:eastAsia="仿宋_GB2312" w:cs="宋体"/>
          <w:color w:val="auto"/>
          <w:kern w:val="32"/>
          <w:sz w:val="32"/>
          <w:szCs w:val="32"/>
          <w:highlight w:val="none"/>
          <w:shd w:val="clear" w:color="auto" w:fill="auto"/>
        </w:rPr>
      </w:pPr>
      <w:r>
        <w:rPr>
          <w:rFonts w:hint="eastAsia" w:ascii="仿宋_GB2312" w:hAnsi="仿宋" w:eastAsia="仿宋_GB2312"/>
          <w:color w:val="auto"/>
          <w:kern w:val="32"/>
          <w:sz w:val="32"/>
          <w:szCs w:val="32"/>
          <w:highlight w:val="none"/>
          <w:shd w:val="clear" w:color="auto" w:fill="auto"/>
        </w:rPr>
        <w:t>遵守监规</w:t>
      </w:r>
      <w:r>
        <w:rPr>
          <w:rFonts w:hint="eastAsia" w:ascii="仿宋_GB2312" w:hAnsi="仿宋" w:eastAsia="仿宋_GB2312" w:cs="宋体"/>
          <w:color w:val="auto"/>
          <w:kern w:val="32"/>
          <w:sz w:val="32"/>
          <w:szCs w:val="32"/>
          <w:highlight w:val="none"/>
          <w:shd w:val="clear" w:color="auto" w:fill="auto"/>
        </w:rPr>
        <w:t>：虽有违规，经教育后能遵守法律法规及监规纪律，接受教育改造。</w:t>
      </w:r>
    </w:p>
    <w:p w14:paraId="4F1793D0">
      <w:pPr>
        <w:keepNext w:val="0"/>
        <w:keepLines w:val="0"/>
        <w:pageBreakBefore w:val="0"/>
        <w:widowControl w:val="0"/>
        <w:kinsoku/>
        <w:wordWrap/>
        <w:overflowPunct/>
        <w:topLinePunct w:val="0"/>
        <w:autoSpaceDE w:val="0"/>
        <w:autoSpaceDN w:val="0"/>
        <w:bidi w:val="0"/>
        <w:adjustRightInd w:val="0"/>
        <w:snapToGrid/>
        <w:spacing w:line="420" w:lineRule="exact"/>
        <w:ind w:left="640"/>
        <w:textAlignment w:val="auto"/>
        <w:outlineLvl w:val="9"/>
        <w:rPr>
          <w:rFonts w:hint="eastAsia" w:ascii="仿宋_GB2312" w:hAnsi="仿宋" w:eastAsia="仿宋_GB2312" w:cs="宋体"/>
          <w:color w:val="auto"/>
          <w:kern w:val="32"/>
          <w:sz w:val="32"/>
          <w:szCs w:val="32"/>
          <w:highlight w:val="none"/>
          <w:shd w:val="clear" w:color="auto" w:fill="auto"/>
        </w:rPr>
      </w:pPr>
      <w:r>
        <w:rPr>
          <w:rFonts w:hint="eastAsia" w:ascii="仿宋_GB2312" w:hAnsi="仿宋" w:eastAsia="仿宋_GB2312" w:cs="宋体"/>
          <w:color w:val="auto"/>
          <w:kern w:val="32"/>
          <w:sz w:val="32"/>
          <w:szCs w:val="32"/>
          <w:highlight w:val="none"/>
          <w:shd w:val="clear" w:color="auto" w:fill="auto"/>
        </w:rPr>
        <w:t>学习情况：能参加思想、文化、职业技术教育。</w:t>
      </w:r>
    </w:p>
    <w:p w14:paraId="49C1D992">
      <w:pPr>
        <w:keepNext w:val="0"/>
        <w:keepLines w:val="0"/>
        <w:pageBreakBefore w:val="0"/>
        <w:widowControl w:val="0"/>
        <w:kinsoku/>
        <w:wordWrap/>
        <w:overflowPunct/>
        <w:topLinePunct w:val="0"/>
        <w:autoSpaceDE w:val="0"/>
        <w:autoSpaceDN w:val="0"/>
        <w:bidi w:val="0"/>
        <w:adjustRightInd w:val="0"/>
        <w:snapToGrid/>
        <w:spacing w:line="420" w:lineRule="exact"/>
        <w:ind w:firstLine="640" w:firstLineChars="200"/>
        <w:textAlignment w:val="auto"/>
        <w:outlineLvl w:val="9"/>
        <w:rPr>
          <w:rFonts w:hint="eastAsia" w:ascii="仿宋_GB2312" w:hAnsi="仿宋" w:eastAsia="仿宋_GB2312" w:cs="宋体"/>
          <w:color w:val="auto"/>
          <w:kern w:val="32"/>
          <w:sz w:val="32"/>
          <w:szCs w:val="32"/>
          <w:highlight w:val="none"/>
          <w:shd w:val="clear" w:color="auto" w:fill="auto"/>
        </w:rPr>
      </w:pPr>
      <w:r>
        <w:rPr>
          <w:rFonts w:hint="eastAsia" w:ascii="仿宋_GB2312" w:hAnsi="仿宋" w:eastAsia="仿宋_GB2312" w:cs="宋体"/>
          <w:color w:val="auto"/>
          <w:kern w:val="32"/>
          <w:sz w:val="32"/>
          <w:szCs w:val="32"/>
          <w:highlight w:val="none"/>
          <w:shd w:val="clear" w:color="auto" w:fill="auto"/>
        </w:rPr>
        <w:t>劳动改造：能参加劳动，努力完成劳动任务。</w:t>
      </w:r>
    </w:p>
    <w:p w14:paraId="011004F0">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outlineLvl w:val="9"/>
        <w:rPr>
          <w:rFonts w:hint="eastAsia" w:ascii="仿宋_GB2312" w:hAnsi="仿宋_GB2312" w:eastAsia="仿宋_GB2312" w:cs="仿宋_GB2312"/>
          <w:color w:val="auto"/>
          <w:kern w:val="32"/>
          <w:sz w:val="32"/>
          <w:szCs w:val="32"/>
          <w:highlight w:val="none"/>
          <w:shd w:val="clear" w:color="auto" w:fill="auto"/>
        </w:rPr>
      </w:pPr>
      <w:r>
        <w:rPr>
          <w:rFonts w:hint="eastAsia" w:ascii="仿宋_GB2312" w:hAnsi="仿宋" w:eastAsia="仿宋_GB2312" w:cs="宋体"/>
          <w:color w:val="auto"/>
          <w:kern w:val="32"/>
          <w:sz w:val="32"/>
          <w:szCs w:val="32"/>
          <w:highlight w:val="none"/>
          <w:shd w:val="clear" w:color="auto" w:fill="auto"/>
        </w:rPr>
        <w:t>奖惩情况：</w:t>
      </w:r>
      <w:r>
        <w:rPr>
          <w:rFonts w:hint="eastAsia" w:ascii="仿宋_GB2312" w:hAnsi="仿宋_GB2312" w:eastAsia="仿宋_GB2312" w:cs="仿宋_GB2312"/>
          <w:color w:val="auto"/>
          <w:sz w:val="32"/>
          <w:szCs w:val="32"/>
          <w:highlight w:val="none"/>
          <w:shd w:val="clear" w:color="auto" w:fill="auto"/>
        </w:rPr>
        <w:t>该犯上次评定表扬剩余考核分</w:t>
      </w:r>
      <w:r>
        <w:rPr>
          <w:rFonts w:hint="eastAsia" w:ascii="仿宋_GB2312" w:hAnsi="仿宋_GB2312" w:eastAsia="仿宋_GB2312" w:cs="仿宋_GB2312"/>
          <w:color w:val="auto"/>
          <w:sz w:val="32"/>
          <w:szCs w:val="32"/>
          <w:highlight w:val="none"/>
          <w:shd w:val="clear" w:color="auto" w:fill="auto"/>
          <w:lang w:val="en-US" w:eastAsia="zh-CN"/>
        </w:rPr>
        <w:t>218.5</w:t>
      </w:r>
      <w:r>
        <w:rPr>
          <w:rFonts w:hint="eastAsia" w:ascii="仿宋_GB2312" w:hAnsi="仿宋_GB2312" w:eastAsia="仿宋_GB2312" w:cs="仿宋_GB2312"/>
          <w:color w:val="auto"/>
          <w:sz w:val="32"/>
          <w:szCs w:val="32"/>
          <w:highlight w:val="none"/>
          <w:shd w:val="clear" w:color="auto" w:fill="auto"/>
        </w:rPr>
        <w:t>分，本轮考核期202</w:t>
      </w: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月至202</w:t>
      </w: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月累计获考核分</w:t>
      </w:r>
      <w:r>
        <w:rPr>
          <w:rFonts w:hint="eastAsia" w:ascii="仿宋_GB2312" w:hAnsi="仿宋_GB2312" w:eastAsia="仿宋_GB2312" w:cs="仿宋_GB2312"/>
          <w:color w:val="auto"/>
          <w:sz w:val="32"/>
          <w:szCs w:val="32"/>
          <w:highlight w:val="none"/>
          <w:shd w:val="clear" w:color="auto" w:fill="auto"/>
          <w:lang w:val="en-US" w:eastAsia="zh-CN"/>
        </w:rPr>
        <w:t>2423</w:t>
      </w:r>
      <w:r>
        <w:rPr>
          <w:rFonts w:hint="eastAsia" w:ascii="仿宋_GB2312" w:hAnsi="仿宋_GB2312" w:eastAsia="仿宋_GB2312" w:cs="仿宋_GB2312"/>
          <w:color w:val="auto"/>
          <w:sz w:val="32"/>
          <w:szCs w:val="32"/>
          <w:highlight w:val="none"/>
          <w:shd w:val="clear" w:color="auto" w:fill="auto"/>
        </w:rPr>
        <w:t>分，合计获得考核分</w:t>
      </w:r>
      <w:r>
        <w:rPr>
          <w:rFonts w:hint="eastAsia" w:ascii="仿宋_GB2312" w:hAnsi="仿宋_GB2312" w:eastAsia="仿宋_GB2312" w:cs="仿宋_GB2312"/>
          <w:color w:val="auto"/>
          <w:kern w:val="32"/>
          <w:sz w:val="32"/>
          <w:szCs w:val="32"/>
          <w:highlight w:val="none"/>
          <w:shd w:val="clear" w:color="auto" w:fill="auto"/>
          <w:lang w:val="en-US" w:eastAsia="zh-CN"/>
        </w:rPr>
        <w:t>2641.5</w:t>
      </w:r>
      <w:r>
        <w:rPr>
          <w:rFonts w:hint="eastAsia" w:ascii="仿宋_GB2312" w:hAnsi="仿宋_GB2312" w:eastAsia="仿宋_GB2312" w:cs="仿宋_GB2312"/>
          <w:color w:val="auto"/>
          <w:sz w:val="32"/>
          <w:szCs w:val="32"/>
          <w:highlight w:val="none"/>
          <w:shd w:val="clear" w:color="auto" w:fill="auto"/>
        </w:rPr>
        <w:t>分，表扬</w:t>
      </w: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rPr>
        <w:t>次；</w:t>
      </w:r>
      <w:r>
        <w:rPr>
          <w:rFonts w:hint="eastAsia" w:ascii="仿宋_GB2312" w:hAnsi="仿宋_GB2312" w:eastAsia="仿宋_GB2312" w:cs="仿宋_GB2312"/>
          <w:color w:val="auto"/>
          <w:kern w:val="32"/>
          <w:sz w:val="32"/>
          <w:szCs w:val="32"/>
          <w:highlight w:val="none"/>
          <w:shd w:val="clear" w:color="auto" w:fill="auto"/>
        </w:rPr>
        <w:t>间隔期202</w:t>
      </w:r>
      <w:r>
        <w:rPr>
          <w:rFonts w:hint="eastAsia" w:ascii="仿宋_GB2312" w:hAnsi="仿宋_GB2312" w:eastAsia="仿宋_GB2312" w:cs="仿宋_GB2312"/>
          <w:color w:val="auto"/>
          <w:kern w:val="32"/>
          <w:sz w:val="32"/>
          <w:szCs w:val="32"/>
          <w:highlight w:val="none"/>
          <w:shd w:val="clear" w:color="auto" w:fill="auto"/>
          <w:lang w:val="en-US" w:eastAsia="zh-CN"/>
        </w:rPr>
        <w:t>4</w:t>
      </w:r>
      <w:r>
        <w:rPr>
          <w:rFonts w:hint="eastAsia" w:ascii="仿宋_GB2312" w:hAnsi="仿宋_GB2312" w:eastAsia="仿宋_GB2312" w:cs="仿宋_GB2312"/>
          <w:color w:val="auto"/>
          <w:kern w:val="32"/>
          <w:sz w:val="32"/>
          <w:szCs w:val="32"/>
          <w:highlight w:val="none"/>
          <w:shd w:val="clear" w:color="auto" w:fill="auto"/>
        </w:rPr>
        <w:t>年</w:t>
      </w:r>
      <w:r>
        <w:rPr>
          <w:rFonts w:hint="eastAsia" w:ascii="仿宋_GB2312" w:hAnsi="仿宋_GB2312" w:eastAsia="仿宋_GB2312" w:cs="仿宋_GB2312"/>
          <w:color w:val="auto"/>
          <w:kern w:val="32"/>
          <w:sz w:val="32"/>
          <w:szCs w:val="32"/>
          <w:highlight w:val="none"/>
          <w:shd w:val="clear" w:color="auto" w:fill="auto"/>
          <w:lang w:val="en-US" w:eastAsia="zh-CN"/>
        </w:rPr>
        <w:t>6</w:t>
      </w:r>
      <w:r>
        <w:rPr>
          <w:rFonts w:hint="eastAsia" w:ascii="仿宋_GB2312" w:hAnsi="仿宋_GB2312" w:eastAsia="仿宋_GB2312" w:cs="仿宋_GB2312"/>
          <w:color w:val="auto"/>
          <w:kern w:val="32"/>
          <w:sz w:val="32"/>
          <w:szCs w:val="32"/>
          <w:highlight w:val="none"/>
          <w:shd w:val="clear" w:color="auto" w:fill="auto"/>
        </w:rPr>
        <w:t>月2</w:t>
      </w:r>
      <w:r>
        <w:rPr>
          <w:rFonts w:hint="eastAsia" w:ascii="仿宋_GB2312" w:hAnsi="仿宋_GB2312" w:eastAsia="仿宋_GB2312" w:cs="仿宋_GB2312"/>
          <w:color w:val="auto"/>
          <w:kern w:val="32"/>
          <w:sz w:val="32"/>
          <w:szCs w:val="32"/>
          <w:highlight w:val="none"/>
          <w:shd w:val="clear" w:color="auto" w:fill="auto"/>
          <w:lang w:val="en-US" w:eastAsia="zh-CN"/>
        </w:rPr>
        <w:t>7</w:t>
      </w:r>
      <w:r>
        <w:rPr>
          <w:rFonts w:hint="eastAsia" w:ascii="仿宋_GB2312" w:hAnsi="仿宋_GB2312" w:eastAsia="仿宋_GB2312" w:cs="仿宋_GB2312"/>
          <w:color w:val="auto"/>
          <w:kern w:val="32"/>
          <w:sz w:val="32"/>
          <w:szCs w:val="32"/>
          <w:highlight w:val="none"/>
          <w:shd w:val="clear" w:color="auto" w:fill="auto"/>
        </w:rPr>
        <w:t>日至202</w:t>
      </w:r>
      <w:r>
        <w:rPr>
          <w:rFonts w:hint="eastAsia" w:ascii="仿宋_GB2312" w:hAnsi="仿宋_GB2312" w:eastAsia="仿宋_GB2312" w:cs="仿宋_GB2312"/>
          <w:color w:val="auto"/>
          <w:kern w:val="32"/>
          <w:sz w:val="32"/>
          <w:szCs w:val="32"/>
          <w:highlight w:val="none"/>
          <w:shd w:val="clear" w:color="auto" w:fill="auto"/>
          <w:lang w:val="en-US" w:eastAsia="zh-CN"/>
        </w:rPr>
        <w:t>6</w:t>
      </w:r>
      <w:r>
        <w:rPr>
          <w:rFonts w:hint="eastAsia" w:ascii="仿宋_GB2312" w:hAnsi="仿宋_GB2312" w:eastAsia="仿宋_GB2312" w:cs="仿宋_GB2312"/>
          <w:color w:val="auto"/>
          <w:kern w:val="32"/>
          <w:sz w:val="32"/>
          <w:szCs w:val="32"/>
          <w:highlight w:val="none"/>
          <w:shd w:val="clear" w:color="auto" w:fill="auto"/>
        </w:rPr>
        <w:t>年</w:t>
      </w:r>
      <w:r>
        <w:rPr>
          <w:rFonts w:hint="eastAsia" w:ascii="仿宋_GB2312" w:hAnsi="仿宋_GB2312" w:eastAsia="仿宋_GB2312" w:cs="仿宋_GB2312"/>
          <w:color w:val="auto"/>
          <w:kern w:val="32"/>
          <w:sz w:val="32"/>
          <w:szCs w:val="32"/>
          <w:highlight w:val="none"/>
          <w:shd w:val="clear" w:color="auto" w:fill="auto"/>
          <w:lang w:val="en-US" w:eastAsia="zh-CN"/>
        </w:rPr>
        <w:t>2</w:t>
      </w:r>
      <w:r>
        <w:rPr>
          <w:rFonts w:hint="eastAsia" w:ascii="仿宋_GB2312" w:hAnsi="仿宋_GB2312" w:eastAsia="仿宋_GB2312" w:cs="仿宋_GB2312"/>
          <w:color w:val="auto"/>
          <w:kern w:val="32"/>
          <w:sz w:val="32"/>
          <w:szCs w:val="32"/>
          <w:highlight w:val="none"/>
          <w:shd w:val="clear" w:color="auto" w:fill="auto"/>
        </w:rPr>
        <w:t>月获得</w:t>
      </w:r>
      <w:r>
        <w:rPr>
          <w:rFonts w:hint="eastAsia" w:ascii="仿宋_GB2312" w:hAnsi="仿宋_GB2312" w:eastAsia="仿宋_GB2312" w:cs="仿宋_GB2312"/>
          <w:color w:val="auto"/>
          <w:sz w:val="32"/>
          <w:szCs w:val="32"/>
          <w:highlight w:val="none"/>
          <w:shd w:val="clear" w:color="auto" w:fill="auto"/>
        </w:rPr>
        <w:t>考核分</w:t>
      </w:r>
      <w:r>
        <w:rPr>
          <w:rFonts w:hint="eastAsia" w:ascii="仿宋_GB2312" w:hAnsi="仿宋_GB2312" w:eastAsia="仿宋_GB2312" w:cs="仿宋_GB2312"/>
          <w:color w:val="auto"/>
          <w:kern w:val="32"/>
          <w:sz w:val="32"/>
          <w:szCs w:val="32"/>
          <w:highlight w:val="none"/>
          <w:shd w:val="clear" w:color="auto" w:fill="auto"/>
          <w:lang w:val="en-US" w:eastAsia="zh-CN"/>
        </w:rPr>
        <w:t>2000</w:t>
      </w:r>
      <w:r>
        <w:rPr>
          <w:rFonts w:hint="eastAsia" w:ascii="仿宋_GB2312" w:hAnsi="仿宋_GB2312" w:eastAsia="仿宋_GB2312" w:cs="仿宋_GB2312"/>
          <w:color w:val="auto"/>
          <w:kern w:val="32"/>
          <w:sz w:val="32"/>
          <w:szCs w:val="32"/>
          <w:highlight w:val="none"/>
          <w:shd w:val="clear" w:color="auto" w:fill="auto"/>
        </w:rPr>
        <w:t>分。考核期内违规1次，累计扣</w:t>
      </w:r>
      <w:r>
        <w:rPr>
          <w:rFonts w:hint="eastAsia" w:ascii="仿宋_GB2312" w:hAnsi="仿宋_GB2312" w:eastAsia="仿宋_GB2312" w:cs="仿宋_GB2312"/>
          <w:color w:val="auto"/>
          <w:kern w:val="32"/>
          <w:sz w:val="32"/>
          <w:szCs w:val="32"/>
          <w:highlight w:val="none"/>
          <w:shd w:val="clear" w:color="auto" w:fill="auto"/>
          <w:lang w:val="en-US" w:eastAsia="zh-CN"/>
        </w:rPr>
        <w:t>2</w:t>
      </w:r>
      <w:r>
        <w:rPr>
          <w:rFonts w:hint="eastAsia" w:ascii="仿宋_GB2312" w:hAnsi="仿宋_GB2312" w:eastAsia="仿宋_GB2312" w:cs="仿宋_GB2312"/>
          <w:color w:val="auto"/>
          <w:kern w:val="32"/>
          <w:sz w:val="32"/>
          <w:szCs w:val="32"/>
          <w:highlight w:val="none"/>
          <w:shd w:val="clear" w:color="auto" w:fill="auto"/>
        </w:rPr>
        <w:t>分，其中重大违规0次。</w:t>
      </w:r>
    </w:p>
    <w:p w14:paraId="369D0B2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40"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该犯原判财产性判项</w:t>
      </w:r>
      <w:r>
        <w:rPr>
          <w:rFonts w:hint="eastAsia" w:ascii="仿宋_GB2312" w:eastAsia="仿宋_GB2312"/>
          <w:color w:val="auto"/>
          <w:kern w:val="32"/>
          <w:sz w:val="32"/>
          <w:szCs w:val="32"/>
          <w:lang w:eastAsia="zh-CN"/>
        </w:rPr>
        <w:t>没收财产人民币</w:t>
      </w:r>
      <w:r>
        <w:rPr>
          <w:rFonts w:hint="eastAsia" w:ascii="仿宋_GB2312" w:eastAsia="仿宋_GB2312"/>
          <w:color w:val="auto"/>
          <w:kern w:val="32"/>
          <w:sz w:val="32"/>
          <w:szCs w:val="32"/>
          <w:lang w:val="en-US" w:eastAsia="zh-CN"/>
        </w:rPr>
        <w:t>3万元</w:t>
      </w:r>
      <w:r>
        <w:rPr>
          <w:rFonts w:hint="eastAsia" w:ascii="仿宋_GB2312" w:hAnsi="仿宋_GB2312" w:eastAsia="仿宋_GB2312" w:cs="仿宋_GB2312"/>
          <w:color w:val="auto"/>
          <w:sz w:val="32"/>
          <w:szCs w:val="32"/>
          <w:highlight w:val="none"/>
          <w:shd w:val="clear" w:color="auto" w:fill="auto"/>
          <w:lang w:val="en-US" w:eastAsia="zh-CN"/>
        </w:rPr>
        <w:t>，已履行完毕。</w:t>
      </w:r>
    </w:p>
    <w:p w14:paraId="2074C2A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40"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该犯系累犯，属于从严掌握减刑对象，因此提请减刑幅度扣减十五天。</w:t>
      </w:r>
    </w:p>
    <w:p w14:paraId="7DD3A8E8">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本案于2026年5月9日至2026年5月15日在狱内公示未收到不同意见。</w:t>
      </w:r>
    </w:p>
    <w:p w14:paraId="521196F3">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6AA36025">
      <w:pPr>
        <w:keepNext w:val="0"/>
        <w:keepLines w:val="0"/>
        <w:pageBreakBefore w:val="0"/>
        <w:widowControl w:val="0"/>
        <w:kinsoku/>
        <w:wordWrap/>
        <w:overflowPunct/>
        <w:topLinePunct w:val="0"/>
        <w:bidi w:val="0"/>
        <w:snapToGrid/>
        <w:spacing w:line="420" w:lineRule="exact"/>
        <w:ind w:firstLine="640" w:firstLineChars="200"/>
        <w:textAlignment w:val="auto"/>
        <w:outlineLvl w:val="9"/>
        <w:rPr>
          <w:rFonts w:hint="eastAsia" w:ascii="仿宋_GB2312" w:eastAsia="仿宋_GB2312"/>
          <w:color w:val="auto"/>
          <w:kern w:val="32"/>
          <w:sz w:val="32"/>
          <w:szCs w:val="32"/>
          <w:highlight w:val="none"/>
          <w:shd w:val="clear" w:color="auto" w:fill="auto"/>
        </w:rPr>
      </w:pPr>
      <w:r>
        <w:rPr>
          <w:rFonts w:hint="eastAsia" w:ascii="仿宋_GB2312" w:eastAsia="仿宋_GB2312"/>
          <w:color w:val="auto"/>
          <w:kern w:val="32"/>
          <w:sz w:val="32"/>
          <w:szCs w:val="32"/>
          <w:highlight w:val="none"/>
          <w:shd w:val="clear" w:color="auto" w:fill="auto"/>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highlight w:val="none"/>
          <w:shd w:val="clear" w:color="auto" w:fill="auto"/>
          <w:lang w:eastAsia="zh-CN"/>
        </w:rPr>
        <w:t>何美乐</w:t>
      </w:r>
      <w:r>
        <w:rPr>
          <w:rFonts w:hint="eastAsia" w:ascii="仿宋_GB2312" w:eastAsia="仿宋_GB2312"/>
          <w:color w:val="auto"/>
          <w:kern w:val="32"/>
          <w:sz w:val="32"/>
          <w:szCs w:val="32"/>
          <w:highlight w:val="none"/>
          <w:shd w:val="clear" w:color="auto" w:fill="auto"/>
        </w:rPr>
        <w:t>予以减去有期徒刑</w:t>
      </w:r>
      <w:r>
        <w:rPr>
          <w:rFonts w:hint="eastAsia" w:ascii="仿宋_GB2312" w:eastAsia="仿宋_GB2312"/>
          <w:color w:val="auto"/>
          <w:kern w:val="32"/>
          <w:sz w:val="32"/>
          <w:szCs w:val="32"/>
          <w:highlight w:val="none"/>
          <w:shd w:val="clear" w:color="auto" w:fill="auto"/>
          <w:lang w:eastAsia="zh-CN"/>
        </w:rPr>
        <w:t>六</w:t>
      </w:r>
      <w:r>
        <w:rPr>
          <w:rFonts w:hint="eastAsia" w:ascii="仿宋_GB2312" w:eastAsia="仿宋_GB2312"/>
          <w:color w:val="auto"/>
          <w:kern w:val="32"/>
          <w:sz w:val="32"/>
          <w:szCs w:val="32"/>
          <w:highlight w:val="none"/>
          <w:shd w:val="clear" w:color="auto" w:fill="auto"/>
        </w:rPr>
        <w:t>个月</w:t>
      </w:r>
      <w:r>
        <w:rPr>
          <w:rFonts w:hint="eastAsia" w:ascii="仿宋_GB2312" w:eastAsia="仿宋_GB2312"/>
          <w:color w:val="auto"/>
          <w:kern w:val="32"/>
          <w:sz w:val="32"/>
          <w:szCs w:val="32"/>
          <w:highlight w:val="none"/>
          <w:shd w:val="clear" w:color="auto" w:fill="auto"/>
          <w:lang w:eastAsia="zh-CN"/>
        </w:rPr>
        <w:t>十五天</w:t>
      </w:r>
      <w:r>
        <w:rPr>
          <w:rFonts w:hint="eastAsia" w:ascii="仿宋_GB2312" w:eastAsia="仿宋_GB2312"/>
          <w:color w:val="auto"/>
          <w:kern w:val="32"/>
          <w:sz w:val="32"/>
          <w:szCs w:val="32"/>
          <w:highlight w:val="none"/>
          <w:shd w:val="clear" w:color="auto" w:fill="auto"/>
        </w:rPr>
        <w:t>，剥夺政治权利</w:t>
      </w:r>
      <w:r>
        <w:rPr>
          <w:rFonts w:hint="eastAsia" w:ascii="仿宋_GB2312" w:eastAsia="仿宋_GB2312"/>
          <w:color w:val="auto"/>
          <w:kern w:val="32"/>
          <w:sz w:val="32"/>
          <w:szCs w:val="32"/>
          <w:highlight w:val="none"/>
          <w:shd w:val="clear" w:color="auto" w:fill="auto"/>
          <w:lang w:eastAsia="zh-CN"/>
        </w:rPr>
        <w:t>三</w:t>
      </w:r>
      <w:r>
        <w:rPr>
          <w:rFonts w:hint="eastAsia" w:ascii="仿宋_GB2312" w:eastAsia="仿宋_GB2312"/>
          <w:color w:val="auto"/>
          <w:kern w:val="32"/>
          <w:sz w:val="32"/>
          <w:szCs w:val="32"/>
          <w:highlight w:val="none"/>
          <w:shd w:val="clear" w:color="auto" w:fill="auto"/>
        </w:rPr>
        <w:t>年不变。特提请你院审理裁定。</w:t>
      </w:r>
    </w:p>
    <w:p w14:paraId="57CA95BE">
      <w:pPr>
        <w:keepNext w:val="0"/>
        <w:keepLines w:val="0"/>
        <w:pageBreakBefore w:val="0"/>
        <w:widowControl w:val="0"/>
        <w:kinsoku/>
        <w:wordWrap/>
        <w:overflowPunct/>
        <w:topLinePunct w:val="0"/>
        <w:bidi w:val="0"/>
        <w:snapToGrid/>
        <w:spacing w:line="420" w:lineRule="exact"/>
        <w:ind w:right="-31" w:rightChars="-15" w:firstLine="614" w:firstLineChars="192"/>
        <w:jc w:val="left"/>
        <w:textAlignment w:val="auto"/>
        <w:outlineLvl w:val="9"/>
        <w:rPr>
          <w:rFonts w:hint="eastAsia" w:ascii="仿宋_GB2312" w:eastAsia="仿宋_GB2312"/>
          <w:color w:val="auto"/>
          <w:kern w:val="32"/>
          <w:sz w:val="32"/>
          <w:szCs w:val="32"/>
          <w:highlight w:val="none"/>
          <w:shd w:val="clear" w:color="auto" w:fill="auto"/>
        </w:rPr>
      </w:pPr>
      <w:r>
        <w:rPr>
          <w:rFonts w:hint="eastAsia" w:ascii="仿宋_GB2312" w:eastAsia="仿宋_GB2312"/>
          <w:color w:val="auto"/>
          <w:kern w:val="32"/>
          <w:sz w:val="32"/>
          <w:szCs w:val="32"/>
          <w:highlight w:val="none"/>
          <w:shd w:val="clear" w:color="auto" w:fill="auto"/>
        </w:rPr>
        <w:t>此致</w:t>
      </w:r>
    </w:p>
    <w:p w14:paraId="1FE733D3">
      <w:pPr>
        <w:keepNext w:val="0"/>
        <w:keepLines w:val="0"/>
        <w:pageBreakBefore w:val="0"/>
        <w:widowControl w:val="0"/>
        <w:kinsoku/>
        <w:wordWrap/>
        <w:overflowPunct/>
        <w:topLinePunct w:val="0"/>
        <w:bidi w:val="0"/>
        <w:snapToGrid/>
        <w:spacing w:line="420" w:lineRule="exact"/>
        <w:ind w:right="-31" w:rightChars="-15"/>
        <w:jc w:val="left"/>
        <w:textAlignment w:val="auto"/>
        <w:outlineLvl w:val="9"/>
        <w:rPr>
          <w:rFonts w:hint="eastAsia" w:ascii="仿宋_GB2312" w:eastAsia="仿宋_GB2312"/>
          <w:color w:val="auto"/>
          <w:kern w:val="32"/>
          <w:sz w:val="32"/>
          <w:szCs w:val="32"/>
          <w:highlight w:val="none"/>
          <w:shd w:val="clear" w:color="auto" w:fill="auto"/>
        </w:rPr>
      </w:pPr>
      <w:r>
        <w:rPr>
          <w:rFonts w:hint="eastAsia" w:ascii="仿宋_GB2312" w:eastAsia="仿宋_GB2312"/>
          <w:color w:val="auto"/>
          <w:kern w:val="32"/>
          <w:sz w:val="32"/>
          <w:szCs w:val="32"/>
          <w:highlight w:val="none"/>
          <w:shd w:val="clear" w:color="auto" w:fill="auto"/>
        </w:rPr>
        <w:t>福建省宁德市中级人民法院</w:t>
      </w:r>
    </w:p>
    <w:p w14:paraId="3FF8A3D0">
      <w:pPr>
        <w:keepNext w:val="0"/>
        <w:keepLines w:val="0"/>
        <w:pageBreakBefore w:val="0"/>
        <w:widowControl w:val="0"/>
        <w:kinsoku/>
        <w:wordWrap/>
        <w:overflowPunct/>
        <w:topLinePunct w:val="0"/>
        <w:bidi w:val="0"/>
        <w:snapToGrid/>
        <w:spacing w:line="420" w:lineRule="exact"/>
        <w:ind w:firstLine="640" w:firstLineChars="200"/>
        <w:jc w:val="left"/>
        <w:textAlignment w:val="auto"/>
        <w:outlineLvl w:val="9"/>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附件：⒈罪犯</w:t>
      </w:r>
      <w:r>
        <w:rPr>
          <w:rFonts w:hint="eastAsia" w:ascii="仿宋_GB2312" w:eastAsia="仿宋_GB2312"/>
          <w:color w:val="auto"/>
          <w:kern w:val="32"/>
          <w:sz w:val="32"/>
          <w:szCs w:val="32"/>
          <w:highlight w:val="none"/>
          <w:shd w:val="clear" w:color="auto" w:fill="auto"/>
          <w:lang w:eastAsia="zh-CN"/>
        </w:rPr>
        <w:t>何美乐</w:t>
      </w:r>
      <w:r>
        <w:rPr>
          <w:rFonts w:hint="eastAsia" w:ascii="仿宋_GB2312" w:hAnsi="仿宋_GB2312" w:eastAsia="仿宋_GB2312" w:cs="仿宋_GB2312"/>
          <w:color w:val="auto"/>
          <w:sz w:val="32"/>
          <w:szCs w:val="32"/>
          <w:highlight w:val="none"/>
          <w:shd w:val="clear" w:color="auto" w:fill="auto"/>
        </w:rPr>
        <w:t>卷宗贰册</w:t>
      </w:r>
    </w:p>
    <w:p w14:paraId="14580D37">
      <w:pPr>
        <w:keepNext w:val="0"/>
        <w:keepLines w:val="0"/>
        <w:pageBreakBefore w:val="0"/>
        <w:widowControl w:val="0"/>
        <w:kinsoku/>
        <w:wordWrap/>
        <w:overflowPunct/>
        <w:topLinePunct w:val="0"/>
        <w:bidi w:val="0"/>
        <w:snapToGrid/>
        <w:spacing w:line="420" w:lineRule="exact"/>
        <w:ind w:firstLine="640" w:firstLineChars="200"/>
        <w:jc w:val="left"/>
        <w:textAlignment w:val="auto"/>
        <w:outlineLvl w:val="9"/>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⒉减刑建议书</w:t>
      </w:r>
      <w:r>
        <w:rPr>
          <w:rFonts w:hint="eastAsia" w:ascii="仿宋_GB2312" w:hAnsi="仿宋_GB2312" w:eastAsia="仿宋_GB2312" w:cs="仿宋_GB2312"/>
          <w:color w:val="auto"/>
          <w:sz w:val="32"/>
          <w:szCs w:val="32"/>
          <w:highlight w:val="none"/>
          <w:shd w:val="clear" w:color="auto" w:fill="auto"/>
          <w:lang w:eastAsia="zh-CN"/>
        </w:rPr>
        <w:t>叁</w:t>
      </w:r>
      <w:r>
        <w:rPr>
          <w:rFonts w:hint="eastAsia" w:ascii="仿宋_GB2312" w:hAnsi="仿宋_GB2312" w:eastAsia="仿宋_GB2312" w:cs="仿宋_GB2312"/>
          <w:color w:val="auto"/>
          <w:sz w:val="32"/>
          <w:szCs w:val="32"/>
          <w:highlight w:val="none"/>
          <w:shd w:val="clear" w:color="auto" w:fill="auto"/>
        </w:rPr>
        <w:t>份</w:t>
      </w:r>
    </w:p>
    <w:p w14:paraId="001D2F8A">
      <w:pPr>
        <w:keepNext w:val="0"/>
        <w:keepLines w:val="0"/>
        <w:pageBreakBefore w:val="0"/>
        <w:widowControl w:val="0"/>
        <w:kinsoku/>
        <w:overflowPunct/>
        <w:topLinePunct w:val="0"/>
        <w:bidi w:val="0"/>
        <w:snapToGrid/>
        <w:spacing w:line="440" w:lineRule="exact"/>
        <w:ind w:right="-31" w:rightChars="-15"/>
        <w:jc w:val="right"/>
        <w:textAlignment w:val="auto"/>
        <w:outlineLvl w:val="9"/>
        <w:rPr>
          <w:rFonts w:hint="eastAsia" w:ascii="仿宋_GB2312" w:eastAsia="仿宋_GB2312"/>
          <w:color w:val="auto"/>
          <w:kern w:val="32"/>
          <w:sz w:val="32"/>
          <w:szCs w:val="32"/>
          <w:highlight w:val="none"/>
          <w:shd w:val="clear" w:color="auto" w:fill="auto"/>
        </w:rPr>
      </w:pPr>
    </w:p>
    <w:p w14:paraId="052D09AB">
      <w:pPr>
        <w:keepNext w:val="0"/>
        <w:keepLines w:val="0"/>
        <w:pageBreakBefore w:val="0"/>
        <w:widowControl w:val="0"/>
        <w:kinsoku/>
        <w:overflowPunct/>
        <w:topLinePunct w:val="0"/>
        <w:bidi w:val="0"/>
        <w:snapToGrid/>
        <w:spacing w:line="440" w:lineRule="exact"/>
        <w:ind w:right="-31" w:rightChars="-15"/>
        <w:jc w:val="right"/>
        <w:textAlignment w:val="auto"/>
        <w:outlineLvl w:val="9"/>
        <w:rPr>
          <w:rFonts w:hint="eastAsia" w:ascii="仿宋_GB2312" w:eastAsia="仿宋_GB2312"/>
          <w:color w:val="auto"/>
          <w:kern w:val="32"/>
          <w:sz w:val="32"/>
          <w:szCs w:val="32"/>
          <w:highlight w:val="none"/>
          <w:shd w:val="clear" w:color="auto" w:fill="auto"/>
        </w:rPr>
      </w:pPr>
    </w:p>
    <w:p w14:paraId="203EA9E2">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3BF103D3">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rFonts w:hint="eastAsia" w:ascii="仿宋_GB2312" w:eastAsia="仿宋_GB2312"/>
          <w:color w:val="auto"/>
          <w:kern w:val="32"/>
          <w:sz w:val="32"/>
          <w:szCs w:val="32"/>
          <w:highlight w:val="none"/>
          <w:shd w:val="clear" w:color="auto" w:fil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6628795B">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521AE0F7">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34EF680B">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372</w:t>
      </w:r>
      <w:r>
        <w:rPr>
          <w:rFonts w:hint="eastAsia" w:ascii="楷体_GB2312" w:eastAsia="楷体_GB2312"/>
          <w:color w:val="auto"/>
          <w:kern w:val="32"/>
          <w:sz w:val="32"/>
          <w:szCs w:val="32"/>
        </w:rPr>
        <w:t>号</w:t>
      </w:r>
    </w:p>
    <w:p w14:paraId="7AE264A5">
      <w:pPr>
        <w:keepNext w:val="0"/>
        <w:keepLines w:val="0"/>
        <w:pageBreakBefore w:val="0"/>
        <w:widowControl w:val="0"/>
        <w:kinsoku/>
        <w:overflowPunct/>
        <w:topLinePunct w:val="0"/>
        <w:bidi w:val="0"/>
        <w:snapToGrid/>
        <w:spacing w:line="46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柯位锋</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1993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，小学</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住浙江省温州市</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温州市龙湾海滨中鸣托运部投资人</w:t>
      </w:r>
      <w:r>
        <w:rPr>
          <w:rFonts w:hint="eastAsia" w:ascii="仿宋_GB2312" w:eastAsia="仿宋_GB2312"/>
          <w:color w:val="auto"/>
          <w:kern w:val="32"/>
          <w:sz w:val="32"/>
          <w:szCs w:val="32"/>
          <w:lang w:val="en-US" w:eastAsia="zh-CN"/>
        </w:rPr>
        <w:t>。</w:t>
      </w:r>
    </w:p>
    <w:p w14:paraId="2583D94B">
      <w:pPr>
        <w:keepNext w:val="0"/>
        <w:keepLines w:val="0"/>
        <w:pageBreakBefore w:val="0"/>
        <w:widowControl w:val="0"/>
        <w:kinsoku/>
        <w:overflowPunct/>
        <w:topLinePunct w:val="0"/>
        <w:bidi w:val="0"/>
        <w:snapToGrid/>
        <w:spacing w:line="46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福鼎市</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0982</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124</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柯位锋</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走私普通货物罪</w:t>
      </w:r>
      <w:r>
        <w:rPr>
          <w:rFonts w:hint="eastAsia" w:ascii="仿宋_GB2312" w:eastAsia="仿宋_GB2312"/>
          <w:color w:val="auto"/>
          <w:kern w:val="32"/>
          <w:sz w:val="32"/>
          <w:szCs w:val="32"/>
        </w:rPr>
        <w:t>，判处有期徒刑</w:t>
      </w:r>
      <w:r>
        <w:rPr>
          <w:rFonts w:hint="eastAsia" w:ascii="仿宋_GB2312" w:eastAsia="仿宋_GB2312"/>
          <w:color w:val="auto"/>
          <w:kern w:val="32"/>
          <w:sz w:val="32"/>
          <w:szCs w:val="32"/>
          <w:lang w:eastAsia="zh-CN"/>
        </w:rPr>
        <w:t>八</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eastAsia="zh-CN"/>
        </w:rPr>
        <w:t>，并处罚金人民币</w:t>
      </w:r>
      <w:r>
        <w:rPr>
          <w:rFonts w:hint="eastAsia" w:ascii="仿宋_GB2312" w:eastAsia="仿宋_GB2312"/>
          <w:color w:val="auto"/>
          <w:kern w:val="32"/>
          <w:sz w:val="32"/>
          <w:szCs w:val="32"/>
          <w:lang w:val="en-US" w:eastAsia="zh-CN"/>
        </w:rPr>
        <w:t>50万元，继续追缴违法所得人民币200万元。</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起</w:t>
      </w:r>
      <w:r>
        <w:rPr>
          <w:rFonts w:hint="eastAsia" w:ascii="仿宋_GB2312" w:eastAsia="仿宋_GB2312"/>
          <w:color w:val="auto"/>
          <w:kern w:val="32"/>
          <w:sz w:val="32"/>
          <w:szCs w:val="32"/>
        </w:rPr>
        <w:t>至20</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28</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止</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日交付福建省宁德监狱执行刑罚。现于宁德监狱五监区十四分监区服刑，属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658D4467">
      <w:pPr>
        <w:keepNext w:val="0"/>
        <w:keepLines w:val="0"/>
        <w:pageBreakBefore w:val="0"/>
        <w:widowControl w:val="0"/>
        <w:kinsoku/>
        <w:overflowPunct/>
        <w:topLinePunct w:val="0"/>
        <w:bidi w:val="0"/>
        <w:snapToGrid/>
        <w:spacing w:line="46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自入监以来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49D76B85">
      <w:pPr>
        <w:keepNext w:val="0"/>
        <w:keepLines w:val="0"/>
        <w:pageBreakBefore w:val="0"/>
        <w:widowControl w:val="0"/>
        <w:kinsoku/>
        <w:overflowPunct/>
        <w:topLinePunct w:val="0"/>
        <w:autoSpaceDE w:val="0"/>
        <w:autoSpaceDN w:val="0"/>
        <w:bidi w:val="0"/>
        <w:adjustRightInd w:val="0"/>
        <w:snapToGrid/>
        <w:spacing w:line="460" w:lineRule="exact"/>
        <w:ind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5274C011">
      <w:pPr>
        <w:keepNext w:val="0"/>
        <w:keepLines w:val="0"/>
        <w:pageBreakBefore w:val="0"/>
        <w:widowControl w:val="0"/>
        <w:kinsoku/>
        <w:overflowPunct/>
        <w:topLinePunct w:val="0"/>
        <w:autoSpaceDE w:val="0"/>
        <w:autoSpaceDN w:val="0"/>
        <w:bidi w:val="0"/>
        <w:adjustRightInd w:val="0"/>
        <w:snapToGrid/>
        <w:spacing w:line="46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：虽有违规，经教育后能遵守法律法规及监规纪律，接受教育改造。</w:t>
      </w:r>
    </w:p>
    <w:p w14:paraId="585BCD4D">
      <w:pPr>
        <w:keepNext w:val="0"/>
        <w:keepLines w:val="0"/>
        <w:pageBreakBefore w:val="0"/>
        <w:widowControl w:val="0"/>
        <w:kinsoku/>
        <w:overflowPunct/>
        <w:topLinePunct w:val="0"/>
        <w:autoSpaceDE w:val="0"/>
        <w:autoSpaceDN w:val="0"/>
        <w:bidi w:val="0"/>
        <w:adjustRightInd w:val="0"/>
        <w:snapToGrid/>
        <w:spacing w:line="460" w:lineRule="exact"/>
        <w:ind w:left="64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1DDDDF70">
      <w:pPr>
        <w:keepNext w:val="0"/>
        <w:keepLines w:val="0"/>
        <w:pageBreakBefore w:val="0"/>
        <w:widowControl w:val="0"/>
        <w:kinsoku/>
        <w:overflowPunct/>
        <w:topLinePunct w:val="0"/>
        <w:autoSpaceDE w:val="0"/>
        <w:autoSpaceDN w:val="0"/>
        <w:bidi w:val="0"/>
        <w:adjustRightInd w:val="0"/>
        <w:snapToGrid/>
        <w:spacing w:line="46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27EECD0C">
      <w:pPr>
        <w:spacing w:line="500" w:lineRule="exact"/>
        <w:ind w:firstLine="640" w:firstLineChars="200"/>
        <w:rPr>
          <w:rFonts w:hint="eastAsia" w:ascii="仿宋_GB2312" w:hAnsi="仿宋_GB2312" w:eastAsia="仿宋_GB2312" w:cs="仿宋_GB2312"/>
          <w:color w:val="auto"/>
          <w:kern w:val="32"/>
          <w:sz w:val="32"/>
          <w:szCs w:val="32"/>
          <w:lang w:val="en-US" w:eastAsia="zh-CN"/>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w:t>
      </w: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4085.5</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，表扬</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val="en-US" w:eastAsia="zh-CN"/>
        </w:rPr>
        <w:t>，物质奖励1次，</w:t>
      </w:r>
      <w:r>
        <w:rPr>
          <w:rFonts w:hint="eastAsia" w:ascii="仿宋_GB2312" w:hAnsi="仿宋_GB2312" w:eastAsia="仿宋_GB2312" w:cs="仿宋_GB2312"/>
          <w:color w:val="auto"/>
          <w:kern w:val="32"/>
          <w:sz w:val="32"/>
          <w:szCs w:val="32"/>
        </w:rPr>
        <w:t>考核期内违规</w:t>
      </w:r>
      <w:r>
        <w:rPr>
          <w:rFonts w:hint="eastAsia" w:ascii="仿宋_GB2312" w:hAnsi="仿宋_GB2312" w:eastAsia="仿宋_GB2312" w:cs="仿宋_GB2312"/>
          <w:color w:val="auto"/>
          <w:kern w:val="32"/>
          <w:sz w:val="32"/>
          <w:szCs w:val="32"/>
          <w:lang w:val="en-US" w:eastAsia="zh-CN"/>
        </w:rPr>
        <w:t>3</w:t>
      </w:r>
      <w:r>
        <w:rPr>
          <w:rFonts w:hint="eastAsia" w:ascii="仿宋_GB2312" w:hAnsi="仿宋_GB2312" w:eastAsia="仿宋_GB2312" w:cs="仿宋_GB2312"/>
          <w:color w:val="auto"/>
          <w:kern w:val="32"/>
          <w:sz w:val="32"/>
          <w:szCs w:val="32"/>
        </w:rPr>
        <w:t>次，累计扣</w:t>
      </w:r>
      <w:r>
        <w:rPr>
          <w:rFonts w:hint="eastAsia" w:ascii="仿宋_GB2312" w:hAnsi="仿宋_GB2312" w:eastAsia="仿宋_GB2312" w:cs="仿宋_GB2312"/>
          <w:color w:val="auto"/>
          <w:kern w:val="32"/>
          <w:sz w:val="32"/>
          <w:szCs w:val="32"/>
          <w:lang w:val="en-US" w:eastAsia="zh-CN"/>
        </w:rPr>
        <w:t>8</w:t>
      </w:r>
      <w:r>
        <w:rPr>
          <w:rFonts w:hint="eastAsia" w:ascii="仿宋_GB2312" w:hAnsi="仿宋_GB2312" w:eastAsia="仿宋_GB2312" w:cs="仿宋_GB2312"/>
          <w:color w:val="auto"/>
          <w:kern w:val="32"/>
          <w:sz w:val="32"/>
          <w:szCs w:val="32"/>
        </w:rPr>
        <w:t>分，其中重大违规</w:t>
      </w:r>
      <w:r>
        <w:rPr>
          <w:rFonts w:hint="eastAsia" w:ascii="仿宋_GB2312" w:hAnsi="仿宋_GB2312" w:eastAsia="仿宋_GB2312" w:cs="仿宋_GB2312"/>
          <w:color w:val="auto"/>
          <w:kern w:val="32"/>
          <w:sz w:val="32"/>
          <w:szCs w:val="32"/>
          <w:lang w:val="en-US" w:eastAsia="zh-CN"/>
        </w:rPr>
        <w:t>0次。</w:t>
      </w:r>
    </w:p>
    <w:p w14:paraId="7F59CA8E">
      <w:pPr>
        <w:keepNext w:val="0"/>
        <w:keepLines w:val="0"/>
        <w:pageBreakBefore w:val="0"/>
        <w:widowControl w:val="0"/>
        <w:kinsoku/>
        <w:overflowPunct/>
        <w:topLinePunct w:val="0"/>
        <w:bidi w:val="0"/>
        <w:snapToGrid/>
        <w:spacing w:line="46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该犯</w:t>
      </w:r>
      <w:r>
        <w:rPr>
          <w:rFonts w:hint="eastAsia" w:ascii="仿宋_GB2312" w:eastAsia="仿宋_GB2312"/>
          <w:color w:val="auto"/>
          <w:kern w:val="32"/>
          <w:sz w:val="32"/>
          <w:szCs w:val="32"/>
        </w:rPr>
        <w:t>原判财产性判项罚金人民币</w:t>
      </w:r>
      <w:r>
        <w:rPr>
          <w:rFonts w:hint="eastAsia" w:ascii="仿宋_GB2312" w:eastAsia="仿宋_GB2312"/>
          <w:color w:val="auto"/>
          <w:kern w:val="32"/>
          <w:sz w:val="32"/>
          <w:szCs w:val="32"/>
          <w:lang w:val="en-US" w:eastAsia="zh-CN"/>
        </w:rPr>
        <w:t>50万元，继续追缴违法所得人民币200万元</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已履行人民币</w:t>
      </w:r>
      <w:r>
        <w:rPr>
          <w:rFonts w:hint="eastAsia" w:ascii="仿宋_GB2312" w:eastAsia="仿宋_GB2312"/>
          <w:color w:val="auto"/>
          <w:kern w:val="32"/>
          <w:sz w:val="32"/>
          <w:szCs w:val="32"/>
          <w:lang w:val="en-US" w:eastAsia="zh-CN"/>
        </w:rPr>
        <w:t>4.571295万</w:t>
      </w:r>
      <w:r>
        <w:rPr>
          <w:rFonts w:hint="eastAsia" w:ascii="仿宋_GB2312" w:eastAsia="仿宋_GB2312"/>
          <w:color w:val="auto"/>
          <w:kern w:val="32"/>
          <w:sz w:val="32"/>
          <w:szCs w:val="32"/>
        </w:rPr>
        <w:t>元，其中</w:t>
      </w:r>
      <w:r>
        <w:rPr>
          <w:rFonts w:hint="eastAsia" w:ascii="仿宋_GB2312" w:hAnsi="Times New Roman" w:eastAsia="仿宋_GB2312" w:cs="Times New Roman"/>
          <w:color w:val="auto"/>
          <w:kern w:val="32"/>
          <w:sz w:val="32"/>
          <w:szCs w:val="32"/>
          <w:lang w:val="en-US" w:eastAsia="zh-CN"/>
        </w:rPr>
        <w:t>本次提请</w:t>
      </w:r>
      <w:r>
        <w:rPr>
          <w:rFonts w:hint="eastAsia" w:ascii="仿宋_GB2312" w:hAnsi="Times New Roman" w:eastAsia="仿宋_GB2312" w:cs="Times New Roman"/>
          <w:color w:val="auto"/>
          <w:kern w:val="32"/>
          <w:sz w:val="32"/>
          <w:szCs w:val="32"/>
        </w:rPr>
        <w:t>向</w:t>
      </w: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福鼎市</w:t>
      </w:r>
      <w:r>
        <w:rPr>
          <w:rFonts w:hint="eastAsia" w:ascii="仿宋_GB2312" w:eastAsia="仿宋_GB2312"/>
          <w:color w:val="auto"/>
          <w:kern w:val="32"/>
          <w:sz w:val="32"/>
          <w:szCs w:val="32"/>
        </w:rPr>
        <w:t>人民法院缴纳人民币</w:t>
      </w:r>
      <w:r>
        <w:rPr>
          <w:rFonts w:hint="eastAsia" w:ascii="仿宋_GB2312" w:eastAsia="仿宋_GB2312"/>
          <w:color w:val="auto"/>
          <w:kern w:val="32"/>
          <w:sz w:val="32"/>
          <w:szCs w:val="32"/>
          <w:lang w:val="en-US" w:eastAsia="zh-CN"/>
        </w:rPr>
        <w:t>3512.95</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，向福建省宁德市中级人民法院缴纳人民币</w:t>
      </w:r>
      <w:r>
        <w:rPr>
          <w:rFonts w:hint="eastAsia" w:ascii="仿宋_GB2312" w:eastAsia="仿宋_GB2312"/>
          <w:color w:val="auto"/>
          <w:kern w:val="32"/>
          <w:sz w:val="32"/>
          <w:szCs w:val="32"/>
          <w:lang w:val="en-US" w:eastAsia="zh-CN"/>
        </w:rPr>
        <w:t>1.2万元。</w:t>
      </w:r>
      <w:r>
        <w:rPr>
          <w:rFonts w:hint="eastAsia" w:ascii="仿宋_GB2312" w:eastAsia="仿宋_GB2312"/>
          <w:color w:val="auto"/>
          <w:kern w:val="32"/>
          <w:sz w:val="32"/>
          <w:szCs w:val="32"/>
        </w:rPr>
        <w:t>该犯考核期月均消费人民币</w:t>
      </w:r>
      <w:r>
        <w:rPr>
          <w:rFonts w:hint="eastAsia" w:ascii="仿宋_GB2312" w:eastAsia="仿宋_GB2312"/>
          <w:color w:val="auto"/>
          <w:kern w:val="32"/>
          <w:sz w:val="32"/>
          <w:szCs w:val="32"/>
          <w:lang w:val="en-US" w:eastAsia="zh-CN"/>
        </w:rPr>
        <w:t>288.26</w:t>
      </w:r>
      <w:r>
        <w:rPr>
          <w:rFonts w:hint="eastAsia" w:ascii="仿宋_GB2312" w:eastAsia="仿宋_GB2312"/>
          <w:color w:val="auto"/>
          <w:kern w:val="32"/>
          <w:sz w:val="32"/>
          <w:szCs w:val="32"/>
        </w:rPr>
        <w:t>元，账户可用余额人民币</w:t>
      </w:r>
      <w:r>
        <w:rPr>
          <w:rFonts w:hint="eastAsia" w:ascii="仿宋_GB2312" w:eastAsia="仿宋_GB2312"/>
          <w:color w:val="auto"/>
          <w:kern w:val="32"/>
          <w:sz w:val="32"/>
          <w:szCs w:val="32"/>
          <w:lang w:val="en-US" w:eastAsia="zh-CN"/>
        </w:rPr>
        <w:t>1288.09</w:t>
      </w:r>
      <w:r>
        <w:rPr>
          <w:rFonts w:hint="eastAsia" w:ascii="仿宋_GB2312" w:eastAsia="仿宋_GB2312"/>
          <w:color w:val="auto"/>
          <w:kern w:val="32"/>
          <w:sz w:val="32"/>
          <w:szCs w:val="32"/>
        </w:rPr>
        <w:t>元。202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日福建省</w:t>
      </w:r>
      <w:r>
        <w:rPr>
          <w:rFonts w:hint="eastAsia" w:ascii="仿宋_GB2312" w:eastAsia="仿宋_GB2312"/>
          <w:color w:val="auto"/>
          <w:kern w:val="32"/>
          <w:sz w:val="32"/>
          <w:szCs w:val="32"/>
          <w:lang w:eastAsia="zh-CN"/>
        </w:rPr>
        <w:t>福鼎市</w:t>
      </w:r>
      <w:r>
        <w:rPr>
          <w:rFonts w:hint="eastAsia" w:ascii="仿宋_GB2312" w:eastAsia="仿宋_GB2312"/>
          <w:color w:val="auto"/>
          <w:kern w:val="32"/>
          <w:sz w:val="32"/>
          <w:szCs w:val="32"/>
        </w:rPr>
        <w:t>人民法院财产性判项复函载明：</w:t>
      </w:r>
      <w:r>
        <w:rPr>
          <w:rFonts w:hint="eastAsia" w:ascii="仿宋_GB2312" w:eastAsia="仿宋_GB2312"/>
          <w:color w:val="auto"/>
          <w:kern w:val="32"/>
          <w:sz w:val="32"/>
          <w:szCs w:val="32"/>
          <w:lang w:eastAsia="zh-CN"/>
        </w:rPr>
        <w:t>经法院查控系统核实，暂未发现被执行人柯位锋有可供执行的财产</w:t>
      </w:r>
      <w:r>
        <w:rPr>
          <w:rFonts w:hint="eastAsia" w:ascii="仿宋_GB2312" w:eastAsia="仿宋_GB2312"/>
          <w:color w:val="auto"/>
          <w:kern w:val="32"/>
          <w:sz w:val="32"/>
          <w:szCs w:val="32"/>
        </w:rPr>
        <w:t>。</w:t>
      </w:r>
    </w:p>
    <w:p w14:paraId="760AD346">
      <w:pPr>
        <w:keepNext w:val="0"/>
        <w:keepLines w:val="0"/>
        <w:pageBreakBefore w:val="0"/>
        <w:widowControl w:val="0"/>
        <w:kinsoku/>
        <w:overflowPunct/>
        <w:topLinePunct w:val="0"/>
        <w:bidi w:val="0"/>
        <w:snapToGrid/>
        <w:spacing w:line="46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hAnsi="仿宋_GB2312" w:eastAsia="仿宋_GB2312" w:cs="仿宋_GB2312"/>
          <w:color w:val="auto"/>
          <w:kern w:val="32"/>
          <w:sz w:val="32"/>
          <w:szCs w:val="32"/>
          <w:lang w:val="en-US" w:eastAsia="zh-CN"/>
        </w:rPr>
        <w:t>该犯系财产性判项义务履行金额未达到其个人应履行总额30%，属于从严掌握减刑对象，因此提请减刑幅度扣减三个月。</w:t>
      </w:r>
    </w:p>
    <w:p w14:paraId="62F146F7">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本案于2026年5月9日至2026年5月15日在狱内公示未收到不同意见（公示时间为5个工作日）。</w:t>
      </w:r>
    </w:p>
    <w:p w14:paraId="4A9EBEA2">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eastAsia="zh-CN"/>
        </w:rPr>
        <w:t>（</w:t>
      </w:r>
      <w:r>
        <w:rPr>
          <w:rFonts w:hint="eastAsia" w:ascii="仿宋_GB2312" w:hAnsi="Times New Roman" w:eastAsia="仿宋_GB2312" w:cs="Times New Roman"/>
          <w:color w:val="auto"/>
          <w:kern w:val="32"/>
          <w:sz w:val="32"/>
          <w:szCs w:val="32"/>
          <w:lang w:val="en-US" w:eastAsia="zh-CN"/>
        </w:rPr>
        <w:t>监狱长办公会前一天</w:t>
      </w:r>
      <w:r>
        <w:rPr>
          <w:rFonts w:hint="eastAsia" w:ascii="仿宋_GB2312" w:hAnsi="Times New Roman" w:eastAsia="仿宋_GB2312" w:cs="Times New Roman"/>
          <w:color w:val="auto"/>
          <w:kern w:val="32"/>
          <w:sz w:val="32"/>
          <w:szCs w:val="32"/>
          <w:lang w:eastAsia="zh-CN"/>
        </w:rPr>
        <w:t>）</w:t>
      </w:r>
      <w:r>
        <w:rPr>
          <w:rFonts w:hint="eastAsia" w:ascii="仿宋_GB2312" w:hAnsi="Times New Roman" w:eastAsia="仿宋_GB2312" w:cs="Times New Roman"/>
          <w:color w:val="auto"/>
          <w:kern w:val="32"/>
          <w:sz w:val="32"/>
          <w:szCs w:val="32"/>
          <w:lang w:val="en-US" w:eastAsia="zh-CN"/>
        </w:rPr>
        <w:t>，检察院认为罪犯柯位锋考核期内多次违规，财产性判项金额巨大只履行极少部分，建议宁德监狱对罪犯柯位锋在拟提请的五个月减刑幅度内予以扣幅一个月。</w:t>
      </w:r>
    </w:p>
    <w:p w14:paraId="725DE9F8">
      <w:pPr>
        <w:keepNext w:val="0"/>
        <w:keepLines w:val="0"/>
        <w:pageBreakBefore w:val="0"/>
        <w:widowControl w:val="0"/>
        <w:kinsoku/>
        <w:overflowPunct/>
        <w:topLinePunct w:val="0"/>
        <w:bidi w:val="0"/>
        <w:snapToGrid/>
        <w:spacing w:line="46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柯位锋</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四</w:t>
      </w:r>
      <w:r>
        <w:rPr>
          <w:rFonts w:hint="eastAsia" w:ascii="仿宋_GB2312" w:eastAsia="仿宋_GB2312"/>
          <w:color w:val="auto"/>
          <w:kern w:val="32"/>
          <w:sz w:val="32"/>
          <w:szCs w:val="32"/>
        </w:rPr>
        <w:t>个月。特提请你院审理裁定。</w:t>
      </w:r>
    </w:p>
    <w:p w14:paraId="48AA3F47">
      <w:pPr>
        <w:keepNext w:val="0"/>
        <w:keepLines w:val="0"/>
        <w:pageBreakBefore w:val="0"/>
        <w:widowControl w:val="0"/>
        <w:kinsoku/>
        <w:overflowPunct/>
        <w:topLinePunct w:val="0"/>
        <w:bidi w:val="0"/>
        <w:snapToGrid/>
        <w:spacing w:line="460" w:lineRule="exact"/>
        <w:ind w:right="-31" w:rightChars="-15" w:firstLine="614" w:firstLineChars="192"/>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10493920">
      <w:pPr>
        <w:keepNext w:val="0"/>
        <w:keepLines w:val="0"/>
        <w:pageBreakBefore w:val="0"/>
        <w:widowControl w:val="0"/>
        <w:kinsoku/>
        <w:overflowPunct/>
        <w:topLinePunct w:val="0"/>
        <w:bidi w:val="0"/>
        <w:snapToGrid/>
        <w:spacing w:line="460" w:lineRule="exact"/>
        <w:ind w:right="-31" w:rightChars="-15"/>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6DB49A6D">
      <w:pPr>
        <w:keepNext w:val="0"/>
        <w:keepLines w:val="0"/>
        <w:pageBreakBefore w:val="0"/>
        <w:widowControl w:val="0"/>
        <w:kinsoku/>
        <w:overflowPunct/>
        <w:topLinePunct w:val="0"/>
        <w:bidi w:val="0"/>
        <w:snapToGrid/>
        <w:spacing w:line="46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柯位锋</w:t>
      </w:r>
      <w:r>
        <w:rPr>
          <w:rFonts w:hint="eastAsia" w:ascii="仿宋_GB2312" w:hAnsi="仿宋_GB2312" w:eastAsia="仿宋_GB2312" w:cs="仿宋_GB2312"/>
          <w:color w:val="auto"/>
          <w:sz w:val="32"/>
          <w:szCs w:val="32"/>
        </w:rPr>
        <w:t>卷宗贰册</w:t>
      </w:r>
    </w:p>
    <w:p w14:paraId="5A83959A">
      <w:pPr>
        <w:keepNext w:val="0"/>
        <w:keepLines w:val="0"/>
        <w:pageBreakBefore w:val="0"/>
        <w:widowControl w:val="0"/>
        <w:kinsoku/>
        <w:overflowPunct/>
        <w:topLinePunct w:val="0"/>
        <w:bidi w:val="0"/>
        <w:snapToGrid/>
        <w:spacing w:line="46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162D59D4">
      <w:pPr>
        <w:keepNext w:val="0"/>
        <w:keepLines w:val="0"/>
        <w:pageBreakBefore w:val="0"/>
        <w:widowControl w:val="0"/>
        <w:kinsoku/>
        <w:overflowPunct/>
        <w:topLinePunct w:val="0"/>
        <w:bidi w:val="0"/>
        <w:snapToGrid/>
        <w:spacing w:line="460" w:lineRule="exact"/>
        <w:jc w:val="left"/>
        <w:textAlignment w:val="auto"/>
        <w:outlineLvl w:val="9"/>
        <w:rPr>
          <w:rFonts w:hint="eastAsia" w:ascii="仿宋_GB2312" w:hAnsi="仿宋_GB2312" w:eastAsia="仿宋_GB2312" w:cs="仿宋_GB2312"/>
          <w:color w:val="auto"/>
          <w:sz w:val="32"/>
          <w:szCs w:val="32"/>
        </w:rPr>
      </w:pPr>
    </w:p>
    <w:p w14:paraId="1FEC6439">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267623BE">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7CE926E8">
      <w:pPr>
        <w:spacing w:line="420" w:lineRule="exact"/>
        <w:ind w:right="840" w:rightChars="400"/>
        <w:jc w:val="right"/>
        <w:rPr>
          <w:rFonts w:hint="eastAsia" w:ascii="仿宋_GB2312" w:eastAsia="仿宋_GB2312"/>
          <w:color w:val="auto"/>
          <w:kern w:val="32"/>
          <w:sz w:val="32"/>
          <w:szCs w:val="32"/>
        </w:rPr>
      </w:pPr>
    </w:p>
    <w:p w14:paraId="301B163F">
      <w:pPr>
        <w:keepNext w:val="0"/>
        <w:keepLines w:val="0"/>
        <w:pageBreakBefore w:val="0"/>
        <w:widowControl w:val="0"/>
        <w:kinsoku/>
        <w:wordWrap w:val="0"/>
        <w:overflowPunct/>
        <w:topLinePunct w:val="0"/>
        <w:bidi w:val="0"/>
        <w:snapToGrid/>
        <w:spacing w:line="460" w:lineRule="exact"/>
        <w:ind w:right="-31" w:rightChars="-15"/>
        <w:jc w:val="right"/>
        <w:textAlignment w:val="auto"/>
        <w:outlineLvl w:val="9"/>
        <w:rPr>
          <w:rFonts w:hint="eastAsia" w:ascii="仿宋_GB2312" w:eastAsia="仿宋_GB2312"/>
          <w:color w:val="auto"/>
          <w:kern w:val="32"/>
          <w:sz w:val="32"/>
          <w:szCs w:val="32"/>
        </w:rPr>
      </w:pPr>
    </w:p>
    <w:p w14:paraId="643391A9">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6FF977CA">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039E3C7B">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373</w:t>
      </w:r>
      <w:r>
        <w:rPr>
          <w:rFonts w:hint="eastAsia" w:ascii="楷体_GB2312" w:eastAsia="楷体_GB2312"/>
          <w:color w:val="auto"/>
          <w:kern w:val="32"/>
          <w:sz w:val="32"/>
          <w:szCs w:val="32"/>
        </w:rPr>
        <w:t>号</w:t>
      </w:r>
    </w:p>
    <w:p w14:paraId="2E004ACA">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吴宜算</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1970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汉族，文盲</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户籍地福建省寿宁县</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务工</w:t>
      </w:r>
      <w:r>
        <w:rPr>
          <w:rFonts w:hint="eastAsia" w:ascii="仿宋_GB2312" w:eastAsia="仿宋_GB2312"/>
          <w:color w:val="auto"/>
          <w:kern w:val="32"/>
          <w:sz w:val="32"/>
          <w:szCs w:val="32"/>
        </w:rPr>
        <w:t>。</w:t>
      </w:r>
    </w:p>
    <w:p w14:paraId="7C0D0D14">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寿宁县</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924</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48</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吴宜算</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强奸</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五</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日起至202</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日止</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日交付福建省宁德监狱执行刑罚</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日，福建省宁德市中级人民法院作出（20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）闽09刑更</w:t>
      </w:r>
      <w:r>
        <w:rPr>
          <w:rFonts w:hint="eastAsia" w:ascii="仿宋_GB2312" w:eastAsia="仿宋_GB2312"/>
          <w:color w:val="auto"/>
          <w:kern w:val="32"/>
          <w:sz w:val="32"/>
          <w:szCs w:val="32"/>
          <w:lang w:val="en-US" w:eastAsia="zh-CN"/>
        </w:rPr>
        <w:t>453</w:t>
      </w:r>
      <w:r>
        <w:rPr>
          <w:rFonts w:hint="eastAsia" w:ascii="仿宋_GB2312" w:eastAsia="仿宋_GB2312"/>
          <w:color w:val="auto"/>
          <w:kern w:val="32"/>
          <w:sz w:val="32"/>
          <w:szCs w:val="32"/>
        </w:rPr>
        <w:t>号刑事裁定，对其减刑</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日送达，现刑期至20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日止。现于宁德监狱五监区十四分监区服刑，属</w:t>
      </w:r>
      <w:r>
        <w:rPr>
          <w:rFonts w:hint="eastAsia" w:ascii="仿宋_GB2312" w:eastAsia="仿宋_GB2312"/>
          <w:color w:val="auto"/>
          <w:kern w:val="32"/>
          <w:sz w:val="32"/>
          <w:szCs w:val="32"/>
          <w:lang w:eastAsia="zh-CN"/>
        </w:rPr>
        <w:t>普</w:t>
      </w:r>
      <w:r>
        <w:rPr>
          <w:rFonts w:hint="eastAsia" w:ascii="仿宋_GB2312" w:eastAsia="仿宋_GB2312"/>
          <w:color w:val="auto"/>
          <w:kern w:val="32"/>
          <w:sz w:val="32"/>
          <w:szCs w:val="32"/>
        </w:rPr>
        <w:t>管级罪犯。</w:t>
      </w:r>
    </w:p>
    <w:p w14:paraId="7994F60B">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自上次减刑以来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1C29E148">
      <w:pPr>
        <w:keepNext w:val="0"/>
        <w:keepLines w:val="0"/>
        <w:pageBreakBefore w:val="0"/>
        <w:widowControl w:val="0"/>
        <w:kinsoku/>
        <w:overflowPunct/>
        <w:topLinePunct w:val="0"/>
        <w:autoSpaceDE w:val="0"/>
        <w:autoSpaceDN w:val="0"/>
        <w:bidi w:val="0"/>
        <w:adjustRightInd w:val="0"/>
        <w:snapToGrid/>
        <w:spacing w:line="440" w:lineRule="exact"/>
        <w:ind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认罪悔罪：能服从法院判决，由于文化程度低由本人口述，他犯代写认罪悔罪书。</w:t>
      </w:r>
    </w:p>
    <w:p w14:paraId="2A8076B1">
      <w:pPr>
        <w:keepNext w:val="0"/>
        <w:keepLines w:val="0"/>
        <w:pageBreakBefore w:val="0"/>
        <w:widowControl w:val="0"/>
        <w:kinsoku/>
        <w:overflowPunct/>
        <w:topLinePunct w:val="0"/>
        <w:autoSpaceDE w:val="0"/>
        <w:autoSpaceDN w:val="0"/>
        <w:bidi w:val="0"/>
        <w:adjustRightInd w:val="0"/>
        <w:snapToGrid/>
        <w:spacing w:line="44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：虽有违规，经教育后能遵守法律法规及监规纪律，接受教育改造。</w:t>
      </w:r>
    </w:p>
    <w:p w14:paraId="660983EC">
      <w:pPr>
        <w:keepNext w:val="0"/>
        <w:keepLines w:val="0"/>
        <w:pageBreakBefore w:val="0"/>
        <w:widowControl w:val="0"/>
        <w:kinsoku/>
        <w:overflowPunct/>
        <w:topLinePunct w:val="0"/>
        <w:autoSpaceDE w:val="0"/>
        <w:autoSpaceDN w:val="0"/>
        <w:bidi w:val="0"/>
        <w:adjustRightInd w:val="0"/>
        <w:snapToGrid/>
        <w:spacing w:line="440" w:lineRule="exact"/>
        <w:ind w:left="64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05254F8A">
      <w:pPr>
        <w:keepNext w:val="0"/>
        <w:keepLines w:val="0"/>
        <w:pageBreakBefore w:val="0"/>
        <w:widowControl w:val="0"/>
        <w:kinsoku/>
        <w:overflowPunct/>
        <w:topLinePunct w:val="0"/>
        <w:autoSpaceDE w:val="0"/>
        <w:autoSpaceDN w:val="0"/>
        <w:bidi w:val="0"/>
        <w:adjustRightInd w:val="0"/>
        <w:snapToGrid/>
        <w:spacing w:line="44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25F22D20">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hAnsi="仿宋_GB2312" w:eastAsia="仿宋_GB2312" w:cs="仿宋_GB2312"/>
          <w:color w:val="auto"/>
          <w:kern w:val="32"/>
          <w:sz w:val="32"/>
          <w:szCs w:val="32"/>
          <w:lang w:eastAsia="zh-CN"/>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w:t>
      </w:r>
      <w:r>
        <w:rPr>
          <w:rFonts w:hint="eastAsia" w:ascii="仿宋_GB2312" w:hAnsi="仿宋_GB2312" w:eastAsia="仿宋_GB2312" w:cs="仿宋_GB2312"/>
          <w:color w:val="auto"/>
          <w:kern w:val="32"/>
          <w:sz w:val="32"/>
          <w:szCs w:val="32"/>
        </w:rPr>
        <w:t>上轮提请周期</w:t>
      </w:r>
      <w:r>
        <w:rPr>
          <w:rFonts w:hint="eastAsia" w:ascii="仿宋_GB2312" w:hAnsi="仿宋_GB2312" w:eastAsia="仿宋_GB2312" w:cs="仿宋_GB2312"/>
          <w:color w:val="auto"/>
          <w:sz w:val="32"/>
          <w:szCs w:val="32"/>
        </w:rPr>
        <w:t>评定表扬剩余考核分</w:t>
      </w:r>
      <w:r>
        <w:rPr>
          <w:rFonts w:hint="eastAsia" w:ascii="仿宋_GB2312" w:hAnsi="仿宋_GB2312" w:eastAsia="仿宋_GB2312" w:cs="仿宋_GB2312"/>
          <w:color w:val="auto"/>
          <w:kern w:val="32"/>
          <w:sz w:val="32"/>
          <w:szCs w:val="32"/>
          <w:lang w:val="en-US" w:eastAsia="zh-CN"/>
        </w:rPr>
        <w:t>146</w:t>
      </w:r>
      <w:r>
        <w:rPr>
          <w:rFonts w:hint="eastAsia" w:ascii="仿宋_GB2312" w:hAnsi="仿宋_GB2312" w:eastAsia="仿宋_GB2312" w:cs="仿宋_GB2312"/>
          <w:color w:val="auto"/>
          <w:sz w:val="32"/>
          <w:szCs w:val="32"/>
        </w:rPr>
        <w:t>分，本轮考核期202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月至20</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2390</w:t>
      </w:r>
      <w:r>
        <w:rPr>
          <w:rFonts w:hint="eastAsia" w:ascii="仿宋_GB2312" w:hAnsi="仿宋_GB2312" w:eastAsia="仿宋_GB2312" w:cs="仿宋_GB2312"/>
          <w:color w:val="auto"/>
          <w:sz w:val="32"/>
          <w:szCs w:val="32"/>
        </w:rPr>
        <w:t>分，合计获得考核分</w:t>
      </w:r>
      <w:r>
        <w:rPr>
          <w:rFonts w:hint="eastAsia" w:ascii="仿宋_GB2312" w:hAnsi="仿宋_GB2312" w:eastAsia="仿宋_GB2312" w:cs="仿宋_GB2312"/>
          <w:color w:val="auto"/>
          <w:kern w:val="32"/>
          <w:sz w:val="32"/>
          <w:szCs w:val="32"/>
          <w:lang w:val="en-US" w:eastAsia="zh-CN"/>
        </w:rPr>
        <w:t>2536</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eastAsia="zh-CN"/>
        </w:rPr>
        <w:t>，物质奖励</w:t>
      </w:r>
      <w:r>
        <w:rPr>
          <w:rFonts w:hint="eastAsia" w:ascii="仿宋_GB2312" w:hAnsi="仿宋_GB2312" w:eastAsia="仿宋_GB2312" w:cs="仿宋_GB2312"/>
          <w:color w:val="auto"/>
          <w:sz w:val="32"/>
          <w:szCs w:val="32"/>
          <w:lang w:val="en-US" w:eastAsia="zh-CN"/>
        </w:rPr>
        <w:t>1次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32"/>
          <w:sz w:val="32"/>
          <w:szCs w:val="32"/>
        </w:rPr>
        <w:t>间隔期</w:t>
      </w: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日</w:t>
      </w:r>
      <w:r>
        <w:rPr>
          <w:rFonts w:hint="eastAsia" w:ascii="仿宋_GB2312" w:hAnsi="仿宋_GB2312" w:eastAsia="仿宋_GB2312" w:cs="仿宋_GB2312"/>
          <w:color w:val="auto"/>
          <w:kern w:val="32"/>
          <w:sz w:val="32"/>
          <w:szCs w:val="32"/>
        </w:rPr>
        <w:t>至202</w:t>
      </w:r>
      <w:r>
        <w:rPr>
          <w:rFonts w:hint="eastAsia" w:ascii="仿宋_GB2312" w:hAnsi="仿宋_GB2312" w:eastAsia="仿宋_GB2312" w:cs="仿宋_GB2312"/>
          <w:color w:val="auto"/>
          <w:kern w:val="32"/>
          <w:sz w:val="32"/>
          <w:szCs w:val="32"/>
          <w:lang w:val="en-US" w:eastAsia="zh-CN"/>
        </w:rPr>
        <w:t>6</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2</w:t>
      </w:r>
      <w:r>
        <w:rPr>
          <w:rFonts w:hint="eastAsia" w:ascii="仿宋_GB2312" w:hAnsi="仿宋_GB2312" w:eastAsia="仿宋_GB2312" w:cs="仿宋_GB2312"/>
          <w:color w:val="auto"/>
          <w:kern w:val="32"/>
          <w:sz w:val="32"/>
          <w:szCs w:val="32"/>
        </w:rPr>
        <w:t>月获得</w:t>
      </w:r>
      <w:r>
        <w:rPr>
          <w:rFonts w:hint="eastAsia" w:ascii="仿宋_GB2312" w:hAnsi="仿宋_GB2312" w:eastAsia="仿宋_GB2312" w:cs="仿宋_GB2312"/>
          <w:color w:val="auto"/>
          <w:sz w:val="32"/>
          <w:szCs w:val="32"/>
        </w:rPr>
        <w:t>考核分</w:t>
      </w:r>
      <w:r>
        <w:rPr>
          <w:rFonts w:hint="eastAsia" w:ascii="仿宋_GB2312" w:hAnsi="仿宋_GB2312" w:eastAsia="仿宋_GB2312" w:cs="仿宋_GB2312"/>
          <w:color w:val="auto"/>
          <w:kern w:val="32"/>
          <w:sz w:val="32"/>
          <w:szCs w:val="32"/>
          <w:lang w:val="en-US" w:eastAsia="zh-CN"/>
        </w:rPr>
        <w:t>1990</w:t>
      </w:r>
      <w:r>
        <w:rPr>
          <w:rFonts w:hint="eastAsia" w:ascii="仿宋_GB2312" w:hAnsi="仿宋_GB2312" w:eastAsia="仿宋_GB2312" w:cs="仿宋_GB2312"/>
          <w:color w:val="auto"/>
          <w:kern w:val="32"/>
          <w:sz w:val="32"/>
          <w:szCs w:val="32"/>
        </w:rPr>
        <w:t>分。考核期内违规</w:t>
      </w:r>
      <w:r>
        <w:rPr>
          <w:rFonts w:hint="eastAsia" w:ascii="仿宋_GB2312" w:hAnsi="仿宋_GB2312" w:eastAsia="仿宋_GB2312" w:cs="仿宋_GB2312"/>
          <w:color w:val="auto"/>
          <w:kern w:val="32"/>
          <w:sz w:val="32"/>
          <w:szCs w:val="32"/>
          <w:lang w:val="en-US" w:eastAsia="zh-CN"/>
        </w:rPr>
        <w:t>1</w:t>
      </w:r>
      <w:r>
        <w:rPr>
          <w:rFonts w:hint="eastAsia" w:ascii="仿宋_GB2312" w:hAnsi="仿宋_GB2312" w:eastAsia="仿宋_GB2312" w:cs="仿宋_GB2312"/>
          <w:color w:val="auto"/>
          <w:kern w:val="32"/>
          <w:sz w:val="32"/>
          <w:szCs w:val="32"/>
        </w:rPr>
        <w:t>次，累计扣</w:t>
      </w:r>
      <w:r>
        <w:rPr>
          <w:rFonts w:hint="eastAsia" w:ascii="仿宋_GB2312" w:hAnsi="仿宋_GB2312" w:eastAsia="仿宋_GB2312" w:cs="仿宋_GB2312"/>
          <w:color w:val="auto"/>
          <w:kern w:val="32"/>
          <w:sz w:val="32"/>
          <w:szCs w:val="32"/>
          <w:lang w:val="en-US" w:eastAsia="zh-CN"/>
        </w:rPr>
        <w:t>10</w:t>
      </w:r>
      <w:r>
        <w:rPr>
          <w:rFonts w:hint="eastAsia" w:ascii="仿宋_GB2312" w:hAnsi="仿宋_GB2312" w:eastAsia="仿宋_GB2312" w:cs="仿宋_GB2312"/>
          <w:color w:val="auto"/>
          <w:kern w:val="32"/>
          <w:sz w:val="32"/>
          <w:szCs w:val="32"/>
        </w:rPr>
        <w:t>分，其中重大违规</w:t>
      </w:r>
      <w:r>
        <w:rPr>
          <w:rFonts w:hint="eastAsia" w:ascii="仿宋_GB2312" w:hAnsi="仿宋_GB2312" w:eastAsia="仿宋_GB2312" w:cs="仿宋_GB2312"/>
          <w:color w:val="auto"/>
          <w:kern w:val="32"/>
          <w:sz w:val="32"/>
          <w:szCs w:val="32"/>
          <w:lang w:val="en-US" w:eastAsia="zh-CN"/>
        </w:rPr>
        <w:t>0次</w:t>
      </w:r>
      <w:r>
        <w:rPr>
          <w:rFonts w:hint="eastAsia" w:ascii="仿宋_GB2312" w:hAnsi="仿宋_GB2312" w:eastAsia="仿宋_GB2312" w:cs="仿宋_GB2312"/>
          <w:color w:val="auto"/>
          <w:kern w:val="32"/>
          <w:sz w:val="32"/>
          <w:szCs w:val="32"/>
        </w:rPr>
        <w:t>。</w:t>
      </w:r>
    </w:p>
    <w:p w14:paraId="76EC384A">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本案于2026年5月9日至2026年5月15日在狱内公示未收到不同意见。</w:t>
      </w:r>
    </w:p>
    <w:p w14:paraId="1764CF6F">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2352C65A">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吴宜算</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十五天</w:t>
      </w:r>
      <w:r>
        <w:rPr>
          <w:rFonts w:hint="eastAsia" w:ascii="仿宋_GB2312" w:eastAsia="仿宋_GB2312"/>
          <w:color w:val="auto"/>
          <w:kern w:val="32"/>
          <w:sz w:val="32"/>
          <w:szCs w:val="32"/>
        </w:rPr>
        <w:t>。特提请你院审理裁定。</w:t>
      </w:r>
    </w:p>
    <w:p w14:paraId="0BC2F5F1">
      <w:pPr>
        <w:keepNext w:val="0"/>
        <w:keepLines w:val="0"/>
        <w:pageBreakBefore w:val="0"/>
        <w:widowControl w:val="0"/>
        <w:kinsoku/>
        <w:overflowPunct/>
        <w:topLinePunct w:val="0"/>
        <w:bidi w:val="0"/>
        <w:snapToGrid/>
        <w:spacing w:line="440" w:lineRule="exact"/>
        <w:ind w:right="-31" w:rightChars="-15" w:firstLine="614" w:firstLineChars="192"/>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089FF2F3">
      <w:pPr>
        <w:keepNext w:val="0"/>
        <w:keepLines w:val="0"/>
        <w:pageBreakBefore w:val="0"/>
        <w:widowControl w:val="0"/>
        <w:kinsoku/>
        <w:overflowPunct/>
        <w:topLinePunct w:val="0"/>
        <w:bidi w:val="0"/>
        <w:snapToGrid/>
        <w:spacing w:line="440" w:lineRule="exact"/>
        <w:ind w:right="-31" w:rightChars="-15"/>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38D8ACE6">
      <w:pPr>
        <w:keepNext w:val="0"/>
        <w:keepLines w:val="0"/>
        <w:pageBreakBefore w:val="0"/>
        <w:widowControl w:val="0"/>
        <w:kinsoku/>
        <w:overflowPunct/>
        <w:topLinePunct w:val="0"/>
        <w:bidi w:val="0"/>
        <w:snapToGrid/>
        <w:spacing w:line="44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吴宜算</w:t>
      </w:r>
      <w:r>
        <w:rPr>
          <w:rFonts w:hint="eastAsia" w:ascii="仿宋_GB2312" w:hAnsi="仿宋_GB2312" w:eastAsia="仿宋_GB2312" w:cs="仿宋_GB2312"/>
          <w:color w:val="auto"/>
          <w:sz w:val="32"/>
          <w:szCs w:val="32"/>
        </w:rPr>
        <w:t>卷宗贰册</w:t>
      </w:r>
    </w:p>
    <w:p w14:paraId="0ABBFA50">
      <w:pPr>
        <w:keepNext w:val="0"/>
        <w:keepLines w:val="0"/>
        <w:pageBreakBefore w:val="0"/>
        <w:widowControl w:val="0"/>
        <w:kinsoku/>
        <w:overflowPunct/>
        <w:topLinePunct w:val="0"/>
        <w:bidi w:val="0"/>
        <w:snapToGrid/>
        <w:spacing w:line="44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1D821815">
      <w:pPr>
        <w:keepNext w:val="0"/>
        <w:keepLines w:val="0"/>
        <w:pageBreakBefore w:val="0"/>
        <w:widowControl w:val="0"/>
        <w:kinsoku/>
        <w:overflowPunct/>
        <w:topLinePunct w:val="0"/>
        <w:bidi w:val="0"/>
        <w:snapToGrid/>
        <w:spacing w:line="44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0D260B0D">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001CCDCF">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15DF3073">
      <w:pPr>
        <w:spacing w:line="420" w:lineRule="exact"/>
        <w:ind w:right="840" w:rightChars="400"/>
        <w:jc w:val="right"/>
        <w:rPr>
          <w:rFonts w:hint="eastAsia" w:ascii="仿宋_GB2312" w:eastAsia="仿宋_GB2312"/>
          <w:color w:val="auto"/>
          <w:kern w:val="32"/>
          <w:sz w:val="32"/>
          <w:szCs w:val="32"/>
        </w:rPr>
      </w:pPr>
    </w:p>
    <w:p w14:paraId="4E95468D">
      <w:pPr>
        <w:keepNext w:val="0"/>
        <w:keepLines w:val="0"/>
        <w:pageBreakBefore w:val="0"/>
        <w:widowControl w:val="0"/>
        <w:kinsoku/>
        <w:wordWrap w:val="0"/>
        <w:overflowPunct/>
        <w:topLinePunct w:val="0"/>
        <w:autoSpaceDE/>
        <w:autoSpaceDN/>
        <w:bidi w:val="0"/>
        <w:adjustRightInd/>
        <w:snapToGrid/>
        <w:spacing w:line="440" w:lineRule="exact"/>
        <w:ind w:left="0" w:leftChars="0" w:right="-31" w:rightChars="-15" w:firstLine="0" w:firstLineChars="0"/>
        <w:jc w:val="right"/>
        <w:textAlignment w:val="auto"/>
        <w:outlineLvl w:val="9"/>
        <w:rPr>
          <w:rFonts w:hint="eastAsia" w:ascii="仿宋_GB2312" w:eastAsia="仿宋_GB2312"/>
          <w:color w:val="auto"/>
          <w:kern w:val="32"/>
          <w:sz w:val="32"/>
          <w:szCs w:val="32"/>
        </w:rPr>
      </w:pPr>
    </w:p>
    <w:p w14:paraId="72411CF0">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35B47BB3">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49C3CED0">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374</w:t>
      </w:r>
      <w:r>
        <w:rPr>
          <w:rFonts w:hint="eastAsia" w:ascii="楷体_GB2312" w:eastAsia="楷体_GB2312"/>
          <w:color w:val="auto"/>
          <w:kern w:val="32"/>
          <w:sz w:val="32"/>
          <w:szCs w:val="32"/>
        </w:rPr>
        <w:t>号</w:t>
      </w:r>
    </w:p>
    <w:p w14:paraId="33C1C766">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许郑烨</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2003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住福建省寿宁县</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无固定职业</w:t>
      </w:r>
      <w:r>
        <w:rPr>
          <w:rFonts w:hint="eastAsia" w:ascii="仿宋_GB2312" w:eastAsia="仿宋_GB2312"/>
          <w:color w:val="auto"/>
          <w:kern w:val="32"/>
          <w:sz w:val="32"/>
          <w:szCs w:val="32"/>
        </w:rPr>
        <w:t>。</w:t>
      </w:r>
    </w:p>
    <w:p w14:paraId="44EEB9FA">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福清市</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0181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876</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许郑烨</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诈骗</w:t>
      </w:r>
      <w:r>
        <w:rPr>
          <w:rFonts w:hint="eastAsia" w:ascii="仿宋_GB2312" w:eastAsia="仿宋_GB2312"/>
          <w:color w:val="auto"/>
          <w:kern w:val="32"/>
          <w:sz w:val="32"/>
          <w:szCs w:val="32"/>
        </w:rPr>
        <w:t>罪，</w:t>
      </w:r>
      <w:r>
        <w:rPr>
          <w:rFonts w:hint="eastAsia" w:ascii="仿宋_GB2312" w:eastAsia="仿宋_GB2312"/>
          <w:color w:val="auto"/>
          <w:kern w:val="32"/>
          <w:sz w:val="32"/>
          <w:szCs w:val="32"/>
          <w:lang w:eastAsia="zh-CN"/>
        </w:rPr>
        <w:t>判处有期徒刑三年九个月</w:t>
      </w:r>
      <w:bookmarkStart w:id="2" w:name="OLE_LINK1"/>
      <w:r>
        <w:rPr>
          <w:rFonts w:hint="eastAsia" w:ascii="仿宋_GB2312" w:eastAsia="仿宋_GB2312"/>
          <w:color w:val="auto"/>
          <w:kern w:val="32"/>
          <w:sz w:val="32"/>
          <w:szCs w:val="32"/>
          <w:lang w:eastAsia="zh-CN"/>
        </w:rPr>
        <w:t>，并处罚金人民币</w:t>
      </w:r>
      <w:r>
        <w:rPr>
          <w:rFonts w:hint="eastAsia" w:ascii="仿宋_GB2312" w:eastAsia="仿宋_GB2312"/>
          <w:color w:val="auto"/>
          <w:kern w:val="32"/>
          <w:sz w:val="32"/>
          <w:szCs w:val="32"/>
          <w:lang w:val="en-US" w:eastAsia="zh-CN"/>
        </w:rPr>
        <w:t>3.8万元，退出的违法所得人民币2201元，待查找到被害人后予以发还。</w:t>
      </w:r>
      <w:bookmarkEnd w:id="2"/>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13</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日交付福建省宁德监狱执行刑罚。现于宁德监狱五监区十四分监区服刑，属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08784082">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自入监以来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6A2F6FFB">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66861548">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699F0D77">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45CBB5D3">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40A3E290">
      <w:pPr>
        <w:spacing w:line="500" w:lineRule="exact"/>
        <w:ind w:firstLine="640" w:firstLineChars="200"/>
        <w:rPr>
          <w:rFonts w:hint="eastAsia" w:ascii="仿宋_GB2312" w:hAnsi="仿宋_GB2312" w:eastAsia="仿宋_GB2312" w:cs="仿宋_GB2312"/>
          <w:color w:val="auto"/>
          <w:kern w:val="32"/>
          <w:sz w:val="32"/>
          <w:szCs w:val="32"/>
          <w:lang w:val="en-US" w:eastAsia="zh-CN"/>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w:t>
      </w: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2697</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，表扬</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32"/>
          <w:sz w:val="32"/>
          <w:szCs w:val="32"/>
        </w:rPr>
        <w:t>考核期内</w:t>
      </w:r>
      <w:r>
        <w:rPr>
          <w:rFonts w:hint="eastAsia" w:ascii="仿宋_GB2312" w:hAnsi="仿宋_GB2312" w:eastAsia="仿宋_GB2312" w:cs="仿宋_GB2312"/>
          <w:color w:val="auto"/>
          <w:kern w:val="32"/>
          <w:sz w:val="32"/>
          <w:szCs w:val="32"/>
          <w:lang w:eastAsia="zh-CN"/>
        </w:rPr>
        <w:t>无</w:t>
      </w:r>
      <w:r>
        <w:rPr>
          <w:rFonts w:hint="eastAsia" w:ascii="仿宋_GB2312" w:hAnsi="仿宋_GB2312" w:eastAsia="仿宋_GB2312" w:cs="仿宋_GB2312"/>
          <w:color w:val="auto"/>
          <w:kern w:val="32"/>
          <w:sz w:val="32"/>
          <w:szCs w:val="32"/>
        </w:rPr>
        <w:t>违规扣分</w:t>
      </w:r>
      <w:r>
        <w:rPr>
          <w:rFonts w:hint="eastAsia" w:ascii="仿宋_GB2312" w:hAnsi="仿宋_GB2312" w:eastAsia="仿宋_GB2312" w:cs="仿宋_GB2312"/>
          <w:color w:val="auto"/>
          <w:kern w:val="32"/>
          <w:sz w:val="32"/>
          <w:szCs w:val="32"/>
          <w:lang w:val="en-US" w:eastAsia="zh-CN"/>
        </w:rPr>
        <w:t>。</w:t>
      </w:r>
    </w:p>
    <w:p w14:paraId="39326BB8">
      <w:pPr>
        <w:spacing w:line="500" w:lineRule="exact"/>
        <w:ind w:firstLine="640" w:firstLineChars="200"/>
        <w:rPr>
          <w:rFonts w:hint="eastAsia" w:ascii="仿宋_GB2312" w:hAnsi="仿宋_GB2312" w:eastAsia="仿宋_GB2312" w:cs="仿宋_GB2312"/>
          <w:color w:val="auto"/>
          <w:kern w:val="32"/>
          <w:sz w:val="32"/>
          <w:szCs w:val="32"/>
          <w:lang w:val="en-US" w:eastAsia="zh-CN"/>
        </w:rPr>
      </w:pPr>
      <w:r>
        <w:rPr>
          <w:rFonts w:hint="eastAsia" w:ascii="仿宋_GB2312" w:hAnsi="仿宋_GB2312" w:eastAsia="仿宋_GB2312" w:cs="仿宋_GB2312"/>
          <w:color w:val="auto"/>
          <w:kern w:val="32"/>
          <w:sz w:val="32"/>
          <w:szCs w:val="32"/>
          <w:lang w:val="en-US" w:eastAsia="zh-CN"/>
        </w:rPr>
        <w:t>该犯原判财产性判项</w:t>
      </w:r>
      <w:r>
        <w:rPr>
          <w:rFonts w:hint="eastAsia" w:ascii="仿宋_GB2312" w:eastAsia="仿宋_GB2312"/>
          <w:color w:val="auto"/>
          <w:kern w:val="32"/>
          <w:sz w:val="32"/>
          <w:szCs w:val="32"/>
          <w:lang w:eastAsia="zh-CN"/>
        </w:rPr>
        <w:t>罚金人民币3.8万元，退出的违法所得人民币2201元，待查找到被害人后予以发还</w:t>
      </w:r>
      <w:r>
        <w:rPr>
          <w:rFonts w:hint="eastAsia" w:ascii="仿宋_GB2312" w:hAnsi="仿宋_GB2312" w:eastAsia="仿宋_GB2312" w:cs="仿宋_GB2312"/>
          <w:color w:val="auto"/>
          <w:kern w:val="32"/>
          <w:sz w:val="32"/>
          <w:szCs w:val="32"/>
          <w:lang w:val="en-US" w:eastAsia="zh-CN"/>
        </w:rPr>
        <w:t>，已履行完毕。其中本次提请向福建省福清市人民法院缴纳人民币3.8万元。</w:t>
      </w:r>
    </w:p>
    <w:p w14:paraId="103A445D">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本案于2026年5月9日至2026年5月15日在狱内公示未收到不同意见。</w:t>
      </w:r>
    </w:p>
    <w:p w14:paraId="5A788C49">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2E99B37B">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许郑烨</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val="en-US" w:eastAsia="zh-CN"/>
        </w:rPr>
        <w:t>七</w:t>
      </w:r>
      <w:r>
        <w:rPr>
          <w:rFonts w:hint="eastAsia" w:ascii="仿宋_GB2312" w:eastAsia="仿宋_GB2312"/>
          <w:color w:val="auto"/>
          <w:kern w:val="32"/>
          <w:sz w:val="32"/>
          <w:szCs w:val="32"/>
        </w:rPr>
        <w:t>个月。特提请你院审理裁定。</w:t>
      </w:r>
    </w:p>
    <w:p w14:paraId="5747360B">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55EC36AD">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7FF86BEC">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许郑烨</w:t>
      </w:r>
      <w:r>
        <w:rPr>
          <w:rFonts w:hint="eastAsia" w:ascii="仿宋_GB2312" w:hAnsi="仿宋_GB2312" w:eastAsia="仿宋_GB2312" w:cs="仿宋_GB2312"/>
          <w:color w:val="auto"/>
          <w:sz w:val="32"/>
          <w:szCs w:val="32"/>
        </w:rPr>
        <w:t>卷宗贰册</w:t>
      </w:r>
    </w:p>
    <w:p w14:paraId="62EA1DD3">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7D4D3D81">
      <w:pPr>
        <w:spacing w:line="500" w:lineRule="exact"/>
        <w:ind w:firstLine="640" w:firstLineChars="200"/>
        <w:jc w:val="left"/>
        <w:rPr>
          <w:rFonts w:hint="eastAsia" w:ascii="仿宋_GB2312" w:hAnsi="仿宋_GB2312" w:eastAsia="仿宋_GB2312" w:cs="仿宋_GB2312"/>
          <w:color w:val="auto"/>
          <w:sz w:val="32"/>
          <w:szCs w:val="32"/>
        </w:rPr>
      </w:pPr>
    </w:p>
    <w:p w14:paraId="47028113">
      <w:pPr>
        <w:spacing w:line="500" w:lineRule="exact"/>
        <w:ind w:firstLine="640" w:firstLineChars="200"/>
        <w:jc w:val="left"/>
        <w:rPr>
          <w:rFonts w:hint="eastAsia" w:ascii="仿宋_GB2312" w:hAnsi="仿宋_GB2312" w:eastAsia="仿宋_GB2312" w:cs="仿宋_GB2312"/>
          <w:color w:val="auto"/>
          <w:sz w:val="32"/>
          <w:szCs w:val="32"/>
        </w:rPr>
      </w:pPr>
    </w:p>
    <w:p w14:paraId="59A20B05">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37934445">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6FAF5BB1">
      <w:pPr>
        <w:spacing w:line="500" w:lineRule="exact"/>
        <w:ind w:right="-31" w:rightChars="-15"/>
        <w:jc w:val="left"/>
        <w:rPr>
          <w:rFonts w:hint="eastAsia" w:ascii="仿宋_GB2312" w:eastAsia="仿宋_GB2312"/>
          <w:color w:val="auto"/>
          <w:kern w:val="32"/>
          <w:sz w:val="32"/>
          <w:szCs w:val="32"/>
        </w:rPr>
      </w:pPr>
    </w:p>
    <w:p w14:paraId="0365F835">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7FF57BA9">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1914F790">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375</w:t>
      </w:r>
      <w:r>
        <w:rPr>
          <w:rFonts w:hint="eastAsia" w:ascii="楷体_GB2312" w:eastAsia="楷体_GB2312"/>
          <w:color w:val="auto"/>
          <w:kern w:val="32"/>
          <w:sz w:val="32"/>
          <w:szCs w:val="32"/>
        </w:rPr>
        <w:t>号</w:t>
      </w:r>
    </w:p>
    <w:p w14:paraId="17A4468D">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余全国</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1965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，小学</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住福建省福清市</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无固定职业</w:t>
      </w:r>
      <w:r>
        <w:rPr>
          <w:rFonts w:hint="eastAsia" w:ascii="仿宋_GB2312" w:eastAsia="仿宋_GB2312"/>
          <w:color w:val="auto"/>
          <w:kern w:val="32"/>
          <w:sz w:val="32"/>
          <w:szCs w:val="32"/>
        </w:rPr>
        <w:t>。</w:t>
      </w:r>
    </w:p>
    <w:p w14:paraId="3ACA0607">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福清市</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0181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873</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余全国</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掩饰、隐瞒犯罪所得</w:t>
      </w:r>
      <w:r>
        <w:rPr>
          <w:rFonts w:hint="eastAsia" w:ascii="仿宋_GB2312" w:eastAsia="仿宋_GB2312"/>
          <w:color w:val="auto"/>
          <w:kern w:val="32"/>
          <w:sz w:val="32"/>
          <w:szCs w:val="32"/>
        </w:rPr>
        <w:t>罪，</w:t>
      </w:r>
      <w:r>
        <w:rPr>
          <w:rFonts w:hint="eastAsia" w:ascii="仿宋_GB2312" w:eastAsia="仿宋_GB2312"/>
          <w:color w:val="auto"/>
          <w:kern w:val="32"/>
          <w:sz w:val="32"/>
          <w:szCs w:val="32"/>
          <w:lang w:eastAsia="zh-CN"/>
        </w:rPr>
        <w:t>判处有期徒刑三年五个月，并处罚金人民币</w:t>
      </w:r>
      <w:r>
        <w:rPr>
          <w:rFonts w:hint="eastAsia" w:ascii="仿宋_GB2312" w:eastAsia="仿宋_GB2312"/>
          <w:color w:val="auto"/>
          <w:kern w:val="32"/>
          <w:sz w:val="32"/>
          <w:szCs w:val="32"/>
          <w:lang w:val="en-US" w:eastAsia="zh-CN"/>
        </w:rPr>
        <w:t>2.5万元，继续追缴违法所得人民币1.8万元。</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日交付福建省宁德监狱执行刑罚。现于宁德监狱五监区十四分监区服刑，属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33D7EDB9">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自入监以来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589AC4BA">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7721BB1C">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1D6DBCBB">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26BBDB3A">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3064A2AF">
      <w:pPr>
        <w:spacing w:line="500" w:lineRule="exact"/>
        <w:ind w:firstLine="640" w:firstLineChars="200"/>
        <w:rPr>
          <w:rFonts w:hint="eastAsia" w:ascii="仿宋_GB2312" w:hAnsi="仿宋_GB2312" w:eastAsia="仿宋_GB2312" w:cs="仿宋_GB2312"/>
          <w:color w:val="auto"/>
          <w:kern w:val="32"/>
          <w:sz w:val="32"/>
          <w:szCs w:val="32"/>
          <w:lang w:val="en-US" w:eastAsia="zh-CN"/>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w:t>
      </w: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2573.5</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，表扬</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val="en-US" w:eastAsia="zh-CN"/>
        </w:rPr>
        <w:t>，物质奖励1次，</w:t>
      </w:r>
      <w:r>
        <w:rPr>
          <w:rFonts w:hint="eastAsia" w:ascii="仿宋_GB2312" w:hAnsi="仿宋_GB2312" w:eastAsia="仿宋_GB2312" w:cs="仿宋_GB2312"/>
          <w:color w:val="auto"/>
          <w:kern w:val="32"/>
          <w:sz w:val="32"/>
          <w:szCs w:val="32"/>
        </w:rPr>
        <w:t>考核期内</w:t>
      </w:r>
      <w:r>
        <w:rPr>
          <w:rFonts w:hint="eastAsia" w:ascii="仿宋_GB2312" w:hAnsi="仿宋_GB2312" w:eastAsia="仿宋_GB2312" w:cs="仿宋_GB2312"/>
          <w:color w:val="auto"/>
          <w:kern w:val="32"/>
          <w:sz w:val="32"/>
          <w:szCs w:val="32"/>
          <w:lang w:eastAsia="zh-CN"/>
        </w:rPr>
        <w:t>无</w:t>
      </w:r>
      <w:r>
        <w:rPr>
          <w:rFonts w:hint="eastAsia" w:ascii="仿宋_GB2312" w:hAnsi="仿宋_GB2312" w:eastAsia="仿宋_GB2312" w:cs="仿宋_GB2312"/>
          <w:color w:val="auto"/>
          <w:kern w:val="32"/>
          <w:sz w:val="32"/>
          <w:szCs w:val="32"/>
        </w:rPr>
        <w:t>违规扣分</w:t>
      </w:r>
      <w:r>
        <w:rPr>
          <w:rFonts w:hint="eastAsia" w:ascii="仿宋_GB2312" w:hAnsi="仿宋_GB2312" w:eastAsia="仿宋_GB2312" w:cs="仿宋_GB2312"/>
          <w:color w:val="auto"/>
          <w:kern w:val="32"/>
          <w:sz w:val="32"/>
          <w:szCs w:val="32"/>
          <w:lang w:val="en-US" w:eastAsia="zh-CN"/>
        </w:rPr>
        <w:t>。</w:t>
      </w:r>
    </w:p>
    <w:p w14:paraId="33D0B246">
      <w:pPr>
        <w:spacing w:line="500" w:lineRule="exact"/>
        <w:ind w:firstLine="640" w:firstLineChars="200"/>
        <w:rPr>
          <w:rFonts w:hint="eastAsia" w:ascii="仿宋_GB2312" w:hAnsi="仿宋_GB2312" w:eastAsia="仿宋_GB2312" w:cs="仿宋_GB2312"/>
          <w:color w:val="auto"/>
          <w:kern w:val="32"/>
          <w:sz w:val="32"/>
          <w:szCs w:val="32"/>
          <w:lang w:val="en-US" w:eastAsia="zh-CN"/>
        </w:rPr>
      </w:pPr>
      <w:r>
        <w:rPr>
          <w:rFonts w:hint="eastAsia" w:ascii="仿宋_GB2312" w:hAnsi="仿宋_GB2312" w:eastAsia="仿宋_GB2312" w:cs="仿宋_GB2312"/>
          <w:color w:val="auto"/>
          <w:kern w:val="32"/>
          <w:sz w:val="32"/>
          <w:szCs w:val="32"/>
          <w:lang w:val="en-US" w:eastAsia="zh-CN"/>
        </w:rPr>
        <w:t>该犯原判财产性判项</w:t>
      </w:r>
      <w:r>
        <w:rPr>
          <w:rFonts w:hint="eastAsia" w:ascii="仿宋_GB2312" w:eastAsia="仿宋_GB2312"/>
          <w:color w:val="auto"/>
          <w:kern w:val="32"/>
          <w:sz w:val="32"/>
          <w:szCs w:val="32"/>
          <w:lang w:eastAsia="zh-CN"/>
        </w:rPr>
        <w:t>罚金人民币</w:t>
      </w:r>
      <w:r>
        <w:rPr>
          <w:rFonts w:hint="eastAsia" w:ascii="仿宋_GB2312" w:eastAsia="仿宋_GB2312"/>
          <w:color w:val="auto"/>
          <w:kern w:val="32"/>
          <w:sz w:val="32"/>
          <w:szCs w:val="32"/>
          <w:lang w:val="en-US" w:eastAsia="zh-CN"/>
        </w:rPr>
        <w:t>2.5万元，继续追缴违法所得人民币1.8万元，</w:t>
      </w:r>
      <w:r>
        <w:rPr>
          <w:rFonts w:hint="eastAsia" w:ascii="仿宋_GB2312" w:hAnsi="仿宋_GB2312" w:eastAsia="仿宋_GB2312" w:cs="仿宋_GB2312"/>
          <w:color w:val="auto"/>
          <w:kern w:val="32"/>
          <w:sz w:val="32"/>
          <w:szCs w:val="32"/>
          <w:lang w:val="en-US" w:eastAsia="zh-CN"/>
        </w:rPr>
        <w:t>已履行完毕。其中本次提请向福建省福清市人民法院缴纳人民币4.3万元。</w:t>
      </w:r>
    </w:p>
    <w:p w14:paraId="70A1E443">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本案于2026年5月9日至2026年5月15日在狱内公示未收到不同意见。</w:t>
      </w:r>
    </w:p>
    <w:p w14:paraId="0FE1CCF5">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07C3643E">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余全国</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val="en-US" w:eastAsia="zh-CN"/>
        </w:rPr>
        <w:t>六</w:t>
      </w:r>
      <w:r>
        <w:rPr>
          <w:rFonts w:hint="eastAsia" w:ascii="仿宋_GB2312" w:eastAsia="仿宋_GB2312"/>
          <w:color w:val="auto"/>
          <w:kern w:val="32"/>
          <w:sz w:val="32"/>
          <w:szCs w:val="32"/>
        </w:rPr>
        <w:t>个月。特提请你院审理裁定。</w:t>
      </w:r>
    </w:p>
    <w:p w14:paraId="6B6B08D4">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0666C1DB">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52CA495E">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余全国</w:t>
      </w:r>
      <w:r>
        <w:rPr>
          <w:rFonts w:hint="eastAsia" w:ascii="仿宋_GB2312" w:hAnsi="仿宋_GB2312" w:eastAsia="仿宋_GB2312" w:cs="仿宋_GB2312"/>
          <w:color w:val="auto"/>
          <w:sz w:val="32"/>
          <w:szCs w:val="32"/>
        </w:rPr>
        <w:t>卷宗贰册</w:t>
      </w:r>
    </w:p>
    <w:p w14:paraId="62142A7D">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3134A2DF">
      <w:pPr>
        <w:spacing w:line="500" w:lineRule="exact"/>
        <w:ind w:firstLine="640" w:firstLineChars="200"/>
        <w:jc w:val="left"/>
        <w:rPr>
          <w:rFonts w:hint="eastAsia" w:ascii="仿宋_GB2312" w:hAnsi="仿宋_GB2312" w:eastAsia="仿宋_GB2312" w:cs="仿宋_GB2312"/>
          <w:color w:val="auto"/>
          <w:sz w:val="32"/>
          <w:szCs w:val="32"/>
        </w:rPr>
      </w:pPr>
    </w:p>
    <w:p w14:paraId="7690504D">
      <w:pPr>
        <w:spacing w:line="500" w:lineRule="exact"/>
        <w:ind w:firstLine="640" w:firstLineChars="200"/>
        <w:jc w:val="left"/>
        <w:rPr>
          <w:rFonts w:hint="eastAsia" w:ascii="仿宋_GB2312" w:hAnsi="仿宋_GB2312" w:eastAsia="仿宋_GB2312" w:cs="仿宋_GB2312"/>
          <w:color w:val="auto"/>
          <w:sz w:val="32"/>
          <w:szCs w:val="32"/>
        </w:rPr>
      </w:pPr>
    </w:p>
    <w:p w14:paraId="31B1EBD4">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3A18671D">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471CDEF7">
      <w:pPr>
        <w:spacing w:line="500" w:lineRule="exact"/>
        <w:ind w:right="-31" w:rightChars="-15"/>
        <w:jc w:val="left"/>
        <w:rPr>
          <w:rFonts w:hint="eastAsia" w:ascii="仿宋_GB2312" w:eastAsia="仿宋_GB2312"/>
          <w:color w:val="auto"/>
          <w:kern w:val="32"/>
          <w:sz w:val="32"/>
          <w:szCs w:val="32"/>
        </w:rPr>
      </w:pPr>
    </w:p>
    <w:p w14:paraId="3CE51953">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4B7FD4D5">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13B330E2">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376</w:t>
      </w:r>
      <w:r>
        <w:rPr>
          <w:rFonts w:hint="eastAsia" w:ascii="楷体_GB2312" w:eastAsia="楷体_GB2312"/>
          <w:color w:val="auto"/>
          <w:kern w:val="32"/>
          <w:sz w:val="32"/>
          <w:szCs w:val="32"/>
        </w:rPr>
        <w:t>号</w:t>
      </w:r>
    </w:p>
    <w:p w14:paraId="4A6191B0">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朱在杰</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1982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汉族，初中文化</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住福建省福州市马尾区</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无固定职业</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曾因犯贩卖毒品罪于</w:t>
      </w:r>
      <w:r>
        <w:rPr>
          <w:rFonts w:hint="eastAsia" w:ascii="仿宋_GB2312" w:eastAsia="仿宋_GB2312"/>
          <w:color w:val="auto"/>
          <w:kern w:val="32"/>
          <w:sz w:val="32"/>
          <w:szCs w:val="32"/>
          <w:lang w:val="en-US" w:eastAsia="zh-CN"/>
        </w:rPr>
        <w:t>2012年3月1日被福州市晋安区人民法院判处有期徒刑七个月，并处罚金人民币2000元；因犯贩卖毒品罪于2013年2月26日被福州市中级人民法院判处有期徒刑一年八个月，并处罚金人民币2000元，于2014年5月10日刑满释放,系累犯。</w:t>
      </w:r>
    </w:p>
    <w:p w14:paraId="595D1262">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福州市晋安区</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111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925</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朱在杰</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贩卖毒品</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十</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eastAsia="zh-CN"/>
        </w:rPr>
        <w:t>，并处罚金人民币</w:t>
      </w:r>
      <w:r>
        <w:rPr>
          <w:rFonts w:hint="eastAsia" w:ascii="仿宋_GB2312" w:eastAsia="仿宋_GB2312"/>
          <w:color w:val="auto"/>
          <w:kern w:val="32"/>
          <w:sz w:val="32"/>
          <w:szCs w:val="32"/>
          <w:lang w:val="en-US" w:eastAsia="zh-CN"/>
        </w:rPr>
        <w:t>1万元，继续追缴非法所得人民币1000元，上缴国库。</w:t>
      </w:r>
      <w:r>
        <w:rPr>
          <w:rFonts w:hint="eastAsia" w:ascii="仿宋_GB2312" w:eastAsia="仿宋_GB2312"/>
          <w:color w:val="auto"/>
          <w:kern w:val="32"/>
          <w:sz w:val="32"/>
          <w:szCs w:val="32"/>
          <w:lang w:eastAsia="zh-CN"/>
        </w:rPr>
        <w:t>被告人不服，提出上诉。福建省福州市中级人民法院于</w:t>
      </w:r>
      <w:r>
        <w:rPr>
          <w:rFonts w:hint="eastAsia" w:ascii="仿宋_GB2312" w:eastAsia="仿宋_GB2312"/>
          <w:color w:val="auto"/>
          <w:kern w:val="32"/>
          <w:sz w:val="32"/>
          <w:szCs w:val="32"/>
          <w:lang w:val="en-US" w:eastAsia="zh-CN"/>
        </w:rPr>
        <w:t>2019年3月4日作出（2019）闽01刑终106号刑事裁定，驳回上诉，维持原判。</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28</w:t>
      </w:r>
      <w:r>
        <w:rPr>
          <w:rFonts w:hint="eastAsia" w:ascii="仿宋_GB2312" w:eastAsia="仿宋_GB2312"/>
          <w:color w:val="auto"/>
          <w:kern w:val="32"/>
          <w:sz w:val="32"/>
          <w:szCs w:val="32"/>
        </w:rPr>
        <w:t>日起至202</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日止</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日交付福建省宁德监狱执行刑罚</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日，福建省宁德市中级人民法院作出（20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）闽09刑更</w:t>
      </w:r>
      <w:r>
        <w:rPr>
          <w:rFonts w:hint="eastAsia" w:ascii="仿宋_GB2312" w:eastAsia="仿宋_GB2312"/>
          <w:color w:val="auto"/>
          <w:kern w:val="32"/>
          <w:sz w:val="32"/>
          <w:szCs w:val="32"/>
          <w:lang w:val="en-US" w:eastAsia="zh-CN"/>
        </w:rPr>
        <w:t>399</w:t>
      </w:r>
      <w:r>
        <w:rPr>
          <w:rFonts w:hint="eastAsia" w:ascii="仿宋_GB2312" w:eastAsia="仿宋_GB2312"/>
          <w:color w:val="auto"/>
          <w:kern w:val="32"/>
          <w:sz w:val="32"/>
          <w:szCs w:val="32"/>
        </w:rPr>
        <w:t>号刑事裁定，对其减刑</w:t>
      </w:r>
      <w:r>
        <w:rPr>
          <w:rFonts w:hint="eastAsia" w:ascii="仿宋_GB2312" w:eastAsia="仿宋_GB2312"/>
          <w:color w:val="auto"/>
          <w:kern w:val="32"/>
          <w:sz w:val="32"/>
          <w:szCs w:val="32"/>
          <w:lang w:eastAsia="zh-CN"/>
        </w:rPr>
        <w:t>六</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日，福建省宁德市中级人民法院作出（20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）闽09刑更</w:t>
      </w:r>
      <w:r>
        <w:rPr>
          <w:rFonts w:hint="eastAsia" w:ascii="仿宋_GB2312" w:eastAsia="仿宋_GB2312"/>
          <w:color w:val="auto"/>
          <w:kern w:val="32"/>
          <w:sz w:val="32"/>
          <w:szCs w:val="32"/>
          <w:lang w:val="en-US" w:eastAsia="zh-CN"/>
        </w:rPr>
        <w:t>196</w:t>
      </w:r>
      <w:r>
        <w:rPr>
          <w:rFonts w:hint="eastAsia" w:ascii="仿宋_GB2312" w:eastAsia="仿宋_GB2312"/>
          <w:color w:val="auto"/>
          <w:kern w:val="32"/>
          <w:sz w:val="32"/>
          <w:szCs w:val="32"/>
        </w:rPr>
        <w:t>号刑事裁定，对其减刑</w:t>
      </w:r>
      <w:r>
        <w:rPr>
          <w:rFonts w:hint="eastAsia" w:ascii="仿宋_GB2312" w:eastAsia="仿宋_GB2312"/>
          <w:color w:val="auto"/>
          <w:kern w:val="32"/>
          <w:sz w:val="32"/>
          <w:szCs w:val="32"/>
          <w:lang w:eastAsia="zh-CN"/>
        </w:rPr>
        <w:t>七</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日送达，现刑期至20</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日止。现于宁德监狱五监区十四分监区服刑，属</w:t>
      </w:r>
      <w:r>
        <w:rPr>
          <w:rFonts w:hint="eastAsia" w:ascii="仿宋_GB2312" w:eastAsia="仿宋_GB2312"/>
          <w:color w:val="auto"/>
          <w:kern w:val="32"/>
          <w:sz w:val="32"/>
          <w:szCs w:val="32"/>
          <w:lang w:eastAsia="zh-CN"/>
        </w:rPr>
        <w:t>普</w:t>
      </w:r>
      <w:r>
        <w:rPr>
          <w:rFonts w:hint="eastAsia" w:ascii="仿宋_GB2312" w:eastAsia="仿宋_GB2312"/>
          <w:color w:val="auto"/>
          <w:kern w:val="32"/>
          <w:sz w:val="32"/>
          <w:szCs w:val="32"/>
        </w:rPr>
        <w:t>管级罪犯。</w:t>
      </w:r>
    </w:p>
    <w:p w14:paraId="6AA43FC3">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自上次减刑以来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27B26E10">
      <w:pPr>
        <w:keepNext w:val="0"/>
        <w:keepLines w:val="0"/>
        <w:pageBreakBefore w:val="0"/>
        <w:widowControl w:val="0"/>
        <w:kinsoku/>
        <w:overflowPunct/>
        <w:topLinePunct w:val="0"/>
        <w:autoSpaceDE w:val="0"/>
        <w:autoSpaceDN w:val="0"/>
        <w:bidi w:val="0"/>
        <w:adjustRightInd w:val="0"/>
        <w:snapToGrid/>
        <w:spacing w:line="440" w:lineRule="exact"/>
        <w:ind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5D4B1E98">
      <w:pPr>
        <w:keepNext w:val="0"/>
        <w:keepLines w:val="0"/>
        <w:pageBreakBefore w:val="0"/>
        <w:widowControl w:val="0"/>
        <w:kinsoku/>
        <w:overflowPunct/>
        <w:topLinePunct w:val="0"/>
        <w:autoSpaceDE w:val="0"/>
        <w:autoSpaceDN w:val="0"/>
        <w:bidi w:val="0"/>
        <w:adjustRightInd w:val="0"/>
        <w:snapToGrid/>
        <w:spacing w:line="44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248CD93C">
      <w:pPr>
        <w:keepNext w:val="0"/>
        <w:keepLines w:val="0"/>
        <w:pageBreakBefore w:val="0"/>
        <w:widowControl w:val="0"/>
        <w:kinsoku/>
        <w:overflowPunct/>
        <w:topLinePunct w:val="0"/>
        <w:autoSpaceDE w:val="0"/>
        <w:autoSpaceDN w:val="0"/>
        <w:bidi w:val="0"/>
        <w:adjustRightInd w:val="0"/>
        <w:snapToGrid/>
        <w:spacing w:line="440" w:lineRule="exact"/>
        <w:ind w:left="64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48A7E08A">
      <w:pPr>
        <w:keepNext w:val="0"/>
        <w:keepLines w:val="0"/>
        <w:pageBreakBefore w:val="0"/>
        <w:widowControl w:val="0"/>
        <w:kinsoku/>
        <w:overflowPunct/>
        <w:topLinePunct w:val="0"/>
        <w:autoSpaceDE w:val="0"/>
        <w:autoSpaceDN w:val="0"/>
        <w:bidi w:val="0"/>
        <w:adjustRightInd w:val="0"/>
        <w:snapToGrid/>
        <w:spacing w:line="44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7E3A6006">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hAnsi="仿宋_GB2312" w:eastAsia="仿宋_GB2312" w:cs="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w:t>
      </w:r>
      <w:r>
        <w:rPr>
          <w:rFonts w:hint="eastAsia" w:ascii="仿宋_GB2312" w:hAnsi="仿宋_GB2312" w:eastAsia="仿宋_GB2312" w:cs="仿宋_GB2312"/>
          <w:color w:val="auto"/>
          <w:kern w:val="32"/>
          <w:sz w:val="32"/>
          <w:szCs w:val="32"/>
        </w:rPr>
        <w:t>上轮提请周期</w:t>
      </w:r>
      <w:r>
        <w:rPr>
          <w:rFonts w:hint="eastAsia" w:ascii="仿宋_GB2312" w:hAnsi="仿宋_GB2312" w:eastAsia="仿宋_GB2312" w:cs="仿宋_GB2312"/>
          <w:color w:val="auto"/>
          <w:sz w:val="32"/>
          <w:szCs w:val="32"/>
        </w:rPr>
        <w:t>评定表扬剩余考核分</w:t>
      </w:r>
      <w:r>
        <w:rPr>
          <w:rFonts w:hint="eastAsia" w:ascii="仿宋_GB2312" w:hAnsi="仿宋_GB2312" w:eastAsia="仿宋_GB2312" w:cs="仿宋_GB2312"/>
          <w:color w:val="auto"/>
          <w:kern w:val="32"/>
          <w:sz w:val="32"/>
          <w:szCs w:val="32"/>
          <w:lang w:val="en-US" w:eastAsia="zh-CN"/>
        </w:rPr>
        <w:t>275.5</w:t>
      </w:r>
      <w:r>
        <w:rPr>
          <w:rFonts w:hint="eastAsia" w:ascii="仿宋_GB2312" w:hAnsi="仿宋_GB2312" w:eastAsia="仿宋_GB2312" w:cs="仿宋_GB2312"/>
          <w:color w:val="auto"/>
          <w:sz w:val="32"/>
          <w:szCs w:val="32"/>
        </w:rPr>
        <w:t>分，本轮考核期202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月至20</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2853</w:t>
      </w:r>
      <w:r>
        <w:rPr>
          <w:rFonts w:hint="eastAsia" w:ascii="仿宋_GB2312" w:hAnsi="仿宋_GB2312" w:eastAsia="仿宋_GB2312" w:cs="仿宋_GB2312"/>
          <w:color w:val="auto"/>
          <w:sz w:val="32"/>
          <w:szCs w:val="32"/>
        </w:rPr>
        <w:t>分，合计获得考核分</w:t>
      </w:r>
      <w:r>
        <w:rPr>
          <w:rFonts w:hint="eastAsia" w:ascii="仿宋_GB2312" w:hAnsi="仿宋_GB2312" w:eastAsia="仿宋_GB2312" w:cs="仿宋_GB2312"/>
          <w:color w:val="auto"/>
          <w:kern w:val="32"/>
          <w:sz w:val="32"/>
          <w:szCs w:val="32"/>
          <w:lang w:val="en-US" w:eastAsia="zh-CN"/>
        </w:rPr>
        <w:t>3128.5</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kern w:val="32"/>
          <w:sz w:val="32"/>
          <w:szCs w:val="32"/>
        </w:rPr>
        <w:t>间隔期</w:t>
      </w: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w:t>
      </w:r>
      <w:r>
        <w:rPr>
          <w:rFonts w:hint="eastAsia" w:ascii="仿宋_GB2312" w:hAnsi="仿宋_GB2312" w:eastAsia="仿宋_GB2312" w:cs="仿宋_GB2312"/>
          <w:color w:val="auto"/>
          <w:kern w:val="32"/>
          <w:sz w:val="32"/>
          <w:szCs w:val="32"/>
        </w:rPr>
        <w:t>至202</w:t>
      </w:r>
      <w:r>
        <w:rPr>
          <w:rFonts w:hint="eastAsia" w:ascii="仿宋_GB2312" w:hAnsi="仿宋_GB2312" w:eastAsia="仿宋_GB2312" w:cs="仿宋_GB2312"/>
          <w:color w:val="auto"/>
          <w:kern w:val="32"/>
          <w:sz w:val="32"/>
          <w:szCs w:val="32"/>
          <w:lang w:val="en-US" w:eastAsia="zh-CN"/>
        </w:rPr>
        <w:t>6</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2</w:t>
      </w:r>
      <w:r>
        <w:rPr>
          <w:rFonts w:hint="eastAsia" w:ascii="仿宋_GB2312" w:hAnsi="仿宋_GB2312" w:eastAsia="仿宋_GB2312" w:cs="仿宋_GB2312"/>
          <w:color w:val="auto"/>
          <w:kern w:val="32"/>
          <w:sz w:val="32"/>
          <w:szCs w:val="32"/>
        </w:rPr>
        <w:t>月获得</w:t>
      </w:r>
      <w:r>
        <w:rPr>
          <w:rFonts w:hint="eastAsia" w:ascii="仿宋_GB2312" w:hAnsi="仿宋_GB2312" w:eastAsia="仿宋_GB2312" w:cs="仿宋_GB2312"/>
          <w:color w:val="auto"/>
          <w:sz w:val="32"/>
          <w:szCs w:val="32"/>
        </w:rPr>
        <w:t>考核分</w:t>
      </w:r>
      <w:r>
        <w:rPr>
          <w:rFonts w:hint="eastAsia" w:ascii="仿宋_GB2312" w:hAnsi="仿宋_GB2312" w:eastAsia="仿宋_GB2312" w:cs="仿宋_GB2312"/>
          <w:color w:val="auto"/>
          <w:kern w:val="32"/>
          <w:sz w:val="32"/>
          <w:szCs w:val="32"/>
          <w:lang w:val="en-US" w:eastAsia="zh-CN"/>
        </w:rPr>
        <w:t>2442</w:t>
      </w:r>
      <w:r>
        <w:rPr>
          <w:rFonts w:hint="eastAsia" w:ascii="仿宋_GB2312" w:hAnsi="仿宋_GB2312" w:eastAsia="仿宋_GB2312" w:cs="仿宋_GB2312"/>
          <w:color w:val="auto"/>
          <w:kern w:val="32"/>
          <w:sz w:val="32"/>
          <w:szCs w:val="32"/>
        </w:rPr>
        <w:t>分。考核期</w:t>
      </w:r>
      <w:r>
        <w:rPr>
          <w:rFonts w:hint="eastAsia" w:ascii="仿宋_GB2312" w:hAnsi="仿宋_GB2312" w:eastAsia="仿宋_GB2312" w:cs="仿宋_GB2312"/>
          <w:color w:val="auto"/>
          <w:kern w:val="32"/>
          <w:sz w:val="32"/>
          <w:szCs w:val="32"/>
          <w:lang w:eastAsia="zh-CN"/>
        </w:rPr>
        <w:t>内无</w:t>
      </w:r>
      <w:r>
        <w:rPr>
          <w:rFonts w:hint="eastAsia" w:ascii="仿宋_GB2312" w:hAnsi="仿宋_GB2312" w:eastAsia="仿宋_GB2312" w:cs="仿宋_GB2312"/>
          <w:color w:val="auto"/>
          <w:kern w:val="32"/>
          <w:sz w:val="32"/>
          <w:szCs w:val="32"/>
        </w:rPr>
        <w:t>违规扣分。</w:t>
      </w:r>
    </w:p>
    <w:p w14:paraId="698FB9F7">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该犯原判财产性判项</w:t>
      </w:r>
      <w:r>
        <w:rPr>
          <w:rFonts w:hint="eastAsia" w:ascii="仿宋_GB2312" w:eastAsia="仿宋_GB2312"/>
          <w:color w:val="auto"/>
          <w:kern w:val="32"/>
          <w:sz w:val="32"/>
          <w:szCs w:val="32"/>
          <w:lang w:eastAsia="zh-CN"/>
        </w:rPr>
        <w:t>罚金人民币</w:t>
      </w:r>
      <w:r>
        <w:rPr>
          <w:rFonts w:hint="eastAsia" w:ascii="仿宋_GB2312" w:eastAsia="仿宋_GB2312"/>
          <w:color w:val="auto"/>
          <w:kern w:val="32"/>
          <w:sz w:val="32"/>
          <w:szCs w:val="32"/>
          <w:lang w:val="en-US" w:eastAsia="zh-CN"/>
        </w:rPr>
        <w:t>1万元，继续追缴非法所得人民币1000元，上缴国库</w:t>
      </w:r>
      <w:r>
        <w:rPr>
          <w:rFonts w:hint="eastAsia" w:ascii="仿宋_GB2312" w:hAnsi="仿宋_GB2312" w:eastAsia="仿宋_GB2312" w:cs="仿宋_GB2312"/>
          <w:color w:val="auto"/>
          <w:sz w:val="32"/>
          <w:szCs w:val="32"/>
          <w:highlight w:val="none"/>
          <w:shd w:val="clear" w:color="auto" w:fill="auto"/>
          <w:lang w:val="en-US" w:eastAsia="zh-CN"/>
        </w:rPr>
        <w:t>，已履行完毕。</w:t>
      </w:r>
    </w:p>
    <w:p w14:paraId="19D9C68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该犯系累犯，毒品再犯，属于从严掌握减刑对象，因此提请减刑幅度扣减十五天。</w:t>
      </w:r>
    </w:p>
    <w:p w14:paraId="78A47372">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本案于2026年5月9日至2026年5月15日在狱内公示未收到不同意见。</w:t>
      </w:r>
    </w:p>
    <w:p w14:paraId="5238B4F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，检察院认为罪犯朱在杰系累犯、毒品再犯，主观恶性较深，建议宁德监狱对罪犯朱在杰在拟提请的七个月十五天减刑幅度内予以扣幅一个月。</w:t>
      </w:r>
    </w:p>
    <w:p w14:paraId="1DABB4FC">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朱在杰</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六个月十五天</w:t>
      </w:r>
      <w:r>
        <w:rPr>
          <w:rFonts w:hint="eastAsia" w:ascii="仿宋_GB2312" w:eastAsia="仿宋_GB2312"/>
          <w:color w:val="auto"/>
          <w:kern w:val="32"/>
          <w:sz w:val="32"/>
          <w:szCs w:val="32"/>
        </w:rPr>
        <w:t>。特提请你院审理裁定。</w:t>
      </w:r>
    </w:p>
    <w:p w14:paraId="15043141">
      <w:pPr>
        <w:keepNext w:val="0"/>
        <w:keepLines w:val="0"/>
        <w:pageBreakBefore w:val="0"/>
        <w:widowControl w:val="0"/>
        <w:kinsoku/>
        <w:overflowPunct/>
        <w:topLinePunct w:val="0"/>
        <w:bidi w:val="0"/>
        <w:snapToGrid/>
        <w:spacing w:line="440" w:lineRule="exact"/>
        <w:ind w:right="-31" w:rightChars="-15" w:firstLine="614" w:firstLineChars="192"/>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016EC084">
      <w:pPr>
        <w:keepNext w:val="0"/>
        <w:keepLines w:val="0"/>
        <w:pageBreakBefore w:val="0"/>
        <w:widowControl w:val="0"/>
        <w:kinsoku/>
        <w:overflowPunct/>
        <w:topLinePunct w:val="0"/>
        <w:bidi w:val="0"/>
        <w:snapToGrid/>
        <w:spacing w:line="440" w:lineRule="exact"/>
        <w:ind w:right="-31" w:rightChars="-15"/>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57C4C483">
      <w:pPr>
        <w:keepNext w:val="0"/>
        <w:keepLines w:val="0"/>
        <w:pageBreakBefore w:val="0"/>
        <w:widowControl w:val="0"/>
        <w:kinsoku/>
        <w:overflowPunct/>
        <w:topLinePunct w:val="0"/>
        <w:bidi w:val="0"/>
        <w:snapToGrid/>
        <w:spacing w:line="44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朱在杰</w:t>
      </w:r>
      <w:r>
        <w:rPr>
          <w:rFonts w:hint="eastAsia" w:ascii="仿宋_GB2312" w:hAnsi="仿宋_GB2312" w:eastAsia="仿宋_GB2312" w:cs="仿宋_GB2312"/>
          <w:color w:val="auto"/>
          <w:sz w:val="32"/>
          <w:szCs w:val="32"/>
        </w:rPr>
        <w:t>卷宗贰册</w:t>
      </w:r>
    </w:p>
    <w:p w14:paraId="2366271B">
      <w:pPr>
        <w:keepNext w:val="0"/>
        <w:keepLines w:val="0"/>
        <w:pageBreakBefore w:val="0"/>
        <w:widowControl w:val="0"/>
        <w:kinsoku/>
        <w:overflowPunct/>
        <w:topLinePunct w:val="0"/>
        <w:bidi w:val="0"/>
        <w:snapToGrid/>
        <w:spacing w:line="44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57A4C7AD">
      <w:pPr>
        <w:keepNext w:val="0"/>
        <w:keepLines w:val="0"/>
        <w:pageBreakBefore w:val="0"/>
        <w:widowControl w:val="0"/>
        <w:kinsoku/>
        <w:overflowPunct/>
        <w:topLinePunct w:val="0"/>
        <w:bidi w:val="0"/>
        <w:snapToGrid/>
        <w:spacing w:line="44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5387E02B">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22A63D05">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5A6E2B97">
      <w:pPr>
        <w:keepNext w:val="0"/>
        <w:keepLines w:val="0"/>
        <w:pageBreakBefore w:val="0"/>
        <w:widowControl w:val="0"/>
        <w:kinsoku/>
        <w:wordWrap w:val="0"/>
        <w:overflowPunct/>
        <w:topLinePunct w:val="0"/>
        <w:autoSpaceDE/>
        <w:autoSpaceDN/>
        <w:bidi w:val="0"/>
        <w:adjustRightInd/>
        <w:snapToGrid/>
        <w:spacing w:line="440" w:lineRule="exact"/>
        <w:ind w:left="0" w:leftChars="0" w:right="-31" w:rightChars="-15" w:firstLine="0" w:firstLineChars="0"/>
        <w:jc w:val="right"/>
        <w:textAlignment w:val="auto"/>
        <w:outlineLvl w:val="9"/>
        <w:rPr>
          <w:rFonts w:hint="eastAsia" w:ascii="仿宋_GB2312" w:eastAsia="仿宋_GB2312"/>
          <w:color w:val="auto"/>
          <w:kern w:val="32"/>
          <w:sz w:val="32"/>
          <w:szCs w:val="32"/>
        </w:rPr>
      </w:pPr>
    </w:p>
    <w:p w14:paraId="6529EACB">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30A17DDF">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27C41DE8">
      <w:pPr>
        <w:pStyle w:val="23"/>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olor w:val="auto"/>
          <w:szCs w:val="32"/>
          <w:lang w:val="en-US" w:eastAsia="zh-CN"/>
        </w:rPr>
        <w:t>377</w:t>
      </w:r>
      <w:r>
        <w:rPr>
          <w:rFonts w:hint="eastAsia" w:eastAsia="楷体_GB2312" w:cs="楷体_GB2312"/>
          <w:color w:val="auto"/>
          <w:szCs w:val="32"/>
        </w:rPr>
        <w:t>号</w:t>
      </w:r>
    </w:p>
    <w:p w14:paraId="28ADB744">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柯燕玉</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1964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15</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文盲</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住福建省长乐市</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无业</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因犯贩卖毒品罪于</w:t>
      </w:r>
      <w:r>
        <w:rPr>
          <w:rFonts w:hint="eastAsia" w:ascii="仿宋_GB2312" w:eastAsia="仿宋_GB2312"/>
          <w:color w:val="auto"/>
          <w:kern w:val="32"/>
          <w:sz w:val="32"/>
          <w:szCs w:val="32"/>
          <w:lang w:val="en-US" w:eastAsia="zh-CN"/>
        </w:rPr>
        <w:t>2011年4月27日被福建省长乐市人民法院判处有期徒刑一年三个月，并处罚金人民币5000元，2012年1月21日刑满释放。系累犯。</w:t>
      </w:r>
    </w:p>
    <w:p w14:paraId="6C774557">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福清市</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16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14</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16</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0181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82</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柯燕玉</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贩卖毒品</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十五</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eastAsia="zh-CN"/>
        </w:rPr>
        <w:t>，剥夺政治权利四年</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并处没收财产</w:t>
      </w:r>
      <w:r>
        <w:rPr>
          <w:rFonts w:hint="eastAsia" w:ascii="仿宋_GB2312" w:eastAsia="仿宋_GB2312"/>
          <w:color w:val="auto"/>
          <w:kern w:val="32"/>
          <w:sz w:val="32"/>
          <w:szCs w:val="32"/>
        </w:rPr>
        <w:t>人民币</w:t>
      </w:r>
      <w:r>
        <w:rPr>
          <w:rFonts w:hint="eastAsia" w:ascii="仿宋_GB2312" w:eastAsia="仿宋_GB2312"/>
          <w:color w:val="auto"/>
          <w:kern w:val="32"/>
          <w:sz w:val="32"/>
          <w:szCs w:val="32"/>
          <w:lang w:val="en-US" w:eastAsia="zh-CN"/>
        </w:rPr>
        <w:t>5万</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；犯非法持有枪支罪，判处有期徒刑一年六个月；数罪并罚，决定执行有期徒刑十五年六个月，剥夺政治权利四年，并处没收财产人民币</w:t>
      </w:r>
      <w:r>
        <w:rPr>
          <w:rFonts w:hint="eastAsia" w:ascii="仿宋_GB2312" w:eastAsia="仿宋_GB2312"/>
          <w:color w:val="auto"/>
          <w:kern w:val="32"/>
          <w:sz w:val="32"/>
          <w:szCs w:val="32"/>
          <w:lang w:val="en-US" w:eastAsia="zh-CN"/>
        </w:rPr>
        <w:t>5万元，</w:t>
      </w:r>
      <w:r>
        <w:rPr>
          <w:rFonts w:hint="eastAsia" w:ascii="仿宋_GB2312" w:eastAsia="仿宋_GB2312"/>
          <w:color w:val="auto"/>
          <w:kern w:val="32"/>
          <w:sz w:val="32"/>
          <w:szCs w:val="32"/>
          <w:lang w:eastAsia="zh-CN"/>
        </w:rPr>
        <w:t>继续追缴被告人柯燕玉的非法所得人民币</w:t>
      </w:r>
      <w:r>
        <w:rPr>
          <w:rFonts w:hint="eastAsia" w:ascii="仿宋_GB2312" w:eastAsia="仿宋_GB2312"/>
          <w:color w:val="auto"/>
          <w:kern w:val="32"/>
          <w:sz w:val="32"/>
          <w:szCs w:val="32"/>
          <w:lang w:val="en-US" w:eastAsia="zh-CN"/>
        </w:rPr>
        <w:t>200元予以没收，上缴国库</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15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31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3月24</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16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日交付福建省宁德监狱执行刑罚</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日，福建省宁德市中级人民法院作出（20</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）闽09刑更</w:t>
      </w:r>
      <w:r>
        <w:rPr>
          <w:rFonts w:hint="eastAsia" w:ascii="仿宋_GB2312" w:eastAsia="仿宋_GB2312"/>
          <w:color w:val="auto"/>
          <w:kern w:val="32"/>
          <w:sz w:val="32"/>
          <w:szCs w:val="32"/>
          <w:lang w:val="en-US" w:eastAsia="zh-CN"/>
        </w:rPr>
        <w:t>304</w:t>
      </w:r>
      <w:r>
        <w:rPr>
          <w:rFonts w:hint="eastAsia" w:ascii="仿宋_GB2312" w:eastAsia="仿宋_GB2312"/>
          <w:color w:val="auto"/>
          <w:kern w:val="32"/>
          <w:sz w:val="32"/>
          <w:szCs w:val="32"/>
        </w:rPr>
        <w:t>号刑事裁定，对其减刑五个月</w:t>
      </w:r>
      <w:r>
        <w:rPr>
          <w:rFonts w:hint="eastAsia" w:ascii="仿宋_GB2312" w:eastAsia="仿宋_GB2312"/>
          <w:color w:val="auto"/>
          <w:kern w:val="32"/>
          <w:sz w:val="32"/>
          <w:szCs w:val="32"/>
          <w:lang w:eastAsia="zh-CN"/>
        </w:rPr>
        <w:t>，剥夺政治权利四年不变</w:t>
      </w: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月2</w:t>
      </w:r>
      <w:r>
        <w:rPr>
          <w:rFonts w:hint="eastAsia" w:ascii="仿宋_GB2312" w:eastAsia="仿宋_GB2312"/>
          <w:color w:val="auto"/>
          <w:kern w:val="32"/>
          <w:sz w:val="32"/>
          <w:szCs w:val="32"/>
          <w:lang w:val="en-US" w:eastAsia="zh-CN"/>
        </w:rPr>
        <w:t>0</w:t>
      </w:r>
      <w:r>
        <w:rPr>
          <w:rFonts w:hint="eastAsia" w:ascii="仿宋_GB2312" w:eastAsia="仿宋_GB2312"/>
          <w:color w:val="auto"/>
          <w:kern w:val="32"/>
          <w:sz w:val="32"/>
          <w:szCs w:val="32"/>
        </w:rPr>
        <w:t>日，福建省宁德市中级人民法院作出（202</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）闽09刑更</w:t>
      </w:r>
      <w:r>
        <w:rPr>
          <w:rFonts w:hint="eastAsia" w:ascii="仿宋_GB2312" w:eastAsia="仿宋_GB2312"/>
          <w:color w:val="auto"/>
          <w:kern w:val="32"/>
          <w:sz w:val="32"/>
          <w:szCs w:val="32"/>
          <w:lang w:val="en-US" w:eastAsia="zh-CN"/>
        </w:rPr>
        <w:t>806</w:t>
      </w:r>
      <w:r>
        <w:rPr>
          <w:rFonts w:hint="eastAsia" w:ascii="仿宋_GB2312" w:eastAsia="仿宋_GB2312"/>
          <w:color w:val="auto"/>
          <w:kern w:val="32"/>
          <w:sz w:val="32"/>
          <w:szCs w:val="32"/>
        </w:rPr>
        <w:t>号刑事裁定，对其减刑</w:t>
      </w:r>
      <w:r>
        <w:rPr>
          <w:rFonts w:hint="eastAsia" w:ascii="仿宋_GB2312" w:eastAsia="仿宋_GB2312"/>
          <w:color w:val="auto"/>
          <w:kern w:val="32"/>
          <w:sz w:val="32"/>
          <w:szCs w:val="32"/>
          <w:lang w:eastAsia="zh-CN"/>
        </w:rPr>
        <w:t>四</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，剥夺政治权利四年不变</w:t>
      </w: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日送达。现刑期至20</w:t>
      </w:r>
      <w:r>
        <w:rPr>
          <w:rFonts w:hint="eastAsia" w:ascii="仿宋_GB2312" w:eastAsia="仿宋_GB2312"/>
          <w:color w:val="auto"/>
          <w:kern w:val="32"/>
          <w:sz w:val="32"/>
          <w:szCs w:val="32"/>
          <w:lang w:val="en-US" w:eastAsia="zh-CN"/>
        </w:rPr>
        <w:t>30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4日止。现于宁德监狱五监区十五分监区服刑。属普管级罪犯。</w:t>
      </w:r>
    </w:p>
    <w:p w14:paraId="4D247BED">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eastAsia="仿宋_GB2312"/>
          <w:color w:val="auto"/>
          <w:kern w:val="32"/>
          <w:sz w:val="32"/>
          <w:szCs w:val="32"/>
          <w:lang w:val="zh-CN"/>
        </w:rPr>
        <w:t>自上次减刑以来</w:t>
      </w:r>
      <w:r>
        <w:rPr>
          <w:rFonts w:hint="eastAsia" w:ascii="仿宋_GB2312" w:eastAsia="仿宋_GB2312"/>
          <w:color w:val="auto"/>
          <w:kern w:val="32"/>
          <w:sz w:val="32"/>
          <w:szCs w:val="32"/>
        </w:rPr>
        <w:t>确有悔改表现，具体事实如下：</w:t>
      </w:r>
    </w:p>
    <w:p w14:paraId="173DFE18">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认罪悔罪：</w:t>
      </w:r>
      <w:r>
        <w:rPr>
          <w:rFonts w:hint="eastAsia" w:ascii="仿宋_GB2312" w:eastAsia="仿宋_GB2312"/>
          <w:color w:val="auto"/>
          <w:kern w:val="32"/>
          <w:sz w:val="32"/>
          <w:szCs w:val="32"/>
          <w:lang w:val="en-US" w:eastAsia="zh-CN"/>
        </w:rPr>
        <w:t>能服从法院判决，由于文化程度低由本人口述，他犯代写认罪悔罪书</w:t>
      </w:r>
      <w:r>
        <w:rPr>
          <w:rFonts w:hint="eastAsia" w:ascii="仿宋_GB2312" w:eastAsia="仿宋_GB2312"/>
          <w:color w:val="auto"/>
          <w:kern w:val="32"/>
          <w:sz w:val="32"/>
          <w:szCs w:val="32"/>
        </w:rPr>
        <w:t>。</w:t>
      </w:r>
    </w:p>
    <w:p w14:paraId="49383578">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zh-CN"/>
        </w:rPr>
      </w:pPr>
      <w:r>
        <w:rPr>
          <w:rFonts w:hint="eastAsia" w:ascii="仿宋_GB2312" w:eastAsia="仿宋_GB2312"/>
          <w:color w:val="auto"/>
          <w:kern w:val="32"/>
          <w:sz w:val="32"/>
          <w:szCs w:val="32"/>
        </w:rPr>
        <w:t>遵守监规</w:t>
      </w:r>
      <w:r>
        <w:rPr>
          <w:rFonts w:hint="eastAsia" w:ascii="仿宋_GB2312" w:eastAsia="仿宋_GB2312"/>
          <w:color w:val="auto"/>
          <w:kern w:val="32"/>
          <w:sz w:val="32"/>
          <w:szCs w:val="32"/>
          <w:lang w:val="zh-CN"/>
        </w:rPr>
        <w:t>：虽有违规，经教育后能遵守法律法规及监规纪律，接受教育改造。</w:t>
      </w:r>
    </w:p>
    <w:p w14:paraId="1E118E4C">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学习情况：能参加</w:t>
      </w:r>
      <w:r>
        <w:rPr>
          <w:rFonts w:hint="eastAsia" w:ascii="仿宋_GB2312" w:eastAsia="仿宋_GB2312"/>
          <w:color w:val="auto"/>
          <w:kern w:val="32"/>
          <w:sz w:val="32"/>
          <w:szCs w:val="32"/>
        </w:rPr>
        <w:t>思想、文化、职业技术</w:t>
      </w:r>
      <w:r>
        <w:rPr>
          <w:rFonts w:hint="eastAsia" w:ascii="仿宋_GB2312" w:eastAsia="仿宋_GB2312"/>
          <w:color w:val="auto"/>
          <w:kern w:val="32"/>
          <w:sz w:val="32"/>
          <w:szCs w:val="32"/>
          <w:lang w:val="en-US" w:eastAsia="zh-CN"/>
        </w:rPr>
        <w:t>教育</w:t>
      </w:r>
      <w:r>
        <w:rPr>
          <w:rFonts w:hint="eastAsia" w:ascii="仿宋_GB2312" w:eastAsia="仿宋_GB2312"/>
          <w:color w:val="auto"/>
          <w:kern w:val="32"/>
          <w:sz w:val="32"/>
          <w:szCs w:val="32"/>
          <w:lang w:val="zh-CN"/>
        </w:rPr>
        <w:t>。</w:t>
      </w:r>
    </w:p>
    <w:p w14:paraId="71E54C2C">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劳动改造：能参加劳动，努力完成</w:t>
      </w:r>
      <w:r>
        <w:rPr>
          <w:rFonts w:hint="eastAsia" w:ascii="仿宋_GB2312" w:eastAsia="仿宋_GB2312"/>
          <w:color w:val="auto"/>
          <w:kern w:val="32"/>
          <w:sz w:val="32"/>
          <w:szCs w:val="32"/>
          <w:lang w:val="en-US" w:eastAsia="zh-CN"/>
        </w:rPr>
        <w:t>劳动</w:t>
      </w:r>
      <w:r>
        <w:rPr>
          <w:rFonts w:hint="eastAsia" w:ascii="仿宋_GB2312" w:eastAsia="仿宋_GB2312"/>
          <w:color w:val="auto"/>
          <w:kern w:val="32"/>
          <w:sz w:val="32"/>
          <w:szCs w:val="32"/>
          <w:lang w:val="zh-CN"/>
        </w:rPr>
        <w:t>任务。</w:t>
      </w:r>
    </w:p>
    <w:p w14:paraId="6AC8D6A2">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奖惩情况：</w:t>
      </w:r>
    </w:p>
    <w:p w14:paraId="79A1E04A">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上次评定表扬剩余考核分37分，本轮考核期2021年9月至2026年2月累计获考核分5504分，合计获得考核分5541分，表扬8次，物质奖励1次；间隔期2021年12月22日至2026年2月，获考核分5114分。考核期内违规2次，累计扣考核分6分，其中重大违规0次。</w:t>
      </w:r>
    </w:p>
    <w:p w14:paraId="1AAE1CEC">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eastAsia="zh-CN"/>
        </w:rPr>
      </w:pPr>
      <w:r>
        <w:rPr>
          <w:rFonts w:hint="eastAsia" w:ascii="仿宋_GB2312" w:eastAsia="仿宋_GB2312"/>
          <w:color w:val="auto"/>
          <w:kern w:val="32"/>
          <w:sz w:val="32"/>
          <w:szCs w:val="32"/>
          <w:lang w:eastAsia="zh-CN"/>
        </w:rPr>
        <w:t>该犯原判财产性判项没收财产人民币</w:t>
      </w:r>
      <w:r>
        <w:rPr>
          <w:rFonts w:hint="eastAsia" w:ascii="仿宋_GB2312" w:eastAsia="仿宋_GB2312"/>
          <w:color w:val="auto"/>
          <w:kern w:val="32"/>
          <w:sz w:val="32"/>
          <w:szCs w:val="32"/>
          <w:lang w:val="en-US" w:eastAsia="zh-CN"/>
        </w:rPr>
        <w:t>5万元</w:t>
      </w:r>
      <w:r>
        <w:rPr>
          <w:rFonts w:hint="eastAsia" w:ascii="仿宋_GB2312" w:eastAsia="仿宋_GB2312"/>
          <w:color w:val="auto"/>
          <w:kern w:val="32"/>
          <w:sz w:val="32"/>
          <w:szCs w:val="32"/>
          <w:lang w:eastAsia="zh-CN"/>
        </w:rPr>
        <w:t>，继续追缴被告人柯燕玉的非法所得人民币</w:t>
      </w:r>
      <w:r>
        <w:rPr>
          <w:rFonts w:hint="eastAsia" w:ascii="仿宋_GB2312" w:eastAsia="仿宋_GB2312"/>
          <w:color w:val="auto"/>
          <w:kern w:val="32"/>
          <w:sz w:val="32"/>
          <w:szCs w:val="32"/>
          <w:lang w:val="en-US" w:eastAsia="zh-CN"/>
        </w:rPr>
        <w:t>200元予以没收，上缴国库。</w:t>
      </w:r>
      <w:r>
        <w:rPr>
          <w:rFonts w:hint="eastAsia" w:ascii="仿宋_GB2312" w:eastAsia="仿宋_GB2312"/>
          <w:color w:val="auto"/>
          <w:kern w:val="32"/>
          <w:sz w:val="32"/>
          <w:szCs w:val="32"/>
          <w:lang w:eastAsia="zh-CN"/>
        </w:rPr>
        <w:t>已履行人民币</w:t>
      </w:r>
      <w:r>
        <w:rPr>
          <w:rFonts w:hint="eastAsia" w:ascii="仿宋_GB2312" w:eastAsia="仿宋_GB2312"/>
          <w:color w:val="auto"/>
          <w:kern w:val="32"/>
          <w:sz w:val="32"/>
          <w:szCs w:val="32"/>
          <w:lang w:val="en-US" w:eastAsia="zh-CN"/>
        </w:rPr>
        <w:t>7200元，其中本次提请向福建省宁德市中级人民法院缴纳人民币4000元，向福建省福清市人民法院缴纳人民币1200元</w:t>
      </w:r>
      <w:r>
        <w:rPr>
          <w:rFonts w:hint="eastAsia" w:ascii="仿宋_GB2312" w:eastAsia="仿宋_GB2312"/>
          <w:color w:val="auto"/>
          <w:kern w:val="32"/>
          <w:sz w:val="32"/>
          <w:szCs w:val="32"/>
          <w:lang w:eastAsia="zh-CN"/>
        </w:rPr>
        <w:t>。该犯考核期月均消费人民币</w:t>
      </w:r>
      <w:r>
        <w:rPr>
          <w:rFonts w:hint="eastAsia" w:ascii="仿宋_GB2312" w:eastAsia="仿宋_GB2312"/>
          <w:color w:val="auto"/>
          <w:kern w:val="32"/>
          <w:sz w:val="32"/>
          <w:szCs w:val="32"/>
          <w:lang w:val="en-US" w:eastAsia="zh-CN"/>
        </w:rPr>
        <w:t>286.08</w:t>
      </w:r>
      <w:r>
        <w:rPr>
          <w:rFonts w:hint="eastAsia" w:ascii="仿宋_GB2312" w:eastAsia="仿宋_GB2312"/>
          <w:color w:val="auto"/>
          <w:kern w:val="32"/>
          <w:sz w:val="32"/>
          <w:szCs w:val="32"/>
          <w:lang w:eastAsia="zh-CN"/>
        </w:rPr>
        <w:t>元，账户可用余额人民币</w:t>
      </w:r>
      <w:r>
        <w:rPr>
          <w:rFonts w:hint="eastAsia" w:ascii="仿宋_GB2312" w:eastAsia="仿宋_GB2312"/>
          <w:color w:val="auto"/>
          <w:kern w:val="32"/>
          <w:sz w:val="32"/>
          <w:szCs w:val="32"/>
          <w:lang w:val="en-US" w:eastAsia="zh-CN"/>
        </w:rPr>
        <w:t>1059.19</w:t>
      </w:r>
      <w:r>
        <w:rPr>
          <w:rFonts w:hint="eastAsia" w:ascii="仿宋_GB2312" w:eastAsia="仿宋_GB2312"/>
          <w:color w:val="auto"/>
          <w:kern w:val="32"/>
          <w:sz w:val="32"/>
          <w:szCs w:val="32"/>
          <w:lang w:eastAsia="zh-CN"/>
        </w:rPr>
        <w:t>元。福建省</w:t>
      </w:r>
      <w:r>
        <w:rPr>
          <w:rFonts w:hint="eastAsia" w:ascii="仿宋_GB2312" w:eastAsia="仿宋_GB2312"/>
          <w:color w:val="auto"/>
          <w:kern w:val="32"/>
          <w:sz w:val="32"/>
          <w:szCs w:val="32"/>
          <w:lang w:val="en-US" w:eastAsia="zh-CN"/>
        </w:rPr>
        <w:t>福清市</w:t>
      </w:r>
      <w:r>
        <w:rPr>
          <w:rFonts w:hint="eastAsia" w:ascii="仿宋_GB2312" w:eastAsia="仿宋_GB2312"/>
          <w:color w:val="auto"/>
          <w:kern w:val="32"/>
          <w:sz w:val="32"/>
          <w:szCs w:val="32"/>
          <w:lang w:eastAsia="zh-CN"/>
        </w:rPr>
        <w:t>人民法院于</w:t>
      </w:r>
      <w:r>
        <w:rPr>
          <w:rFonts w:hint="eastAsia" w:ascii="仿宋_GB2312" w:eastAsia="仿宋_GB2312"/>
          <w:color w:val="auto"/>
          <w:kern w:val="32"/>
          <w:sz w:val="32"/>
          <w:szCs w:val="32"/>
          <w:lang w:val="en-US" w:eastAsia="zh-CN"/>
        </w:rPr>
        <w:t>2026</w:t>
      </w:r>
      <w:r>
        <w:rPr>
          <w:rFonts w:hint="eastAsia" w:ascii="仿宋_GB2312" w:eastAsia="仿宋_GB2312"/>
          <w:color w:val="auto"/>
          <w:kern w:val="32"/>
          <w:sz w:val="32"/>
          <w:szCs w:val="32"/>
          <w:lang w:eastAsia="zh-CN"/>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lang w:eastAsia="zh-CN"/>
        </w:rPr>
        <w:t>月</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lang w:eastAsia="zh-CN"/>
        </w:rPr>
        <w:t>日财产性判项复函载明：经系统查控，被执行人柯燕玉名下无可供执行的财产。</w:t>
      </w:r>
    </w:p>
    <w:p w14:paraId="4AA7F51E">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eastAsia="zh-CN"/>
        </w:rPr>
      </w:pPr>
      <w:r>
        <w:rPr>
          <w:rFonts w:hint="eastAsia" w:ascii="仿宋_GB2312" w:eastAsia="仿宋_GB2312"/>
          <w:color w:val="auto"/>
          <w:kern w:val="32"/>
          <w:sz w:val="32"/>
          <w:szCs w:val="32"/>
          <w:lang w:eastAsia="zh-CN"/>
        </w:rPr>
        <w:t>该犯系累犯，毒品再犯，且财产性判项义务履行金额未达到其个人应履行总额30%，属于从严掌握减刑对象，因此提请减刑幅度扣减三个月十五天。</w:t>
      </w:r>
    </w:p>
    <w:p w14:paraId="6654183E">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本案于2026年5月9日至2026年5月15日在狱内公示未收到不同意见。</w:t>
      </w:r>
    </w:p>
    <w:p w14:paraId="6B368EA8">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2026年5月8日宁德市人民检察院派员列席监狱减刑假释评审委员会，对本案未发表不同意见；本案依规移送检察机关征求意见，截至2026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28</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val="en-US" w:eastAsia="zh-CN"/>
        </w:rPr>
        <w:t>，检察院认为罪犯柯燕玉系累犯、毒品再犯，主观恶性较深，建议宁德监狱对罪犯柯燕玉在拟提请的五个月十五天减刑幅度内予以扣幅一个月。</w:t>
      </w:r>
    </w:p>
    <w:p w14:paraId="684E503D">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w:t>
      </w:r>
      <w:r>
        <w:rPr>
          <w:rFonts w:hint="eastAsia" w:ascii="仿宋_GB2312" w:eastAsia="仿宋_GB2312"/>
          <w:color w:val="auto"/>
          <w:kern w:val="32"/>
          <w:sz w:val="32"/>
          <w:szCs w:val="32"/>
          <w:lang w:val="en-US" w:eastAsia="zh-CN"/>
        </w:rPr>
        <w:t>九</w:t>
      </w:r>
      <w:r>
        <w:rPr>
          <w:rFonts w:hint="eastAsia" w:ascii="仿宋_GB2312" w:eastAsia="仿宋_GB2312"/>
          <w:color w:val="auto"/>
          <w:kern w:val="32"/>
          <w:sz w:val="32"/>
          <w:szCs w:val="32"/>
        </w:rPr>
        <w:t>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柯燕玉</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四</w:t>
      </w:r>
      <w:r>
        <w:rPr>
          <w:rFonts w:hint="eastAsia" w:ascii="仿宋_GB2312" w:eastAsia="仿宋_GB2312"/>
          <w:color w:val="auto"/>
          <w:kern w:val="32"/>
          <w:sz w:val="32"/>
          <w:szCs w:val="32"/>
          <w:lang w:val="en-US" w:eastAsia="zh-CN"/>
        </w:rPr>
        <w:t>个月十五天，剥夺政治权利四年不变</w:t>
      </w:r>
      <w:r>
        <w:rPr>
          <w:rFonts w:hint="eastAsia" w:ascii="仿宋_GB2312" w:eastAsia="仿宋_GB2312"/>
          <w:color w:val="auto"/>
          <w:kern w:val="32"/>
          <w:sz w:val="32"/>
          <w:szCs w:val="32"/>
        </w:rPr>
        <w:t>。特提请你院审理裁定。</w:t>
      </w:r>
    </w:p>
    <w:p w14:paraId="241AFF95">
      <w:pPr>
        <w:pStyle w:val="3"/>
        <w:keepNext w:val="0"/>
        <w:keepLines w:val="0"/>
        <w:pageBreakBefore w:val="0"/>
        <w:widowControl w:val="0"/>
        <w:kinsoku/>
        <w:wordWrap/>
        <w:overflowPunct/>
        <w:topLinePunct w:val="0"/>
        <w:bidi w:val="0"/>
        <w:snapToGrid/>
        <w:spacing w:line="400" w:lineRule="exact"/>
        <w:ind w:right="-31" w:rightChars="-15" w:firstLine="640" w:firstLineChars="200"/>
        <w:jc w:val="both"/>
        <w:textAlignment w:val="auto"/>
        <w:outlineLvl w:val="9"/>
        <w:rPr>
          <w:color w:val="auto"/>
          <w:szCs w:val="32"/>
        </w:rPr>
      </w:pPr>
      <w:r>
        <w:rPr>
          <w:rFonts w:hint="eastAsia"/>
          <w:color w:val="auto"/>
          <w:szCs w:val="32"/>
        </w:rPr>
        <w:t>此致</w:t>
      </w:r>
    </w:p>
    <w:p w14:paraId="6B8C93BF">
      <w:pPr>
        <w:pStyle w:val="23"/>
        <w:keepNext w:val="0"/>
        <w:keepLines w:val="0"/>
        <w:pageBreakBefore w:val="0"/>
        <w:widowControl w:val="0"/>
        <w:kinsoku/>
        <w:wordWrap/>
        <w:overflowPunct/>
        <w:topLinePunct w:val="0"/>
        <w:bidi w:val="0"/>
        <w:snapToGrid/>
        <w:spacing w:line="400" w:lineRule="exact"/>
        <w:ind w:left="0" w:leftChars="0" w:right="-31" w:rightChars="-15" w:firstLine="0" w:firstLineChars="0"/>
        <w:jc w:val="both"/>
        <w:textAlignment w:val="auto"/>
        <w:outlineLvl w:val="9"/>
        <w:rPr>
          <w:rFonts w:hint="eastAsia" w:cs="仿宋_GB2312"/>
          <w:color w:val="auto"/>
          <w:szCs w:val="32"/>
        </w:rPr>
      </w:pPr>
      <w:r>
        <w:rPr>
          <w:rFonts w:hint="eastAsia"/>
          <w:color w:val="auto"/>
          <w:szCs w:val="32"/>
        </w:rPr>
        <w:t>福建省</w:t>
      </w:r>
      <w:r>
        <w:rPr>
          <w:rFonts w:hint="eastAsia"/>
          <w:color w:val="auto"/>
          <w:szCs w:val="32"/>
          <w:lang w:eastAsia="zh-CN"/>
        </w:rPr>
        <w:t>宁德</w:t>
      </w:r>
      <w:r>
        <w:rPr>
          <w:rFonts w:hint="eastAsia"/>
          <w:color w:val="auto"/>
          <w:szCs w:val="32"/>
        </w:rPr>
        <w:t>市中级人民法院</w:t>
      </w:r>
    </w:p>
    <w:p w14:paraId="4A46AA16">
      <w:pPr>
        <w:pStyle w:val="23"/>
        <w:keepNext w:val="0"/>
        <w:keepLines w:val="0"/>
        <w:pageBreakBefore w:val="0"/>
        <w:widowControl w:val="0"/>
        <w:kinsoku/>
        <w:wordWrap/>
        <w:overflowPunct/>
        <w:topLinePunct w:val="0"/>
        <w:bidi w:val="0"/>
        <w:snapToGrid/>
        <w:spacing w:line="400" w:lineRule="exact"/>
        <w:ind w:left="640" w:firstLine="0" w:firstLineChars="0"/>
        <w:jc w:val="both"/>
        <w:textAlignment w:val="auto"/>
        <w:outlineLvl w:val="9"/>
        <w:rPr>
          <w:rFonts w:cs="仿宋_GB2312"/>
          <w:color w:val="auto"/>
          <w:szCs w:val="32"/>
        </w:rPr>
      </w:pPr>
      <w:r>
        <w:rPr>
          <w:rFonts w:hint="eastAsia" w:cs="仿宋_GB2312"/>
          <w:color w:val="auto"/>
          <w:szCs w:val="32"/>
        </w:rPr>
        <w:t>附件：⒈罪犯</w:t>
      </w:r>
      <w:r>
        <w:rPr>
          <w:rFonts w:hint="eastAsia" w:cs="仿宋_GB2312"/>
          <w:color w:val="auto"/>
          <w:szCs w:val="32"/>
          <w:lang w:eastAsia="zh-CN"/>
        </w:rPr>
        <w:t>柯燕玉</w:t>
      </w:r>
      <w:r>
        <w:rPr>
          <w:rFonts w:hint="eastAsia" w:cs="仿宋_GB2312"/>
          <w:color w:val="auto"/>
          <w:szCs w:val="32"/>
        </w:rPr>
        <w:t>卷宗</w:t>
      </w:r>
      <w:r>
        <w:rPr>
          <w:rFonts w:hint="eastAsia" w:cs="仿宋_GB2312"/>
          <w:color w:val="auto"/>
          <w:szCs w:val="32"/>
          <w:lang w:eastAsia="zh-CN"/>
        </w:rPr>
        <w:t>贰</w:t>
      </w:r>
      <w:r>
        <w:rPr>
          <w:rFonts w:hint="eastAsia" w:cs="仿宋_GB2312"/>
          <w:color w:val="auto"/>
          <w:szCs w:val="32"/>
        </w:rPr>
        <w:t>册</w:t>
      </w:r>
    </w:p>
    <w:p w14:paraId="461B38F2">
      <w:pPr>
        <w:pStyle w:val="23"/>
        <w:keepNext w:val="0"/>
        <w:keepLines w:val="0"/>
        <w:pageBreakBefore w:val="0"/>
        <w:widowControl w:val="0"/>
        <w:kinsoku/>
        <w:wordWrap/>
        <w:overflowPunct/>
        <w:topLinePunct w:val="0"/>
        <w:bidi w:val="0"/>
        <w:snapToGrid/>
        <w:spacing w:line="400" w:lineRule="exact"/>
        <w:ind w:left="640" w:right="-31" w:rightChars="-15" w:firstLine="960" w:firstLineChars="300"/>
        <w:jc w:val="both"/>
        <w:textAlignment w:val="auto"/>
        <w:outlineLvl w:val="9"/>
        <w:rPr>
          <w:rFonts w:hint="eastAsia"/>
          <w:color w:val="auto"/>
        </w:rPr>
      </w:pPr>
      <w:r>
        <w:rPr>
          <w:rFonts w:hint="eastAsia" w:cs="仿宋_GB2312"/>
          <w:color w:val="auto"/>
          <w:szCs w:val="32"/>
        </w:rPr>
        <w:t>⒉减刑建议书</w:t>
      </w:r>
      <w:r>
        <w:rPr>
          <w:rFonts w:hint="eastAsia" w:cs="仿宋_GB2312"/>
          <w:color w:val="auto"/>
          <w:szCs w:val="32"/>
          <w:lang w:eastAsia="zh-CN"/>
        </w:rPr>
        <w:t>叁</w:t>
      </w:r>
      <w:r>
        <w:rPr>
          <w:rFonts w:hint="eastAsia" w:cs="仿宋_GB2312"/>
          <w:color w:val="auto"/>
          <w:szCs w:val="32"/>
        </w:rPr>
        <w:t>份</w:t>
      </w:r>
    </w:p>
    <w:p w14:paraId="6909DF1B">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3760A27B">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472C5B9B">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19F74818">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1E3C64C7">
      <w:pPr>
        <w:pStyle w:val="23"/>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olor w:val="auto"/>
          <w:szCs w:val="32"/>
          <w:lang w:val="en-US" w:eastAsia="zh-CN"/>
        </w:rPr>
        <w:t>378</w:t>
      </w:r>
      <w:r>
        <w:rPr>
          <w:rFonts w:hint="eastAsia" w:eastAsia="楷体_GB2312" w:cs="楷体_GB2312"/>
          <w:color w:val="auto"/>
          <w:szCs w:val="32"/>
        </w:rPr>
        <w:t>号</w:t>
      </w:r>
    </w:p>
    <w:p w14:paraId="77E766AF">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蓝国晓</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1983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28</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畲</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初中文化</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住浙江省温州市泰顺县</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无固定职业</w:t>
      </w:r>
      <w:r>
        <w:rPr>
          <w:rFonts w:hint="eastAsia" w:ascii="仿宋_GB2312" w:eastAsia="仿宋_GB2312"/>
          <w:color w:val="auto"/>
          <w:kern w:val="32"/>
          <w:sz w:val="32"/>
          <w:szCs w:val="32"/>
        </w:rPr>
        <w:t>。</w:t>
      </w:r>
    </w:p>
    <w:p w14:paraId="1D313AC4">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福州市中级</w:t>
      </w:r>
      <w:r>
        <w:rPr>
          <w:rFonts w:hint="eastAsia" w:ascii="仿宋_GB2312" w:eastAsia="仿宋_GB2312"/>
          <w:color w:val="auto"/>
          <w:kern w:val="32"/>
          <w:sz w:val="32"/>
          <w:szCs w:val="32"/>
        </w:rPr>
        <w:t>人民法院于</w:t>
      </w:r>
      <w:r>
        <w:rPr>
          <w:rFonts w:hint="eastAsia" w:ascii="仿宋_GB2312" w:eastAsia="仿宋_GB2312"/>
          <w:color w:val="auto"/>
          <w:kern w:val="32"/>
          <w:sz w:val="32"/>
          <w:szCs w:val="32"/>
          <w:lang w:val="en-US" w:eastAsia="zh-CN"/>
        </w:rPr>
        <w:t>2018</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日作出（</w:t>
      </w:r>
      <w:r>
        <w:rPr>
          <w:rFonts w:hint="eastAsia" w:ascii="仿宋_GB2312" w:eastAsia="仿宋_GB2312"/>
          <w:color w:val="auto"/>
          <w:kern w:val="32"/>
          <w:sz w:val="32"/>
          <w:szCs w:val="32"/>
          <w:lang w:val="en-US" w:eastAsia="zh-CN"/>
        </w:rPr>
        <w:t>2017</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88</w:t>
      </w:r>
      <w:r>
        <w:rPr>
          <w:rFonts w:hint="eastAsia" w:ascii="仿宋_GB2312" w:eastAsia="仿宋_GB2312"/>
          <w:color w:val="auto"/>
          <w:kern w:val="32"/>
          <w:sz w:val="32"/>
          <w:szCs w:val="32"/>
        </w:rPr>
        <w:t>号刑事</w:t>
      </w:r>
      <w:r>
        <w:rPr>
          <w:rFonts w:hint="eastAsia" w:ascii="仿宋_GB2312" w:eastAsia="仿宋_GB2312"/>
          <w:color w:val="auto"/>
          <w:kern w:val="32"/>
          <w:sz w:val="32"/>
          <w:szCs w:val="32"/>
          <w:lang w:eastAsia="zh-CN"/>
        </w:rPr>
        <w:t>附带民事</w:t>
      </w:r>
      <w:r>
        <w:rPr>
          <w:rFonts w:hint="eastAsia" w:ascii="仿宋_GB2312" w:eastAsia="仿宋_GB2312"/>
          <w:color w:val="auto"/>
          <w:kern w:val="32"/>
          <w:sz w:val="32"/>
          <w:szCs w:val="32"/>
        </w:rPr>
        <w:t>判决，以被告人</w:t>
      </w:r>
      <w:r>
        <w:rPr>
          <w:rFonts w:hint="eastAsia" w:ascii="仿宋_GB2312" w:eastAsia="仿宋_GB2312"/>
          <w:color w:val="auto"/>
          <w:kern w:val="32"/>
          <w:sz w:val="32"/>
          <w:szCs w:val="32"/>
          <w:lang w:eastAsia="zh-CN"/>
        </w:rPr>
        <w:t>蓝国晓</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故意伤害</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十二</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eastAsia="zh-CN"/>
        </w:rPr>
        <w:t>；犯非法拘禁罪，判处有期徒刑二年；合并决定执行有期徒刑十三年。被告人蓝国晓赔偿附带民事诉讼原告人冯木贵、张柳英经济损失人民币</w:t>
      </w:r>
      <w:r>
        <w:rPr>
          <w:rFonts w:hint="eastAsia" w:ascii="仿宋_GB2312" w:eastAsia="仿宋_GB2312"/>
          <w:color w:val="auto"/>
          <w:kern w:val="32"/>
          <w:sz w:val="32"/>
          <w:szCs w:val="32"/>
          <w:lang w:val="en-US" w:eastAsia="zh-CN"/>
        </w:rPr>
        <w:t>4.09771万元；九名被告人对赔偿总额81.9542万元承担连带赔偿责任</w:t>
      </w:r>
      <w:r>
        <w:rPr>
          <w:rFonts w:hint="eastAsia" w:ascii="仿宋_GB2312" w:eastAsia="仿宋_GB2312"/>
          <w:color w:val="auto"/>
          <w:kern w:val="32"/>
          <w:sz w:val="32"/>
          <w:szCs w:val="32"/>
          <w:lang w:eastAsia="zh-CN"/>
        </w:rPr>
        <w:t>。被告人</w:t>
      </w:r>
      <w:r>
        <w:rPr>
          <w:rFonts w:hint="eastAsia" w:ascii="仿宋_GB2312" w:eastAsia="仿宋_GB2312"/>
          <w:color w:val="auto"/>
          <w:kern w:val="32"/>
          <w:sz w:val="32"/>
          <w:szCs w:val="32"/>
        </w:rPr>
        <w:t>不服，提出上诉。</w:t>
      </w:r>
      <w:r>
        <w:rPr>
          <w:rFonts w:hint="eastAsia" w:ascii="仿宋_GB2312" w:eastAsia="仿宋_GB2312"/>
          <w:color w:val="auto"/>
          <w:kern w:val="32"/>
          <w:sz w:val="32"/>
          <w:szCs w:val="32"/>
          <w:lang w:eastAsia="zh-CN"/>
        </w:rPr>
        <w:t>福建省高级</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30</w:t>
      </w:r>
      <w:r>
        <w:rPr>
          <w:rFonts w:hint="eastAsia" w:ascii="仿宋_GB2312" w:eastAsia="仿宋_GB2312"/>
          <w:color w:val="auto"/>
          <w:kern w:val="32"/>
          <w:sz w:val="32"/>
          <w:szCs w:val="32"/>
        </w:rPr>
        <w:t>日作出（</w:t>
      </w:r>
      <w:r>
        <w:rPr>
          <w:rFonts w:hint="eastAsia" w:ascii="仿宋_GB2312" w:eastAsia="仿宋_GB2312"/>
          <w:color w:val="auto"/>
          <w:kern w:val="32"/>
          <w:sz w:val="32"/>
          <w:szCs w:val="32"/>
          <w:lang w:val="en-US" w:eastAsia="zh-CN"/>
        </w:rPr>
        <w:t>2019</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闽</w:t>
      </w:r>
      <w:r>
        <w:rPr>
          <w:rFonts w:hint="eastAsia" w:ascii="仿宋_GB2312" w:eastAsia="仿宋_GB2312"/>
          <w:color w:val="auto"/>
          <w:kern w:val="32"/>
          <w:sz w:val="32"/>
          <w:szCs w:val="32"/>
        </w:rPr>
        <w:t>刑终</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号刑事</w:t>
      </w:r>
      <w:r>
        <w:rPr>
          <w:rFonts w:hint="eastAsia" w:ascii="仿宋_GB2312" w:eastAsia="仿宋_GB2312"/>
          <w:color w:val="auto"/>
          <w:kern w:val="32"/>
          <w:sz w:val="32"/>
          <w:szCs w:val="32"/>
          <w:lang w:eastAsia="zh-CN"/>
        </w:rPr>
        <w:t>附带民事判决</w:t>
      </w:r>
      <w:r>
        <w:rPr>
          <w:rFonts w:hint="eastAsia" w:ascii="仿宋_GB2312" w:eastAsia="仿宋_GB2312"/>
          <w:color w:val="auto"/>
          <w:kern w:val="32"/>
          <w:sz w:val="32"/>
          <w:szCs w:val="32"/>
        </w:rPr>
        <w:t>，驳回上诉</w:t>
      </w:r>
      <w:r>
        <w:rPr>
          <w:rFonts w:hint="eastAsia" w:ascii="仿宋_GB2312" w:eastAsia="仿宋_GB2312"/>
          <w:color w:val="auto"/>
          <w:kern w:val="32"/>
          <w:sz w:val="32"/>
          <w:szCs w:val="32"/>
          <w:lang w:eastAsia="zh-CN"/>
        </w:rPr>
        <w:t>人蓝国晓的上诉，维持福州市中级人民法院（</w:t>
      </w:r>
      <w:r>
        <w:rPr>
          <w:rFonts w:hint="eastAsia" w:ascii="仿宋_GB2312" w:eastAsia="仿宋_GB2312"/>
          <w:color w:val="auto"/>
          <w:kern w:val="32"/>
          <w:sz w:val="32"/>
          <w:szCs w:val="32"/>
          <w:lang w:val="en-US" w:eastAsia="zh-CN"/>
        </w:rPr>
        <w:t>2017</w:t>
      </w:r>
      <w:r>
        <w:rPr>
          <w:rFonts w:hint="eastAsia" w:ascii="仿宋_GB2312" w:eastAsia="仿宋_GB2312"/>
          <w:color w:val="auto"/>
          <w:kern w:val="32"/>
          <w:sz w:val="32"/>
          <w:szCs w:val="32"/>
          <w:lang w:eastAsia="zh-CN"/>
        </w:rPr>
        <w:t>）闽</w:t>
      </w:r>
      <w:r>
        <w:rPr>
          <w:rFonts w:hint="eastAsia" w:ascii="仿宋_GB2312" w:eastAsia="仿宋_GB2312"/>
          <w:color w:val="auto"/>
          <w:kern w:val="32"/>
          <w:sz w:val="32"/>
          <w:szCs w:val="32"/>
          <w:lang w:val="en-US" w:eastAsia="zh-CN"/>
        </w:rPr>
        <w:t>01刑初88号刑事附带民事判决第十项，即对上诉人定罪量刑的判决</w:t>
      </w:r>
      <w:r>
        <w:rPr>
          <w:rFonts w:hint="eastAsia" w:ascii="仿宋_GB2312" w:eastAsia="仿宋_GB2312"/>
          <w:color w:val="auto"/>
          <w:kern w:val="32"/>
          <w:sz w:val="32"/>
          <w:szCs w:val="32"/>
        </w:rPr>
        <w:t>，维持</w:t>
      </w:r>
      <w:r>
        <w:rPr>
          <w:rFonts w:hint="eastAsia" w:ascii="仿宋_GB2312" w:eastAsia="仿宋_GB2312"/>
          <w:color w:val="auto"/>
          <w:kern w:val="32"/>
          <w:sz w:val="32"/>
          <w:szCs w:val="32"/>
          <w:lang w:eastAsia="zh-CN"/>
        </w:rPr>
        <w:t>福州市中级人民法院（</w:t>
      </w:r>
      <w:r>
        <w:rPr>
          <w:rFonts w:hint="eastAsia" w:ascii="仿宋_GB2312" w:eastAsia="仿宋_GB2312"/>
          <w:color w:val="auto"/>
          <w:kern w:val="32"/>
          <w:sz w:val="32"/>
          <w:szCs w:val="32"/>
          <w:lang w:val="en-US" w:eastAsia="zh-CN"/>
        </w:rPr>
        <w:t>2017</w:t>
      </w:r>
      <w:r>
        <w:rPr>
          <w:rFonts w:hint="eastAsia" w:ascii="仿宋_GB2312" w:eastAsia="仿宋_GB2312"/>
          <w:color w:val="auto"/>
          <w:kern w:val="32"/>
          <w:sz w:val="32"/>
          <w:szCs w:val="32"/>
          <w:lang w:eastAsia="zh-CN"/>
        </w:rPr>
        <w:t>）闽</w:t>
      </w:r>
      <w:r>
        <w:rPr>
          <w:rFonts w:hint="eastAsia" w:ascii="仿宋_GB2312" w:eastAsia="仿宋_GB2312"/>
          <w:color w:val="auto"/>
          <w:kern w:val="32"/>
          <w:sz w:val="32"/>
          <w:szCs w:val="32"/>
          <w:lang w:val="en-US" w:eastAsia="zh-CN"/>
        </w:rPr>
        <w:t>01刑初88号刑事附带民事判决中第二十三项，即对附带民事诉讼部分的判决</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17</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30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1月19</w:t>
      </w:r>
      <w:r>
        <w:rPr>
          <w:rFonts w:hint="eastAsia" w:ascii="仿宋_GB2312" w:eastAsia="仿宋_GB2312"/>
          <w:color w:val="auto"/>
          <w:kern w:val="32"/>
          <w:sz w:val="32"/>
          <w:szCs w:val="32"/>
        </w:rPr>
        <w:t>日止。202</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15</w:t>
      </w:r>
      <w:r>
        <w:rPr>
          <w:rFonts w:hint="eastAsia" w:ascii="仿宋_GB2312" w:eastAsia="仿宋_GB2312"/>
          <w:color w:val="auto"/>
          <w:kern w:val="32"/>
          <w:sz w:val="32"/>
          <w:szCs w:val="32"/>
        </w:rPr>
        <w:t>日交付福建省宁德监狱执行刑罚。20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日，福建省宁德市中级人民法院作出（20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）闽09刑更</w:t>
      </w:r>
      <w:r>
        <w:rPr>
          <w:rFonts w:hint="eastAsia" w:ascii="仿宋_GB2312" w:eastAsia="仿宋_GB2312"/>
          <w:color w:val="auto"/>
          <w:kern w:val="32"/>
          <w:sz w:val="32"/>
          <w:szCs w:val="32"/>
          <w:lang w:val="en-US" w:eastAsia="zh-CN"/>
        </w:rPr>
        <w:t>123</w:t>
      </w:r>
      <w:r>
        <w:rPr>
          <w:rFonts w:hint="eastAsia" w:ascii="仿宋_GB2312" w:eastAsia="仿宋_GB2312"/>
          <w:color w:val="auto"/>
          <w:kern w:val="32"/>
          <w:sz w:val="32"/>
          <w:szCs w:val="32"/>
        </w:rPr>
        <w:t>号刑事裁定，对其减刑</w:t>
      </w:r>
      <w:r>
        <w:rPr>
          <w:rFonts w:hint="eastAsia" w:ascii="仿宋_GB2312" w:eastAsia="仿宋_GB2312"/>
          <w:color w:val="auto"/>
          <w:kern w:val="32"/>
          <w:sz w:val="32"/>
          <w:szCs w:val="32"/>
          <w:lang w:eastAsia="zh-CN"/>
        </w:rPr>
        <w:t>七</w:t>
      </w:r>
      <w:r>
        <w:rPr>
          <w:rFonts w:hint="eastAsia" w:ascii="仿宋_GB2312" w:eastAsia="仿宋_GB2312"/>
          <w:color w:val="auto"/>
          <w:kern w:val="32"/>
          <w:sz w:val="32"/>
          <w:szCs w:val="32"/>
        </w:rPr>
        <w:t>个月，202</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日送达。现刑期至20</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日止。现于宁德监狱五监区十五分监区服刑。属普管级罪犯。</w:t>
      </w:r>
    </w:p>
    <w:p w14:paraId="09F5FAE4">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eastAsia="仿宋_GB2312"/>
          <w:color w:val="auto"/>
          <w:kern w:val="32"/>
          <w:sz w:val="32"/>
          <w:szCs w:val="32"/>
          <w:lang w:val="zh-CN"/>
        </w:rPr>
        <w:t>自上次减刑以来</w:t>
      </w:r>
      <w:r>
        <w:rPr>
          <w:rFonts w:hint="eastAsia" w:ascii="仿宋_GB2312" w:eastAsia="仿宋_GB2312"/>
          <w:color w:val="auto"/>
          <w:kern w:val="32"/>
          <w:sz w:val="32"/>
          <w:szCs w:val="32"/>
        </w:rPr>
        <w:t>确有悔改表现，具体事实如下：</w:t>
      </w:r>
    </w:p>
    <w:p w14:paraId="1CA737BA">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认罪悔罪：</w:t>
      </w:r>
      <w:r>
        <w:rPr>
          <w:rFonts w:hint="eastAsia" w:ascii="仿宋_GB2312" w:eastAsia="仿宋_GB2312"/>
          <w:color w:val="auto"/>
          <w:kern w:val="32"/>
          <w:sz w:val="32"/>
          <w:szCs w:val="32"/>
          <w:lang w:val="en-US" w:eastAsia="zh-CN"/>
        </w:rPr>
        <w:t>能服从法院判决，自书认罪悔罪书</w:t>
      </w:r>
      <w:r>
        <w:rPr>
          <w:rFonts w:hint="eastAsia" w:ascii="仿宋_GB2312" w:eastAsia="仿宋_GB2312"/>
          <w:color w:val="auto"/>
          <w:kern w:val="32"/>
          <w:sz w:val="32"/>
          <w:szCs w:val="32"/>
        </w:rPr>
        <w:t>。</w:t>
      </w:r>
    </w:p>
    <w:p w14:paraId="02047C04">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zh-CN"/>
        </w:rPr>
      </w:pPr>
      <w:r>
        <w:rPr>
          <w:rFonts w:hint="eastAsia" w:ascii="仿宋_GB2312" w:eastAsia="仿宋_GB2312"/>
          <w:color w:val="auto"/>
          <w:kern w:val="32"/>
          <w:sz w:val="32"/>
          <w:szCs w:val="32"/>
        </w:rPr>
        <w:t>遵守监规</w:t>
      </w:r>
      <w:r>
        <w:rPr>
          <w:rFonts w:hint="eastAsia" w:ascii="仿宋_GB2312" w:eastAsia="仿宋_GB2312"/>
          <w:color w:val="auto"/>
          <w:kern w:val="32"/>
          <w:sz w:val="32"/>
          <w:szCs w:val="32"/>
          <w:lang w:val="zh-CN"/>
        </w:rPr>
        <w:t>：虽有违规，经教育后能遵守法律法规及监规纪律，接受教育改造。</w:t>
      </w:r>
    </w:p>
    <w:p w14:paraId="444D6510">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学习情况：能参加</w:t>
      </w:r>
      <w:r>
        <w:rPr>
          <w:rFonts w:hint="eastAsia" w:ascii="仿宋_GB2312" w:eastAsia="仿宋_GB2312"/>
          <w:color w:val="auto"/>
          <w:kern w:val="32"/>
          <w:sz w:val="32"/>
          <w:szCs w:val="32"/>
        </w:rPr>
        <w:t>思想、文化、职业技术</w:t>
      </w:r>
      <w:r>
        <w:rPr>
          <w:rFonts w:hint="eastAsia" w:ascii="仿宋_GB2312" w:eastAsia="仿宋_GB2312"/>
          <w:color w:val="auto"/>
          <w:kern w:val="32"/>
          <w:sz w:val="32"/>
          <w:szCs w:val="32"/>
          <w:lang w:val="en-US" w:eastAsia="zh-CN"/>
        </w:rPr>
        <w:t>教育</w:t>
      </w:r>
      <w:r>
        <w:rPr>
          <w:rFonts w:hint="eastAsia" w:ascii="仿宋_GB2312" w:eastAsia="仿宋_GB2312"/>
          <w:color w:val="auto"/>
          <w:kern w:val="32"/>
          <w:sz w:val="32"/>
          <w:szCs w:val="32"/>
          <w:lang w:val="zh-CN"/>
        </w:rPr>
        <w:t>。</w:t>
      </w:r>
    </w:p>
    <w:p w14:paraId="3BF53F06">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劳动改造：能参加劳动，努力完成</w:t>
      </w:r>
      <w:r>
        <w:rPr>
          <w:rFonts w:hint="eastAsia" w:ascii="仿宋_GB2312" w:eastAsia="仿宋_GB2312"/>
          <w:color w:val="auto"/>
          <w:kern w:val="32"/>
          <w:sz w:val="32"/>
          <w:szCs w:val="32"/>
          <w:lang w:val="en-US" w:eastAsia="zh-CN"/>
        </w:rPr>
        <w:t>劳动</w:t>
      </w:r>
      <w:r>
        <w:rPr>
          <w:rFonts w:hint="eastAsia" w:ascii="仿宋_GB2312" w:eastAsia="仿宋_GB2312"/>
          <w:color w:val="auto"/>
          <w:kern w:val="32"/>
          <w:sz w:val="32"/>
          <w:szCs w:val="32"/>
          <w:lang w:val="zh-CN"/>
        </w:rPr>
        <w:t>任务。</w:t>
      </w:r>
    </w:p>
    <w:p w14:paraId="03558896">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奖惩情况：</w:t>
      </w:r>
    </w:p>
    <w:p w14:paraId="0AC0EBF8">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上次评定表扬剩余考核分46.5分，本轮考核期2023年11月至2026年2月累计获考核分2959.3分，合计获得考核分3005.8分，表扬5次；间隔期2024年2月23日至2026年2月，获考核分2494分。考核期内违规1次，累计扣考核分1分，其中重大违规0次。</w:t>
      </w:r>
    </w:p>
    <w:p w14:paraId="330A38D3">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原判财产性判项赔偿附带民事诉讼原告人冯木贵、张柳英经济损失人民币4.09771万元；九名被告人对赔偿总额81.9542万元承担连带赔偿责任。已履行人民币5.09771万元，其中本次提请向福建省福州市中级人民法院缴纳人民币1万元。经福建省福州市中级人民法院查控，被执行人蓝国晓已履行人民币4.09771万元，其他共同承担连带赔偿责任的被执行人已履行人民币8.456377万元，共计12.554087万元；在（2019）闽刑终24号刑事附带民事判决书中确认：二审期间，温忠义已赔偿20万元，蒋上升已赔偿5万元，童教利已赔偿15万元。该犯考核期月均消费人民币237.26元，账户可用余额人民币296.96元。福建省福州市中级人民法院于2025年11月10日财产性判项复函载明：通过网络系统查控，未发现被执行人有可供执行的财产。</w:t>
      </w:r>
    </w:p>
    <w:p w14:paraId="6CD20A40">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该犯财产性判项义务履行金额未达到其个人应履行总额50%，属于从严掌握减刑对象，因此提请减刑幅度扣减二个月。</w:t>
      </w:r>
    </w:p>
    <w:p w14:paraId="2DB4AC91">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本案于2026年5月9日至2026年5月15日在狱内公示未收到不同意见。</w:t>
      </w:r>
    </w:p>
    <w:p w14:paraId="12EDCE7D">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2026年5月8日宁德市人民检察院派员列席监狱减刑假释评审委员会，对本案未发表不同意见；本案依规移送检察机关征求意见，截至2026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28</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val="en-US" w:eastAsia="zh-CN"/>
        </w:rPr>
        <w:t>，未收到不同意见。</w:t>
      </w:r>
    </w:p>
    <w:p w14:paraId="090C025D">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w:t>
      </w:r>
      <w:r>
        <w:rPr>
          <w:rFonts w:hint="eastAsia" w:ascii="仿宋_GB2312" w:eastAsia="仿宋_GB2312"/>
          <w:color w:val="auto"/>
          <w:kern w:val="32"/>
          <w:sz w:val="32"/>
          <w:szCs w:val="32"/>
          <w:lang w:val="en-US" w:eastAsia="zh-CN"/>
        </w:rPr>
        <w:t>九</w:t>
      </w:r>
      <w:r>
        <w:rPr>
          <w:rFonts w:hint="eastAsia" w:ascii="仿宋_GB2312" w:eastAsia="仿宋_GB2312"/>
          <w:color w:val="auto"/>
          <w:kern w:val="32"/>
          <w:sz w:val="32"/>
          <w:szCs w:val="32"/>
        </w:rPr>
        <w:t>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蓝国晓</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val="en-US" w:eastAsia="zh-CN"/>
        </w:rPr>
        <w:t>六个月</w:t>
      </w:r>
      <w:r>
        <w:rPr>
          <w:rFonts w:hint="eastAsia" w:ascii="仿宋_GB2312" w:eastAsia="仿宋_GB2312"/>
          <w:color w:val="auto"/>
          <w:kern w:val="32"/>
          <w:sz w:val="32"/>
          <w:szCs w:val="32"/>
        </w:rPr>
        <w:t>。特提请你院审理裁定。</w:t>
      </w:r>
    </w:p>
    <w:p w14:paraId="30C669B8">
      <w:pPr>
        <w:pStyle w:val="3"/>
        <w:keepNext w:val="0"/>
        <w:keepLines w:val="0"/>
        <w:pageBreakBefore w:val="0"/>
        <w:widowControl w:val="0"/>
        <w:kinsoku/>
        <w:wordWrap/>
        <w:overflowPunct/>
        <w:topLinePunct w:val="0"/>
        <w:bidi w:val="0"/>
        <w:snapToGrid/>
        <w:spacing w:line="390" w:lineRule="exact"/>
        <w:ind w:right="-31" w:rightChars="-15" w:firstLine="640" w:firstLineChars="200"/>
        <w:jc w:val="both"/>
        <w:textAlignment w:val="auto"/>
        <w:outlineLvl w:val="9"/>
        <w:rPr>
          <w:color w:val="auto"/>
          <w:szCs w:val="32"/>
        </w:rPr>
      </w:pPr>
      <w:r>
        <w:rPr>
          <w:rFonts w:hint="eastAsia"/>
          <w:color w:val="auto"/>
          <w:szCs w:val="32"/>
        </w:rPr>
        <w:t>此致</w:t>
      </w:r>
    </w:p>
    <w:p w14:paraId="0DC2A5ED">
      <w:pPr>
        <w:pStyle w:val="23"/>
        <w:keepNext w:val="0"/>
        <w:keepLines w:val="0"/>
        <w:pageBreakBefore w:val="0"/>
        <w:widowControl w:val="0"/>
        <w:kinsoku/>
        <w:wordWrap/>
        <w:overflowPunct/>
        <w:topLinePunct w:val="0"/>
        <w:bidi w:val="0"/>
        <w:snapToGrid/>
        <w:spacing w:line="390" w:lineRule="exact"/>
        <w:ind w:left="0" w:leftChars="0" w:right="-31" w:rightChars="-15" w:firstLine="0" w:firstLineChars="0"/>
        <w:jc w:val="both"/>
        <w:textAlignment w:val="auto"/>
        <w:outlineLvl w:val="9"/>
        <w:rPr>
          <w:rFonts w:hint="eastAsia" w:cs="仿宋_GB2312"/>
          <w:color w:val="auto"/>
          <w:szCs w:val="32"/>
        </w:rPr>
      </w:pPr>
      <w:r>
        <w:rPr>
          <w:rFonts w:hint="eastAsia"/>
          <w:color w:val="auto"/>
          <w:szCs w:val="32"/>
        </w:rPr>
        <w:t>福建省</w:t>
      </w:r>
      <w:r>
        <w:rPr>
          <w:rFonts w:hint="eastAsia"/>
          <w:color w:val="auto"/>
          <w:szCs w:val="32"/>
          <w:lang w:eastAsia="zh-CN"/>
        </w:rPr>
        <w:t>宁德</w:t>
      </w:r>
      <w:r>
        <w:rPr>
          <w:rFonts w:hint="eastAsia"/>
          <w:color w:val="auto"/>
          <w:szCs w:val="32"/>
        </w:rPr>
        <w:t>市中级人民法院</w:t>
      </w:r>
    </w:p>
    <w:p w14:paraId="0D881D43">
      <w:pPr>
        <w:pStyle w:val="23"/>
        <w:keepNext w:val="0"/>
        <w:keepLines w:val="0"/>
        <w:pageBreakBefore w:val="0"/>
        <w:widowControl w:val="0"/>
        <w:kinsoku/>
        <w:wordWrap/>
        <w:overflowPunct/>
        <w:topLinePunct w:val="0"/>
        <w:bidi w:val="0"/>
        <w:snapToGrid/>
        <w:spacing w:line="390" w:lineRule="exact"/>
        <w:ind w:left="640" w:firstLine="0" w:firstLineChars="0"/>
        <w:jc w:val="both"/>
        <w:textAlignment w:val="auto"/>
        <w:outlineLvl w:val="9"/>
        <w:rPr>
          <w:rFonts w:cs="仿宋_GB2312"/>
          <w:color w:val="auto"/>
          <w:szCs w:val="32"/>
        </w:rPr>
      </w:pPr>
      <w:r>
        <w:rPr>
          <w:rFonts w:hint="eastAsia" w:cs="仿宋_GB2312"/>
          <w:color w:val="auto"/>
          <w:szCs w:val="32"/>
        </w:rPr>
        <w:t>附件：⒈罪犯</w:t>
      </w:r>
      <w:r>
        <w:rPr>
          <w:rFonts w:hint="eastAsia" w:cs="仿宋_GB2312"/>
          <w:color w:val="auto"/>
          <w:szCs w:val="32"/>
          <w:lang w:eastAsia="zh-CN"/>
        </w:rPr>
        <w:t>蓝国晓</w:t>
      </w:r>
      <w:r>
        <w:rPr>
          <w:rFonts w:hint="eastAsia" w:cs="仿宋_GB2312"/>
          <w:color w:val="auto"/>
          <w:szCs w:val="32"/>
        </w:rPr>
        <w:t>卷宗</w:t>
      </w:r>
      <w:r>
        <w:rPr>
          <w:rFonts w:hint="eastAsia" w:cs="仿宋_GB2312"/>
          <w:color w:val="auto"/>
          <w:szCs w:val="32"/>
          <w:lang w:eastAsia="zh-CN"/>
        </w:rPr>
        <w:t>贰</w:t>
      </w:r>
      <w:r>
        <w:rPr>
          <w:rFonts w:hint="eastAsia" w:cs="仿宋_GB2312"/>
          <w:color w:val="auto"/>
          <w:szCs w:val="32"/>
        </w:rPr>
        <w:t>册</w:t>
      </w:r>
    </w:p>
    <w:p w14:paraId="349F2545">
      <w:pPr>
        <w:pStyle w:val="23"/>
        <w:keepNext w:val="0"/>
        <w:keepLines w:val="0"/>
        <w:pageBreakBefore w:val="0"/>
        <w:widowControl w:val="0"/>
        <w:kinsoku/>
        <w:wordWrap/>
        <w:overflowPunct/>
        <w:topLinePunct w:val="0"/>
        <w:bidi w:val="0"/>
        <w:snapToGrid/>
        <w:spacing w:line="390" w:lineRule="exact"/>
        <w:ind w:left="640" w:right="-31" w:rightChars="-15" w:firstLine="960" w:firstLineChars="300"/>
        <w:jc w:val="both"/>
        <w:textAlignment w:val="auto"/>
        <w:outlineLvl w:val="9"/>
        <w:rPr>
          <w:rFonts w:hint="eastAsia"/>
          <w:color w:val="auto"/>
        </w:rPr>
      </w:pPr>
      <w:r>
        <w:rPr>
          <w:rFonts w:hint="eastAsia" w:cs="仿宋_GB2312"/>
          <w:color w:val="auto"/>
          <w:szCs w:val="32"/>
        </w:rPr>
        <w:t>⒉减刑建议书</w:t>
      </w:r>
      <w:r>
        <w:rPr>
          <w:rFonts w:hint="eastAsia" w:cs="仿宋_GB2312"/>
          <w:color w:val="auto"/>
          <w:szCs w:val="32"/>
          <w:lang w:eastAsia="zh-CN"/>
        </w:rPr>
        <w:t>叁</w:t>
      </w:r>
      <w:r>
        <w:rPr>
          <w:rFonts w:hint="eastAsia" w:cs="仿宋_GB2312"/>
          <w:color w:val="auto"/>
          <w:szCs w:val="32"/>
        </w:rPr>
        <w:t>份</w:t>
      </w:r>
    </w:p>
    <w:p w14:paraId="44F9741A">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0CB8C683">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0D7DC6F1">
      <w:pPr>
        <w:pStyle w:val="3"/>
        <w:keepNext w:val="0"/>
        <w:keepLines w:val="0"/>
        <w:pageBreakBefore w:val="0"/>
        <w:widowControl w:val="0"/>
        <w:kinsoku/>
        <w:wordWrap/>
        <w:overflowPunct/>
        <w:topLinePunct w:val="0"/>
        <w:autoSpaceDE/>
        <w:autoSpaceDN/>
        <w:bidi w:val="0"/>
        <w:adjustRightInd/>
        <w:snapToGrid/>
        <w:spacing w:line="390" w:lineRule="exact"/>
        <w:ind w:left="0" w:right="840" w:rightChars="400"/>
        <w:jc w:val="center"/>
        <w:textAlignment w:val="auto"/>
        <w:outlineLvl w:val="9"/>
        <w:rPr>
          <w:color w:val="auto"/>
        </w:rPr>
      </w:pPr>
    </w:p>
    <w:p w14:paraId="76440DC0">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0AF7EC22">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586D8CFF">
      <w:pPr>
        <w:pStyle w:val="23"/>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olor w:val="auto"/>
          <w:szCs w:val="32"/>
          <w:lang w:val="en-US" w:eastAsia="zh-CN"/>
        </w:rPr>
        <w:t>379</w:t>
      </w:r>
      <w:r>
        <w:rPr>
          <w:rFonts w:hint="eastAsia" w:eastAsia="楷体_GB2312" w:cs="楷体_GB2312"/>
          <w:color w:val="auto"/>
          <w:szCs w:val="32"/>
        </w:rPr>
        <w:t>号</w:t>
      </w:r>
    </w:p>
    <w:p w14:paraId="3DDA95CC">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罪犯江航，男，1988年6月28日出生，汉族，初中文化，户籍地福建省连江县，捕前系无业。2007年9月3日犯寻衅滋事罪被福建省连江县人民法院判处有期徒刑二年缓刑二年；2014年5月4日因犯故意伤害罪被福建省连江县人民法院判处有期徒刑一年；2016年2月因犯寻衅滋事罪被福建省连江县人民法院判处有期徒刑一年六个月，2017年1月13日刑满释放。2012年12月27日因吸毒被处以行政拘留十五日，强制隔离戒毒三年；2015年7月15日因吸毒被处以行政拘留十五日；2019年12月12日因吸毒被处以行政拘留十五日。系累犯。</w:t>
      </w:r>
    </w:p>
    <w:p w14:paraId="7F59D968">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福建省连江县人民法院于2021年12月1日作出（2021）闽0122刑初298号刑事判决，以被告人江航犯参加黑社会性质组织罪，判处有期徒刑三年，并处罚金人民币5万元；犯聚众斗殴罪，判处有期徒刑五年五个月；犯寻衅滋事罪，判处有期徒刑九个月；犯非法拘禁罪，判处有期徒刑八个月；犯开设赌场罪，判处有期徒刑一年十一个月，并处罚金人民币1.5万元；数罪并罚决定执行有期徒刑九年四个月，并处罚金人民币6.5万元。被告人江航退出的违法所得人民币5000元予以没收，由扣押机关负责上缴国库。同案不服，提出上诉。福建省福州市中级人民法院于2022年3月1日作出（2022）闽01刑终268号刑事裁定，驳回上诉，维持原判。刑期自2020年11月30日起至2030年3月23日止。2022年5月18日交付福建省宁德监狱执行刑罚。现于宁德监狱五监区十五分监区服刑。属普管级罪犯。</w:t>
      </w:r>
    </w:p>
    <w:p w14:paraId="208E9FFF">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该犯自</w:t>
      </w:r>
      <w:r>
        <w:rPr>
          <w:rFonts w:hint="eastAsia" w:ascii="仿宋_GB2312" w:eastAsia="仿宋_GB2312"/>
          <w:color w:val="auto"/>
          <w:kern w:val="32"/>
          <w:sz w:val="32"/>
          <w:szCs w:val="32"/>
          <w:lang w:val="zh-CN" w:eastAsia="zh-CN"/>
        </w:rPr>
        <w:t>入监以来</w:t>
      </w:r>
      <w:r>
        <w:rPr>
          <w:rFonts w:hint="eastAsia" w:ascii="仿宋_GB2312" w:eastAsia="仿宋_GB2312"/>
          <w:color w:val="auto"/>
          <w:kern w:val="32"/>
          <w:sz w:val="32"/>
          <w:szCs w:val="32"/>
          <w:lang w:val="en-US" w:eastAsia="zh-CN"/>
        </w:rPr>
        <w:t>确有悔改表现，具体事实如下：</w:t>
      </w:r>
    </w:p>
    <w:p w14:paraId="7A4F4CBD">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认罪悔罪：能服从法院判决，自书认罪悔罪书。</w:t>
      </w:r>
    </w:p>
    <w:p w14:paraId="5FE3D6BD">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en-US" w:eastAsia="zh-CN"/>
        </w:rPr>
        <w:t>遵守监规</w:t>
      </w:r>
      <w:r>
        <w:rPr>
          <w:rFonts w:hint="eastAsia" w:ascii="仿宋_GB2312" w:eastAsia="仿宋_GB2312"/>
          <w:color w:val="auto"/>
          <w:kern w:val="32"/>
          <w:sz w:val="32"/>
          <w:szCs w:val="32"/>
          <w:lang w:val="zh-CN" w:eastAsia="zh-CN"/>
        </w:rPr>
        <w:t>：能遵守法律法规及监规纪律，接受教育改造。</w:t>
      </w:r>
    </w:p>
    <w:p w14:paraId="3EAEB9CF">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学习情况：能参加</w:t>
      </w:r>
      <w:r>
        <w:rPr>
          <w:rFonts w:hint="eastAsia" w:ascii="仿宋_GB2312" w:eastAsia="仿宋_GB2312"/>
          <w:color w:val="auto"/>
          <w:kern w:val="32"/>
          <w:sz w:val="32"/>
          <w:szCs w:val="32"/>
          <w:lang w:val="en-US" w:eastAsia="zh-CN"/>
        </w:rPr>
        <w:t>思想、文化、职业技术教育</w:t>
      </w:r>
      <w:r>
        <w:rPr>
          <w:rFonts w:hint="eastAsia" w:ascii="仿宋_GB2312" w:eastAsia="仿宋_GB2312"/>
          <w:color w:val="auto"/>
          <w:kern w:val="32"/>
          <w:sz w:val="32"/>
          <w:szCs w:val="32"/>
          <w:lang w:val="zh-CN" w:eastAsia="zh-CN"/>
        </w:rPr>
        <w:t>。</w:t>
      </w:r>
    </w:p>
    <w:p w14:paraId="0BC26439">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劳动改造：能参加劳动，努力完成</w:t>
      </w:r>
      <w:r>
        <w:rPr>
          <w:rFonts w:hint="eastAsia" w:ascii="仿宋_GB2312" w:eastAsia="仿宋_GB2312"/>
          <w:color w:val="auto"/>
          <w:kern w:val="32"/>
          <w:sz w:val="32"/>
          <w:szCs w:val="32"/>
          <w:lang w:val="en-US" w:eastAsia="zh-CN"/>
        </w:rPr>
        <w:t>劳动</w:t>
      </w:r>
      <w:r>
        <w:rPr>
          <w:rFonts w:hint="eastAsia" w:ascii="仿宋_GB2312" w:eastAsia="仿宋_GB2312"/>
          <w:color w:val="auto"/>
          <w:kern w:val="32"/>
          <w:sz w:val="32"/>
          <w:szCs w:val="32"/>
          <w:lang w:val="zh-CN" w:eastAsia="zh-CN"/>
        </w:rPr>
        <w:t>任务。</w:t>
      </w:r>
    </w:p>
    <w:p w14:paraId="107B676B">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奖惩情况：</w:t>
      </w:r>
    </w:p>
    <w:p w14:paraId="1B7A5AF7">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该犯考核期2022年5月18日至2026年2月累计获考核分4390分，表扬5次，物质奖励2次；考核期内无违规扣分。</w:t>
      </w:r>
    </w:p>
    <w:p w14:paraId="495F997B">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该犯原判财产性判项罚金人民币6.5万元已履行完毕。其中本次提请向福建省连江县人民法院缴纳罚金人民币6.5万元。</w:t>
      </w:r>
    </w:p>
    <w:p w14:paraId="51C4DBCA">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该犯系涉黑势力性质犯罪罪犯，且系累犯，属于从严掌握减刑对象，因此提请减刑幅度扣减一个月十五天。</w:t>
      </w:r>
    </w:p>
    <w:p w14:paraId="67BA74B3">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本案于2026年5月9日至2026年5月15日在狱内公示未收到不同意见。</w:t>
      </w:r>
    </w:p>
    <w:p w14:paraId="6F41749B">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2026年5月8日宁德市人民检察院派员列席监狱减刑假释评审委员会，对本案未发表不同意见；本案依规移送检察机关征求意见，截至2026年5月28日，未收到不同意见。</w:t>
      </w:r>
    </w:p>
    <w:p w14:paraId="52B2DD09">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江航予以减刑六个月十五天。特提请你院审理裁定。</w:t>
      </w:r>
    </w:p>
    <w:p w14:paraId="36A81C0C">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rPr>
      </w:pPr>
      <w:r>
        <w:rPr>
          <w:rFonts w:hint="eastAsia"/>
          <w:color w:val="auto"/>
          <w:szCs w:val="32"/>
        </w:rPr>
        <w:t>此致</w:t>
      </w:r>
    </w:p>
    <w:p w14:paraId="23F7F104">
      <w:pPr>
        <w:pStyle w:val="23"/>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eastAsia="zh-CN"/>
        </w:rPr>
        <w:t>宁德</w:t>
      </w:r>
      <w:r>
        <w:rPr>
          <w:rFonts w:hint="eastAsia"/>
          <w:color w:val="auto"/>
          <w:szCs w:val="32"/>
        </w:rPr>
        <w:t>市中级人民法院</w:t>
      </w:r>
    </w:p>
    <w:p w14:paraId="754AA5E7">
      <w:pPr>
        <w:pStyle w:val="23"/>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江航</w:t>
      </w:r>
      <w:r>
        <w:rPr>
          <w:rFonts w:hint="eastAsia" w:cs="仿宋_GB2312"/>
          <w:color w:val="auto"/>
          <w:szCs w:val="32"/>
        </w:rPr>
        <w:t>卷宗</w:t>
      </w:r>
      <w:r>
        <w:rPr>
          <w:rFonts w:hint="eastAsia" w:cs="仿宋_GB2312"/>
          <w:color w:val="auto"/>
          <w:szCs w:val="32"/>
          <w:lang w:eastAsia="zh-CN"/>
        </w:rPr>
        <w:t>贰</w:t>
      </w:r>
      <w:r>
        <w:rPr>
          <w:rFonts w:hint="eastAsia" w:cs="仿宋_GB2312"/>
          <w:color w:val="auto"/>
          <w:szCs w:val="32"/>
        </w:rPr>
        <w:t>册</w:t>
      </w:r>
    </w:p>
    <w:p w14:paraId="00BFF660">
      <w:pPr>
        <w:pStyle w:val="23"/>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eastAsia="zh-CN"/>
        </w:rPr>
        <w:t>叁</w:t>
      </w:r>
      <w:r>
        <w:rPr>
          <w:rFonts w:hint="eastAsia" w:cs="仿宋_GB2312"/>
          <w:color w:val="auto"/>
          <w:szCs w:val="32"/>
        </w:rPr>
        <w:t>份</w:t>
      </w:r>
    </w:p>
    <w:p w14:paraId="2FFDC004">
      <w:pPr>
        <w:rPr>
          <w:rFonts w:hint="eastAsia"/>
          <w:color w:val="auto"/>
        </w:rPr>
      </w:pPr>
    </w:p>
    <w:p w14:paraId="2D2B8685">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1C167D3F">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5AB97AE9">
      <w:pPr>
        <w:spacing w:line="420" w:lineRule="exact"/>
        <w:ind w:right="840" w:rightChars="400"/>
        <w:jc w:val="right"/>
        <w:rPr>
          <w:rFonts w:hint="eastAsia" w:ascii="仿宋_GB2312" w:eastAsia="仿宋_GB2312"/>
          <w:color w:val="auto"/>
          <w:kern w:val="32"/>
          <w:sz w:val="32"/>
          <w:szCs w:val="32"/>
        </w:rPr>
      </w:pPr>
    </w:p>
    <w:p w14:paraId="35C8724F">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color w:val="auto"/>
        </w:rPr>
      </w:pPr>
    </w:p>
    <w:p w14:paraId="3A2A636E">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79C0A580">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4AEC77D4">
      <w:pPr>
        <w:pStyle w:val="23"/>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olor w:val="auto"/>
          <w:szCs w:val="32"/>
          <w:lang w:val="en-US" w:eastAsia="zh-CN"/>
        </w:rPr>
        <w:t>380</w:t>
      </w:r>
      <w:r>
        <w:rPr>
          <w:rFonts w:hint="eastAsia" w:eastAsia="楷体_GB2312" w:cs="楷体_GB2312"/>
          <w:color w:val="auto"/>
          <w:szCs w:val="32"/>
        </w:rPr>
        <w:t>号</w:t>
      </w:r>
    </w:p>
    <w:p w14:paraId="254A0F20">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罪犯林新，男，1978年9月1日出生，汉族，大专文化，户籍所在地福建省闽侯县，捕前系无固定职业。</w:t>
      </w:r>
    </w:p>
    <w:p w14:paraId="4F323A6B">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福建省闽侯县人民法院于2024年4月7日作出（2024）闽0121刑初10号刑事判决，以被告人林新犯开设赌场罪，判处有期徒刑五年，并处罚金人民币3万元，被告人林新退出的违法所得人民币3万元，依法予以没收，上缴国库。刑期自2024年5月8日起至2029年5月7日止。2024年5月22日交付福建省宁德监狱执行刑罚。现于宁德监狱五监区十五分监区服刑。属宽管级罪犯。</w:t>
      </w:r>
    </w:p>
    <w:p w14:paraId="371E881D">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该犯自</w:t>
      </w:r>
      <w:r>
        <w:rPr>
          <w:rFonts w:hint="eastAsia" w:ascii="仿宋_GB2312" w:eastAsia="仿宋_GB2312"/>
          <w:color w:val="auto"/>
          <w:kern w:val="32"/>
          <w:sz w:val="32"/>
          <w:szCs w:val="32"/>
          <w:lang w:val="zh-CN" w:eastAsia="zh-CN"/>
        </w:rPr>
        <w:t>入监以来</w:t>
      </w:r>
      <w:r>
        <w:rPr>
          <w:rFonts w:hint="eastAsia" w:ascii="仿宋_GB2312" w:eastAsia="仿宋_GB2312"/>
          <w:color w:val="auto"/>
          <w:kern w:val="32"/>
          <w:sz w:val="32"/>
          <w:szCs w:val="32"/>
          <w:lang w:val="en-US" w:eastAsia="zh-CN"/>
        </w:rPr>
        <w:t>确有悔改表现，具体事实如下：</w:t>
      </w:r>
    </w:p>
    <w:p w14:paraId="5440CC3F">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认罪悔罪：能服从法院判决，自书认罪悔罪书。</w:t>
      </w:r>
    </w:p>
    <w:p w14:paraId="37EA7197">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en-US" w:eastAsia="zh-CN"/>
        </w:rPr>
        <w:t>遵守监规</w:t>
      </w:r>
      <w:r>
        <w:rPr>
          <w:rFonts w:hint="eastAsia" w:ascii="仿宋_GB2312" w:eastAsia="仿宋_GB2312"/>
          <w:color w:val="auto"/>
          <w:kern w:val="32"/>
          <w:sz w:val="32"/>
          <w:szCs w:val="32"/>
          <w:lang w:val="zh-CN" w:eastAsia="zh-CN"/>
        </w:rPr>
        <w:t>：虽有违规，经教育后能遵守法律法规及监规纪律，接受教育改造。</w:t>
      </w:r>
    </w:p>
    <w:p w14:paraId="20F1F67E">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学习情况：能参加</w:t>
      </w:r>
      <w:r>
        <w:rPr>
          <w:rFonts w:hint="eastAsia" w:ascii="仿宋_GB2312" w:eastAsia="仿宋_GB2312"/>
          <w:color w:val="auto"/>
          <w:kern w:val="32"/>
          <w:sz w:val="32"/>
          <w:szCs w:val="32"/>
          <w:lang w:val="en-US" w:eastAsia="zh-CN"/>
        </w:rPr>
        <w:t>思想、文化、职业技术教育</w:t>
      </w:r>
      <w:r>
        <w:rPr>
          <w:rFonts w:hint="eastAsia" w:ascii="仿宋_GB2312" w:eastAsia="仿宋_GB2312"/>
          <w:color w:val="auto"/>
          <w:kern w:val="32"/>
          <w:sz w:val="32"/>
          <w:szCs w:val="32"/>
          <w:lang w:val="zh-CN" w:eastAsia="zh-CN"/>
        </w:rPr>
        <w:t>。</w:t>
      </w:r>
    </w:p>
    <w:p w14:paraId="1746D780">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劳动改造：能参加劳动，努力完成</w:t>
      </w:r>
      <w:r>
        <w:rPr>
          <w:rFonts w:hint="eastAsia" w:ascii="仿宋_GB2312" w:eastAsia="仿宋_GB2312"/>
          <w:color w:val="auto"/>
          <w:kern w:val="32"/>
          <w:sz w:val="32"/>
          <w:szCs w:val="32"/>
          <w:lang w:val="en-US" w:eastAsia="zh-CN"/>
        </w:rPr>
        <w:t>劳动</w:t>
      </w:r>
      <w:r>
        <w:rPr>
          <w:rFonts w:hint="eastAsia" w:ascii="仿宋_GB2312" w:eastAsia="仿宋_GB2312"/>
          <w:color w:val="auto"/>
          <w:kern w:val="32"/>
          <w:sz w:val="32"/>
          <w:szCs w:val="32"/>
          <w:lang w:val="zh-CN" w:eastAsia="zh-CN"/>
        </w:rPr>
        <w:t>任务。</w:t>
      </w:r>
    </w:p>
    <w:p w14:paraId="0FB9DB80">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奖惩情况：</w:t>
      </w:r>
    </w:p>
    <w:p w14:paraId="2C35B25C">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该犯考核期2024年5月22日至2026年2月累计获考核分2137.9分，表扬3次；考核期内违规1次，累计扣考核分1分，其中重大违规0次。</w:t>
      </w:r>
    </w:p>
    <w:p w14:paraId="5287171B">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该犯原判财产性判项罚金人民币3万元，被告人林新退出的违法所得人民币3万元，依法予以没收，上缴国库。财产性判项已履行完毕。其中本次提请向福建省闽侯县人民法院缴纳人民币6万元。</w:t>
      </w:r>
    </w:p>
    <w:p w14:paraId="06C08136">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本案于2026年5月9日至2026年5月15日在狱内公示未收到不同意见。</w:t>
      </w:r>
    </w:p>
    <w:p w14:paraId="13B58723">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2026年5月8日宁德市人民检察院派员列席监狱减刑假释评审委员会，对本案未发表不同意见；本案依规移送检察机关征求意见，截至2026年5月28日，未收到不同意见。</w:t>
      </w:r>
    </w:p>
    <w:p w14:paraId="3ADD316A">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林新予以减刑六个月。特提请你院审理裁定。</w:t>
      </w:r>
    </w:p>
    <w:p w14:paraId="25713827">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rPr>
      </w:pPr>
      <w:r>
        <w:rPr>
          <w:rFonts w:hint="eastAsia"/>
          <w:color w:val="auto"/>
          <w:szCs w:val="32"/>
        </w:rPr>
        <w:t>此致</w:t>
      </w:r>
    </w:p>
    <w:p w14:paraId="4E36BD1C">
      <w:pPr>
        <w:pStyle w:val="23"/>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eastAsia="zh-CN"/>
        </w:rPr>
        <w:t>宁德</w:t>
      </w:r>
      <w:r>
        <w:rPr>
          <w:rFonts w:hint="eastAsia"/>
          <w:color w:val="auto"/>
          <w:szCs w:val="32"/>
        </w:rPr>
        <w:t>市中级人民法院</w:t>
      </w:r>
    </w:p>
    <w:p w14:paraId="733C70F5">
      <w:pPr>
        <w:pStyle w:val="23"/>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林新</w:t>
      </w:r>
      <w:r>
        <w:rPr>
          <w:rFonts w:hint="eastAsia" w:cs="仿宋_GB2312"/>
          <w:color w:val="auto"/>
          <w:szCs w:val="32"/>
        </w:rPr>
        <w:t>卷宗</w:t>
      </w:r>
      <w:r>
        <w:rPr>
          <w:rFonts w:hint="eastAsia" w:cs="仿宋_GB2312"/>
          <w:color w:val="auto"/>
          <w:szCs w:val="32"/>
          <w:lang w:eastAsia="zh-CN"/>
        </w:rPr>
        <w:t>贰</w:t>
      </w:r>
      <w:r>
        <w:rPr>
          <w:rFonts w:hint="eastAsia" w:cs="仿宋_GB2312"/>
          <w:color w:val="auto"/>
          <w:szCs w:val="32"/>
        </w:rPr>
        <w:t>册</w:t>
      </w:r>
    </w:p>
    <w:p w14:paraId="4A8F70F7">
      <w:pPr>
        <w:pStyle w:val="23"/>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eastAsia="zh-CN"/>
        </w:rPr>
        <w:t>叁</w:t>
      </w:r>
      <w:r>
        <w:rPr>
          <w:rFonts w:hint="eastAsia" w:cs="仿宋_GB2312"/>
          <w:color w:val="auto"/>
          <w:szCs w:val="32"/>
        </w:rPr>
        <w:t>份</w:t>
      </w:r>
    </w:p>
    <w:p w14:paraId="6EBE774C">
      <w:pPr>
        <w:rPr>
          <w:rFonts w:hint="eastAsia"/>
          <w:color w:val="auto"/>
        </w:rPr>
      </w:pPr>
    </w:p>
    <w:p w14:paraId="5C7B67DE">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7CE41F97">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2D274FD9">
      <w:pPr>
        <w:spacing w:line="420" w:lineRule="exact"/>
        <w:ind w:right="840" w:rightChars="400"/>
        <w:jc w:val="right"/>
        <w:rPr>
          <w:rFonts w:hint="eastAsia" w:ascii="仿宋_GB2312" w:eastAsia="仿宋_GB2312"/>
          <w:color w:val="auto"/>
          <w:kern w:val="32"/>
          <w:sz w:val="32"/>
          <w:szCs w:val="32"/>
        </w:rPr>
      </w:pPr>
    </w:p>
    <w:p w14:paraId="6F3C9536">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color w:val="auto"/>
        </w:rPr>
      </w:pPr>
    </w:p>
    <w:p w14:paraId="446E321B">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44E398C2">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600E93F5">
      <w:pPr>
        <w:pStyle w:val="23"/>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olor w:val="auto"/>
          <w:szCs w:val="32"/>
          <w:lang w:val="en-US" w:eastAsia="zh-CN"/>
        </w:rPr>
        <w:t>381</w:t>
      </w:r>
      <w:r>
        <w:rPr>
          <w:rFonts w:hint="eastAsia" w:eastAsia="楷体_GB2312" w:cs="楷体_GB2312"/>
          <w:color w:val="auto"/>
          <w:szCs w:val="32"/>
        </w:rPr>
        <w:t>号</w:t>
      </w:r>
    </w:p>
    <w:p w14:paraId="2F7C4AF7">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罪犯黄盛龙，男，1959年9月26日出生，汉族，高中文化，住福建省建瓯市，捕前系无业。</w:t>
      </w:r>
    </w:p>
    <w:p w14:paraId="2E05636B">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福建省福州市晋安区人民法院于2023年12月7日作出（2023）闽0111刑初952号刑事判决，以被告人黄盛龙犯强奸罪，判处有期徒刑三年六个月。刑期自2023年7月28日起至2027年1月27日止。2024年1月24日交付福建省宁德监狱执行刑罚。现于宁德监狱五监区十五分监区服刑。属普管级罪犯。</w:t>
      </w:r>
    </w:p>
    <w:p w14:paraId="5D1FF798">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该犯自</w:t>
      </w:r>
      <w:r>
        <w:rPr>
          <w:rFonts w:hint="eastAsia" w:ascii="仿宋_GB2312" w:eastAsia="仿宋_GB2312"/>
          <w:color w:val="auto"/>
          <w:kern w:val="32"/>
          <w:sz w:val="32"/>
          <w:szCs w:val="32"/>
          <w:lang w:val="zh-CN" w:eastAsia="zh-CN"/>
        </w:rPr>
        <w:t>入监以来</w:t>
      </w:r>
      <w:r>
        <w:rPr>
          <w:rFonts w:hint="eastAsia" w:ascii="仿宋_GB2312" w:eastAsia="仿宋_GB2312"/>
          <w:color w:val="auto"/>
          <w:kern w:val="32"/>
          <w:sz w:val="32"/>
          <w:szCs w:val="32"/>
          <w:lang w:val="en-US" w:eastAsia="zh-CN"/>
        </w:rPr>
        <w:t>确有悔改表现，具体事实如下：</w:t>
      </w:r>
    </w:p>
    <w:p w14:paraId="421C61DB">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认罪悔罪：能服从法院判决，自书认罪悔罪书。</w:t>
      </w:r>
    </w:p>
    <w:p w14:paraId="63C89710">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en-US" w:eastAsia="zh-CN"/>
        </w:rPr>
        <w:t>遵守监规</w:t>
      </w:r>
      <w:r>
        <w:rPr>
          <w:rFonts w:hint="eastAsia" w:ascii="仿宋_GB2312" w:eastAsia="仿宋_GB2312"/>
          <w:color w:val="auto"/>
          <w:kern w:val="32"/>
          <w:sz w:val="32"/>
          <w:szCs w:val="32"/>
          <w:lang w:val="zh-CN" w:eastAsia="zh-CN"/>
        </w:rPr>
        <w:t>：能遵守法律法规及监规纪律，接受教育改造。</w:t>
      </w:r>
    </w:p>
    <w:p w14:paraId="795A9437">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学习情况：能参加</w:t>
      </w:r>
      <w:r>
        <w:rPr>
          <w:rFonts w:hint="eastAsia" w:ascii="仿宋_GB2312" w:eastAsia="仿宋_GB2312"/>
          <w:color w:val="auto"/>
          <w:kern w:val="32"/>
          <w:sz w:val="32"/>
          <w:szCs w:val="32"/>
          <w:lang w:val="en-US" w:eastAsia="zh-CN"/>
        </w:rPr>
        <w:t>思想、文化、职业技术教育</w:t>
      </w:r>
      <w:r>
        <w:rPr>
          <w:rFonts w:hint="eastAsia" w:ascii="仿宋_GB2312" w:eastAsia="仿宋_GB2312"/>
          <w:color w:val="auto"/>
          <w:kern w:val="32"/>
          <w:sz w:val="32"/>
          <w:szCs w:val="32"/>
          <w:lang w:val="zh-CN" w:eastAsia="zh-CN"/>
        </w:rPr>
        <w:t>。</w:t>
      </w:r>
    </w:p>
    <w:p w14:paraId="7DFD4C30">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劳动改造：能参加劳动，努力完成</w:t>
      </w:r>
      <w:r>
        <w:rPr>
          <w:rFonts w:hint="eastAsia" w:ascii="仿宋_GB2312" w:eastAsia="仿宋_GB2312"/>
          <w:color w:val="auto"/>
          <w:kern w:val="32"/>
          <w:sz w:val="32"/>
          <w:szCs w:val="32"/>
          <w:lang w:val="en-US" w:eastAsia="zh-CN"/>
        </w:rPr>
        <w:t>劳动</w:t>
      </w:r>
      <w:r>
        <w:rPr>
          <w:rFonts w:hint="eastAsia" w:ascii="仿宋_GB2312" w:eastAsia="仿宋_GB2312"/>
          <w:color w:val="auto"/>
          <w:kern w:val="32"/>
          <w:sz w:val="32"/>
          <w:szCs w:val="32"/>
          <w:lang w:val="zh-CN" w:eastAsia="zh-CN"/>
        </w:rPr>
        <w:t>任务。</w:t>
      </w:r>
    </w:p>
    <w:p w14:paraId="44DC17BF">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奖惩情况：</w:t>
      </w:r>
    </w:p>
    <w:p w14:paraId="28FAF6ED">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该犯考核期2024年1月24日至2026年2月累计获考核分2311.5分，表扬2次，物质奖励1次；考核期内无违规扣分。</w:t>
      </w:r>
    </w:p>
    <w:p w14:paraId="203DDE25">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本案于2026年5月9日至2026年5月15日在狱内公示未收到不同意见。</w:t>
      </w:r>
    </w:p>
    <w:p w14:paraId="4F082F8A">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2026年5月8日宁德市人民检察院派员列席监狱减刑假释评审委员会，对本案未发表不同意见；本案依规移送检察机关征求意见，截至2026年5月28日，未收到不同意见。</w:t>
      </w:r>
    </w:p>
    <w:p w14:paraId="78961E56">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黄盛龙予以减刑五个月。特提请你院审理裁定。</w:t>
      </w:r>
    </w:p>
    <w:p w14:paraId="4861DA32">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rPr>
      </w:pPr>
      <w:r>
        <w:rPr>
          <w:rFonts w:hint="eastAsia"/>
          <w:color w:val="auto"/>
          <w:szCs w:val="32"/>
        </w:rPr>
        <w:t>此致</w:t>
      </w:r>
    </w:p>
    <w:p w14:paraId="080DD189">
      <w:pPr>
        <w:pStyle w:val="23"/>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eastAsia="zh-CN"/>
        </w:rPr>
        <w:t>宁德</w:t>
      </w:r>
      <w:r>
        <w:rPr>
          <w:rFonts w:hint="eastAsia"/>
          <w:color w:val="auto"/>
          <w:szCs w:val="32"/>
        </w:rPr>
        <w:t>市中级人民法院</w:t>
      </w:r>
    </w:p>
    <w:p w14:paraId="725ED3F2">
      <w:pPr>
        <w:pStyle w:val="23"/>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黄盛龙</w:t>
      </w:r>
      <w:r>
        <w:rPr>
          <w:rFonts w:hint="eastAsia" w:cs="仿宋_GB2312"/>
          <w:color w:val="auto"/>
          <w:szCs w:val="32"/>
        </w:rPr>
        <w:t>卷宗</w:t>
      </w:r>
      <w:r>
        <w:rPr>
          <w:rFonts w:hint="eastAsia" w:cs="仿宋_GB2312"/>
          <w:color w:val="auto"/>
          <w:szCs w:val="32"/>
          <w:lang w:eastAsia="zh-CN"/>
        </w:rPr>
        <w:t>贰</w:t>
      </w:r>
      <w:r>
        <w:rPr>
          <w:rFonts w:hint="eastAsia" w:cs="仿宋_GB2312"/>
          <w:color w:val="auto"/>
          <w:szCs w:val="32"/>
        </w:rPr>
        <w:t>册</w:t>
      </w:r>
    </w:p>
    <w:p w14:paraId="5596DEB3">
      <w:pPr>
        <w:pStyle w:val="23"/>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eastAsia="zh-CN"/>
        </w:rPr>
        <w:t>叁</w:t>
      </w:r>
      <w:r>
        <w:rPr>
          <w:rFonts w:hint="eastAsia" w:cs="仿宋_GB2312"/>
          <w:color w:val="auto"/>
          <w:szCs w:val="32"/>
        </w:rPr>
        <w:t>份</w:t>
      </w:r>
    </w:p>
    <w:p w14:paraId="532CE4BB">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22B79CE5">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16343AD3">
      <w:pPr>
        <w:spacing w:line="420" w:lineRule="exact"/>
        <w:ind w:right="840" w:rightChars="400"/>
        <w:jc w:val="right"/>
        <w:rPr>
          <w:rFonts w:hint="eastAsia" w:ascii="仿宋_GB2312" w:eastAsia="仿宋_GB2312"/>
          <w:color w:val="auto"/>
          <w:kern w:val="32"/>
          <w:sz w:val="32"/>
          <w:szCs w:val="32"/>
        </w:rPr>
      </w:pPr>
    </w:p>
    <w:p w14:paraId="5BD5B204">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color w:val="auto"/>
        </w:rPr>
      </w:pPr>
    </w:p>
    <w:p w14:paraId="50672824">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08F5469F">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4B4AC869">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382</w:t>
      </w:r>
      <w:r>
        <w:rPr>
          <w:rFonts w:hint="eastAsia" w:ascii="楷体_GB2312" w:eastAsia="楷体_GB2312"/>
          <w:color w:val="auto"/>
          <w:kern w:val="32"/>
          <w:sz w:val="32"/>
          <w:szCs w:val="32"/>
        </w:rPr>
        <w:t>号</w:t>
      </w:r>
    </w:p>
    <w:p w14:paraId="3A1D3B5A">
      <w:pPr>
        <w:spacing w:line="50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陈春夏</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1976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小学</w:t>
      </w:r>
      <w:r>
        <w:rPr>
          <w:rFonts w:hint="eastAsia" w:ascii="仿宋_GB2312" w:eastAsia="仿宋_GB2312"/>
          <w:color w:val="auto"/>
          <w:kern w:val="32"/>
          <w:sz w:val="32"/>
          <w:szCs w:val="32"/>
        </w:rPr>
        <w:t>文化，住</w:t>
      </w:r>
      <w:r>
        <w:rPr>
          <w:rFonts w:hint="eastAsia" w:ascii="仿宋_GB2312" w:eastAsia="仿宋_GB2312"/>
          <w:color w:val="auto"/>
          <w:kern w:val="32"/>
          <w:sz w:val="32"/>
          <w:szCs w:val="32"/>
          <w:lang w:eastAsia="zh-CN"/>
        </w:rPr>
        <w:t>福建省福州市长乐区</w:t>
      </w:r>
      <w:r>
        <w:rPr>
          <w:rFonts w:hint="eastAsia" w:ascii="仿宋_GB2312" w:eastAsia="仿宋_GB2312"/>
          <w:color w:val="auto"/>
          <w:kern w:val="32"/>
          <w:sz w:val="32"/>
          <w:szCs w:val="32"/>
        </w:rPr>
        <w:t>，捕前系无业。</w:t>
      </w:r>
      <w:r>
        <w:rPr>
          <w:rFonts w:hint="eastAsia" w:ascii="仿宋_GB2312" w:eastAsia="仿宋_GB2312"/>
          <w:color w:val="auto"/>
          <w:kern w:val="32"/>
          <w:sz w:val="32"/>
          <w:szCs w:val="32"/>
          <w:lang w:val="en-US" w:eastAsia="zh-CN"/>
        </w:rPr>
        <w:t>1997年8月19日因犯抢劫罪被福建省福州市中级人民法院判处有期徒刑十三年，剥夺政治权利二年，2005年2月17日刑满释放。</w:t>
      </w:r>
    </w:p>
    <w:p w14:paraId="16A5DB55">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福州市晋安区</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0111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870</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陈春夏</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强迫交易</w:t>
      </w:r>
      <w:r>
        <w:rPr>
          <w:rFonts w:hint="eastAsia" w:ascii="仿宋_GB2312" w:eastAsia="仿宋_GB2312"/>
          <w:color w:val="auto"/>
          <w:kern w:val="32"/>
          <w:sz w:val="32"/>
          <w:szCs w:val="32"/>
        </w:rPr>
        <w:t>罪，</w:t>
      </w:r>
      <w:r>
        <w:rPr>
          <w:rFonts w:hint="eastAsia" w:ascii="仿宋_GB2312" w:eastAsia="仿宋_GB2312"/>
          <w:color w:val="auto"/>
          <w:kern w:val="32"/>
          <w:sz w:val="32"/>
          <w:szCs w:val="32"/>
          <w:lang w:eastAsia="zh-CN"/>
        </w:rPr>
        <w:t>判处有期徒刑二年三个月，并处罚金人民币</w:t>
      </w:r>
      <w:r>
        <w:rPr>
          <w:rFonts w:hint="eastAsia" w:ascii="仿宋_GB2312" w:eastAsia="仿宋_GB2312"/>
          <w:color w:val="auto"/>
          <w:kern w:val="32"/>
          <w:sz w:val="32"/>
          <w:szCs w:val="32"/>
          <w:lang w:val="en-US" w:eastAsia="zh-CN"/>
        </w:rPr>
        <w:t>6000元。</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31</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30</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日交付福建省宁德监狱执行刑罚。现于宁德监狱五监区十四分监区服刑，属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21867BCF">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自入监以来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3D7EFEB2">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05694D54">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：虽有违规，经教育后能遵守法律法规及监规纪律，接受教育改造。</w:t>
      </w:r>
    </w:p>
    <w:p w14:paraId="6C861C5B">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6424D72D">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20D30A26">
      <w:pPr>
        <w:spacing w:line="500" w:lineRule="exact"/>
        <w:ind w:firstLine="640" w:firstLineChars="200"/>
        <w:rPr>
          <w:rFonts w:hint="eastAsia" w:ascii="仿宋_GB2312" w:hAnsi="仿宋_GB2312" w:eastAsia="仿宋_GB2312" w:cs="仿宋_GB2312"/>
          <w:color w:val="auto"/>
          <w:kern w:val="32"/>
          <w:sz w:val="32"/>
          <w:szCs w:val="32"/>
          <w:lang w:val="en-US" w:eastAsia="zh-CN"/>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w:t>
      </w: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1017.5</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物质奖励1次，</w:t>
      </w:r>
      <w:r>
        <w:rPr>
          <w:rFonts w:hint="eastAsia" w:ascii="仿宋_GB2312" w:hAnsi="仿宋_GB2312" w:eastAsia="仿宋_GB2312" w:cs="仿宋_GB2312"/>
          <w:color w:val="auto"/>
          <w:kern w:val="32"/>
          <w:sz w:val="32"/>
          <w:szCs w:val="32"/>
        </w:rPr>
        <w:t>考核期内违规</w:t>
      </w:r>
      <w:r>
        <w:rPr>
          <w:rFonts w:hint="eastAsia" w:ascii="仿宋_GB2312" w:hAnsi="仿宋_GB2312" w:eastAsia="仿宋_GB2312" w:cs="仿宋_GB2312"/>
          <w:color w:val="auto"/>
          <w:kern w:val="32"/>
          <w:sz w:val="32"/>
          <w:szCs w:val="32"/>
          <w:lang w:val="en-US" w:eastAsia="zh-CN"/>
        </w:rPr>
        <w:t>1</w:t>
      </w:r>
      <w:r>
        <w:rPr>
          <w:rFonts w:hint="eastAsia" w:ascii="仿宋_GB2312" w:hAnsi="仿宋_GB2312" w:eastAsia="仿宋_GB2312" w:cs="仿宋_GB2312"/>
          <w:color w:val="auto"/>
          <w:kern w:val="32"/>
          <w:sz w:val="32"/>
          <w:szCs w:val="32"/>
        </w:rPr>
        <w:t>次，累计扣</w:t>
      </w:r>
      <w:r>
        <w:rPr>
          <w:rFonts w:hint="eastAsia" w:ascii="仿宋_GB2312" w:hAnsi="仿宋_GB2312" w:eastAsia="仿宋_GB2312" w:cs="仿宋_GB2312"/>
          <w:color w:val="auto"/>
          <w:kern w:val="32"/>
          <w:sz w:val="32"/>
          <w:szCs w:val="32"/>
          <w:lang w:val="en-US" w:eastAsia="zh-CN"/>
        </w:rPr>
        <w:t>5</w:t>
      </w:r>
      <w:r>
        <w:rPr>
          <w:rFonts w:hint="eastAsia" w:ascii="仿宋_GB2312" w:hAnsi="仿宋_GB2312" w:eastAsia="仿宋_GB2312" w:cs="仿宋_GB2312"/>
          <w:color w:val="auto"/>
          <w:kern w:val="32"/>
          <w:sz w:val="32"/>
          <w:szCs w:val="32"/>
        </w:rPr>
        <w:t>分，其中重大违规</w:t>
      </w:r>
      <w:r>
        <w:rPr>
          <w:rFonts w:hint="eastAsia" w:ascii="仿宋_GB2312" w:hAnsi="仿宋_GB2312" w:eastAsia="仿宋_GB2312" w:cs="仿宋_GB2312"/>
          <w:color w:val="auto"/>
          <w:kern w:val="32"/>
          <w:sz w:val="32"/>
          <w:szCs w:val="32"/>
          <w:lang w:val="en-US" w:eastAsia="zh-CN"/>
        </w:rPr>
        <w:t>0次。</w:t>
      </w:r>
    </w:p>
    <w:p w14:paraId="11AF8898">
      <w:pPr>
        <w:spacing w:line="500" w:lineRule="exact"/>
        <w:ind w:firstLine="640" w:firstLineChars="200"/>
        <w:rPr>
          <w:rFonts w:hint="eastAsia" w:ascii="仿宋_GB2312" w:hAnsi="Times New Roman" w:eastAsia="仿宋_GB2312" w:cs="Times New Roman"/>
          <w:color w:val="auto"/>
          <w:kern w:val="32"/>
          <w:sz w:val="32"/>
          <w:szCs w:val="32"/>
          <w:lang w:eastAsia="zh-CN"/>
        </w:rPr>
      </w:pPr>
      <w:r>
        <w:rPr>
          <w:rFonts w:hint="eastAsia" w:ascii="仿宋_GB2312" w:hAnsi="Times New Roman" w:eastAsia="仿宋_GB2312" w:cs="Times New Roman"/>
          <w:color w:val="auto"/>
          <w:kern w:val="32"/>
          <w:sz w:val="32"/>
          <w:szCs w:val="32"/>
          <w:lang w:eastAsia="zh-CN"/>
        </w:rPr>
        <w:t>该犯原判财产性判项</w:t>
      </w:r>
      <w:r>
        <w:rPr>
          <w:rFonts w:hint="eastAsia" w:ascii="仿宋_GB2312" w:eastAsia="仿宋_GB2312"/>
          <w:color w:val="auto"/>
          <w:kern w:val="32"/>
          <w:sz w:val="32"/>
          <w:szCs w:val="32"/>
          <w:lang w:eastAsia="zh-CN"/>
        </w:rPr>
        <w:t>罚金人民币</w:t>
      </w:r>
      <w:r>
        <w:rPr>
          <w:rFonts w:hint="eastAsia" w:ascii="仿宋_GB2312" w:eastAsia="仿宋_GB2312"/>
          <w:color w:val="auto"/>
          <w:kern w:val="32"/>
          <w:sz w:val="32"/>
          <w:szCs w:val="32"/>
          <w:lang w:val="en-US" w:eastAsia="zh-CN"/>
        </w:rPr>
        <w:t>6000元</w:t>
      </w:r>
      <w:r>
        <w:rPr>
          <w:rFonts w:hint="eastAsia" w:ascii="仿宋_GB2312" w:hAnsi="Times New Roman" w:eastAsia="仿宋_GB2312" w:cs="Times New Roman"/>
          <w:color w:val="auto"/>
          <w:kern w:val="32"/>
          <w:sz w:val="32"/>
          <w:szCs w:val="32"/>
          <w:lang w:eastAsia="zh-CN"/>
        </w:rPr>
        <w:t>，已履行完毕。其中本次提请向福建省福州市晋安区人民法院缴纳人民币</w:t>
      </w:r>
      <w:r>
        <w:rPr>
          <w:rFonts w:hint="eastAsia" w:ascii="仿宋_GB2312" w:hAnsi="Times New Roman" w:eastAsia="仿宋_GB2312" w:cs="Times New Roman"/>
          <w:color w:val="auto"/>
          <w:kern w:val="32"/>
          <w:sz w:val="32"/>
          <w:szCs w:val="32"/>
          <w:lang w:val="en-US" w:eastAsia="zh-CN"/>
        </w:rPr>
        <w:t>6000元</w:t>
      </w:r>
      <w:r>
        <w:rPr>
          <w:rFonts w:hint="eastAsia" w:ascii="仿宋_GB2312" w:hAnsi="Times New Roman" w:eastAsia="仿宋_GB2312" w:cs="Times New Roman"/>
          <w:color w:val="auto"/>
          <w:kern w:val="32"/>
          <w:sz w:val="32"/>
          <w:szCs w:val="32"/>
          <w:lang w:eastAsia="zh-CN"/>
        </w:rPr>
        <w:t>。</w:t>
      </w:r>
    </w:p>
    <w:p w14:paraId="7DF32382">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本案于2026年5月9日至2026年5月15日在狱内公示未收到不同意见。</w:t>
      </w:r>
    </w:p>
    <w:p w14:paraId="71E959D3">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5DAAC0A0">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陈春夏</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个月。特提请你院审理裁定。</w:t>
      </w:r>
    </w:p>
    <w:p w14:paraId="0CF78FC5">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06BB1D23">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579E82B4">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陈春夏</w:t>
      </w:r>
      <w:r>
        <w:rPr>
          <w:rFonts w:hint="eastAsia" w:ascii="仿宋_GB2312" w:hAnsi="仿宋_GB2312" w:eastAsia="仿宋_GB2312" w:cs="仿宋_GB2312"/>
          <w:color w:val="auto"/>
          <w:sz w:val="32"/>
          <w:szCs w:val="32"/>
        </w:rPr>
        <w:t>卷宗贰册</w:t>
      </w:r>
    </w:p>
    <w:p w14:paraId="5F1E5953">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7669EBE2">
      <w:pPr>
        <w:spacing w:line="500" w:lineRule="exact"/>
        <w:ind w:firstLine="640" w:firstLineChars="200"/>
        <w:jc w:val="left"/>
        <w:rPr>
          <w:rFonts w:hint="eastAsia" w:ascii="仿宋_GB2312" w:hAnsi="仿宋_GB2312" w:eastAsia="仿宋_GB2312" w:cs="仿宋_GB2312"/>
          <w:color w:val="auto"/>
          <w:sz w:val="32"/>
          <w:szCs w:val="32"/>
        </w:rPr>
      </w:pPr>
    </w:p>
    <w:p w14:paraId="01611B51">
      <w:pPr>
        <w:spacing w:line="500" w:lineRule="exact"/>
        <w:ind w:firstLine="640" w:firstLineChars="200"/>
        <w:jc w:val="left"/>
        <w:rPr>
          <w:rFonts w:hint="eastAsia" w:ascii="仿宋_GB2312" w:hAnsi="仿宋_GB2312" w:eastAsia="仿宋_GB2312" w:cs="仿宋_GB2312"/>
          <w:color w:val="auto"/>
          <w:sz w:val="32"/>
          <w:szCs w:val="32"/>
        </w:rPr>
      </w:pPr>
    </w:p>
    <w:p w14:paraId="47525609">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70B955F1">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rFonts w:hint="eastAsia" w:ascii="仿宋_GB2312" w:eastAsia="仿宋_GB2312"/>
          <w:color w:val="auto"/>
          <w:kern w:val="32"/>
          <w:sz w:val="32"/>
          <w:szCs w:val="32"/>
          <w:highlight w:val="none"/>
          <w:shd w:val="clear" w:color="auto" w:fil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50495D04">
      <w:pPr>
        <w:spacing w:line="500" w:lineRule="exact"/>
        <w:ind w:right="-31" w:rightChars="-15"/>
        <w:jc w:val="left"/>
        <w:rPr>
          <w:rFonts w:hint="eastAsia" w:ascii="仿宋_GB2312" w:eastAsia="仿宋_GB2312"/>
          <w:color w:val="auto"/>
          <w:kern w:val="32"/>
          <w:sz w:val="32"/>
          <w:szCs w:val="32"/>
        </w:rPr>
      </w:pPr>
    </w:p>
    <w:p w14:paraId="1B9E3A22">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7D855BB7">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7B9D1DD7">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383</w:t>
      </w:r>
      <w:r>
        <w:rPr>
          <w:rFonts w:hint="eastAsia" w:ascii="楷体_GB2312" w:eastAsia="楷体_GB2312"/>
          <w:color w:val="auto"/>
          <w:kern w:val="32"/>
          <w:sz w:val="32"/>
          <w:szCs w:val="32"/>
        </w:rPr>
        <w:t>号</w:t>
      </w:r>
    </w:p>
    <w:p w14:paraId="53EA0C18">
      <w:pPr>
        <w:spacing w:line="50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王林峰</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1993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文化，住</w:t>
      </w:r>
      <w:r>
        <w:rPr>
          <w:rFonts w:hint="eastAsia" w:ascii="仿宋_GB2312" w:eastAsia="仿宋_GB2312"/>
          <w:color w:val="auto"/>
          <w:kern w:val="32"/>
          <w:sz w:val="32"/>
          <w:szCs w:val="32"/>
          <w:lang w:eastAsia="zh-CN"/>
        </w:rPr>
        <w:t>四川省渠县</w:t>
      </w:r>
      <w:r>
        <w:rPr>
          <w:rFonts w:hint="eastAsia" w:ascii="仿宋_GB2312" w:eastAsia="仿宋_GB2312"/>
          <w:color w:val="auto"/>
          <w:kern w:val="32"/>
          <w:sz w:val="32"/>
          <w:szCs w:val="32"/>
        </w:rPr>
        <w:t>，捕前系无</w:t>
      </w:r>
      <w:r>
        <w:rPr>
          <w:rFonts w:hint="eastAsia" w:ascii="仿宋_GB2312" w:eastAsia="仿宋_GB2312"/>
          <w:color w:val="auto"/>
          <w:kern w:val="32"/>
          <w:sz w:val="32"/>
          <w:szCs w:val="32"/>
          <w:lang w:eastAsia="zh-CN"/>
        </w:rPr>
        <w:t>固定职业</w:t>
      </w:r>
      <w:r>
        <w:rPr>
          <w:rFonts w:hint="eastAsia" w:ascii="仿宋_GB2312" w:eastAsia="仿宋_GB2312"/>
          <w:color w:val="auto"/>
          <w:kern w:val="32"/>
          <w:sz w:val="32"/>
          <w:szCs w:val="32"/>
        </w:rPr>
        <w:t>。</w:t>
      </w:r>
    </w:p>
    <w:p w14:paraId="72450A49">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福州市晋安区</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17</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0111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869</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王林峰</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容留卖淫</w:t>
      </w:r>
      <w:r>
        <w:rPr>
          <w:rFonts w:hint="eastAsia" w:ascii="仿宋_GB2312" w:eastAsia="仿宋_GB2312"/>
          <w:color w:val="auto"/>
          <w:kern w:val="32"/>
          <w:sz w:val="32"/>
          <w:szCs w:val="32"/>
        </w:rPr>
        <w:t>罪，</w:t>
      </w:r>
      <w:r>
        <w:rPr>
          <w:rFonts w:hint="eastAsia" w:ascii="仿宋_GB2312" w:eastAsia="仿宋_GB2312"/>
          <w:color w:val="auto"/>
          <w:kern w:val="32"/>
          <w:sz w:val="32"/>
          <w:szCs w:val="32"/>
          <w:lang w:eastAsia="zh-CN"/>
        </w:rPr>
        <w:t>判处有期徒刑二年三个月，并处罚金人民币</w:t>
      </w:r>
      <w:r>
        <w:rPr>
          <w:rFonts w:hint="eastAsia" w:ascii="仿宋_GB2312" w:eastAsia="仿宋_GB2312"/>
          <w:color w:val="auto"/>
          <w:kern w:val="32"/>
          <w:sz w:val="32"/>
          <w:szCs w:val="32"/>
          <w:lang w:val="en-US" w:eastAsia="zh-CN"/>
        </w:rPr>
        <w:t>6万元，退缴在案的违法所得人民币1.2万元，予以没收，由扣押机关福州市公安局晋安分局负责上缴国库。被告人不服，提出上诉，</w:t>
      </w: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福州市中级</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w:t>
      </w:r>
      <w:r>
        <w:rPr>
          <w:rFonts w:hint="eastAsia" w:ascii="仿宋_GB2312" w:eastAsia="仿宋_GB2312"/>
          <w:color w:val="auto"/>
          <w:kern w:val="32"/>
          <w:sz w:val="32"/>
          <w:szCs w:val="32"/>
        </w:rPr>
        <w:t>刑</w:t>
      </w:r>
      <w:r>
        <w:rPr>
          <w:rFonts w:hint="eastAsia" w:ascii="仿宋_GB2312" w:eastAsia="仿宋_GB2312"/>
          <w:color w:val="auto"/>
          <w:kern w:val="32"/>
          <w:sz w:val="32"/>
          <w:szCs w:val="32"/>
          <w:lang w:eastAsia="zh-CN"/>
        </w:rPr>
        <w:t>终</w:t>
      </w:r>
      <w:r>
        <w:rPr>
          <w:rFonts w:hint="eastAsia" w:ascii="仿宋_GB2312" w:eastAsia="仿宋_GB2312"/>
          <w:color w:val="auto"/>
          <w:kern w:val="32"/>
          <w:sz w:val="32"/>
          <w:szCs w:val="32"/>
          <w:lang w:val="en-US" w:eastAsia="zh-CN"/>
        </w:rPr>
        <w:t>114</w:t>
      </w:r>
      <w:r>
        <w:rPr>
          <w:rFonts w:hint="eastAsia" w:ascii="仿宋_GB2312" w:eastAsia="仿宋_GB2312"/>
          <w:color w:val="auto"/>
          <w:kern w:val="32"/>
          <w:sz w:val="32"/>
          <w:szCs w:val="32"/>
        </w:rPr>
        <w:t>号刑事</w:t>
      </w:r>
      <w:r>
        <w:rPr>
          <w:rFonts w:hint="eastAsia" w:ascii="仿宋_GB2312" w:eastAsia="仿宋_GB2312"/>
          <w:color w:val="auto"/>
          <w:kern w:val="32"/>
          <w:sz w:val="32"/>
          <w:szCs w:val="32"/>
          <w:lang w:eastAsia="zh-CN"/>
        </w:rPr>
        <w:t>裁定</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驳回上诉，维持原判。</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13</w:t>
      </w:r>
      <w:r>
        <w:rPr>
          <w:rFonts w:hint="eastAsia" w:ascii="仿宋_GB2312" w:eastAsia="仿宋_GB2312"/>
          <w:color w:val="auto"/>
          <w:kern w:val="32"/>
          <w:sz w:val="32"/>
          <w:szCs w:val="32"/>
        </w:rPr>
        <w:t>日交付福建省宁德监狱执行刑罚。现于宁德监狱五监区十四分监区服刑，属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4FB1CFEB">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自入监以来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1671BEB1">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3CE2C47E">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23A281B9">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49A285DB">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41B347BB">
      <w:pPr>
        <w:spacing w:line="500" w:lineRule="exact"/>
        <w:ind w:firstLine="640" w:firstLineChars="200"/>
        <w:rPr>
          <w:rFonts w:hint="eastAsia" w:ascii="仿宋_GB2312" w:hAnsi="仿宋_GB2312" w:eastAsia="仿宋_GB2312" w:cs="仿宋_GB2312"/>
          <w:color w:val="auto"/>
          <w:kern w:val="32"/>
          <w:sz w:val="32"/>
          <w:szCs w:val="32"/>
          <w:lang w:val="en-US" w:eastAsia="zh-CN"/>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w:t>
      </w: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13</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955</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表扬1次，</w:t>
      </w:r>
      <w:r>
        <w:rPr>
          <w:rFonts w:hint="eastAsia" w:ascii="仿宋_GB2312" w:hAnsi="仿宋_GB2312" w:eastAsia="仿宋_GB2312" w:cs="仿宋_GB2312"/>
          <w:color w:val="auto"/>
          <w:kern w:val="32"/>
          <w:sz w:val="32"/>
          <w:szCs w:val="32"/>
        </w:rPr>
        <w:t>考核期内</w:t>
      </w:r>
      <w:r>
        <w:rPr>
          <w:rFonts w:hint="eastAsia" w:ascii="仿宋_GB2312" w:hAnsi="仿宋_GB2312" w:eastAsia="仿宋_GB2312" w:cs="仿宋_GB2312"/>
          <w:color w:val="auto"/>
          <w:kern w:val="32"/>
          <w:sz w:val="32"/>
          <w:szCs w:val="32"/>
          <w:lang w:eastAsia="zh-CN"/>
        </w:rPr>
        <w:t>无</w:t>
      </w:r>
      <w:r>
        <w:rPr>
          <w:rFonts w:hint="eastAsia" w:ascii="仿宋_GB2312" w:hAnsi="仿宋_GB2312" w:eastAsia="仿宋_GB2312" w:cs="仿宋_GB2312"/>
          <w:color w:val="auto"/>
          <w:kern w:val="32"/>
          <w:sz w:val="32"/>
          <w:szCs w:val="32"/>
        </w:rPr>
        <w:t>违规扣分</w:t>
      </w:r>
      <w:r>
        <w:rPr>
          <w:rFonts w:hint="eastAsia" w:ascii="仿宋_GB2312" w:hAnsi="仿宋_GB2312" w:eastAsia="仿宋_GB2312" w:cs="仿宋_GB2312"/>
          <w:color w:val="auto"/>
          <w:kern w:val="32"/>
          <w:sz w:val="32"/>
          <w:szCs w:val="32"/>
          <w:lang w:val="en-US" w:eastAsia="zh-CN"/>
        </w:rPr>
        <w:t>。</w:t>
      </w:r>
    </w:p>
    <w:p w14:paraId="797E99E3">
      <w:pPr>
        <w:spacing w:line="500" w:lineRule="exact"/>
        <w:ind w:firstLine="640" w:firstLineChars="200"/>
        <w:rPr>
          <w:rFonts w:hint="eastAsia" w:ascii="仿宋_GB2312" w:hAnsi="Times New Roman" w:eastAsia="仿宋_GB2312" w:cs="Times New Roman"/>
          <w:color w:val="auto"/>
          <w:kern w:val="32"/>
          <w:sz w:val="32"/>
          <w:szCs w:val="32"/>
          <w:lang w:eastAsia="zh-CN"/>
        </w:rPr>
      </w:pPr>
      <w:r>
        <w:rPr>
          <w:rFonts w:hint="eastAsia" w:ascii="仿宋_GB2312" w:hAnsi="Times New Roman" w:eastAsia="仿宋_GB2312" w:cs="Times New Roman"/>
          <w:color w:val="auto"/>
          <w:kern w:val="32"/>
          <w:sz w:val="32"/>
          <w:szCs w:val="32"/>
          <w:lang w:eastAsia="zh-CN"/>
        </w:rPr>
        <w:t>该犯原判财产性判项</w:t>
      </w:r>
      <w:r>
        <w:rPr>
          <w:rFonts w:hint="eastAsia" w:ascii="仿宋_GB2312" w:eastAsia="仿宋_GB2312"/>
          <w:color w:val="auto"/>
          <w:kern w:val="32"/>
          <w:sz w:val="32"/>
          <w:szCs w:val="32"/>
          <w:lang w:eastAsia="zh-CN"/>
        </w:rPr>
        <w:t>罚金人民币6万元，退缴在案的违法所得人民币1.2万元，予以没收，由扣押机关福州市公安局晋安分局负责上缴国库</w:t>
      </w:r>
      <w:r>
        <w:rPr>
          <w:rFonts w:hint="eastAsia" w:ascii="仿宋_GB2312" w:hAnsi="Times New Roman" w:eastAsia="仿宋_GB2312" w:cs="Times New Roman"/>
          <w:color w:val="auto"/>
          <w:kern w:val="32"/>
          <w:sz w:val="32"/>
          <w:szCs w:val="32"/>
          <w:lang w:eastAsia="zh-CN"/>
        </w:rPr>
        <w:t>，已履行完毕。其中本次提请向福建省福州市晋安区人民法院缴纳人民币</w:t>
      </w:r>
      <w:r>
        <w:rPr>
          <w:rFonts w:hint="eastAsia" w:ascii="仿宋_GB2312" w:hAnsi="Times New Roman" w:eastAsia="仿宋_GB2312" w:cs="Times New Roman"/>
          <w:color w:val="auto"/>
          <w:kern w:val="32"/>
          <w:sz w:val="32"/>
          <w:szCs w:val="32"/>
          <w:lang w:val="en-US" w:eastAsia="zh-CN"/>
        </w:rPr>
        <w:t>6万元</w:t>
      </w:r>
      <w:r>
        <w:rPr>
          <w:rFonts w:hint="eastAsia" w:ascii="仿宋_GB2312" w:hAnsi="Times New Roman" w:eastAsia="仿宋_GB2312" w:cs="Times New Roman"/>
          <w:color w:val="auto"/>
          <w:kern w:val="32"/>
          <w:sz w:val="32"/>
          <w:szCs w:val="32"/>
          <w:lang w:eastAsia="zh-CN"/>
        </w:rPr>
        <w:t>。</w:t>
      </w:r>
    </w:p>
    <w:p w14:paraId="75F8BAE4">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本案于2026年5月9日至2026年5月15日在狱内公示未收到不同意见。</w:t>
      </w:r>
    </w:p>
    <w:p w14:paraId="2560559E">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6725630E">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王林峰</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个月。特提请你院审理裁定。</w:t>
      </w:r>
    </w:p>
    <w:p w14:paraId="349F2876">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54B2CD13">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0A4331DC">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王林峰</w:t>
      </w:r>
      <w:r>
        <w:rPr>
          <w:rFonts w:hint="eastAsia" w:ascii="仿宋_GB2312" w:hAnsi="仿宋_GB2312" w:eastAsia="仿宋_GB2312" w:cs="仿宋_GB2312"/>
          <w:color w:val="auto"/>
          <w:sz w:val="32"/>
          <w:szCs w:val="32"/>
        </w:rPr>
        <w:t>卷宗贰册</w:t>
      </w:r>
    </w:p>
    <w:p w14:paraId="194A1232">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72621348">
      <w:pPr>
        <w:spacing w:line="500" w:lineRule="exact"/>
        <w:ind w:firstLine="640" w:firstLineChars="200"/>
        <w:jc w:val="left"/>
        <w:rPr>
          <w:rFonts w:hint="eastAsia" w:ascii="仿宋_GB2312" w:hAnsi="仿宋_GB2312" w:eastAsia="仿宋_GB2312" w:cs="仿宋_GB2312"/>
          <w:color w:val="auto"/>
          <w:sz w:val="32"/>
          <w:szCs w:val="32"/>
        </w:rPr>
      </w:pPr>
    </w:p>
    <w:p w14:paraId="581CEBA1">
      <w:pPr>
        <w:spacing w:line="500" w:lineRule="exact"/>
        <w:ind w:firstLine="640" w:firstLineChars="200"/>
        <w:jc w:val="left"/>
        <w:rPr>
          <w:rFonts w:hint="eastAsia" w:ascii="仿宋_GB2312" w:hAnsi="仿宋_GB2312" w:eastAsia="仿宋_GB2312" w:cs="仿宋_GB2312"/>
          <w:color w:val="auto"/>
          <w:sz w:val="32"/>
          <w:szCs w:val="32"/>
        </w:rPr>
      </w:pPr>
    </w:p>
    <w:p w14:paraId="1A2CCA66">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55735926">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49CF2595">
      <w:pPr>
        <w:spacing w:line="420" w:lineRule="exact"/>
        <w:ind w:right="840" w:rightChars="400"/>
        <w:jc w:val="right"/>
        <w:rPr>
          <w:rFonts w:hint="eastAsia" w:ascii="仿宋_GB2312" w:eastAsia="仿宋_GB2312"/>
          <w:color w:val="auto"/>
          <w:kern w:val="32"/>
          <w:sz w:val="32"/>
          <w:szCs w:val="32"/>
        </w:rPr>
      </w:pPr>
    </w:p>
    <w:p w14:paraId="0E2D99E1">
      <w:pPr>
        <w:spacing w:line="500" w:lineRule="exact"/>
        <w:ind w:right="-31" w:rightChars="-15"/>
        <w:jc w:val="left"/>
        <w:rPr>
          <w:rFonts w:hint="eastAsia" w:ascii="仿宋_GB2312" w:eastAsia="仿宋_GB2312"/>
          <w:color w:val="auto"/>
          <w:kern w:val="32"/>
          <w:sz w:val="32"/>
          <w:szCs w:val="32"/>
        </w:rPr>
      </w:pPr>
    </w:p>
    <w:p w14:paraId="400869A0">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0BE1E843">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0D360498">
      <w:pPr>
        <w:pStyle w:val="23"/>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olor w:val="auto"/>
          <w:szCs w:val="32"/>
          <w:lang w:val="en-US" w:eastAsia="zh-CN"/>
        </w:rPr>
        <w:t>384</w:t>
      </w:r>
      <w:r>
        <w:rPr>
          <w:rFonts w:hint="eastAsia" w:eastAsia="楷体_GB2312" w:cs="楷体_GB2312"/>
          <w:color w:val="auto"/>
          <w:szCs w:val="32"/>
        </w:rPr>
        <w:t>号</w:t>
      </w:r>
    </w:p>
    <w:p w14:paraId="6E766A2A">
      <w:pPr>
        <w:spacing w:line="420" w:lineRule="exact"/>
        <w:ind w:firstLine="640" w:firstLineChars="200"/>
        <w:rPr>
          <w:rFonts w:hint="default"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rPr>
        <w:t>罪犯</w:t>
      </w:r>
      <w:r>
        <w:rPr>
          <w:rFonts w:hint="eastAsia" w:ascii="仿宋_GB2312" w:hAnsi="Times New Roman" w:eastAsia="仿宋_GB2312" w:cs="Times New Roman"/>
          <w:color w:val="auto"/>
          <w:kern w:val="32"/>
          <w:sz w:val="32"/>
          <w:szCs w:val="32"/>
          <w:lang w:eastAsia="zh-CN"/>
        </w:rPr>
        <w:t>姜贵录</w:t>
      </w:r>
      <w:r>
        <w:rPr>
          <w:rFonts w:hint="eastAsia" w:ascii="仿宋_GB2312" w:hAnsi="Times New Roman" w:eastAsia="仿宋_GB2312" w:cs="Times New Roman"/>
          <w:color w:val="auto"/>
          <w:kern w:val="32"/>
          <w:sz w:val="32"/>
          <w:szCs w:val="32"/>
        </w:rPr>
        <w:t>，男，</w:t>
      </w:r>
      <w:r>
        <w:rPr>
          <w:rFonts w:hint="eastAsia" w:ascii="仿宋_GB2312" w:hAnsi="Times New Roman" w:eastAsia="仿宋_GB2312" w:cs="Times New Roman"/>
          <w:color w:val="auto"/>
          <w:kern w:val="32"/>
          <w:sz w:val="32"/>
          <w:szCs w:val="32"/>
          <w:lang w:val="en-US" w:eastAsia="zh-CN"/>
        </w:rPr>
        <w:t>1966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10</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22日</w:t>
      </w:r>
      <w:r>
        <w:rPr>
          <w:rFonts w:hint="eastAsia" w:ascii="仿宋_GB2312" w:hAnsi="Times New Roman" w:eastAsia="仿宋_GB2312" w:cs="Times New Roman"/>
          <w:color w:val="auto"/>
          <w:kern w:val="32"/>
          <w:sz w:val="32"/>
          <w:szCs w:val="32"/>
        </w:rPr>
        <w:t>出生，汉族，</w:t>
      </w:r>
      <w:r>
        <w:rPr>
          <w:rFonts w:hint="eastAsia" w:ascii="仿宋_GB2312" w:hAnsi="Times New Roman" w:eastAsia="仿宋_GB2312" w:cs="Times New Roman"/>
          <w:color w:val="auto"/>
          <w:kern w:val="32"/>
          <w:sz w:val="32"/>
          <w:szCs w:val="32"/>
          <w:lang w:eastAsia="zh-CN"/>
        </w:rPr>
        <w:t>小学文化</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eastAsia="zh-CN"/>
        </w:rPr>
        <w:t>户籍所在地江西省贵溪市</w:t>
      </w:r>
      <w:r>
        <w:rPr>
          <w:rFonts w:hint="eastAsia" w:ascii="仿宋_GB2312" w:hAnsi="Times New Roman" w:eastAsia="仿宋_GB2312" w:cs="Times New Roman"/>
          <w:color w:val="auto"/>
          <w:kern w:val="32"/>
          <w:sz w:val="32"/>
          <w:szCs w:val="32"/>
        </w:rPr>
        <w:t>，捕前系</w:t>
      </w:r>
      <w:r>
        <w:rPr>
          <w:rFonts w:hint="eastAsia" w:ascii="仿宋_GB2312" w:hAnsi="Times New Roman" w:eastAsia="仿宋_GB2312" w:cs="Times New Roman"/>
          <w:color w:val="auto"/>
          <w:kern w:val="32"/>
          <w:sz w:val="32"/>
          <w:szCs w:val="32"/>
          <w:lang w:eastAsia="zh-CN"/>
        </w:rPr>
        <w:t>护工</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eastAsia="zh-CN"/>
        </w:rPr>
        <w:t>因诈骗罪，于</w:t>
      </w:r>
      <w:r>
        <w:rPr>
          <w:rFonts w:hint="eastAsia" w:ascii="仿宋_GB2312" w:hAnsi="Times New Roman" w:eastAsia="仿宋_GB2312" w:cs="Times New Roman"/>
          <w:color w:val="auto"/>
          <w:kern w:val="32"/>
          <w:sz w:val="32"/>
          <w:szCs w:val="32"/>
          <w:lang w:val="en-US" w:eastAsia="zh-CN"/>
        </w:rPr>
        <w:t>2013年1月8日被甘肃省天祝藏族自治县人民法院判处有期徒刑七年六个月，并处罚金人民币1万元，2018年12月21日刑满释放。</w:t>
      </w:r>
    </w:p>
    <w:p w14:paraId="2E2DF6E5">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福建省</w:t>
      </w:r>
      <w:r>
        <w:rPr>
          <w:rFonts w:hint="eastAsia" w:ascii="仿宋_GB2312" w:hAnsi="Times New Roman" w:eastAsia="仿宋_GB2312" w:cs="Times New Roman"/>
          <w:color w:val="auto"/>
          <w:kern w:val="32"/>
          <w:sz w:val="32"/>
          <w:szCs w:val="32"/>
          <w:lang w:eastAsia="zh-CN"/>
        </w:rPr>
        <w:t>福州市鼓楼区</w:t>
      </w:r>
      <w:r>
        <w:rPr>
          <w:rFonts w:hint="eastAsia" w:ascii="仿宋_GB2312" w:hAnsi="Times New Roman" w:eastAsia="仿宋_GB2312" w:cs="Times New Roman"/>
          <w:color w:val="auto"/>
          <w:kern w:val="32"/>
          <w:sz w:val="32"/>
          <w:szCs w:val="32"/>
        </w:rPr>
        <w:t>人民法院于</w:t>
      </w:r>
      <w:r>
        <w:rPr>
          <w:rFonts w:hint="eastAsia" w:ascii="仿宋_GB2312" w:hAnsi="Times New Roman" w:eastAsia="仿宋_GB2312" w:cs="Times New Roman"/>
          <w:color w:val="auto"/>
          <w:kern w:val="32"/>
          <w:sz w:val="32"/>
          <w:szCs w:val="32"/>
          <w:lang w:val="en-US" w:eastAsia="zh-CN"/>
        </w:rPr>
        <w:t>2025</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19</w:t>
      </w:r>
      <w:r>
        <w:rPr>
          <w:rFonts w:hint="eastAsia" w:ascii="仿宋_GB2312" w:hAnsi="Times New Roman" w:eastAsia="仿宋_GB2312" w:cs="Times New Roman"/>
          <w:color w:val="auto"/>
          <w:kern w:val="32"/>
          <w:sz w:val="32"/>
          <w:szCs w:val="32"/>
        </w:rPr>
        <w:t>日作出（202</w:t>
      </w:r>
      <w:r>
        <w:rPr>
          <w:rFonts w:hint="eastAsia" w:ascii="仿宋_GB2312" w:hAnsi="Times New Roman" w:eastAsia="仿宋_GB2312" w:cs="Times New Roman"/>
          <w:color w:val="auto"/>
          <w:kern w:val="32"/>
          <w:sz w:val="32"/>
          <w:szCs w:val="32"/>
          <w:lang w:val="en-US" w:eastAsia="zh-CN"/>
        </w:rPr>
        <w:t>4</w:t>
      </w:r>
      <w:r>
        <w:rPr>
          <w:rFonts w:hint="eastAsia" w:ascii="仿宋_GB2312" w:hAnsi="Times New Roman" w:eastAsia="仿宋_GB2312" w:cs="Times New Roman"/>
          <w:color w:val="auto"/>
          <w:kern w:val="32"/>
          <w:sz w:val="32"/>
          <w:szCs w:val="32"/>
        </w:rPr>
        <w:t>）闽</w:t>
      </w:r>
      <w:r>
        <w:rPr>
          <w:rFonts w:hint="eastAsia" w:ascii="仿宋_GB2312" w:hAnsi="Times New Roman" w:eastAsia="仿宋_GB2312" w:cs="Times New Roman"/>
          <w:color w:val="auto"/>
          <w:kern w:val="32"/>
          <w:sz w:val="32"/>
          <w:szCs w:val="32"/>
          <w:lang w:val="en-US" w:eastAsia="zh-CN"/>
        </w:rPr>
        <w:t>0102</w:t>
      </w:r>
      <w:r>
        <w:rPr>
          <w:rFonts w:hint="eastAsia" w:ascii="仿宋_GB2312" w:hAnsi="Times New Roman" w:eastAsia="仿宋_GB2312" w:cs="Times New Roman"/>
          <w:color w:val="auto"/>
          <w:kern w:val="32"/>
          <w:sz w:val="32"/>
          <w:szCs w:val="32"/>
        </w:rPr>
        <w:t>刑初</w:t>
      </w:r>
      <w:r>
        <w:rPr>
          <w:rFonts w:hint="eastAsia" w:ascii="仿宋_GB2312" w:hAnsi="Times New Roman" w:eastAsia="仿宋_GB2312" w:cs="Times New Roman"/>
          <w:color w:val="auto"/>
          <w:kern w:val="32"/>
          <w:sz w:val="32"/>
          <w:szCs w:val="32"/>
          <w:lang w:val="en-US" w:eastAsia="zh-CN"/>
        </w:rPr>
        <w:t>682</w:t>
      </w:r>
      <w:r>
        <w:rPr>
          <w:rFonts w:hint="eastAsia" w:ascii="仿宋_GB2312" w:hAnsi="Times New Roman" w:eastAsia="仿宋_GB2312" w:cs="Times New Roman"/>
          <w:color w:val="auto"/>
          <w:kern w:val="32"/>
          <w:sz w:val="32"/>
          <w:szCs w:val="32"/>
        </w:rPr>
        <w:t>号刑事判决，以被告人</w:t>
      </w:r>
      <w:r>
        <w:rPr>
          <w:rFonts w:hint="eastAsia" w:ascii="仿宋_GB2312" w:hAnsi="Times New Roman" w:eastAsia="仿宋_GB2312" w:cs="Times New Roman"/>
          <w:color w:val="auto"/>
          <w:kern w:val="32"/>
          <w:sz w:val="32"/>
          <w:szCs w:val="32"/>
          <w:lang w:eastAsia="zh-CN"/>
        </w:rPr>
        <w:t>姜贵录</w:t>
      </w:r>
      <w:r>
        <w:rPr>
          <w:rFonts w:hint="eastAsia" w:ascii="仿宋_GB2312" w:hAnsi="Times New Roman" w:eastAsia="仿宋_GB2312" w:cs="Times New Roman"/>
          <w:color w:val="auto"/>
          <w:kern w:val="32"/>
          <w:sz w:val="32"/>
          <w:szCs w:val="32"/>
        </w:rPr>
        <w:t>犯</w:t>
      </w:r>
      <w:r>
        <w:rPr>
          <w:rFonts w:hint="eastAsia" w:ascii="仿宋_GB2312" w:hAnsi="Times New Roman" w:eastAsia="仿宋_GB2312" w:cs="Times New Roman"/>
          <w:color w:val="auto"/>
          <w:kern w:val="32"/>
          <w:sz w:val="32"/>
          <w:szCs w:val="32"/>
          <w:lang w:eastAsia="zh-CN"/>
        </w:rPr>
        <w:t>强制猥亵</w:t>
      </w:r>
      <w:r>
        <w:rPr>
          <w:rFonts w:hint="eastAsia" w:ascii="仿宋_GB2312" w:hAnsi="Times New Roman" w:eastAsia="仿宋_GB2312" w:cs="Times New Roman"/>
          <w:color w:val="auto"/>
          <w:kern w:val="32"/>
          <w:sz w:val="32"/>
          <w:szCs w:val="32"/>
        </w:rPr>
        <w:t>罪，判处有期徒刑</w:t>
      </w:r>
      <w:r>
        <w:rPr>
          <w:rFonts w:hint="eastAsia" w:ascii="仿宋_GB2312" w:hAnsi="Times New Roman" w:eastAsia="仿宋_GB2312" w:cs="Times New Roman"/>
          <w:color w:val="auto"/>
          <w:kern w:val="32"/>
          <w:sz w:val="32"/>
          <w:szCs w:val="32"/>
          <w:lang w:eastAsia="zh-CN"/>
        </w:rPr>
        <w:t>一</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eastAsia="zh-CN"/>
        </w:rPr>
        <w:t>十个月</w:t>
      </w:r>
      <w:r>
        <w:rPr>
          <w:rFonts w:hint="eastAsia" w:ascii="仿宋_GB2312" w:hAnsi="Times New Roman" w:eastAsia="仿宋_GB2312" w:cs="Times New Roman"/>
          <w:color w:val="auto"/>
          <w:kern w:val="32"/>
          <w:sz w:val="32"/>
          <w:szCs w:val="32"/>
        </w:rPr>
        <w:t>。刑期自20</w:t>
      </w:r>
      <w:r>
        <w:rPr>
          <w:rFonts w:hint="eastAsia" w:ascii="仿宋_GB2312" w:hAnsi="Times New Roman" w:eastAsia="仿宋_GB2312" w:cs="Times New Roman"/>
          <w:color w:val="auto"/>
          <w:kern w:val="32"/>
          <w:sz w:val="32"/>
          <w:szCs w:val="32"/>
          <w:lang w:val="en-US" w:eastAsia="zh-CN"/>
        </w:rPr>
        <w:t>24</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18</w:t>
      </w:r>
      <w:r>
        <w:rPr>
          <w:rFonts w:hint="eastAsia" w:ascii="仿宋_GB2312" w:hAnsi="Times New Roman" w:eastAsia="仿宋_GB2312" w:cs="Times New Roman"/>
          <w:color w:val="auto"/>
          <w:kern w:val="32"/>
          <w:sz w:val="32"/>
          <w:szCs w:val="32"/>
        </w:rPr>
        <w:t>日起至202</w:t>
      </w:r>
      <w:r>
        <w:rPr>
          <w:rFonts w:hint="eastAsia" w:ascii="仿宋_GB2312" w:hAnsi="Times New Roman" w:eastAsia="仿宋_GB2312" w:cs="Times New Roman"/>
          <w:color w:val="auto"/>
          <w:kern w:val="32"/>
          <w:sz w:val="32"/>
          <w:szCs w:val="32"/>
          <w:lang w:val="en-US" w:eastAsia="zh-CN"/>
        </w:rPr>
        <w:t>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7月17</w:t>
      </w:r>
      <w:r>
        <w:rPr>
          <w:rFonts w:hint="eastAsia" w:ascii="仿宋_GB2312" w:hAnsi="Times New Roman" w:eastAsia="仿宋_GB2312" w:cs="Times New Roman"/>
          <w:color w:val="auto"/>
          <w:kern w:val="32"/>
          <w:sz w:val="32"/>
          <w:szCs w:val="32"/>
        </w:rPr>
        <w:t>日止。202</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3</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13</w:t>
      </w:r>
      <w:r>
        <w:rPr>
          <w:rFonts w:hint="eastAsia" w:ascii="仿宋_GB2312" w:hAnsi="Times New Roman" w:eastAsia="仿宋_GB2312" w:cs="Times New Roman"/>
          <w:color w:val="auto"/>
          <w:kern w:val="32"/>
          <w:sz w:val="32"/>
          <w:szCs w:val="32"/>
        </w:rPr>
        <w:t>日交付福建省宁德监狱执行刑罚。现于宁德监狱五监区十五分监区服刑。属普管级罪犯。</w:t>
      </w:r>
    </w:p>
    <w:p w14:paraId="13196FF0">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w:t>
      </w:r>
      <w:r>
        <w:rPr>
          <w:rFonts w:hint="eastAsia" w:ascii="仿宋_GB2312" w:hAnsi="Times New Roman" w:eastAsia="仿宋_GB2312" w:cs="Times New Roman"/>
          <w:color w:val="auto"/>
          <w:kern w:val="32"/>
          <w:sz w:val="32"/>
          <w:szCs w:val="32"/>
          <w:lang w:eastAsia="zh-CN"/>
        </w:rPr>
        <w:t>自</w:t>
      </w:r>
      <w:r>
        <w:rPr>
          <w:rFonts w:hint="eastAsia" w:ascii="仿宋_GB2312" w:hAnsi="Times New Roman" w:eastAsia="仿宋_GB2312" w:cs="Times New Roman"/>
          <w:color w:val="auto"/>
          <w:kern w:val="32"/>
          <w:sz w:val="32"/>
          <w:szCs w:val="32"/>
          <w:lang w:val="zh-CN"/>
        </w:rPr>
        <w:t>入监以来</w:t>
      </w:r>
      <w:r>
        <w:rPr>
          <w:rFonts w:hint="eastAsia" w:ascii="仿宋_GB2312" w:hAnsi="Times New Roman" w:eastAsia="仿宋_GB2312" w:cs="Times New Roman"/>
          <w:color w:val="auto"/>
          <w:kern w:val="32"/>
          <w:sz w:val="32"/>
          <w:szCs w:val="32"/>
        </w:rPr>
        <w:t>确有悔改表现，具体事实如下：</w:t>
      </w:r>
    </w:p>
    <w:p w14:paraId="4FAC01C4">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认罪悔罪：</w:t>
      </w:r>
      <w:r>
        <w:rPr>
          <w:rFonts w:hint="eastAsia" w:ascii="仿宋_GB2312" w:hAnsi="Times New Roman" w:eastAsia="仿宋_GB2312" w:cs="Times New Roman"/>
          <w:color w:val="auto"/>
          <w:kern w:val="32"/>
          <w:sz w:val="32"/>
          <w:szCs w:val="32"/>
          <w:lang w:val="en-US" w:eastAsia="zh-CN"/>
        </w:rPr>
        <w:t>能服从法院判决，自书认罪悔罪书</w:t>
      </w:r>
      <w:r>
        <w:rPr>
          <w:rFonts w:hint="eastAsia" w:ascii="仿宋_GB2312" w:hAnsi="Times New Roman" w:eastAsia="仿宋_GB2312" w:cs="Times New Roman"/>
          <w:color w:val="auto"/>
          <w:kern w:val="32"/>
          <w:sz w:val="32"/>
          <w:szCs w:val="32"/>
        </w:rPr>
        <w:t>。</w:t>
      </w:r>
    </w:p>
    <w:p w14:paraId="62050742">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rPr>
        <w:t>遵守监规</w:t>
      </w:r>
      <w:r>
        <w:rPr>
          <w:rFonts w:hint="eastAsia" w:ascii="仿宋_GB2312" w:hAnsi="Times New Roman" w:eastAsia="仿宋_GB2312" w:cs="Times New Roman"/>
          <w:color w:val="auto"/>
          <w:kern w:val="32"/>
          <w:sz w:val="32"/>
          <w:szCs w:val="32"/>
          <w:lang w:val="zh-CN"/>
        </w:rPr>
        <w:t>：能遵守法律法规及监规纪律，接受教育改造。</w:t>
      </w:r>
    </w:p>
    <w:p w14:paraId="3ED5C052">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学习情况：能参加</w:t>
      </w:r>
      <w:r>
        <w:rPr>
          <w:rFonts w:hint="eastAsia" w:ascii="仿宋_GB2312" w:hAnsi="Times New Roman" w:eastAsia="仿宋_GB2312" w:cs="Times New Roman"/>
          <w:color w:val="auto"/>
          <w:kern w:val="32"/>
          <w:sz w:val="32"/>
          <w:szCs w:val="32"/>
        </w:rPr>
        <w:t>思想、文化、职业技术</w:t>
      </w:r>
      <w:r>
        <w:rPr>
          <w:rFonts w:hint="eastAsia" w:ascii="仿宋_GB2312" w:hAnsi="Times New Roman" w:eastAsia="仿宋_GB2312" w:cs="Times New Roman"/>
          <w:color w:val="auto"/>
          <w:kern w:val="32"/>
          <w:sz w:val="32"/>
          <w:szCs w:val="32"/>
          <w:lang w:val="en-US" w:eastAsia="zh-CN"/>
        </w:rPr>
        <w:t>教育</w:t>
      </w:r>
      <w:r>
        <w:rPr>
          <w:rFonts w:hint="eastAsia" w:ascii="仿宋_GB2312" w:hAnsi="Times New Roman" w:eastAsia="仿宋_GB2312" w:cs="Times New Roman"/>
          <w:color w:val="auto"/>
          <w:kern w:val="32"/>
          <w:sz w:val="32"/>
          <w:szCs w:val="32"/>
          <w:lang w:val="zh-CN"/>
        </w:rPr>
        <w:t>。</w:t>
      </w:r>
    </w:p>
    <w:p w14:paraId="167F16C5">
      <w:pPr>
        <w:spacing w:line="420" w:lineRule="exact"/>
        <w:ind w:firstLine="640" w:firstLineChars="200"/>
        <w:rPr>
          <w:rFonts w:hint="eastAsia" w:ascii="仿宋_GB2312" w:hAnsi="Times New Roman" w:eastAsia="仿宋_GB2312" w:cs="Times New Roman"/>
          <w:color w:val="auto"/>
          <w:kern w:val="32"/>
          <w:sz w:val="32"/>
          <w:szCs w:val="32"/>
          <w:lang w:val="zh-CN"/>
        </w:rPr>
      </w:pPr>
      <w:r>
        <w:rPr>
          <w:rFonts w:hint="eastAsia" w:ascii="仿宋_GB2312" w:hAnsi="Times New Roman" w:eastAsia="仿宋_GB2312" w:cs="Times New Roman"/>
          <w:color w:val="auto"/>
          <w:kern w:val="32"/>
          <w:sz w:val="32"/>
          <w:szCs w:val="32"/>
          <w:lang w:val="zh-CN"/>
        </w:rPr>
        <w:t>劳动改造：能参加劳动，努力完成</w:t>
      </w:r>
      <w:r>
        <w:rPr>
          <w:rFonts w:hint="eastAsia" w:ascii="仿宋_GB2312" w:hAnsi="Times New Roman" w:eastAsia="仿宋_GB2312" w:cs="Times New Roman"/>
          <w:color w:val="auto"/>
          <w:kern w:val="32"/>
          <w:sz w:val="32"/>
          <w:szCs w:val="32"/>
          <w:lang w:val="en-US" w:eastAsia="zh-CN"/>
        </w:rPr>
        <w:t>劳动</w:t>
      </w:r>
      <w:r>
        <w:rPr>
          <w:rFonts w:hint="eastAsia" w:ascii="仿宋_GB2312" w:hAnsi="Times New Roman" w:eastAsia="仿宋_GB2312" w:cs="Times New Roman"/>
          <w:color w:val="auto"/>
          <w:kern w:val="32"/>
          <w:sz w:val="32"/>
          <w:szCs w:val="32"/>
          <w:lang w:val="zh-CN"/>
        </w:rPr>
        <w:t>任务。</w:t>
      </w:r>
    </w:p>
    <w:p w14:paraId="3994C779">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奖惩情况：</w:t>
      </w:r>
    </w:p>
    <w:p w14:paraId="26ECEA38">
      <w:pPr>
        <w:spacing w:line="420" w:lineRule="exact"/>
        <w:ind w:firstLine="640" w:firstLineChars="200"/>
        <w:rPr>
          <w:rFonts w:hint="eastAsia" w:ascii="仿宋_GB2312" w:hAnsi="Times New Roman" w:eastAsia="仿宋_GB2312" w:cs="Times New Roman"/>
          <w:color w:val="auto"/>
          <w:kern w:val="32"/>
          <w:sz w:val="32"/>
          <w:szCs w:val="32"/>
          <w:lang w:eastAsia="zh-CN"/>
        </w:rPr>
      </w:pPr>
      <w:r>
        <w:rPr>
          <w:rFonts w:hint="eastAsia" w:ascii="仿宋_GB2312" w:hAnsi="Times New Roman" w:eastAsia="仿宋_GB2312" w:cs="Times New Roman"/>
          <w:color w:val="auto"/>
          <w:kern w:val="32"/>
          <w:sz w:val="32"/>
          <w:szCs w:val="32"/>
          <w:lang w:val="en-US" w:eastAsia="zh-CN"/>
        </w:rPr>
        <w:t>该犯考核期2025年3月13日至2026年2月累计获考核分955分，表扬1次；考核期内无违规扣分。</w:t>
      </w:r>
    </w:p>
    <w:p w14:paraId="139ABA96">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本案于2026年5月9日至2026年5月15日在狱内公示未收到不同意见。</w:t>
      </w:r>
    </w:p>
    <w:p w14:paraId="27C90CD3">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5ACA9A27">
      <w:pPr>
        <w:spacing w:line="42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因此，依照《中华人民共和国刑法》第七十八条、第七十</w:t>
      </w:r>
      <w:r>
        <w:rPr>
          <w:rFonts w:hint="eastAsia" w:ascii="仿宋_GB2312" w:hAnsi="Times New Roman" w:eastAsia="仿宋_GB2312" w:cs="Times New Roman"/>
          <w:color w:val="auto"/>
          <w:kern w:val="32"/>
          <w:sz w:val="32"/>
          <w:szCs w:val="32"/>
          <w:lang w:val="en-US" w:eastAsia="zh-CN"/>
        </w:rPr>
        <w:t>九</w:t>
      </w:r>
      <w:r>
        <w:rPr>
          <w:rFonts w:hint="eastAsia" w:ascii="仿宋_GB2312" w:hAnsi="Times New Roman" w:eastAsia="仿宋_GB2312" w:cs="Times New Roman"/>
          <w:color w:val="auto"/>
          <w:kern w:val="32"/>
          <w:sz w:val="32"/>
          <w:szCs w:val="32"/>
        </w:rPr>
        <w:t>条《中华人民共和国刑事诉讼法》第二百七十三条第二款、《中华人民共和国监狱法》第二十九条的规定，建议对罪犯</w:t>
      </w:r>
      <w:r>
        <w:rPr>
          <w:rFonts w:hint="eastAsia" w:ascii="仿宋_GB2312" w:hAnsi="Times New Roman" w:eastAsia="仿宋_GB2312" w:cs="Times New Roman"/>
          <w:color w:val="auto"/>
          <w:kern w:val="32"/>
          <w:sz w:val="32"/>
          <w:szCs w:val="32"/>
          <w:lang w:eastAsia="zh-CN"/>
        </w:rPr>
        <w:t>姜贵录</w:t>
      </w:r>
      <w:r>
        <w:rPr>
          <w:rFonts w:hint="eastAsia" w:ascii="仿宋_GB2312" w:hAnsi="Times New Roman" w:eastAsia="仿宋_GB2312" w:cs="Times New Roman"/>
          <w:color w:val="auto"/>
          <w:kern w:val="32"/>
          <w:sz w:val="32"/>
          <w:szCs w:val="32"/>
        </w:rPr>
        <w:t>予以减刑</w:t>
      </w:r>
      <w:r>
        <w:rPr>
          <w:rFonts w:hint="eastAsia" w:ascii="仿宋_GB2312" w:hAnsi="Times New Roman" w:eastAsia="仿宋_GB2312" w:cs="Times New Roman"/>
          <w:color w:val="auto"/>
          <w:kern w:val="32"/>
          <w:sz w:val="32"/>
          <w:szCs w:val="32"/>
          <w:lang w:eastAsia="zh-CN"/>
        </w:rPr>
        <w:t>十五天</w:t>
      </w:r>
      <w:r>
        <w:rPr>
          <w:rFonts w:hint="eastAsia" w:ascii="仿宋_GB2312" w:hAnsi="Times New Roman" w:eastAsia="仿宋_GB2312" w:cs="Times New Roman"/>
          <w:color w:val="auto"/>
          <w:kern w:val="32"/>
          <w:sz w:val="32"/>
          <w:szCs w:val="32"/>
        </w:rPr>
        <w:t>。特提请你院审理裁定。</w:t>
      </w:r>
    </w:p>
    <w:p w14:paraId="4854EF8C">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rPr>
      </w:pPr>
      <w:r>
        <w:rPr>
          <w:rFonts w:hint="eastAsia"/>
          <w:color w:val="auto"/>
          <w:szCs w:val="32"/>
        </w:rPr>
        <w:t>此致</w:t>
      </w:r>
    </w:p>
    <w:p w14:paraId="2556239B">
      <w:pPr>
        <w:pStyle w:val="23"/>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eastAsia="zh-CN"/>
        </w:rPr>
        <w:t>宁德</w:t>
      </w:r>
      <w:r>
        <w:rPr>
          <w:rFonts w:hint="eastAsia"/>
          <w:color w:val="auto"/>
          <w:szCs w:val="32"/>
        </w:rPr>
        <w:t>市中级人民法院</w:t>
      </w:r>
    </w:p>
    <w:p w14:paraId="64DD4136">
      <w:pPr>
        <w:pStyle w:val="23"/>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姜贵录</w:t>
      </w:r>
      <w:r>
        <w:rPr>
          <w:rFonts w:hint="eastAsia" w:cs="仿宋_GB2312"/>
          <w:color w:val="auto"/>
          <w:szCs w:val="32"/>
        </w:rPr>
        <w:t>卷宗</w:t>
      </w:r>
      <w:r>
        <w:rPr>
          <w:rFonts w:hint="eastAsia" w:cs="仿宋_GB2312"/>
          <w:color w:val="auto"/>
          <w:szCs w:val="32"/>
          <w:lang w:eastAsia="zh-CN"/>
        </w:rPr>
        <w:t>贰</w:t>
      </w:r>
      <w:r>
        <w:rPr>
          <w:rFonts w:hint="eastAsia" w:cs="仿宋_GB2312"/>
          <w:color w:val="auto"/>
          <w:szCs w:val="32"/>
        </w:rPr>
        <w:t>册</w:t>
      </w:r>
    </w:p>
    <w:p w14:paraId="499E76B3">
      <w:pPr>
        <w:pStyle w:val="23"/>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eastAsia="zh-CN"/>
        </w:rPr>
        <w:t>叁</w:t>
      </w:r>
      <w:r>
        <w:rPr>
          <w:rFonts w:hint="eastAsia" w:cs="仿宋_GB2312"/>
          <w:color w:val="auto"/>
          <w:szCs w:val="32"/>
        </w:rPr>
        <w:t>份</w:t>
      </w:r>
    </w:p>
    <w:p w14:paraId="1FB62905">
      <w:pPr>
        <w:rPr>
          <w:rFonts w:hint="eastAsia"/>
          <w:color w:val="auto"/>
        </w:rPr>
      </w:pPr>
    </w:p>
    <w:p w14:paraId="5F99F501">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5FE9612F">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rFonts w:hint="eastAsia" w:ascii="仿宋_GB2312" w:eastAsia="仿宋_GB2312"/>
          <w:color w:val="auto"/>
          <w:kern w:val="32"/>
          <w:sz w:val="32"/>
          <w:szCs w:val="32"/>
          <w:highlight w:val="none"/>
          <w:shd w:val="clear" w:color="auto" w:fil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1D083C2A">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color w:val="auto"/>
        </w:rPr>
      </w:pPr>
    </w:p>
    <w:p w14:paraId="08A9DEFB">
      <w:pPr>
        <w:pStyle w:val="23"/>
        <w:widowControl w:val="0"/>
        <w:wordWrap/>
        <w:spacing w:line="430" w:lineRule="exact"/>
        <w:ind w:left="0" w:leftChars="0" w:firstLine="0" w:firstLineChars="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宁德</w:t>
      </w:r>
      <w:r>
        <w:rPr>
          <w:rFonts w:hint="eastAsia" w:ascii="方正小标宋简体" w:hAnsi="方正小标宋简体" w:eastAsia="方正小标宋简体" w:cs="方正小标宋简体"/>
          <w:color w:val="auto"/>
          <w:sz w:val="44"/>
          <w:szCs w:val="44"/>
        </w:rPr>
        <w:t>监狱</w:t>
      </w:r>
    </w:p>
    <w:p w14:paraId="494EAB4A">
      <w:pPr>
        <w:widowControl w:val="0"/>
        <w:wordWrap/>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5421BE83">
      <w:pPr>
        <w:pStyle w:val="23"/>
        <w:widowControl w:val="0"/>
        <w:wordWrap/>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宁</w:t>
      </w:r>
      <w:r>
        <w:rPr>
          <w:rFonts w:hint="eastAsia" w:eastAsia="楷体_GB2312" w:cs="楷体_GB2312"/>
          <w:color w:val="auto"/>
          <w:szCs w:val="32"/>
        </w:rPr>
        <w:t>狱减字第</w:t>
      </w:r>
      <w:r>
        <w:rPr>
          <w:rFonts w:hint="eastAsia" w:eastAsia="楷体_GB2312" w:cs="楷体_GB2312"/>
          <w:color w:val="auto"/>
          <w:szCs w:val="32"/>
          <w:lang w:val="en-US" w:eastAsia="zh-CN"/>
        </w:rPr>
        <w:t>385</w:t>
      </w:r>
      <w:r>
        <w:rPr>
          <w:rFonts w:hint="eastAsia" w:eastAsia="楷体_GB2312" w:cs="楷体_GB2312"/>
          <w:color w:val="auto"/>
          <w:szCs w:val="32"/>
        </w:rPr>
        <w:t>号</w:t>
      </w:r>
    </w:p>
    <w:p w14:paraId="53FED9EC">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罪犯陈明光，男，1988年3月19日出生，汉族，初中文化程度，住福建省福清市，捕前系无固定职业。因犯非法持有毒品罪、容留他人吸毒罪于2011年12月27日被福建省福清市人民法院判处有期徒刑三年，2014年2月17日刑满释放。</w:t>
      </w:r>
    </w:p>
    <w:p w14:paraId="22743325">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福建省福清市人民法院于2023年6月16日作出（2023）闽0181刑初298号刑事判决，以被告人陈明光犯掩饰、隐瞒犯罪所得罪，判处有期徒刑三年八个月，并处罚金人民币3万元，自愿向福建省福清市人民法院缴纳赔偿款人民币53000元，并向福建省福清市人民法院退出违法所得人民币53700元，依法予以没收，上缴国库。同案人不服，提出上诉。福建省福州市中级人民法院于2023年7月26日作出（2023）闽01刑终599号刑事判决，对被告人陈明光维持原判。刑期自2023年6月21日起至2027年2月20日止。2023年8月9日交付福建省宁德监狱执行刑罚。现于宁德监狱六监区十六分监区服刑，属普管级罪犯。</w:t>
      </w:r>
    </w:p>
    <w:p w14:paraId="69628DE0">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w:t>
      </w:r>
      <w:r>
        <w:rPr>
          <w:rFonts w:hint="eastAsia" w:ascii="仿宋_GB2312" w:hAnsi="Times New Roman" w:eastAsia="仿宋_GB2312" w:cs="Times New Roman"/>
          <w:color w:val="auto"/>
          <w:kern w:val="32"/>
          <w:sz w:val="32"/>
          <w:szCs w:val="32"/>
          <w:lang w:val="zh-CN" w:eastAsia="zh-CN"/>
        </w:rPr>
        <w:t>自入监以来</w:t>
      </w:r>
      <w:r>
        <w:rPr>
          <w:rFonts w:hint="eastAsia" w:ascii="仿宋_GB2312" w:hAnsi="Times New Roman" w:eastAsia="仿宋_GB2312" w:cs="Times New Roman"/>
          <w:color w:val="auto"/>
          <w:kern w:val="32"/>
          <w:sz w:val="32"/>
          <w:szCs w:val="32"/>
          <w:lang w:val="en-US" w:eastAsia="zh-CN"/>
        </w:rPr>
        <w:t>确有悔改表现，具体事实如下：</w:t>
      </w:r>
    </w:p>
    <w:p w14:paraId="689E0B91">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认罪悔罪：能服从法院判决，自书认罪悔罪书。</w:t>
      </w:r>
    </w:p>
    <w:p w14:paraId="5F1903DC">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en-US" w:eastAsia="zh-CN"/>
        </w:rPr>
        <w:t>遵守监规：虽有违规，经教育后</w:t>
      </w:r>
      <w:r>
        <w:rPr>
          <w:rFonts w:hint="eastAsia" w:ascii="仿宋_GB2312" w:hAnsi="Times New Roman" w:eastAsia="仿宋_GB2312" w:cs="Times New Roman"/>
          <w:color w:val="auto"/>
          <w:kern w:val="32"/>
          <w:sz w:val="32"/>
          <w:szCs w:val="32"/>
          <w:lang w:val="zh-CN" w:eastAsia="zh-CN"/>
        </w:rPr>
        <w:t>能遵守法律法规及监规纪律，接受教育改造。</w:t>
      </w:r>
    </w:p>
    <w:p w14:paraId="74E9113F">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学习情况：能参加</w:t>
      </w:r>
      <w:r>
        <w:rPr>
          <w:rFonts w:hint="eastAsia" w:ascii="仿宋_GB2312" w:hAnsi="Times New Roman" w:eastAsia="仿宋_GB2312" w:cs="Times New Roman"/>
          <w:color w:val="auto"/>
          <w:kern w:val="32"/>
          <w:sz w:val="32"/>
          <w:szCs w:val="32"/>
          <w:lang w:val="en-US" w:eastAsia="zh-CN"/>
        </w:rPr>
        <w:t>思想、文化、职业技术教育</w:t>
      </w:r>
      <w:r>
        <w:rPr>
          <w:rFonts w:hint="eastAsia" w:ascii="仿宋_GB2312" w:hAnsi="Times New Roman" w:eastAsia="仿宋_GB2312" w:cs="Times New Roman"/>
          <w:color w:val="auto"/>
          <w:kern w:val="32"/>
          <w:sz w:val="32"/>
          <w:szCs w:val="32"/>
          <w:lang w:val="zh-CN" w:eastAsia="zh-CN"/>
        </w:rPr>
        <w:t>。</w:t>
      </w:r>
    </w:p>
    <w:p w14:paraId="44901BD0">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劳动改造：能参加劳动，努力完成</w:t>
      </w:r>
      <w:r>
        <w:rPr>
          <w:rFonts w:hint="eastAsia" w:ascii="仿宋_GB2312" w:hAnsi="Times New Roman" w:eastAsia="仿宋_GB2312" w:cs="Times New Roman"/>
          <w:color w:val="auto"/>
          <w:kern w:val="32"/>
          <w:sz w:val="32"/>
          <w:szCs w:val="32"/>
          <w:lang w:val="en-US" w:eastAsia="zh-CN"/>
        </w:rPr>
        <w:t>劳动</w:t>
      </w:r>
      <w:r>
        <w:rPr>
          <w:rFonts w:hint="eastAsia" w:ascii="仿宋_GB2312" w:hAnsi="Times New Roman" w:eastAsia="仿宋_GB2312" w:cs="Times New Roman"/>
          <w:color w:val="auto"/>
          <w:kern w:val="32"/>
          <w:sz w:val="32"/>
          <w:szCs w:val="32"/>
          <w:lang w:val="zh-CN" w:eastAsia="zh-CN"/>
        </w:rPr>
        <w:t>任务。</w:t>
      </w:r>
    </w:p>
    <w:p w14:paraId="00CD9614">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zh-CN" w:eastAsia="zh-CN"/>
        </w:rPr>
        <w:t>奖惩情况：</w:t>
      </w:r>
      <w:r>
        <w:rPr>
          <w:rFonts w:hint="eastAsia" w:ascii="仿宋_GB2312" w:hAnsi="Times New Roman" w:eastAsia="仿宋_GB2312" w:cs="Times New Roman"/>
          <w:color w:val="auto"/>
          <w:kern w:val="32"/>
          <w:sz w:val="32"/>
          <w:szCs w:val="32"/>
          <w:lang w:val="en-US" w:eastAsia="zh-CN"/>
        </w:rPr>
        <w:t>该犯考核期2023年8月9日至2026年2月累计获考核分2893.5分，表扬3次，物质奖励1次。考核期内违规1次，累计扣考核分5分，其中重大违规0次。</w:t>
      </w:r>
    </w:p>
    <w:p w14:paraId="60DE293B">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该犯原判财产刑判项罚金人民币三万元，自愿向福建省福清市人民法院缴纳赔偿款人民币53000元，并向福建省福清市人民法院退出违法所得人民币53700元，依法予以没收，上缴国库，均</w:t>
      </w:r>
      <w:r>
        <w:rPr>
          <w:rFonts w:hint="eastAsia" w:ascii="仿宋_GB2312" w:hAnsi="Times New Roman" w:eastAsia="仿宋_GB2312" w:cs="Times New Roman"/>
          <w:color w:val="auto"/>
          <w:kern w:val="32"/>
          <w:sz w:val="32"/>
          <w:szCs w:val="32"/>
          <w:lang w:val="zh-CN" w:eastAsia="zh-CN"/>
        </w:rPr>
        <w:t>已履行完毕</w:t>
      </w:r>
      <w:r>
        <w:rPr>
          <w:rFonts w:hint="eastAsia" w:ascii="仿宋_GB2312" w:hAnsi="Times New Roman" w:eastAsia="仿宋_GB2312" w:cs="Times New Roman"/>
          <w:color w:val="auto"/>
          <w:kern w:val="32"/>
          <w:sz w:val="32"/>
          <w:szCs w:val="32"/>
          <w:lang w:val="en-US" w:eastAsia="zh-CN"/>
        </w:rPr>
        <w:t>。</w:t>
      </w:r>
    </w:p>
    <w:p w14:paraId="5CD619B1">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本案于2026年5月9日至2026年5月15日在狱内公示未收到不同意见。</w:t>
      </w:r>
    </w:p>
    <w:p w14:paraId="0BA001D4">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2026年5月8日宁德市人民检察院派员列席监狱减刑假释评审委员会，对本案未发表不同意见；本案依规移送检察机关征求意见，截至2026年5月28日，未收到不同意见。</w:t>
      </w:r>
    </w:p>
    <w:p w14:paraId="486362F4">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陈明光予以减刑六个月。特提请你院审理裁定。</w:t>
      </w:r>
    </w:p>
    <w:p w14:paraId="58D12776">
      <w:pPr>
        <w:pStyle w:val="3"/>
        <w:spacing w:line="430" w:lineRule="exact"/>
        <w:ind w:right="-31" w:rightChars="-15" w:firstLine="640" w:firstLineChars="200"/>
        <w:rPr>
          <w:color w:val="auto"/>
          <w:szCs w:val="32"/>
        </w:rPr>
      </w:pPr>
      <w:r>
        <w:rPr>
          <w:rFonts w:hint="eastAsia"/>
          <w:color w:val="auto"/>
          <w:szCs w:val="32"/>
        </w:rPr>
        <w:t>此致</w:t>
      </w:r>
    </w:p>
    <w:p w14:paraId="7EBA037C">
      <w:pPr>
        <w:pStyle w:val="23"/>
        <w:spacing w:line="430" w:lineRule="exact"/>
        <w:ind w:right="-31" w:rightChars="-15" w:firstLine="0" w:firstLineChars="0"/>
        <w:rPr>
          <w:rFonts w:cs="仿宋_GB2312"/>
          <w:color w:val="auto"/>
          <w:szCs w:val="32"/>
        </w:rPr>
      </w:pPr>
      <w:r>
        <w:rPr>
          <w:rFonts w:hint="eastAsia"/>
          <w:color w:val="auto"/>
          <w:szCs w:val="32"/>
        </w:rPr>
        <w:t>福建省宁德市中级人民法院</w:t>
      </w:r>
    </w:p>
    <w:p w14:paraId="6F20D9DF">
      <w:pPr>
        <w:pStyle w:val="23"/>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陈明光</w:t>
      </w:r>
      <w:r>
        <w:rPr>
          <w:rFonts w:hint="eastAsia" w:cs="仿宋_GB2312"/>
          <w:color w:val="auto"/>
          <w:szCs w:val="32"/>
        </w:rPr>
        <w:t>卷宗</w:t>
      </w:r>
      <w:r>
        <w:rPr>
          <w:rFonts w:hint="eastAsia" w:ascii="仿宋_GB2312" w:hAnsi="仿宋_GB2312" w:cs="仿宋_GB2312"/>
          <w:iCs/>
          <w:color w:val="auto"/>
          <w:szCs w:val="32"/>
        </w:rPr>
        <w:t>贰</w:t>
      </w:r>
      <w:r>
        <w:rPr>
          <w:rFonts w:hint="eastAsia" w:cs="仿宋_GB2312"/>
          <w:color w:val="auto"/>
          <w:szCs w:val="32"/>
        </w:rPr>
        <w:t>册</w:t>
      </w:r>
    </w:p>
    <w:p w14:paraId="18D65F15">
      <w:pPr>
        <w:pStyle w:val="23"/>
        <w:spacing w:line="430" w:lineRule="exact"/>
        <w:ind w:left="640" w:right="-31" w:rightChars="-15" w:firstLine="960" w:firstLineChars="300"/>
        <w:rPr>
          <w:rFonts w:cs="仿宋_GB2312"/>
          <w:color w:val="auto"/>
          <w:szCs w:val="32"/>
        </w:rPr>
      </w:pPr>
      <w:r>
        <w:rPr>
          <w:rFonts w:hint="eastAsia" w:cs="仿宋_GB2312"/>
          <w:color w:val="auto"/>
          <w:szCs w:val="32"/>
        </w:rPr>
        <w:t>⒉减刑建议书</w:t>
      </w:r>
      <w:r>
        <w:rPr>
          <w:rFonts w:hint="eastAsia" w:ascii="仿宋_GB2312" w:hAnsi="仿宋_GB2312" w:cs="仿宋_GB2312"/>
          <w:iCs/>
          <w:color w:val="auto"/>
          <w:szCs w:val="32"/>
          <w:lang w:eastAsia="zh-CN"/>
        </w:rPr>
        <w:t>叁</w:t>
      </w:r>
      <w:r>
        <w:rPr>
          <w:rFonts w:hint="eastAsia" w:cs="仿宋_GB2312"/>
          <w:color w:val="auto"/>
          <w:szCs w:val="32"/>
        </w:rPr>
        <w:t>份</w:t>
      </w:r>
    </w:p>
    <w:p w14:paraId="0F607D5A">
      <w:pPr>
        <w:pStyle w:val="3"/>
        <w:spacing w:line="430" w:lineRule="exact"/>
        <w:ind w:left="640" w:right="-31" w:rightChars="-15"/>
        <w:rPr>
          <w:color w:val="auto"/>
          <w:szCs w:val="32"/>
        </w:rPr>
      </w:pPr>
    </w:p>
    <w:p w14:paraId="4E7FF8F9">
      <w:pPr>
        <w:pStyle w:val="3"/>
        <w:spacing w:line="430" w:lineRule="exact"/>
        <w:ind w:right="840" w:rightChars="400"/>
        <w:jc w:val="right"/>
        <w:rPr>
          <w:color w:val="auto"/>
          <w:szCs w:val="32"/>
        </w:rPr>
      </w:pPr>
      <w:r>
        <w:rPr>
          <w:rFonts w:hint="eastAsia"/>
          <w:color w:val="auto"/>
          <w:szCs w:val="32"/>
        </w:rPr>
        <w:t>福建省宁德监狱</w:t>
      </w:r>
    </w:p>
    <w:p w14:paraId="238989F4">
      <w:pPr>
        <w:pStyle w:val="3"/>
        <w:spacing w:line="430" w:lineRule="exact"/>
        <w:ind w:right="840" w:rightChars="400"/>
        <w:jc w:val="right"/>
        <w:rPr>
          <w:color w:val="auto"/>
          <w:szCs w:val="32"/>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29</w:t>
      </w:r>
      <w:r>
        <w:rPr>
          <w:rFonts w:hint="eastAsia"/>
          <w:color w:val="auto"/>
          <w:szCs w:val="32"/>
        </w:rPr>
        <w:t>日</w:t>
      </w:r>
    </w:p>
    <w:p w14:paraId="0CD8B81B">
      <w:pPr>
        <w:jc w:val="left"/>
        <w:rPr>
          <w:color w:val="auto"/>
        </w:rPr>
      </w:pPr>
    </w:p>
    <w:p w14:paraId="0D87511F">
      <w:pPr>
        <w:pStyle w:val="23"/>
        <w:widowControl w:val="0"/>
        <w:wordWrap/>
        <w:spacing w:line="430" w:lineRule="exact"/>
        <w:ind w:left="0" w:leftChars="0" w:firstLine="0" w:firstLineChars="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宁德</w:t>
      </w:r>
      <w:r>
        <w:rPr>
          <w:rFonts w:hint="eastAsia" w:ascii="方正小标宋简体" w:hAnsi="方正小标宋简体" w:eastAsia="方正小标宋简体" w:cs="方正小标宋简体"/>
          <w:color w:val="auto"/>
          <w:sz w:val="44"/>
          <w:szCs w:val="44"/>
        </w:rPr>
        <w:t>监狱</w:t>
      </w:r>
    </w:p>
    <w:p w14:paraId="3BF03EF8">
      <w:pPr>
        <w:widowControl w:val="0"/>
        <w:wordWrap/>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68773EEB">
      <w:pPr>
        <w:pStyle w:val="23"/>
        <w:widowControl w:val="0"/>
        <w:wordWrap/>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宁</w:t>
      </w:r>
      <w:r>
        <w:rPr>
          <w:rFonts w:hint="eastAsia" w:eastAsia="楷体_GB2312" w:cs="楷体_GB2312"/>
          <w:color w:val="auto"/>
          <w:szCs w:val="32"/>
        </w:rPr>
        <w:t>狱减字第</w:t>
      </w:r>
      <w:r>
        <w:rPr>
          <w:rFonts w:hint="eastAsia" w:eastAsia="楷体_GB2312" w:cs="楷体_GB2312"/>
          <w:color w:val="auto"/>
          <w:szCs w:val="32"/>
          <w:lang w:val="en-US" w:eastAsia="zh-CN"/>
        </w:rPr>
        <w:t>386</w:t>
      </w:r>
      <w:r>
        <w:rPr>
          <w:rFonts w:hint="eastAsia" w:eastAsia="楷体_GB2312" w:cs="楷体_GB2312"/>
          <w:color w:val="auto"/>
          <w:szCs w:val="32"/>
        </w:rPr>
        <w:t>号</w:t>
      </w:r>
    </w:p>
    <w:p w14:paraId="34532981">
      <w:pPr>
        <w:spacing w:line="420" w:lineRule="exact"/>
        <w:ind w:firstLine="640" w:firstLineChars="200"/>
        <w:rPr>
          <w:rFonts w:hint="default"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罪犯林湫，男，1985年3月11日出生，汉族，初中文化，住福建省闽侯县，捕前系无固定职业。</w:t>
      </w:r>
    </w:p>
    <w:p w14:paraId="046950C5">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福建省福清市人民法院于2023年4月26日作出（2023）闽0181刑初7号刑事判决，以被告人林湫犯诈骗罪，判处有期徒刑四年三个月，并处罚金人民币4.7万元；被告人林湫向福清市人民法院交纳的退赔款人民币3517.91元，待查找到被害人后予以发还。同案不服，提出上诉。福建省福州市中级人民法院于2023年7月4日作出（2023）闽01刑终539号刑事裁定，驳回上诉，维持原判。刑期自2022年8月12日起至2026年11月11日止。2023年7月26日交付福建省宁德监狱执行刑罚。现于宁德监狱六监区十六分监区服刑，属普管级罪犯。</w:t>
      </w:r>
    </w:p>
    <w:p w14:paraId="1351F57C">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w:t>
      </w:r>
      <w:r>
        <w:rPr>
          <w:rFonts w:hint="eastAsia" w:ascii="仿宋_GB2312" w:hAnsi="Times New Roman" w:eastAsia="仿宋_GB2312" w:cs="Times New Roman"/>
          <w:color w:val="auto"/>
          <w:kern w:val="32"/>
          <w:sz w:val="32"/>
          <w:szCs w:val="32"/>
          <w:lang w:val="zh-CN" w:eastAsia="zh-CN"/>
        </w:rPr>
        <w:t>自入监以来</w:t>
      </w:r>
      <w:r>
        <w:rPr>
          <w:rFonts w:hint="eastAsia" w:ascii="仿宋_GB2312" w:hAnsi="Times New Roman" w:eastAsia="仿宋_GB2312" w:cs="Times New Roman"/>
          <w:color w:val="auto"/>
          <w:kern w:val="32"/>
          <w:sz w:val="32"/>
          <w:szCs w:val="32"/>
          <w:lang w:val="en-US" w:eastAsia="zh-CN"/>
        </w:rPr>
        <w:t>确有悔改表现，具体事实如下：</w:t>
      </w:r>
    </w:p>
    <w:p w14:paraId="72FCDFED">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认罪悔罪：能服从法院判决，自书认罪悔罪书。</w:t>
      </w:r>
    </w:p>
    <w:p w14:paraId="6F58D358">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en-US" w:eastAsia="zh-CN"/>
        </w:rPr>
        <w:t>遵守监规：虽有违规，经教育后</w:t>
      </w:r>
      <w:r>
        <w:rPr>
          <w:rFonts w:hint="eastAsia" w:ascii="仿宋_GB2312" w:hAnsi="Times New Roman" w:eastAsia="仿宋_GB2312" w:cs="Times New Roman"/>
          <w:color w:val="auto"/>
          <w:kern w:val="32"/>
          <w:sz w:val="32"/>
          <w:szCs w:val="32"/>
          <w:lang w:val="zh-CN" w:eastAsia="zh-CN"/>
        </w:rPr>
        <w:t>能遵守法律法规及监规纪律，接受教育改造。</w:t>
      </w:r>
    </w:p>
    <w:p w14:paraId="6702A8FC">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学习情况：能参加</w:t>
      </w:r>
      <w:r>
        <w:rPr>
          <w:rFonts w:hint="eastAsia" w:ascii="仿宋_GB2312" w:hAnsi="Times New Roman" w:eastAsia="仿宋_GB2312" w:cs="Times New Roman"/>
          <w:color w:val="auto"/>
          <w:kern w:val="32"/>
          <w:sz w:val="32"/>
          <w:szCs w:val="32"/>
          <w:lang w:val="en-US" w:eastAsia="zh-CN"/>
        </w:rPr>
        <w:t>思想、文化、职业技术教育</w:t>
      </w:r>
      <w:r>
        <w:rPr>
          <w:rFonts w:hint="eastAsia" w:ascii="仿宋_GB2312" w:hAnsi="Times New Roman" w:eastAsia="仿宋_GB2312" w:cs="Times New Roman"/>
          <w:color w:val="auto"/>
          <w:kern w:val="32"/>
          <w:sz w:val="32"/>
          <w:szCs w:val="32"/>
          <w:lang w:val="zh-CN" w:eastAsia="zh-CN"/>
        </w:rPr>
        <w:t>。</w:t>
      </w:r>
    </w:p>
    <w:p w14:paraId="4A6B2DC0">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劳动改造：能参加劳动，努力完成</w:t>
      </w:r>
      <w:r>
        <w:rPr>
          <w:rFonts w:hint="eastAsia" w:ascii="仿宋_GB2312" w:hAnsi="Times New Roman" w:eastAsia="仿宋_GB2312" w:cs="Times New Roman"/>
          <w:color w:val="auto"/>
          <w:kern w:val="32"/>
          <w:sz w:val="32"/>
          <w:szCs w:val="32"/>
          <w:lang w:val="en-US" w:eastAsia="zh-CN"/>
        </w:rPr>
        <w:t>劳动</w:t>
      </w:r>
      <w:r>
        <w:rPr>
          <w:rFonts w:hint="eastAsia" w:ascii="仿宋_GB2312" w:hAnsi="Times New Roman" w:eastAsia="仿宋_GB2312" w:cs="Times New Roman"/>
          <w:color w:val="auto"/>
          <w:kern w:val="32"/>
          <w:sz w:val="32"/>
          <w:szCs w:val="32"/>
          <w:lang w:val="zh-CN" w:eastAsia="zh-CN"/>
        </w:rPr>
        <w:t>任务。</w:t>
      </w:r>
    </w:p>
    <w:p w14:paraId="63F0DC62">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zh-CN" w:eastAsia="zh-CN"/>
        </w:rPr>
        <w:t>奖惩情况：</w:t>
      </w:r>
      <w:r>
        <w:rPr>
          <w:rFonts w:hint="eastAsia" w:ascii="仿宋_GB2312" w:hAnsi="Times New Roman" w:eastAsia="仿宋_GB2312" w:cs="Times New Roman"/>
          <w:color w:val="auto"/>
          <w:kern w:val="32"/>
          <w:sz w:val="32"/>
          <w:szCs w:val="32"/>
          <w:lang w:val="en-US" w:eastAsia="zh-CN"/>
        </w:rPr>
        <w:t>该犯考核期2023年7月26日至2026年2月累计获考核分2999.8分，表扬3次，物质奖励1次。考核期内违规1次，累计扣考核分3分，其中重大违规0次。</w:t>
      </w:r>
    </w:p>
    <w:p w14:paraId="3DCB916B">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原判财产性判项罚金人民币4.7万元；已履行罚金人民币5000元，其中本次向福建省福清市人民法院缴纳罚金人民币5000元。该犯考核期月均消费人民币288.59元，账户可用余额人民币523.16元。福建省福清市人民法院于2026年3月4日财产性判项复函载明：未发现被执行人林湫有其他可供执行的财产。</w:t>
      </w:r>
    </w:p>
    <w:p w14:paraId="5F2538E8">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该犯财产刑判项义务履行金额未达到其个人应履行总额30%，属于从严掌握减刑对象，因此提请减刑幅度扣减三个月。</w:t>
      </w:r>
    </w:p>
    <w:p w14:paraId="204EDB5F">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本案于2026年5月9日至2026年5月15日在狱内公示未收到不同意见。</w:t>
      </w:r>
    </w:p>
    <w:p w14:paraId="4B5CC179">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2026年5月8日宁德市人民检察院派员列席监狱减刑假释评审委员会，对本案未发表不同意见；本案依规移送检察机关征求意见，截至2026年5月28日，未收到不同意见。</w:t>
      </w:r>
    </w:p>
    <w:p w14:paraId="720F689F">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林湫予以减刑三个月。特提请你院审理裁定。</w:t>
      </w:r>
    </w:p>
    <w:p w14:paraId="3073647A">
      <w:pPr>
        <w:pStyle w:val="3"/>
        <w:spacing w:line="430" w:lineRule="exact"/>
        <w:ind w:right="-31" w:rightChars="-15" w:firstLine="640" w:firstLineChars="200"/>
        <w:rPr>
          <w:color w:val="auto"/>
          <w:szCs w:val="32"/>
        </w:rPr>
      </w:pPr>
      <w:r>
        <w:rPr>
          <w:rFonts w:hint="eastAsia"/>
          <w:color w:val="auto"/>
          <w:szCs w:val="32"/>
        </w:rPr>
        <w:t>此致</w:t>
      </w:r>
    </w:p>
    <w:p w14:paraId="7B63F0DD">
      <w:pPr>
        <w:pStyle w:val="23"/>
        <w:spacing w:line="430" w:lineRule="exact"/>
        <w:ind w:right="-31" w:rightChars="-15" w:firstLine="0" w:firstLineChars="0"/>
        <w:rPr>
          <w:rFonts w:cs="仿宋_GB2312"/>
          <w:color w:val="auto"/>
          <w:szCs w:val="32"/>
        </w:rPr>
      </w:pPr>
      <w:r>
        <w:rPr>
          <w:rFonts w:hint="eastAsia"/>
          <w:color w:val="auto"/>
          <w:szCs w:val="32"/>
        </w:rPr>
        <w:t>福建省宁德市中级人民法院</w:t>
      </w:r>
    </w:p>
    <w:p w14:paraId="47CF936E">
      <w:pPr>
        <w:pStyle w:val="23"/>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林湫</w:t>
      </w:r>
      <w:r>
        <w:rPr>
          <w:rFonts w:hint="eastAsia" w:cs="仿宋_GB2312"/>
          <w:color w:val="auto"/>
          <w:szCs w:val="32"/>
        </w:rPr>
        <w:t>卷宗</w:t>
      </w:r>
      <w:r>
        <w:rPr>
          <w:rFonts w:hint="eastAsia" w:ascii="仿宋_GB2312" w:hAnsi="仿宋_GB2312" w:cs="仿宋_GB2312"/>
          <w:iCs/>
          <w:color w:val="auto"/>
          <w:szCs w:val="32"/>
        </w:rPr>
        <w:t>贰</w:t>
      </w:r>
      <w:r>
        <w:rPr>
          <w:rFonts w:hint="eastAsia" w:cs="仿宋_GB2312"/>
          <w:color w:val="auto"/>
          <w:szCs w:val="32"/>
        </w:rPr>
        <w:t>册</w:t>
      </w:r>
    </w:p>
    <w:p w14:paraId="7C729333">
      <w:pPr>
        <w:pStyle w:val="23"/>
        <w:spacing w:line="430" w:lineRule="exact"/>
        <w:ind w:left="640" w:right="-31" w:rightChars="-15" w:firstLine="960" w:firstLineChars="300"/>
        <w:rPr>
          <w:rFonts w:cs="仿宋_GB2312"/>
          <w:color w:val="auto"/>
          <w:szCs w:val="32"/>
        </w:rPr>
      </w:pPr>
      <w:r>
        <w:rPr>
          <w:rFonts w:hint="eastAsia" w:cs="仿宋_GB2312"/>
          <w:color w:val="auto"/>
          <w:szCs w:val="32"/>
        </w:rPr>
        <w:t>⒉减刑建议书</w:t>
      </w:r>
      <w:r>
        <w:rPr>
          <w:rFonts w:hint="eastAsia" w:ascii="仿宋_GB2312" w:hAnsi="仿宋_GB2312" w:cs="仿宋_GB2312"/>
          <w:iCs/>
          <w:color w:val="auto"/>
          <w:szCs w:val="32"/>
          <w:lang w:eastAsia="zh-CN"/>
        </w:rPr>
        <w:t>叁</w:t>
      </w:r>
      <w:r>
        <w:rPr>
          <w:rFonts w:hint="eastAsia" w:cs="仿宋_GB2312"/>
          <w:color w:val="auto"/>
          <w:szCs w:val="32"/>
        </w:rPr>
        <w:t>份</w:t>
      </w:r>
    </w:p>
    <w:p w14:paraId="32F83033">
      <w:pPr>
        <w:pStyle w:val="3"/>
        <w:spacing w:line="430" w:lineRule="exact"/>
        <w:ind w:left="640" w:right="-31" w:rightChars="-15"/>
        <w:rPr>
          <w:color w:val="auto"/>
          <w:szCs w:val="32"/>
        </w:rPr>
      </w:pPr>
    </w:p>
    <w:p w14:paraId="5CD2EB35">
      <w:pPr>
        <w:pStyle w:val="3"/>
        <w:spacing w:line="430" w:lineRule="exact"/>
        <w:ind w:right="840" w:rightChars="400"/>
        <w:jc w:val="right"/>
        <w:rPr>
          <w:color w:val="auto"/>
          <w:szCs w:val="32"/>
        </w:rPr>
      </w:pPr>
      <w:r>
        <w:rPr>
          <w:rFonts w:hint="eastAsia"/>
          <w:color w:val="auto"/>
          <w:szCs w:val="32"/>
        </w:rPr>
        <w:t>福建省宁德监狱</w:t>
      </w:r>
    </w:p>
    <w:p w14:paraId="5597DD46">
      <w:pPr>
        <w:pStyle w:val="3"/>
        <w:spacing w:line="430" w:lineRule="exact"/>
        <w:ind w:right="840" w:rightChars="400"/>
        <w:jc w:val="right"/>
        <w:rPr>
          <w:color w:val="auto"/>
          <w:szCs w:val="32"/>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29</w:t>
      </w:r>
      <w:r>
        <w:rPr>
          <w:rFonts w:hint="eastAsia"/>
          <w:color w:val="auto"/>
          <w:szCs w:val="32"/>
        </w:rPr>
        <w:t>日</w:t>
      </w:r>
    </w:p>
    <w:p w14:paraId="4E0A9479">
      <w:pPr>
        <w:jc w:val="left"/>
        <w:rPr>
          <w:color w:val="auto"/>
        </w:rPr>
      </w:pPr>
    </w:p>
    <w:p w14:paraId="7A5EBA59">
      <w:pPr>
        <w:pStyle w:val="23"/>
        <w:widowControl w:val="0"/>
        <w:wordWrap/>
        <w:spacing w:line="430" w:lineRule="exact"/>
        <w:ind w:left="0" w:leftChars="0" w:firstLine="0" w:firstLineChars="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宁德</w:t>
      </w:r>
      <w:r>
        <w:rPr>
          <w:rFonts w:hint="eastAsia" w:ascii="方正小标宋简体" w:hAnsi="方正小标宋简体" w:eastAsia="方正小标宋简体" w:cs="方正小标宋简体"/>
          <w:color w:val="auto"/>
          <w:sz w:val="44"/>
          <w:szCs w:val="44"/>
        </w:rPr>
        <w:t>监狱</w:t>
      </w:r>
    </w:p>
    <w:p w14:paraId="5A624145">
      <w:pPr>
        <w:widowControl w:val="0"/>
        <w:wordWrap/>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764055B0">
      <w:pPr>
        <w:pStyle w:val="23"/>
        <w:widowControl w:val="0"/>
        <w:wordWrap/>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s="楷体_GB2312"/>
          <w:color w:val="auto"/>
          <w:szCs w:val="32"/>
          <w:lang w:val="en-US" w:eastAsia="zh-CN"/>
        </w:rPr>
        <w:t>387</w:t>
      </w:r>
      <w:r>
        <w:rPr>
          <w:rFonts w:hint="eastAsia" w:eastAsia="楷体_GB2312" w:cs="楷体_GB2312"/>
          <w:color w:val="auto"/>
          <w:szCs w:val="32"/>
        </w:rPr>
        <w:t>号</w:t>
      </w:r>
    </w:p>
    <w:p w14:paraId="61381F89">
      <w:pPr>
        <w:spacing w:line="420" w:lineRule="exact"/>
        <w:ind w:firstLine="640" w:firstLineChars="200"/>
        <w:rPr>
          <w:rFonts w:hint="default"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罪犯翁礼梅，男，1981年12月20日出生，汉族，中专文化，住福建省福清市，捕前系无固定职业。因犯故意伤害罪，于2005年10月18日被福建省福清市人民法院判处有期徒刑一年三个月；因犯聚众斗殴罪，于2014年6月22日被福建省福清市人民法院判处有期徒刑四年，2017年7月16日刑满释放；因犯故意伤害罪，于2018年9月26日被福建省福清市人民法院判处有期徒刑一年，2019年2月4日刑满释放；因殴打他人，2019年6月25日于被福清市公安局行政拘留十五日；因吸食毒品，2020年3月27日于被福清市公安局行政罚款500元。系累犯。</w:t>
      </w:r>
    </w:p>
    <w:p w14:paraId="61948CC5">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福建省福清市人民法院于2023年11月9日作出（2023）闽0181刑初812号刑事判决，以被告人翁礼梅犯聚众斗殴罪，判处有期徒刑三年六个月。刑期自2023年5月26日起至2026年11月25日止。2023年11月24日交付福建省宁德监狱执行刑罚。现于宁德监狱六监区十六分监区服刑，属普管级罪犯。</w:t>
      </w:r>
    </w:p>
    <w:p w14:paraId="1E717165">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w:t>
      </w:r>
      <w:r>
        <w:rPr>
          <w:rFonts w:hint="eastAsia" w:ascii="仿宋_GB2312" w:hAnsi="Times New Roman" w:eastAsia="仿宋_GB2312" w:cs="Times New Roman"/>
          <w:color w:val="auto"/>
          <w:kern w:val="32"/>
          <w:sz w:val="32"/>
          <w:szCs w:val="32"/>
          <w:lang w:val="zh-CN" w:eastAsia="zh-CN"/>
        </w:rPr>
        <w:t>自入监以来</w:t>
      </w:r>
      <w:r>
        <w:rPr>
          <w:rFonts w:hint="eastAsia" w:ascii="仿宋_GB2312" w:hAnsi="Times New Roman" w:eastAsia="仿宋_GB2312" w:cs="Times New Roman"/>
          <w:color w:val="auto"/>
          <w:kern w:val="32"/>
          <w:sz w:val="32"/>
          <w:szCs w:val="32"/>
          <w:lang w:val="en-US" w:eastAsia="zh-CN"/>
        </w:rPr>
        <w:t>确有悔改表现，具体事实如下：</w:t>
      </w:r>
    </w:p>
    <w:p w14:paraId="53ABD9A6">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认罪悔罪：能服从法院判决，自书认罪悔罪书。</w:t>
      </w:r>
    </w:p>
    <w:p w14:paraId="46293021">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en-US" w:eastAsia="zh-CN"/>
        </w:rPr>
        <w:t>遵守监规：虽有违规，经教育后</w:t>
      </w:r>
      <w:r>
        <w:rPr>
          <w:rFonts w:hint="eastAsia" w:ascii="仿宋_GB2312" w:hAnsi="Times New Roman" w:eastAsia="仿宋_GB2312" w:cs="Times New Roman"/>
          <w:color w:val="auto"/>
          <w:kern w:val="32"/>
          <w:sz w:val="32"/>
          <w:szCs w:val="32"/>
          <w:lang w:val="zh-CN" w:eastAsia="zh-CN"/>
        </w:rPr>
        <w:t>能遵守法律法规及监规纪律，接受教育改造。</w:t>
      </w:r>
    </w:p>
    <w:p w14:paraId="44F56765">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学习情况：能参加</w:t>
      </w:r>
      <w:r>
        <w:rPr>
          <w:rFonts w:hint="eastAsia" w:ascii="仿宋_GB2312" w:hAnsi="Times New Roman" w:eastAsia="仿宋_GB2312" w:cs="Times New Roman"/>
          <w:color w:val="auto"/>
          <w:kern w:val="32"/>
          <w:sz w:val="32"/>
          <w:szCs w:val="32"/>
          <w:lang w:val="en-US" w:eastAsia="zh-CN"/>
        </w:rPr>
        <w:t>思想、文化、职业技术教育</w:t>
      </w:r>
      <w:r>
        <w:rPr>
          <w:rFonts w:hint="eastAsia" w:ascii="仿宋_GB2312" w:hAnsi="Times New Roman" w:eastAsia="仿宋_GB2312" w:cs="Times New Roman"/>
          <w:color w:val="auto"/>
          <w:kern w:val="32"/>
          <w:sz w:val="32"/>
          <w:szCs w:val="32"/>
          <w:lang w:val="zh-CN" w:eastAsia="zh-CN"/>
        </w:rPr>
        <w:t>。</w:t>
      </w:r>
    </w:p>
    <w:p w14:paraId="1CC61D1B">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劳动改造：能参加劳动，努力完成</w:t>
      </w:r>
      <w:r>
        <w:rPr>
          <w:rFonts w:hint="eastAsia" w:ascii="仿宋_GB2312" w:hAnsi="Times New Roman" w:eastAsia="仿宋_GB2312" w:cs="Times New Roman"/>
          <w:color w:val="auto"/>
          <w:kern w:val="32"/>
          <w:sz w:val="32"/>
          <w:szCs w:val="32"/>
          <w:lang w:val="en-US" w:eastAsia="zh-CN"/>
        </w:rPr>
        <w:t>劳动</w:t>
      </w:r>
      <w:r>
        <w:rPr>
          <w:rFonts w:hint="eastAsia" w:ascii="仿宋_GB2312" w:hAnsi="Times New Roman" w:eastAsia="仿宋_GB2312" w:cs="Times New Roman"/>
          <w:color w:val="auto"/>
          <w:kern w:val="32"/>
          <w:sz w:val="32"/>
          <w:szCs w:val="32"/>
          <w:lang w:val="zh-CN" w:eastAsia="zh-CN"/>
        </w:rPr>
        <w:t>任务。</w:t>
      </w:r>
    </w:p>
    <w:p w14:paraId="35B45390">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zh-CN" w:eastAsia="zh-CN"/>
        </w:rPr>
        <w:t>奖惩情况：</w:t>
      </w:r>
      <w:r>
        <w:rPr>
          <w:rFonts w:hint="eastAsia" w:ascii="仿宋_GB2312" w:hAnsi="Times New Roman" w:eastAsia="仿宋_GB2312" w:cs="Times New Roman"/>
          <w:color w:val="auto"/>
          <w:kern w:val="32"/>
          <w:sz w:val="32"/>
          <w:szCs w:val="32"/>
          <w:lang w:val="en-US" w:eastAsia="zh-CN"/>
        </w:rPr>
        <w:t>该犯考核期2023年11月24日至2026年2月累计获考核分2548分，表扬2次，物质奖励2次；考核期内违规2次，累计扣考核分2分，其中重大违规0次。</w:t>
      </w:r>
    </w:p>
    <w:p w14:paraId="49A9FC76">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该犯系累犯，属于从严掌握减刑对象，因此提请减刑幅度扣减十五天。</w:t>
      </w:r>
    </w:p>
    <w:p w14:paraId="321F1F9F">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本案于2026年5月9日至2026年5月15日在狱内公示未收到不同意见。</w:t>
      </w:r>
    </w:p>
    <w:p w14:paraId="0118F359">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2026年5月8日宁德市人民检察院派员列席监狱减刑假释评审委员会，对本案未发表不同意见；本案依规移送检察机关征求意见，截至2026年5月28日，未收到不同意见。</w:t>
      </w:r>
    </w:p>
    <w:p w14:paraId="6B024874">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翁礼梅予以减刑四个月十五天。特提请你院审理裁定。</w:t>
      </w:r>
    </w:p>
    <w:p w14:paraId="1A43E59C">
      <w:pPr>
        <w:pStyle w:val="3"/>
        <w:spacing w:line="430" w:lineRule="exact"/>
        <w:ind w:right="-31" w:rightChars="-15" w:firstLine="640" w:firstLineChars="200"/>
        <w:rPr>
          <w:color w:val="auto"/>
          <w:szCs w:val="32"/>
        </w:rPr>
      </w:pPr>
      <w:r>
        <w:rPr>
          <w:rFonts w:hint="eastAsia"/>
          <w:color w:val="auto"/>
          <w:szCs w:val="32"/>
        </w:rPr>
        <w:t>此致</w:t>
      </w:r>
    </w:p>
    <w:p w14:paraId="025AB38A">
      <w:pPr>
        <w:pStyle w:val="23"/>
        <w:spacing w:line="430" w:lineRule="exact"/>
        <w:ind w:right="-31" w:rightChars="-15" w:firstLine="0" w:firstLineChars="0"/>
        <w:rPr>
          <w:color w:val="auto"/>
          <w:szCs w:val="32"/>
        </w:rPr>
      </w:pPr>
      <w:r>
        <w:rPr>
          <w:rFonts w:hint="eastAsia"/>
          <w:color w:val="auto"/>
          <w:szCs w:val="32"/>
        </w:rPr>
        <w:t>福建省宁德市中级人民法院</w:t>
      </w:r>
    </w:p>
    <w:p w14:paraId="523F5D8E">
      <w:pPr>
        <w:pStyle w:val="23"/>
        <w:spacing w:line="430" w:lineRule="exact"/>
        <w:ind w:left="640" w:firstLine="0" w:firstLineChars="0"/>
        <w:rPr>
          <w:rFonts w:cs="仿宋_GB2312"/>
          <w:color w:val="auto"/>
          <w:szCs w:val="32"/>
        </w:rPr>
      </w:pPr>
    </w:p>
    <w:p w14:paraId="016F55A1">
      <w:pPr>
        <w:pStyle w:val="23"/>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翁礼梅</w:t>
      </w:r>
      <w:r>
        <w:rPr>
          <w:rFonts w:hint="eastAsia" w:cs="仿宋_GB2312"/>
          <w:color w:val="auto"/>
          <w:szCs w:val="32"/>
        </w:rPr>
        <w:t>卷宗</w:t>
      </w:r>
      <w:r>
        <w:rPr>
          <w:rFonts w:hint="eastAsia" w:ascii="仿宋_GB2312" w:hAnsi="仿宋_GB2312" w:cs="仿宋_GB2312"/>
          <w:iCs/>
          <w:color w:val="auto"/>
          <w:szCs w:val="32"/>
        </w:rPr>
        <w:t>贰</w:t>
      </w:r>
      <w:r>
        <w:rPr>
          <w:rFonts w:hint="eastAsia" w:cs="仿宋_GB2312"/>
          <w:color w:val="auto"/>
          <w:szCs w:val="32"/>
        </w:rPr>
        <w:t>册</w:t>
      </w:r>
    </w:p>
    <w:p w14:paraId="3D6D82BA">
      <w:pPr>
        <w:pStyle w:val="23"/>
        <w:spacing w:line="430" w:lineRule="exact"/>
        <w:ind w:left="640" w:right="-31" w:rightChars="-15" w:firstLine="960" w:firstLineChars="300"/>
        <w:rPr>
          <w:rFonts w:cs="仿宋_GB2312"/>
          <w:color w:val="auto"/>
          <w:szCs w:val="32"/>
        </w:rPr>
      </w:pPr>
      <w:r>
        <w:rPr>
          <w:rFonts w:hint="eastAsia" w:cs="仿宋_GB2312"/>
          <w:color w:val="auto"/>
          <w:szCs w:val="32"/>
        </w:rPr>
        <w:t>⒉减刑建议书</w:t>
      </w:r>
      <w:r>
        <w:rPr>
          <w:rFonts w:hint="eastAsia" w:ascii="仿宋_GB2312" w:hAnsi="仿宋_GB2312" w:cs="仿宋_GB2312"/>
          <w:iCs/>
          <w:color w:val="auto"/>
          <w:szCs w:val="32"/>
          <w:lang w:eastAsia="zh-CN"/>
        </w:rPr>
        <w:t>叁</w:t>
      </w:r>
      <w:r>
        <w:rPr>
          <w:rFonts w:hint="eastAsia" w:cs="仿宋_GB2312"/>
          <w:color w:val="auto"/>
          <w:szCs w:val="32"/>
        </w:rPr>
        <w:t>份</w:t>
      </w:r>
    </w:p>
    <w:p w14:paraId="06DAB9BC">
      <w:pPr>
        <w:pStyle w:val="3"/>
        <w:spacing w:line="430" w:lineRule="exact"/>
        <w:ind w:left="640" w:right="-31" w:rightChars="-15"/>
        <w:rPr>
          <w:color w:val="auto"/>
          <w:szCs w:val="32"/>
        </w:rPr>
      </w:pPr>
    </w:p>
    <w:p w14:paraId="04E1379B">
      <w:pPr>
        <w:pStyle w:val="3"/>
        <w:spacing w:line="430" w:lineRule="exact"/>
        <w:ind w:right="840" w:rightChars="400"/>
        <w:jc w:val="right"/>
        <w:rPr>
          <w:color w:val="auto"/>
          <w:szCs w:val="32"/>
        </w:rPr>
      </w:pPr>
      <w:r>
        <w:rPr>
          <w:rFonts w:hint="eastAsia"/>
          <w:color w:val="auto"/>
          <w:szCs w:val="32"/>
        </w:rPr>
        <w:t>福建省宁德监狱</w:t>
      </w:r>
    </w:p>
    <w:p w14:paraId="1CEFCCCB">
      <w:pPr>
        <w:pStyle w:val="3"/>
        <w:spacing w:line="430" w:lineRule="exact"/>
        <w:ind w:right="840" w:rightChars="400"/>
        <w:jc w:val="right"/>
        <w:rPr>
          <w:color w:val="auto"/>
          <w:szCs w:val="32"/>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29</w:t>
      </w:r>
      <w:r>
        <w:rPr>
          <w:rFonts w:hint="eastAsia"/>
          <w:color w:val="auto"/>
          <w:szCs w:val="32"/>
        </w:rPr>
        <w:t>日</w:t>
      </w:r>
    </w:p>
    <w:p w14:paraId="2909F00E">
      <w:pPr>
        <w:jc w:val="left"/>
        <w:rPr>
          <w:color w:val="auto"/>
        </w:rPr>
      </w:pPr>
    </w:p>
    <w:p w14:paraId="5125DB40">
      <w:pPr>
        <w:pStyle w:val="23"/>
        <w:widowControl w:val="0"/>
        <w:wordWrap/>
        <w:spacing w:line="430" w:lineRule="exact"/>
        <w:ind w:left="0" w:leftChars="0" w:firstLine="0" w:firstLineChars="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宁德</w:t>
      </w:r>
      <w:r>
        <w:rPr>
          <w:rFonts w:hint="eastAsia" w:ascii="方正小标宋简体" w:hAnsi="方正小标宋简体" w:eastAsia="方正小标宋简体" w:cs="方正小标宋简体"/>
          <w:color w:val="auto"/>
          <w:sz w:val="44"/>
          <w:szCs w:val="44"/>
        </w:rPr>
        <w:t>监狱</w:t>
      </w:r>
    </w:p>
    <w:p w14:paraId="2CE337CA">
      <w:pPr>
        <w:widowControl w:val="0"/>
        <w:wordWrap/>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2A2F1DF7">
      <w:pPr>
        <w:pStyle w:val="23"/>
        <w:widowControl w:val="0"/>
        <w:wordWrap/>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w:t>
      </w:r>
      <w:r>
        <w:rPr>
          <w:rFonts w:hint="eastAsia" w:eastAsia="楷体_GB2312" w:cs="楷体_GB2312"/>
          <w:color w:val="auto"/>
          <w:szCs w:val="32"/>
          <w:lang w:val="en-US" w:eastAsia="zh-CN"/>
        </w:rPr>
        <w:t>026</w:t>
      </w:r>
      <w:r>
        <w:rPr>
          <w:rFonts w:hint="eastAsia" w:eastAsia="楷体_GB2312" w:cs="楷体_GB2312"/>
          <w:color w:val="auto"/>
          <w:szCs w:val="32"/>
        </w:rPr>
        <w:t>〕闽</w:t>
      </w:r>
      <w:r>
        <w:rPr>
          <w:rFonts w:hint="eastAsia" w:eastAsia="楷体_GB2312" w:cs="楷体_GB2312"/>
          <w:color w:val="auto"/>
          <w:szCs w:val="32"/>
          <w:lang w:val="en-US" w:eastAsia="zh-CN"/>
        </w:rPr>
        <w:t>宁</w:t>
      </w:r>
      <w:r>
        <w:rPr>
          <w:rFonts w:hint="eastAsia" w:eastAsia="楷体_GB2312" w:cs="楷体_GB2312"/>
          <w:color w:val="auto"/>
          <w:szCs w:val="32"/>
        </w:rPr>
        <w:t>狱减字第</w:t>
      </w:r>
      <w:r>
        <w:rPr>
          <w:rFonts w:hint="eastAsia" w:eastAsia="楷体_GB2312" w:cs="楷体_GB2312"/>
          <w:color w:val="auto"/>
          <w:szCs w:val="32"/>
          <w:lang w:val="en-US" w:eastAsia="zh-CN"/>
        </w:rPr>
        <w:t>388</w:t>
      </w:r>
      <w:r>
        <w:rPr>
          <w:rFonts w:hint="eastAsia" w:eastAsia="楷体_GB2312" w:cs="楷体_GB2312"/>
          <w:color w:val="auto"/>
          <w:szCs w:val="32"/>
        </w:rPr>
        <w:t>号</w:t>
      </w:r>
    </w:p>
    <w:p w14:paraId="348D3919">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罪犯张先畴，男，1985年7月15日出生，汉族，大专文化，住福建省福鼎市，捕前系福鼎市田靓网络科技有限公司法定代表人。</w:t>
      </w:r>
    </w:p>
    <w:p w14:paraId="5F2A9641">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福建省福鼎市人民法院于2022年6月22日作出（2021）闽0982刑初229号刑事判决，以被告人张先畴犯组织、领导传销活动罪，判处有期徒刑七年，并处罚金人民币六十万元。刑期自2020年7月26日起至2027年7月25日止。2022年9月20日交付福建省宁德监狱执行刑罚。2024年12月26日，福建省宁德市中级人民法院作出（2024）闽09刑更882号刑事裁定，对其减刑五个月；2024年12月26日送达，现刑期至2027年2月25日止。现于宁德监狱六监区十六分监区服刑，属普管级罪犯。</w:t>
      </w:r>
    </w:p>
    <w:p w14:paraId="473FBB0C">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w:t>
      </w:r>
      <w:r>
        <w:rPr>
          <w:rFonts w:hint="eastAsia" w:ascii="仿宋_GB2312" w:hAnsi="Times New Roman" w:eastAsia="仿宋_GB2312" w:cs="Times New Roman"/>
          <w:color w:val="auto"/>
          <w:kern w:val="32"/>
          <w:sz w:val="32"/>
          <w:szCs w:val="32"/>
          <w:lang w:val="zh-CN" w:eastAsia="zh-CN"/>
        </w:rPr>
        <w:t>自上次减刑以来</w:t>
      </w:r>
      <w:r>
        <w:rPr>
          <w:rFonts w:hint="eastAsia" w:ascii="仿宋_GB2312" w:hAnsi="Times New Roman" w:eastAsia="仿宋_GB2312" w:cs="Times New Roman"/>
          <w:color w:val="auto"/>
          <w:kern w:val="32"/>
          <w:sz w:val="32"/>
          <w:szCs w:val="32"/>
          <w:lang w:val="en-US" w:eastAsia="zh-CN"/>
        </w:rPr>
        <w:t>确有悔改表现，具体事实如下：</w:t>
      </w:r>
    </w:p>
    <w:p w14:paraId="0B6EA201">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认罪悔罪：能服从法院判决，自书认罪悔罪书。</w:t>
      </w:r>
    </w:p>
    <w:p w14:paraId="59986728">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遵守监规：虽有违规，经教育后能遵守法律法规及监规纪律，接受教育改造。</w:t>
      </w:r>
    </w:p>
    <w:p w14:paraId="03E038CD">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学习情况：能参加</w:t>
      </w:r>
      <w:r>
        <w:rPr>
          <w:rFonts w:hint="eastAsia" w:ascii="仿宋_GB2312" w:hAnsi="Times New Roman" w:eastAsia="仿宋_GB2312" w:cs="Times New Roman"/>
          <w:color w:val="auto"/>
          <w:kern w:val="32"/>
          <w:sz w:val="32"/>
          <w:szCs w:val="32"/>
          <w:lang w:val="en-US" w:eastAsia="zh-CN"/>
        </w:rPr>
        <w:t>思想、文化、职业技术教育</w:t>
      </w:r>
      <w:r>
        <w:rPr>
          <w:rFonts w:hint="eastAsia" w:ascii="仿宋_GB2312" w:hAnsi="Times New Roman" w:eastAsia="仿宋_GB2312" w:cs="Times New Roman"/>
          <w:color w:val="auto"/>
          <w:kern w:val="32"/>
          <w:sz w:val="32"/>
          <w:szCs w:val="32"/>
          <w:lang w:val="zh-CN" w:eastAsia="zh-CN"/>
        </w:rPr>
        <w:t>。</w:t>
      </w:r>
    </w:p>
    <w:p w14:paraId="5D97E341">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劳动改造：能参加劳动，努力完成</w:t>
      </w:r>
      <w:r>
        <w:rPr>
          <w:rFonts w:hint="eastAsia" w:ascii="仿宋_GB2312" w:hAnsi="Times New Roman" w:eastAsia="仿宋_GB2312" w:cs="Times New Roman"/>
          <w:color w:val="auto"/>
          <w:kern w:val="32"/>
          <w:sz w:val="32"/>
          <w:szCs w:val="32"/>
          <w:lang w:val="en-US" w:eastAsia="zh-CN"/>
        </w:rPr>
        <w:t>劳动</w:t>
      </w:r>
      <w:r>
        <w:rPr>
          <w:rFonts w:hint="eastAsia" w:ascii="仿宋_GB2312" w:hAnsi="Times New Roman" w:eastAsia="仿宋_GB2312" w:cs="Times New Roman"/>
          <w:color w:val="auto"/>
          <w:kern w:val="32"/>
          <w:sz w:val="32"/>
          <w:szCs w:val="32"/>
          <w:lang w:val="zh-CN" w:eastAsia="zh-CN"/>
        </w:rPr>
        <w:t>任务。</w:t>
      </w:r>
    </w:p>
    <w:p w14:paraId="41D387B7">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zh-CN" w:eastAsia="zh-CN"/>
        </w:rPr>
        <w:t>奖惩情况：</w:t>
      </w:r>
      <w:r>
        <w:rPr>
          <w:rFonts w:hint="eastAsia" w:ascii="仿宋_GB2312" w:hAnsi="Times New Roman" w:eastAsia="仿宋_GB2312" w:cs="Times New Roman"/>
          <w:color w:val="auto"/>
          <w:kern w:val="32"/>
          <w:sz w:val="32"/>
          <w:szCs w:val="32"/>
          <w:lang w:val="en-US" w:eastAsia="zh-CN"/>
        </w:rPr>
        <w:t>该犯上次评定表扬剩余考核分522.5分，本轮考核期2024年9月至2026年2月累计获考核分1893.8分，合计获得考核分2416.3分，表扬3次，物质奖励1次；间隔期2024年12月26日至2026年2月，获考核分1493.8分。考核期内违规1次，累计扣考核分3分，其中无重大违规。</w:t>
      </w:r>
    </w:p>
    <w:p w14:paraId="1CCD6524">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该犯原判财产刑判项罚金人民币60万元，已履行完毕。</w:t>
      </w:r>
    </w:p>
    <w:p w14:paraId="69A2A57B">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本案于2026年5月9日至2026年5月15日在狱内公示未收到不同意见。</w:t>
      </w:r>
    </w:p>
    <w:p w14:paraId="29A5F194">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2026年5月8日宁德市人民检察院派员列席监狱减刑假释评审委员会，对本案未发表不同意见；本案依规移送检察机关征求意见，截至2026年5月28日，未收到不同意见。</w:t>
      </w:r>
    </w:p>
    <w:p w14:paraId="64F8C6EE">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张先畴予以减刑六个月。特提请你院审理裁定。</w:t>
      </w:r>
    </w:p>
    <w:p w14:paraId="5F01FF9E">
      <w:pPr>
        <w:pStyle w:val="3"/>
        <w:widowControl w:val="0"/>
        <w:wordWrap/>
        <w:snapToGrid w:val="0"/>
        <w:spacing w:line="420" w:lineRule="exact"/>
        <w:ind w:right="-31" w:rightChars="-15" w:firstLine="640" w:firstLineChars="200"/>
        <w:textAlignment w:val="auto"/>
        <w:outlineLvl w:val="9"/>
        <w:rPr>
          <w:color w:val="auto"/>
          <w:szCs w:val="32"/>
        </w:rPr>
      </w:pPr>
      <w:r>
        <w:rPr>
          <w:rFonts w:hint="eastAsia"/>
          <w:color w:val="auto"/>
          <w:szCs w:val="32"/>
        </w:rPr>
        <w:t>此致</w:t>
      </w:r>
    </w:p>
    <w:p w14:paraId="54C7D83C">
      <w:pPr>
        <w:pStyle w:val="23"/>
        <w:widowControl w:val="0"/>
        <w:wordWrap/>
        <w:snapToGrid w:val="0"/>
        <w:spacing w:line="420" w:lineRule="exact"/>
        <w:ind w:right="-31" w:rightChars="-15" w:firstLine="0" w:firstLineChars="0"/>
        <w:textAlignment w:val="auto"/>
        <w:outlineLvl w:val="9"/>
        <w:rPr>
          <w:color w:val="auto"/>
          <w:szCs w:val="32"/>
        </w:rPr>
      </w:pPr>
      <w:r>
        <w:rPr>
          <w:rFonts w:hint="eastAsia"/>
          <w:color w:val="auto"/>
          <w:szCs w:val="32"/>
        </w:rPr>
        <w:t>福建省宁德市中级人民法院</w:t>
      </w:r>
    </w:p>
    <w:p w14:paraId="696AB068">
      <w:pPr>
        <w:pStyle w:val="23"/>
        <w:widowControl w:val="0"/>
        <w:wordWrap/>
        <w:snapToGrid w:val="0"/>
        <w:spacing w:line="420" w:lineRule="exact"/>
        <w:ind w:left="640" w:firstLine="0" w:firstLineChars="0"/>
        <w:textAlignment w:val="auto"/>
        <w:outlineLvl w:val="9"/>
        <w:rPr>
          <w:rFonts w:cs="仿宋_GB2312"/>
          <w:color w:val="auto"/>
          <w:szCs w:val="32"/>
        </w:rPr>
      </w:pPr>
    </w:p>
    <w:p w14:paraId="5966C780">
      <w:pPr>
        <w:pStyle w:val="23"/>
        <w:widowControl w:val="0"/>
        <w:wordWrap/>
        <w:snapToGrid w:val="0"/>
        <w:spacing w:line="420" w:lineRule="exact"/>
        <w:ind w:left="640" w:firstLine="0" w:firstLineChars="0"/>
        <w:textAlignment w:val="auto"/>
        <w:outlineLvl w:val="9"/>
        <w:rPr>
          <w:rFonts w:cs="仿宋_GB2312"/>
          <w:color w:val="auto"/>
          <w:szCs w:val="32"/>
        </w:rPr>
      </w:pPr>
      <w:r>
        <w:rPr>
          <w:rFonts w:hint="eastAsia" w:cs="仿宋_GB2312"/>
          <w:color w:val="auto"/>
          <w:szCs w:val="32"/>
        </w:rPr>
        <w:t>附件：⒈罪犯</w:t>
      </w:r>
      <w:r>
        <w:rPr>
          <w:rFonts w:hint="eastAsia" w:cs="仿宋_GB2312"/>
          <w:color w:val="auto"/>
          <w:szCs w:val="32"/>
          <w:lang w:eastAsia="zh-CN"/>
        </w:rPr>
        <w:t>张先畴</w:t>
      </w:r>
      <w:r>
        <w:rPr>
          <w:rFonts w:hint="eastAsia" w:cs="仿宋_GB2312"/>
          <w:color w:val="auto"/>
          <w:szCs w:val="32"/>
        </w:rPr>
        <w:t>卷宗</w:t>
      </w:r>
      <w:r>
        <w:rPr>
          <w:rFonts w:hint="eastAsia" w:ascii="仿宋_GB2312" w:hAnsi="仿宋_GB2312" w:cs="仿宋_GB2312"/>
          <w:iCs/>
          <w:color w:val="auto"/>
          <w:szCs w:val="32"/>
        </w:rPr>
        <w:t>贰</w:t>
      </w:r>
      <w:r>
        <w:rPr>
          <w:rFonts w:hint="eastAsia" w:cs="仿宋_GB2312"/>
          <w:color w:val="auto"/>
          <w:szCs w:val="32"/>
        </w:rPr>
        <w:t>册</w:t>
      </w:r>
    </w:p>
    <w:p w14:paraId="4D363D8B">
      <w:pPr>
        <w:pStyle w:val="23"/>
        <w:widowControl w:val="0"/>
        <w:wordWrap/>
        <w:snapToGrid w:val="0"/>
        <w:spacing w:line="420" w:lineRule="exact"/>
        <w:ind w:left="640" w:right="-31" w:rightChars="-15" w:firstLine="960" w:firstLineChars="300"/>
        <w:textAlignment w:val="auto"/>
        <w:outlineLvl w:val="9"/>
        <w:rPr>
          <w:rFonts w:cs="仿宋_GB2312"/>
          <w:color w:val="auto"/>
          <w:szCs w:val="32"/>
        </w:rPr>
      </w:pPr>
      <w:r>
        <w:rPr>
          <w:rFonts w:hint="eastAsia" w:cs="仿宋_GB2312"/>
          <w:color w:val="auto"/>
          <w:szCs w:val="32"/>
        </w:rPr>
        <w:t>⒉减刑建议书</w:t>
      </w:r>
      <w:r>
        <w:rPr>
          <w:rFonts w:hint="eastAsia" w:ascii="仿宋_GB2312" w:hAnsi="仿宋_GB2312" w:cs="仿宋_GB2312"/>
          <w:iCs/>
          <w:color w:val="auto"/>
          <w:szCs w:val="32"/>
          <w:lang w:eastAsia="zh-CN"/>
        </w:rPr>
        <w:t>叁</w:t>
      </w:r>
      <w:r>
        <w:rPr>
          <w:rFonts w:hint="eastAsia" w:cs="仿宋_GB2312"/>
          <w:color w:val="auto"/>
          <w:szCs w:val="32"/>
        </w:rPr>
        <w:t>份</w:t>
      </w:r>
    </w:p>
    <w:p w14:paraId="4EB20F1E">
      <w:pPr>
        <w:pStyle w:val="3"/>
        <w:widowControl w:val="0"/>
        <w:wordWrap/>
        <w:snapToGrid w:val="0"/>
        <w:spacing w:line="420" w:lineRule="exact"/>
        <w:ind w:left="640" w:right="-31" w:rightChars="-15"/>
        <w:textAlignment w:val="auto"/>
        <w:outlineLvl w:val="9"/>
        <w:rPr>
          <w:color w:val="auto"/>
          <w:szCs w:val="32"/>
        </w:rPr>
      </w:pPr>
    </w:p>
    <w:p w14:paraId="2C3AFA49">
      <w:pPr>
        <w:pStyle w:val="3"/>
        <w:widowControl w:val="0"/>
        <w:wordWrap/>
        <w:snapToGrid w:val="0"/>
        <w:spacing w:line="420" w:lineRule="exact"/>
        <w:ind w:right="840" w:rightChars="400"/>
        <w:jc w:val="right"/>
        <w:textAlignment w:val="auto"/>
        <w:outlineLvl w:val="9"/>
        <w:rPr>
          <w:color w:val="auto"/>
          <w:szCs w:val="32"/>
        </w:rPr>
      </w:pPr>
      <w:r>
        <w:rPr>
          <w:rFonts w:hint="eastAsia"/>
          <w:color w:val="auto"/>
          <w:szCs w:val="32"/>
        </w:rPr>
        <w:t>福建省宁德监狱</w:t>
      </w:r>
    </w:p>
    <w:p w14:paraId="1D79173E">
      <w:pPr>
        <w:pStyle w:val="3"/>
        <w:widowControl w:val="0"/>
        <w:wordWrap/>
        <w:snapToGrid w:val="0"/>
        <w:spacing w:line="420" w:lineRule="exact"/>
        <w:ind w:right="840" w:rightChars="400"/>
        <w:jc w:val="right"/>
        <w:textAlignment w:val="auto"/>
        <w:outlineLvl w:val="9"/>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29</w:t>
      </w:r>
      <w:r>
        <w:rPr>
          <w:rFonts w:hint="eastAsia"/>
          <w:color w:val="auto"/>
          <w:szCs w:val="32"/>
        </w:rPr>
        <w:t>日</w:t>
      </w:r>
    </w:p>
    <w:p w14:paraId="03F34F43">
      <w:pPr>
        <w:pStyle w:val="23"/>
        <w:widowControl w:val="0"/>
        <w:wordWrap/>
        <w:spacing w:line="430" w:lineRule="exact"/>
        <w:ind w:left="0" w:leftChars="0" w:firstLine="0" w:firstLineChars="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宁德</w:t>
      </w:r>
      <w:r>
        <w:rPr>
          <w:rFonts w:hint="eastAsia" w:ascii="方正小标宋简体" w:hAnsi="方正小标宋简体" w:eastAsia="方正小标宋简体" w:cs="方正小标宋简体"/>
          <w:color w:val="auto"/>
          <w:sz w:val="44"/>
          <w:szCs w:val="44"/>
        </w:rPr>
        <w:t>监狱</w:t>
      </w:r>
    </w:p>
    <w:p w14:paraId="7D5A2EF2">
      <w:pPr>
        <w:widowControl w:val="0"/>
        <w:wordWrap/>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0932695A">
      <w:pPr>
        <w:pStyle w:val="23"/>
        <w:widowControl w:val="0"/>
        <w:wordWrap/>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宁</w:t>
      </w:r>
      <w:r>
        <w:rPr>
          <w:rFonts w:hint="eastAsia" w:eastAsia="楷体_GB2312" w:cs="楷体_GB2312"/>
          <w:color w:val="auto"/>
          <w:szCs w:val="32"/>
        </w:rPr>
        <w:t>狱减字第</w:t>
      </w:r>
      <w:r>
        <w:rPr>
          <w:rFonts w:hint="eastAsia" w:eastAsia="楷体_GB2312" w:cs="楷体_GB2312"/>
          <w:color w:val="auto"/>
          <w:szCs w:val="32"/>
          <w:lang w:val="en-US" w:eastAsia="zh-CN"/>
        </w:rPr>
        <w:t>389</w:t>
      </w:r>
      <w:r>
        <w:rPr>
          <w:rFonts w:hint="eastAsia" w:eastAsia="楷体_GB2312" w:cs="楷体_GB2312"/>
          <w:color w:val="auto"/>
          <w:szCs w:val="32"/>
        </w:rPr>
        <w:t>号</w:t>
      </w:r>
    </w:p>
    <w:p w14:paraId="07075C19">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罪犯朱永基</w:t>
      </w:r>
      <w:r>
        <w:rPr>
          <w:rFonts w:hint="eastAsia" w:ascii="仿宋_GB2312" w:hAnsi="Times New Roman" w:eastAsia="仿宋_GB2312" w:cs="Times New Roman"/>
          <w:color w:val="auto"/>
          <w:kern w:val="32"/>
          <w:sz w:val="32"/>
          <w:szCs w:val="32"/>
          <w:lang w:val="en-US" w:eastAsia="zh-CN"/>
        </w:rPr>
        <w:fldChar w:fldCharType="begin"/>
      </w:r>
      <w:r>
        <w:rPr>
          <w:rFonts w:hint="eastAsia" w:ascii="仿宋_GB2312" w:hAnsi="Times New Roman" w:eastAsia="仿宋_GB2312" w:cs="Times New Roman"/>
          <w:color w:val="auto"/>
          <w:kern w:val="32"/>
          <w:sz w:val="32"/>
          <w:szCs w:val="32"/>
          <w:lang w:val="en-US" w:eastAsia="zh-CN"/>
        </w:rPr>
        <w:instrText xml:space="preserve"> AUTOTEXTLIST  \* MERGEFORMAT </w:instrText>
      </w:r>
      <w:r>
        <w:rPr>
          <w:rFonts w:hint="eastAsia" w:ascii="仿宋_GB2312" w:hAnsi="Times New Roman" w:eastAsia="仿宋_GB2312" w:cs="Times New Roman"/>
          <w:color w:val="auto"/>
          <w:kern w:val="32"/>
          <w:sz w:val="32"/>
          <w:szCs w:val="32"/>
          <w:lang w:val="en-US" w:eastAsia="zh-CN"/>
        </w:rPr>
        <w:fldChar w:fldCharType="end"/>
      </w:r>
      <w:r>
        <w:rPr>
          <w:rFonts w:hint="eastAsia" w:ascii="仿宋_GB2312" w:hAnsi="Times New Roman" w:eastAsia="仿宋_GB2312" w:cs="Times New Roman"/>
          <w:color w:val="auto"/>
          <w:kern w:val="32"/>
          <w:sz w:val="32"/>
          <w:szCs w:val="32"/>
          <w:lang w:val="en-US" w:eastAsia="zh-CN"/>
        </w:rPr>
        <w:t>，男，1974年2月1日出生，汉族，初中文化，户籍地福建省福州市连江县，捕前系无业。</w:t>
      </w:r>
    </w:p>
    <w:p w14:paraId="2865F038">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福建省福州市台江区人民法院于2018年4月8日作出（2017）闽0103刑初595号刑事判决，以被告人朱永基犯诈骗罪，判处有期徒刑十二年五个月，并处罚金人民币5万元，责令被告人朱永基退出人民币227.7836万元，返还给被害人。被告人不服，提出上诉。福建省福州市中级人民法院于2018年7月18日作出（2018）闽01刑终759号刑事裁定，驳回上诉，维持原判。刑期自2017年2月17日起至2029年7月16日止。2018年8月8日交付福建省宁德监狱执行刑罚。2022年11月29日，福建省宁德市中级人民法院作出（2022）闽09刑更814号刑事裁定，对其减刑六个月；2022年11月29日送达，现刑期至2029年1月16日止。现于宁德监狱六监区十六分监区服刑，属普管级罪犯。</w:t>
      </w:r>
    </w:p>
    <w:p w14:paraId="2EF4110F">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w:t>
      </w:r>
      <w:r>
        <w:rPr>
          <w:rFonts w:hint="eastAsia" w:ascii="仿宋_GB2312" w:hAnsi="Times New Roman" w:eastAsia="仿宋_GB2312" w:cs="Times New Roman"/>
          <w:color w:val="auto"/>
          <w:kern w:val="32"/>
          <w:sz w:val="32"/>
          <w:szCs w:val="32"/>
          <w:lang w:val="zh-CN" w:eastAsia="zh-CN"/>
        </w:rPr>
        <w:t>自上次减刑以来</w:t>
      </w:r>
      <w:r>
        <w:rPr>
          <w:rFonts w:hint="eastAsia" w:ascii="仿宋_GB2312" w:hAnsi="Times New Roman" w:eastAsia="仿宋_GB2312" w:cs="Times New Roman"/>
          <w:color w:val="auto"/>
          <w:kern w:val="32"/>
          <w:sz w:val="32"/>
          <w:szCs w:val="32"/>
          <w:lang w:val="en-US" w:eastAsia="zh-CN"/>
        </w:rPr>
        <w:t>确有悔改表现，具体事实如下：</w:t>
      </w:r>
    </w:p>
    <w:p w14:paraId="184BB97A">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认罪悔罪：能服从法院判决，自书认罪悔罪书。</w:t>
      </w:r>
    </w:p>
    <w:p w14:paraId="793C4BC6">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en-US" w:eastAsia="zh-CN"/>
        </w:rPr>
        <w:t>遵守监规：</w:t>
      </w:r>
      <w:r>
        <w:rPr>
          <w:rFonts w:hint="eastAsia" w:ascii="仿宋_GB2312" w:hAnsi="Times New Roman" w:eastAsia="仿宋_GB2312" w:cs="Times New Roman"/>
          <w:color w:val="auto"/>
          <w:kern w:val="32"/>
          <w:sz w:val="32"/>
          <w:szCs w:val="32"/>
          <w:lang w:val="zh-CN" w:eastAsia="zh-CN"/>
        </w:rPr>
        <w:t>能遵守法律法规及监规纪律，接受教育改造。</w:t>
      </w:r>
    </w:p>
    <w:p w14:paraId="052DB470">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学习情况：能参加</w:t>
      </w:r>
      <w:r>
        <w:rPr>
          <w:rFonts w:hint="eastAsia" w:ascii="仿宋_GB2312" w:hAnsi="Times New Roman" w:eastAsia="仿宋_GB2312" w:cs="Times New Roman"/>
          <w:color w:val="auto"/>
          <w:kern w:val="32"/>
          <w:sz w:val="32"/>
          <w:szCs w:val="32"/>
          <w:lang w:val="en-US" w:eastAsia="zh-CN"/>
        </w:rPr>
        <w:t>思想、文化、职业技术教育</w:t>
      </w:r>
      <w:r>
        <w:rPr>
          <w:rFonts w:hint="eastAsia" w:ascii="仿宋_GB2312" w:hAnsi="Times New Roman" w:eastAsia="仿宋_GB2312" w:cs="Times New Roman"/>
          <w:color w:val="auto"/>
          <w:kern w:val="32"/>
          <w:sz w:val="32"/>
          <w:szCs w:val="32"/>
          <w:lang w:val="zh-CN" w:eastAsia="zh-CN"/>
        </w:rPr>
        <w:t>。</w:t>
      </w:r>
    </w:p>
    <w:p w14:paraId="2DAB91C2">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劳动改造：能参加劳动，努力完成</w:t>
      </w:r>
      <w:r>
        <w:rPr>
          <w:rFonts w:hint="eastAsia" w:ascii="仿宋_GB2312" w:hAnsi="Times New Roman" w:eastAsia="仿宋_GB2312" w:cs="Times New Roman"/>
          <w:color w:val="auto"/>
          <w:kern w:val="32"/>
          <w:sz w:val="32"/>
          <w:szCs w:val="32"/>
          <w:lang w:val="en-US" w:eastAsia="zh-CN"/>
        </w:rPr>
        <w:t>劳动</w:t>
      </w:r>
      <w:r>
        <w:rPr>
          <w:rFonts w:hint="eastAsia" w:ascii="仿宋_GB2312" w:hAnsi="Times New Roman" w:eastAsia="仿宋_GB2312" w:cs="Times New Roman"/>
          <w:color w:val="auto"/>
          <w:kern w:val="32"/>
          <w:sz w:val="32"/>
          <w:szCs w:val="32"/>
          <w:lang w:val="zh-CN" w:eastAsia="zh-CN"/>
        </w:rPr>
        <w:t>任务。</w:t>
      </w:r>
    </w:p>
    <w:p w14:paraId="7008F287">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zh-CN" w:eastAsia="zh-CN"/>
        </w:rPr>
        <w:t>奖惩情况：</w:t>
      </w:r>
      <w:r>
        <w:rPr>
          <w:rFonts w:hint="eastAsia" w:ascii="仿宋_GB2312" w:hAnsi="Times New Roman" w:eastAsia="仿宋_GB2312" w:cs="Times New Roman"/>
          <w:color w:val="auto"/>
          <w:kern w:val="32"/>
          <w:sz w:val="32"/>
          <w:szCs w:val="32"/>
          <w:lang w:val="en-US" w:eastAsia="zh-CN"/>
        </w:rPr>
        <w:t>该犯上次评定表扬剩余考核分289.5分，本轮考核期2022年9月至2026年2月累计获考核分4358分，合计获得考核分4647.5分，表扬7次；间隔期2022年11月29日至2026年2月，获考核分4058分。考核期内无违规扣分。</w:t>
      </w:r>
    </w:p>
    <w:p w14:paraId="66C3B067">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原判财产刑判项罚金人民币5万元，退出人民币227.7836万元。已履行人民币1.33万元；其中本次向福建省福州市台江区人民法院缴纳人民币1.01万元。该犯考核期月均消费人民币220.98元，账户可用余额人民币510.23元。福建省福州市台江区人民法院于2025年11月11日财产性判项复函载明：在执行过程中，本院轮候查封、冻结被执行人朱永基名下闽AVY022号车辆，未发现被执行人朱永基名下有其他可供执行的财产,现已终结本次执行。</w:t>
      </w:r>
    </w:p>
    <w:p w14:paraId="793E8C03">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该犯财产刑判项义务履行金额未达到其个人应履行总额30%，属于从严掌握减刑对象，因此提请减刑幅度扣减三个月。</w:t>
      </w:r>
    </w:p>
    <w:p w14:paraId="05862398">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本案于2026年5月9日至2026年5月15日在狱内公示未收到不同意见。</w:t>
      </w:r>
    </w:p>
    <w:p w14:paraId="4260B532">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年5月28日，宁德市人民检察院认为罪犯朱永基财产性判项数额大，只履行少部分财产性判项，建议宁德监狱对罪犯朱永基在拟提请的六个月减刑幅度内予以扣幅一个月。</w:t>
      </w:r>
    </w:p>
    <w:p w14:paraId="782B2CC0">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朱永基予以减刑五个月。特提请你院审理裁定。</w:t>
      </w:r>
    </w:p>
    <w:p w14:paraId="6E8B7358">
      <w:pPr>
        <w:pStyle w:val="3"/>
        <w:widowControl w:val="0"/>
        <w:wordWrap/>
        <w:snapToGrid w:val="0"/>
        <w:spacing w:line="420" w:lineRule="exact"/>
        <w:ind w:right="-31" w:rightChars="-15" w:firstLine="640" w:firstLineChars="200"/>
        <w:textAlignment w:val="auto"/>
        <w:outlineLvl w:val="9"/>
        <w:rPr>
          <w:color w:val="auto"/>
          <w:szCs w:val="32"/>
        </w:rPr>
      </w:pPr>
      <w:r>
        <w:rPr>
          <w:rFonts w:hint="eastAsia"/>
          <w:color w:val="auto"/>
          <w:szCs w:val="32"/>
        </w:rPr>
        <w:t>此致</w:t>
      </w:r>
    </w:p>
    <w:p w14:paraId="0FE47DC0">
      <w:pPr>
        <w:pStyle w:val="23"/>
        <w:widowControl w:val="0"/>
        <w:wordWrap/>
        <w:snapToGrid w:val="0"/>
        <w:spacing w:line="420" w:lineRule="exact"/>
        <w:ind w:right="-31" w:rightChars="-15" w:firstLine="0" w:firstLineChars="0"/>
        <w:textAlignment w:val="auto"/>
        <w:outlineLvl w:val="9"/>
        <w:rPr>
          <w:rFonts w:cs="仿宋_GB2312"/>
          <w:color w:val="auto"/>
          <w:szCs w:val="32"/>
        </w:rPr>
      </w:pPr>
      <w:r>
        <w:rPr>
          <w:rFonts w:hint="eastAsia"/>
          <w:color w:val="auto"/>
          <w:szCs w:val="32"/>
        </w:rPr>
        <w:t>福建省宁德市中级人民法院</w:t>
      </w:r>
    </w:p>
    <w:p w14:paraId="60288756">
      <w:pPr>
        <w:pStyle w:val="23"/>
        <w:widowControl w:val="0"/>
        <w:wordWrap/>
        <w:snapToGrid w:val="0"/>
        <w:spacing w:line="420" w:lineRule="exact"/>
        <w:ind w:left="640" w:firstLine="0" w:firstLineChars="0"/>
        <w:textAlignment w:val="auto"/>
        <w:outlineLvl w:val="9"/>
        <w:rPr>
          <w:rFonts w:cs="仿宋_GB2312"/>
          <w:color w:val="auto"/>
          <w:szCs w:val="32"/>
        </w:rPr>
      </w:pPr>
      <w:r>
        <w:rPr>
          <w:rFonts w:hint="eastAsia" w:cs="仿宋_GB2312"/>
          <w:color w:val="auto"/>
          <w:szCs w:val="32"/>
        </w:rPr>
        <w:t>附件：⒈罪犯</w:t>
      </w:r>
      <w:r>
        <w:rPr>
          <w:rFonts w:hint="eastAsia" w:cs="仿宋_GB2312"/>
          <w:color w:val="auto"/>
          <w:szCs w:val="32"/>
          <w:lang w:eastAsia="zh-CN"/>
        </w:rPr>
        <w:t>朱永基</w:t>
      </w:r>
      <w:r>
        <w:rPr>
          <w:rFonts w:hint="eastAsia" w:cs="仿宋_GB2312"/>
          <w:color w:val="auto"/>
          <w:szCs w:val="32"/>
        </w:rPr>
        <w:t>卷宗</w:t>
      </w:r>
      <w:r>
        <w:rPr>
          <w:rFonts w:hint="eastAsia" w:ascii="仿宋_GB2312" w:hAnsi="仿宋_GB2312" w:cs="仿宋_GB2312"/>
          <w:iCs/>
          <w:color w:val="auto"/>
          <w:szCs w:val="32"/>
        </w:rPr>
        <w:t>贰</w:t>
      </w:r>
      <w:r>
        <w:rPr>
          <w:rFonts w:hint="eastAsia" w:cs="仿宋_GB2312"/>
          <w:color w:val="auto"/>
          <w:szCs w:val="32"/>
        </w:rPr>
        <w:t>册</w:t>
      </w:r>
    </w:p>
    <w:p w14:paraId="5285F724">
      <w:pPr>
        <w:pStyle w:val="23"/>
        <w:widowControl w:val="0"/>
        <w:wordWrap/>
        <w:snapToGrid w:val="0"/>
        <w:spacing w:line="420" w:lineRule="exact"/>
        <w:ind w:left="640" w:right="-31" w:rightChars="-15" w:firstLine="960" w:firstLineChars="300"/>
        <w:textAlignment w:val="auto"/>
        <w:outlineLvl w:val="9"/>
        <w:rPr>
          <w:rFonts w:cs="仿宋_GB2312"/>
          <w:color w:val="auto"/>
          <w:szCs w:val="32"/>
        </w:rPr>
      </w:pPr>
      <w:r>
        <w:rPr>
          <w:rFonts w:hint="eastAsia" w:cs="仿宋_GB2312"/>
          <w:color w:val="auto"/>
          <w:szCs w:val="32"/>
        </w:rPr>
        <w:t>⒉减刑建议书</w:t>
      </w:r>
      <w:r>
        <w:rPr>
          <w:rFonts w:hint="eastAsia" w:ascii="仿宋_GB2312" w:hAnsi="仿宋_GB2312" w:cs="仿宋_GB2312"/>
          <w:iCs/>
          <w:color w:val="auto"/>
          <w:szCs w:val="32"/>
          <w:lang w:eastAsia="zh-CN"/>
        </w:rPr>
        <w:t>叁</w:t>
      </w:r>
      <w:r>
        <w:rPr>
          <w:rFonts w:hint="eastAsia" w:cs="仿宋_GB2312"/>
          <w:color w:val="auto"/>
          <w:szCs w:val="32"/>
        </w:rPr>
        <w:t>份</w:t>
      </w:r>
    </w:p>
    <w:p w14:paraId="047A9F71">
      <w:pPr>
        <w:pStyle w:val="3"/>
        <w:widowControl w:val="0"/>
        <w:wordWrap/>
        <w:snapToGrid w:val="0"/>
        <w:spacing w:line="420" w:lineRule="exact"/>
        <w:ind w:left="640" w:right="-31" w:rightChars="-15"/>
        <w:textAlignment w:val="auto"/>
        <w:outlineLvl w:val="9"/>
        <w:rPr>
          <w:color w:val="auto"/>
          <w:szCs w:val="32"/>
        </w:rPr>
      </w:pPr>
    </w:p>
    <w:p w14:paraId="79296A50">
      <w:pPr>
        <w:pStyle w:val="3"/>
        <w:widowControl w:val="0"/>
        <w:wordWrap/>
        <w:snapToGrid w:val="0"/>
        <w:spacing w:line="420" w:lineRule="exact"/>
        <w:ind w:right="840" w:rightChars="400"/>
        <w:jc w:val="right"/>
        <w:textAlignment w:val="auto"/>
        <w:outlineLvl w:val="9"/>
        <w:rPr>
          <w:color w:val="auto"/>
          <w:szCs w:val="32"/>
        </w:rPr>
      </w:pPr>
      <w:r>
        <w:rPr>
          <w:rFonts w:hint="eastAsia"/>
          <w:color w:val="auto"/>
          <w:szCs w:val="32"/>
        </w:rPr>
        <w:t>福建省宁德监狱</w:t>
      </w:r>
    </w:p>
    <w:p w14:paraId="10D7A818">
      <w:pPr>
        <w:pStyle w:val="3"/>
        <w:widowControl w:val="0"/>
        <w:wordWrap/>
        <w:snapToGrid w:val="0"/>
        <w:spacing w:line="420" w:lineRule="exact"/>
        <w:ind w:right="840" w:rightChars="400"/>
        <w:jc w:val="right"/>
        <w:textAlignment w:val="auto"/>
        <w:outlineLvl w:val="9"/>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29</w:t>
      </w:r>
      <w:r>
        <w:rPr>
          <w:rFonts w:hint="eastAsia"/>
          <w:color w:val="auto"/>
          <w:szCs w:val="32"/>
        </w:rPr>
        <w:t>日</w:t>
      </w:r>
    </w:p>
    <w:p w14:paraId="1D2E9FE6">
      <w:pPr>
        <w:pStyle w:val="23"/>
        <w:widowControl w:val="0"/>
        <w:wordWrap/>
        <w:spacing w:line="430" w:lineRule="exact"/>
        <w:ind w:left="0" w:leftChars="0" w:firstLine="420" w:firstLineChars="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宁德</w:t>
      </w:r>
      <w:r>
        <w:rPr>
          <w:rFonts w:hint="eastAsia" w:ascii="方正小标宋简体" w:hAnsi="方正小标宋简体" w:eastAsia="方正小标宋简体" w:cs="方正小标宋简体"/>
          <w:color w:val="auto"/>
          <w:sz w:val="44"/>
          <w:szCs w:val="44"/>
        </w:rPr>
        <w:t>监狱</w:t>
      </w:r>
    </w:p>
    <w:p w14:paraId="51006C75">
      <w:pPr>
        <w:widowControl w:val="0"/>
        <w:wordWrap/>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50A2B79F">
      <w:pPr>
        <w:pStyle w:val="23"/>
        <w:widowControl w:val="0"/>
        <w:wordWrap/>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宁</w:t>
      </w:r>
      <w:r>
        <w:rPr>
          <w:rFonts w:hint="eastAsia" w:eastAsia="楷体_GB2312" w:cs="楷体_GB2312"/>
          <w:color w:val="auto"/>
          <w:szCs w:val="32"/>
        </w:rPr>
        <w:t>狱减字第</w:t>
      </w:r>
      <w:r>
        <w:rPr>
          <w:rFonts w:hint="eastAsia" w:eastAsia="楷体_GB2312" w:cs="楷体_GB2312"/>
          <w:color w:val="auto"/>
          <w:szCs w:val="32"/>
          <w:lang w:val="en-US" w:eastAsia="zh-CN"/>
        </w:rPr>
        <w:t>390</w:t>
      </w:r>
      <w:r>
        <w:rPr>
          <w:rFonts w:hint="eastAsia" w:eastAsia="楷体_GB2312" w:cs="楷体_GB2312"/>
          <w:color w:val="auto"/>
          <w:szCs w:val="32"/>
        </w:rPr>
        <w:t>号</w:t>
      </w:r>
    </w:p>
    <w:p w14:paraId="552CB1F7">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罪犯庄富民</w:t>
      </w:r>
      <w:r>
        <w:rPr>
          <w:rFonts w:hint="eastAsia" w:ascii="仿宋_GB2312" w:hAnsi="Times New Roman" w:eastAsia="仿宋_GB2312" w:cs="Times New Roman"/>
          <w:color w:val="auto"/>
          <w:kern w:val="32"/>
          <w:sz w:val="32"/>
          <w:szCs w:val="32"/>
          <w:lang w:val="en-US" w:eastAsia="zh-CN"/>
        </w:rPr>
        <w:fldChar w:fldCharType="begin"/>
      </w:r>
      <w:r>
        <w:rPr>
          <w:rFonts w:hint="eastAsia" w:ascii="仿宋_GB2312" w:hAnsi="Times New Roman" w:eastAsia="仿宋_GB2312" w:cs="Times New Roman"/>
          <w:color w:val="auto"/>
          <w:kern w:val="32"/>
          <w:sz w:val="32"/>
          <w:szCs w:val="32"/>
          <w:lang w:val="en-US" w:eastAsia="zh-CN"/>
        </w:rPr>
        <w:instrText xml:space="preserve"> AUTOTEXTLIST  \* MERGEFORMAT </w:instrText>
      </w:r>
      <w:r>
        <w:rPr>
          <w:rFonts w:hint="eastAsia" w:ascii="仿宋_GB2312" w:hAnsi="Times New Roman" w:eastAsia="仿宋_GB2312" w:cs="Times New Roman"/>
          <w:color w:val="auto"/>
          <w:kern w:val="32"/>
          <w:sz w:val="32"/>
          <w:szCs w:val="32"/>
          <w:lang w:val="en-US" w:eastAsia="zh-CN"/>
        </w:rPr>
        <w:fldChar w:fldCharType="end"/>
      </w:r>
      <w:r>
        <w:rPr>
          <w:rFonts w:hint="eastAsia" w:ascii="仿宋_GB2312" w:hAnsi="Times New Roman" w:eastAsia="仿宋_GB2312" w:cs="Times New Roman"/>
          <w:color w:val="auto"/>
          <w:kern w:val="32"/>
          <w:sz w:val="32"/>
          <w:szCs w:val="32"/>
          <w:lang w:val="en-US" w:eastAsia="zh-CN"/>
        </w:rPr>
        <w:t>，男，1962年8月31日出生，汉族，高中文化，户籍所在地福建省惠安县，捕前系自由职业。</w:t>
      </w:r>
    </w:p>
    <w:p w14:paraId="2EECCFB0">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福建省惠安县人民法院于2022年4月20日作出（2022）闽0521刑初175号刑事判决，以被告人庄富民犯强制猥亵罪，判处有期徒刑五年三个月。被告人不服，提出上诉。福建省泉州市中级人民法院于2022年7月8日作出（2022）闽05刑终850号刑事裁定，驳回上诉，维持原判。刑期自2021年12月16日起至2027年3月15日止。2022年9月20日交付福建省宁德监狱执行刑罚。2024年12月26日，福建省宁德市中级人民法院作出（2024）闽09刑更880号刑事裁定，对其减去有期徒刑一个月；2024年12月26日送达，现刑期至2027年2月15日止。现于宁德监狱六监区十六分监区服刑，属普管级罪犯。</w:t>
      </w:r>
    </w:p>
    <w:p w14:paraId="2017EA40">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w:t>
      </w:r>
      <w:r>
        <w:rPr>
          <w:rFonts w:hint="eastAsia" w:ascii="仿宋_GB2312" w:hAnsi="Times New Roman" w:eastAsia="仿宋_GB2312" w:cs="Times New Roman"/>
          <w:color w:val="auto"/>
          <w:kern w:val="32"/>
          <w:sz w:val="32"/>
          <w:szCs w:val="32"/>
          <w:lang w:val="zh-CN" w:eastAsia="zh-CN"/>
        </w:rPr>
        <w:t>自上次减刑以来</w:t>
      </w:r>
      <w:r>
        <w:rPr>
          <w:rFonts w:hint="eastAsia" w:ascii="仿宋_GB2312" w:hAnsi="Times New Roman" w:eastAsia="仿宋_GB2312" w:cs="Times New Roman"/>
          <w:color w:val="auto"/>
          <w:kern w:val="32"/>
          <w:sz w:val="32"/>
          <w:szCs w:val="32"/>
          <w:lang w:val="en-US" w:eastAsia="zh-CN"/>
        </w:rPr>
        <w:t>确有悔改表现，具体事实如下：</w:t>
      </w:r>
    </w:p>
    <w:p w14:paraId="03785859">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认罪悔罪：能服从法院判决，自书认罪悔罪书。</w:t>
      </w:r>
    </w:p>
    <w:p w14:paraId="637D5DC3">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en-US" w:eastAsia="zh-CN"/>
        </w:rPr>
        <w:t>遵守监规：</w:t>
      </w:r>
      <w:r>
        <w:rPr>
          <w:rFonts w:hint="eastAsia" w:ascii="仿宋_GB2312" w:hAnsi="Times New Roman" w:eastAsia="仿宋_GB2312" w:cs="Times New Roman"/>
          <w:color w:val="auto"/>
          <w:kern w:val="32"/>
          <w:sz w:val="32"/>
          <w:szCs w:val="32"/>
          <w:lang w:val="zh-CN" w:eastAsia="zh-CN"/>
        </w:rPr>
        <w:t>能遵守法律法规及监规纪律，接受教育改造。</w:t>
      </w:r>
    </w:p>
    <w:p w14:paraId="6DA43B55">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学习情况：能参加</w:t>
      </w:r>
      <w:r>
        <w:rPr>
          <w:rFonts w:hint="eastAsia" w:ascii="仿宋_GB2312" w:hAnsi="Times New Roman" w:eastAsia="仿宋_GB2312" w:cs="Times New Roman"/>
          <w:color w:val="auto"/>
          <w:kern w:val="32"/>
          <w:sz w:val="32"/>
          <w:szCs w:val="32"/>
          <w:lang w:val="en-US" w:eastAsia="zh-CN"/>
        </w:rPr>
        <w:t>思想、文化、职业技术教育</w:t>
      </w:r>
      <w:r>
        <w:rPr>
          <w:rFonts w:hint="eastAsia" w:ascii="仿宋_GB2312" w:hAnsi="Times New Roman" w:eastAsia="仿宋_GB2312" w:cs="Times New Roman"/>
          <w:color w:val="auto"/>
          <w:kern w:val="32"/>
          <w:sz w:val="32"/>
          <w:szCs w:val="32"/>
          <w:lang w:val="zh-CN" w:eastAsia="zh-CN"/>
        </w:rPr>
        <w:t>。</w:t>
      </w:r>
    </w:p>
    <w:p w14:paraId="6B670BAE">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劳动改造：能参加劳动，努力完成</w:t>
      </w:r>
      <w:r>
        <w:rPr>
          <w:rFonts w:hint="eastAsia" w:ascii="仿宋_GB2312" w:hAnsi="Times New Roman" w:eastAsia="仿宋_GB2312" w:cs="Times New Roman"/>
          <w:color w:val="auto"/>
          <w:kern w:val="32"/>
          <w:sz w:val="32"/>
          <w:szCs w:val="32"/>
          <w:lang w:val="en-US" w:eastAsia="zh-CN"/>
        </w:rPr>
        <w:t>劳动</w:t>
      </w:r>
      <w:r>
        <w:rPr>
          <w:rFonts w:hint="eastAsia" w:ascii="仿宋_GB2312" w:hAnsi="Times New Roman" w:eastAsia="仿宋_GB2312" w:cs="Times New Roman"/>
          <w:color w:val="auto"/>
          <w:kern w:val="32"/>
          <w:sz w:val="32"/>
          <w:szCs w:val="32"/>
          <w:lang w:val="zh-CN" w:eastAsia="zh-CN"/>
        </w:rPr>
        <w:t>任务。</w:t>
      </w:r>
    </w:p>
    <w:p w14:paraId="47AF93A3">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zh-CN" w:eastAsia="zh-CN"/>
        </w:rPr>
        <w:t>奖惩情况：</w:t>
      </w:r>
      <w:r>
        <w:rPr>
          <w:rFonts w:hint="eastAsia" w:ascii="仿宋_GB2312" w:hAnsi="Times New Roman" w:eastAsia="仿宋_GB2312" w:cs="Times New Roman"/>
          <w:color w:val="auto"/>
          <w:kern w:val="32"/>
          <w:sz w:val="32"/>
          <w:szCs w:val="32"/>
          <w:lang w:val="en-US" w:eastAsia="zh-CN"/>
        </w:rPr>
        <w:t>该犯上次评定表扬剩余考核分228.5分，本轮考核期2024年9月至2026年2月累计获考核分1800分，合计获得考核分2028.5分，表扬3次；间隔期2024年12月26日至2026年2月，获考核分1400分。考核期内无违规扣分。</w:t>
      </w:r>
    </w:p>
    <w:p w14:paraId="4EB18BD1">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该犯系性侵害未成年人犯罪被判处五年以上有期徒刑的罪犯，属于从严掌握减刑对象，因此提请减刑幅度扣减一个月。</w:t>
      </w:r>
    </w:p>
    <w:p w14:paraId="0B5E3218">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本案于2026年5月9日至2026年5月15日在狱内公示未收到不同意见。</w:t>
      </w:r>
    </w:p>
    <w:p w14:paraId="1FD4329D">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2026年5月8日宁德市人民检察院派员列席监狱减刑假释评审委员会，对本案未发表不同意见；本案依规移送检察机关征求意见，截至2026年5月28日，未收到不同意见。</w:t>
      </w:r>
    </w:p>
    <w:p w14:paraId="0378288D">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庄富民予以减刑五个月。特提请你院审理裁定。</w:t>
      </w:r>
    </w:p>
    <w:p w14:paraId="2317FCB9">
      <w:pPr>
        <w:pStyle w:val="3"/>
        <w:spacing w:line="430" w:lineRule="exact"/>
        <w:ind w:right="-31" w:rightChars="-15" w:firstLine="640" w:firstLineChars="200"/>
        <w:rPr>
          <w:color w:val="auto"/>
          <w:szCs w:val="32"/>
        </w:rPr>
      </w:pPr>
      <w:r>
        <w:rPr>
          <w:rFonts w:hint="eastAsia"/>
          <w:color w:val="auto"/>
          <w:szCs w:val="32"/>
        </w:rPr>
        <w:t>此致</w:t>
      </w:r>
    </w:p>
    <w:p w14:paraId="57730FC0">
      <w:pPr>
        <w:pStyle w:val="23"/>
        <w:spacing w:line="430" w:lineRule="exact"/>
        <w:ind w:right="-31" w:rightChars="-15" w:firstLine="0" w:firstLineChars="0"/>
        <w:rPr>
          <w:color w:val="auto"/>
          <w:szCs w:val="32"/>
        </w:rPr>
      </w:pPr>
      <w:r>
        <w:rPr>
          <w:rFonts w:hint="eastAsia"/>
          <w:color w:val="auto"/>
          <w:szCs w:val="32"/>
        </w:rPr>
        <w:t>福建省宁德市中级人民法院</w:t>
      </w:r>
    </w:p>
    <w:p w14:paraId="2FE7CE39">
      <w:pPr>
        <w:pStyle w:val="23"/>
        <w:spacing w:line="430" w:lineRule="exact"/>
        <w:ind w:left="640" w:firstLine="0" w:firstLineChars="0"/>
        <w:rPr>
          <w:rFonts w:cs="仿宋_GB2312"/>
          <w:color w:val="auto"/>
          <w:szCs w:val="32"/>
        </w:rPr>
      </w:pPr>
    </w:p>
    <w:p w14:paraId="6F03F852">
      <w:pPr>
        <w:pStyle w:val="23"/>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庄富民</w:t>
      </w:r>
      <w:r>
        <w:rPr>
          <w:rFonts w:hint="eastAsia" w:cs="仿宋_GB2312"/>
          <w:color w:val="auto"/>
          <w:szCs w:val="32"/>
        </w:rPr>
        <w:t>卷宗</w:t>
      </w:r>
      <w:r>
        <w:rPr>
          <w:rFonts w:hint="eastAsia" w:ascii="仿宋_GB2312" w:hAnsi="仿宋_GB2312" w:cs="仿宋_GB2312"/>
          <w:iCs/>
          <w:color w:val="auto"/>
          <w:szCs w:val="32"/>
        </w:rPr>
        <w:t>贰</w:t>
      </w:r>
      <w:r>
        <w:rPr>
          <w:rFonts w:hint="eastAsia" w:cs="仿宋_GB2312"/>
          <w:color w:val="auto"/>
          <w:szCs w:val="32"/>
        </w:rPr>
        <w:t>册</w:t>
      </w:r>
    </w:p>
    <w:p w14:paraId="0C98CB20">
      <w:pPr>
        <w:pStyle w:val="23"/>
        <w:spacing w:line="430" w:lineRule="exact"/>
        <w:ind w:left="640" w:right="-31" w:rightChars="-15" w:firstLine="960" w:firstLineChars="300"/>
        <w:rPr>
          <w:rFonts w:cs="仿宋_GB2312"/>
          <w:color w:val="auto"/>
          <w:szCs w:val="32"/>
        </w:rPr>
      </w:pPr>
      <w:r>
        <w:rPr>
          <w:rFonts w:hint="eastAsia" w:cs="仿宋_GB2312"/>
          <w:color w:val="auto"/>
          <w:szCs w:val="32"/>
        </w:rPr>
        <w:t>⒉减刑建议书</w:t>
      </w:r>
      <w:r>
        <w:rPr>
          <w:rFonts w:hint="eastAsia" w:ascii="仿宋_GB2312" w:hAnsi="仿宋_GB2312" w:cs="仿宋_GB2312"/>
          <w:iCs/>
          <w:color w:val="auto"/>
          <w:szCs w:val="32"/>
          <w:lang w:eastAsia="zh-CN"/>
        </w:rPr>
        <w:t>叁</w:t>
      </w:r>
      <w:r>
        <w:rPr>
          <w:rFonts w:hint="eastAsia" w:cs="仿宋_GB2312"/>
          <w:color w:val="auto"/>
          <w:szCs w:val="32"/>
        </w:rPr>
        <w:t>份</w:t>
      </w:r>
    </w:p>
    <w:p w14:paraId="6E1B91C0">
      <w:pPr>
        <w:pStyle w:val="3"/>
        <w:spacing w:line="430" w:lineRule="exact"/>
        <w:ind w:left="640" w:right="-31" w:rightChars="-15"/>
        <w:rPr>
          <w:color w:val="auto"/>
          <w:szCs w:val="32"/>
        </w:rPr>
      </w:pPr>
    </w:p>
    <w:p w14:paraId="2FDD2B47">
      <w:pPr>
        <w:pStyle w:val="3"/>
        <w:spacing w:line="430" w:lineRule="exact"/>
        <w:ind w:right="840" w:rightChars="400"/>
        <w:jc w:val="right"/>
        <w:rPr>
          <w:color w:val="auto"/>
          <w:szCs w:val="32"/>
        </w:rPr>
      </w:pPr>
      <w:r>
        <w:rPr>
          <w:rFonts w:hint="eastAsia"/>
          <w:color w:val="auto"/>
          <w:szCs w:val="32"/>
        </w:rPr>
        <w:t>福建省宁德监狱</w:t>
      </w:r>
    </w:p>
    <w:p w14:paraId="44F85D70">
      <w:pPr>
        <w:pStyle w:val="3"/>
        <w:spacing w:line="430" w:lineRule="exact"/>
        <w:ind w:right="840" w:rightChars="400"/>
        <w:jc w:val="right"/>
        <w:rPr>
          <w:color w:val="auto"/>
          <w:szCs w:val="32"/>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29</w:t>
      </w:r>
      <w:r>
        <w:rPr>
          <w:rFonts w:hint="eastAsia"/>
          <w:color w:val="auto"/>
          <w:szCs w:val="32"/>
        </w:rPr>
        <w:t>日</w:t>
      </w:r>
    </w:p>
    <w:p w14:paraId="1544842A">
      <w:pPr>
        <w:jc w:val="left"/>
        <w:rPr>
          <w:color w:val="auto"/>
        </w:rPr>
      </w:pPr>
    </w:p>
    <w:p w14:paraId="33EBF1F1">
      <w:pPr>
        <w:pStyle w:val="23"/>
        <w:widowControl w:val="0"/>
        <w:wordWrap/>
        <w:spacing w:line="430" w:lineRule="exact"/>
        <w:ind w:left="0" w:leftChars="0" w:firstLine="0" w:firstLineChars="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宁德</w:t>
      </w:r>
      <w:r>
        <w:rPr>
          <w:rFonts w:hint="eastAsia" w:ascii="方正小标宋简体" w:hAnsi="方正小标宋简体" w:eastAsia="方正小标宋简体" w:cs="方正小标宋简体"/>
          <w:color w:val="auto"/>
          <w:sz w:val="44"/>
          <w:szCs w:val="44"/>
        </w:rPr>
        <w:t>监狱</w:t>
      </w:r>
    </w:p>
    <w:p w14:paraId="2D508A97">
      <w:pPr>
        <w:widowControl w:val="0"/>
        <w:wordWrap/>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182BEB04">
      <w:pPr>
        <w:pStyle w:val="23"/>
        <w:widowControl w:val="0"/>
        <w:wordWrap/>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宁</w:t>
      </w:r>
      <w:r>
        <w:rPr>
          <w:rFonts w:hint="eastAsia" w:eastAsia="楷体_GB2312" w:cs="楷体_GB2312"/>
          <w:color w:val="auto"/>
          <w:szCs w:val="32"/>
        </w:rPr>
        <w:t>狱减字第</w:t>
      </w:r>
      <w:r>
        <w:rPr>
          <w:rFonts w:hint="eastAsia" w:eastAsia="楷体_GB2312" w:cs="楷体_GB2312"/>
          <w:color w:val="auto"/>
          <w:szCs w:val="32"/>
          <w:lang w:val="en-US" w:eastAsia="zh-CN"/>
        </w:rPr>
        <w:t>391</w:t>
      </w:r>
      <w:r>
        <w:rPr>
          <w:rFonts w:hint="eastAsia" w:eastAsia="楷体_GB2312" w:cs="楷体_GB2312"/>
          <w:color w:val="auto"/>
          <w:szCs w:val="32"/>
        </w:rPr>
        <w:t>号</w:t>
      </w:r>
    </w:p>
    <w:p w14:paraId="74BE0A47">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罪犯陈方位</w:t>
      </w:r>
      <w:r>
        <w:rPr>
          <w:rFonts w:hint="eastAsia" w:ascii="仿宋_GB2312" w:hAnsi="Times New Roman" w:eastAsia="仿宋_GB2312" w:cs="Times New Roman"/>
          <w:color w:val="auto"/>
          <w:kern w:val="32"/>
          <w:sz w:val="32"/>
          <w:szCs w:val="32"/>
          <w:lang w:val="en-US" w:eastAsia="zh-CN"/>
        </w:rPr>
        <w:fldChar w:fldCharType="begin"/>
      </w:r>
      <w:r>
        <w:rPr>
          <w:rFonts w:hint="eastAsia" w:ascii="仿宋_GB2312" w:hAnsi="Times New Roman" w:eastAsia="仿宋_GB2312" w:cs="Times New Roman"/>
          <w:color w:val="auto"/>
          <w:kern w:val="32"/>
          <w:sz w:val="32"/>
          <w:szCs w:val="32"/>
          <w:lang w:val="en-US" w:eastAsia="zh-CN"/>
        </w:rPr>
        <w:instrText xml:space="preserve"> AUTOTEXTLIST  \* MERGEFORMAT </w:instrText>
      </w:r>
      <w:r>
        <w:rPr>
          <w:rFonts w:hint="eastAsia" w:ascii="仿宋_GB2312" w:hAnsi="Times New Roman" w:eastAsia="仿宋_GB2312" w:cs="Times New Roman"/>
          <w:color w:val="auto"/>
          <w:kern w:val="32"/>
          <w:sz w:val="32"/>
          <w:szCs w:val="32"/>
          <w:lang w:val="en-US" w:eastAsia="zh-CN"/>
        </w:rPr>
        <w:fldChar w:fldCharType="end"/>
      </w:r>
      <w:r>
        <w:rPr>
          <w:rFonts w:hint="eastAsia" w:ascii="仿宋_GB2312" w:hAnsi="Times New Roman" w:eastAsia="仿宋_GB2312" w:cs="Times New Roman"/>
          <w:color w:val="auto"/>
          <w:kern w:val="32"/>
          <w:sz w:val="32"/>
          <w:szCs w:val="32"/>
          <w:lang w:val="en-US" w:eastAsia="zh-CN"/>
        </w:rPr>
        <w:t>，男，1966年8月8日出生，汉族，小学文化，住福建省古田县，捕前系无固定职业。</w:t>
      </w:r>
    </w:p>
    <w:p w14:paraId="63530856">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福建省福州市中级人民法院于2021年8月17日作出（2020）闽01刑初82号刑事判决，以被告人陈方位犯贩卖、运输毒品罪，判处有期徒刑十五年，剥夺政治权利三年，并处没收个人财产人民币10万元。被告人不服，提出上诉。福建省高级人民法院于2023年5月21日作出（2021）闽刑终255号刑事判决，驳回上诉人陈方位的上诉，维持福建省福州市中级人民法院（2020）闽01刑初82号刑事判决第三、四、五、六、七、八项，即对被告人陈方位定罪量刑及没收作案工具的刑事判决。刑期自2019年10月31日起至2034年10月30日止。2023年6月19日交付福建省宁德监狱执行刑罚。现于宁德监狱六监区十六分监区服刑，属普管级罪犯。</w:t>
      </w:r>
    </w:p>
    <w:p w14:paraId="082110A8">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w:t>
      </w:r>
      <w:r>
        <w:rPr>
          <w:rFonts w:hint="eastAsia" w:ascii="仿宋_GB2312" w:hAnsi="Times New Roman" w:eastAsia="仿宋_GB2312" w:cs="Times New Roman"/>
          <w:color w:val="auto"/>
          <w:kern w:val="32"/>
          <w:sz w:val="32"/>
          <w:szCs w:val="32"/>
          <w:lang w:val="zh-CN" w:eastAsia="zh-CN"/>
        </w:rPr>
        <w:t>自入监以来</w:t>
      </w:r>
      <w:r>
        <w:rPr>
          <w:rFonts w:hint="eastAsia" w:ascii="仿宋_GB2312" w:hAnsi="Times New Roman" w:eastAsia="仿宋_GB2312" w:cs="Times New Roman"/>
          <w:color w:val="auto"/>
          <w:kern w:val="32"/>
          <w:sz w:val="32"/>
          <w:szCs w:val="32"/>
          <w:lang w:val="en-US" w:eastAsia="zh-CN"/>
        </w:rPr>
        <w:t>确有悔改表现，具体事实如下：</w:t>
      </w:r>
    </w:p>
    <w:p w14:paraId="19228136">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认罪悔罪：能服从法院判决，自书认罪悔罪书。</w:t>
      </w:r>
    </w:p>
    <w:p w14:paraId="52609831">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en-US" w:eastAsia="zh-CN"/>
        </w:rPr>
        <w:t>遵守监规：虽有违规，经教育后</w:t>
      </w:r>
      <w:r>
        <w:rPr>
          <w:rFonts w:hint="eastAsia" w:ascii="仿宋_GB2312" w:hAnsi="Times New Roman" w:eastAsia="仿宋_GB2312" w:cs="Times New Roman"/>
          <w:color w:val="auto"/>
          <w:kern w:val="32"/>
          <w:sz w:val="32"/>
          <w:szCs w:val="32"/>
          <w:lang w:val="zh-CN" w:eastAsia="zh-CN"/>
        </w:rPr>
        <w:t>能遵守法律法规及监规纪律，接受教育改造。</w:t>
      </w:r>
    </w:p>
    <w:p w14:paraId="16648221">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学习情况：能参加</w:t>
      </w:r>
      <w:r>
        <w:rPr>
          <w:rFonts w:hint="eastAsia" w:ascii="仿宋_GB2312" w:hAnsi="Times New Roman" w:eastAsia="仿宋_GB2312" w:cs="Times New Roman"/>
          <w:color w:val="auto"/>
          <w:kern w:val="32"/>
          <w:sz w:val="32"/>
          <w:szCs w:val="32"/>
          <w:lang w:val="en-US" w:eastAsia="zh-CN"/>
        </w:rPr>
        <w:t>思想、文化、职业技术教育</w:t>
      </w:r>
      <w:r>
        <w:rPr>
          <w:rFonts w:hint="eastAsia" w:ascii="仿宋_GB2312" w:hAnsi="Times New Roman" w:eastAsia="仿宋_GB2312" w:cs="Times New Roman"/>
          <w:color w:val="auto"/>
          <w:kern w:val="32"/>
          <w:sz w:val="32"/>
          <w:szCs w:val="32"/>
          <w:lang w:val="zh-CN" w:eastAsia="zh-CN"/>
        </w:rPr>
        <w:t>。</w:t>
      </w:r>
    </w:p>
    <w:p w14:paraId="05C3FED9">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劳动改造：能参加劳动，努力完成</w:t>
      </w:r>
      <w:r>
        <w:rPr>
          <w:rFonts w:hint="eastAsia" w:ascii="仿宋_GB2312" w:hAnsi="Times New Roman" w:eastAsia="仿宋_GB2312" w:cs="Times New Roman"/>
          <w:color w:val="auto"/>
          <w:kern w:val="32"/>
          <w:sz w:val="32"/>
          <w:szCs w:val="32"/>
          <w:lang w:val="en-US" w:eastAsia="zh-CN"/>
        </w:rPr>
        <w:t>劳动</w:t>
      </w:r>
      <w:r>
        <w:rPr>
          <w:rFonts w:hint="eastAsia" w:ascii="仿宋_GB2312" w:hAnsi="Times New Roman" w:eastAsia="仿宋_GB2312" w:cs="Times New Roman"/>
          <w:color w:val="auto"/>
          <w:kern w:val="32"/>
          <w:sz w:val="32"/>
          <w:szCs w:val="32"/>
          <w:lang w:val="zh-CN" w:eastAsia="zh-CN"/>
        </w:rPr>
        <w:t>任务。</w:t>
      </w:r>
    </w:p>
    <w:p w14:paraId="0D16D50A">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zh-CN" w:eastAsia="zh-CN"/>
        </w:rPr>
        <w:t>奖惩情况：</w:t>
      </w:r>
      <w:r>
        <w:rPr>
          <w:rFonts w:hint="eastAsia" w:ascii="仿宋_GB2312" w:hAnsi="Times New Roman" w:eastAsia="仿宋_GB2312" w:cs="Times New Roman"/>
          <w:color w:val="auto"/>
          <w:kern w:val="32"/>
          <w:sz w:val="32"/>
          <w:szCs w:val="32"/>
          <w:lang w:val="en-US" w:eastAsia="zh-CN"/>
        </w:rPr>
        <w:t>该犯考核期2023年6月19日至2026年2月累计获考核分2965.5分，表扬2次，物质奖励2次</w:t>
      </w:r>
      <w:r>
        <w:rPr>
          <w:rFonts w:hint="eastAsia" w:ascii="仿宋_GB2312" w:hAnsi="Times New Roman" w:eastAsia="仿宋_GB2312" w:cs="Times New Roman"/>
          <w:color w:val="auto"/>
          <w:kern w:val="32"/>
          <w:sz w:val="32"/>
          <w:szCs w:val="32"/>
          <w:lang w:val="en-US" w:eastAsia="zh-CN"/>
        </w:rPr>
        <w:tab/>
      </w:r>
      <w:r>
        <w:rPr>
          <w:rFonts w:hint="eastAsia" w:ascii="仿宋_GB2312" w:hAnsi="Times New Roman" w:eastAsia="仿宋_GB2312" w:cs="Times New Roman"/>
          <w:color w:val="auto"/>
          <w:kern w:val="32"/>
          <w:sz w:val="32"/>
          <w:szCs w:val="32"/>
          <w:lang w:val="en-US" w:eastAsia="zh-CN"/>
        </w:rPr>
        <w:t>。考核期内违规1次，累计扣考核分3分，其中重大违规0次。</w:t>
      </w:r>
    </w:p>
    <w:p w14:paraId="08FD48BA">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原判财产刑判项没收个人财产人民币10万元；其中本次向福建省福州市中级人民法院缴纳人民币1万元。该犯考核期月均消费人民币269.42元，账户可用余额人民币810.45元。福建省福州市中级人民法院于2025年11月17日财产性判项复函载明：在执行过程中，本院未发现被执行人陈方位有可供执行的财产。</w:t>
      </w:r>
    </w:p>
    <w:p w14:paraId="07CFFB42">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该犯财产刑判项义务履行金额未达到其个人应履行总额30%，属于从严掌握减刑对象，因此提请减刑幅度扣减三个月。</w:t>
      </w:r>
    </w:p>
    <w:p w14:paraId="265DBB27">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本案于2026年5月9日至2026年5月15日在狱内公示未收到不同意见。</w:t>
      </w:r>
    </w:p>
    <w:p w14:paraId="46698345">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2026年5月8日宁德市人民检察院派员列席监狱减刑假释评审委员会，对本案未发表不同意见；本案依规移送检察机关征求意见，截至2026年5月28日，未收到不同意见。</w:t>
      </w:r>
    </w:p>
    <w:p w14:paraId="2C658510">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陈方位予以减刑二个月，剥夺政治权利三年不变。特提请你院审理裁定。</w:t>
      </w:r>
    </w:p>
    <w:p w14:paraId="4B0E2D70">
      <w:pPr>
        <w:pStyle w:val="3"/>
        <w:spacing w:line="430" w:lineRule="exact"/>
        <w:ind w:right="-31" w:rightChars="-15" w:firstLine="640" w:firstLineChars="200"/>
        <w:rPr>
          <w:color w:val="auto"/>
          <w:szCs w:val="32"/>
        </w:rPr>
      </w:pPr>
      <w:r>
        <w:rPr>
          <w:rFonts w:hint="eastAsia"/>
          <w:color w:val="auto"/>
          <w:szCs w:val="32"/>
        </w:rPr>
        <w:t>此致</w:t>
      </w:r>
    </w:p>
    <w:p w14:paraId="6440C2F7">
      <w:pPr>
        <w:pStyle w:val="23"/>
        <w:spacing w:line="430" w:lineRule="exact"/>
        <w:ind w:right="-31" w:rightChars="-15" w:firstLine="0" w:firstLineChars="0"/>
        <w:rPr>
          <w:rFonts w:cs="仿宋_GB2312"/>
          <w:color w:val="auto"/>
          <w:szCs w:val="32"/>
        </w:rPr>
      </w:pPr>
      <w:r>
        <w:rPr>
          <w:rFonts w:hint="eastAsia"/>
          <w:color w:val="auto"/>
          <w:szCs w:val="32"/>
        </w:rPr>
        <w:t>福建省宁德市中级人民法院</w:t>
      </w:r>
    </w:p>
    <w:p w14:paraId="05968453">
      <w:pPr>
        <w:pStyle w:val="23"/>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陈方位</w:t>
      </w:r>
      <w:r>
        <w:rPr>
          <w:rFonts w:hint="eastAsia" w:cs="仿宋_GB2312"/>
          <w:color w:val="auto"/>
          <w:szCs w:val="32"/>
        </w:rPr>
        <w:t>卷宗</w:t>
      </w:r>
      <w:r>
        <w:rPr>
          <w:rFonts w:hint="eastAsia" w:ascii="仿宋_GB2312" w:hAnsi="仿宋_GB2312" w:cs="仿宋_GB2312"/>
          <w:iCs/>
          <w:color w:val="auto"/>
          <w:szCs w:val="32"/>
        </w:rPr>
        <w:t>贰</w:t>
      </w:r>
      <w:r>
        <w:rPr>
          <w:rFonts w:hint="eastAsia" w:cs="仿宋_GB2312"/>
          <w:color w:val="auto"/>
          <w:szCs w:val="32"/>
        </w:rPr>
        <w:t>册</w:t>
      </w:r>
    </w:p>
    <w:p w14:paraId="24CC3C15">
      <w:pPr>
        <w:pStyle w:val="23"/>
        <w:spacing w:line="430" w:lineRule="exact"/>
        <w:ind w:left="640" w:right="-31" w:rightChars="-15" w:firstLine="960" w:firstLineChars="300"/>
        <w:rPr>
          <w:rFonts w:cs="仿宋_GB2312"/>
          <w:color w:val="auto"/>
          <w:szCs w:val="32"/>
        </w:rPr>
      </w:pPr>
      <w:r>
        <w:rPr>
          <w:rFonts w:hint="eastAsia" w:cs="仿宋_GB2312"/>
          <w:color w:val="auto"/>
          <w:szCs w:val="32"/>
        </w:rPr>
        <w:t>⒉减刑建议书</w:t>
      </w:r>
      <w:r>
        <w:rPr>
          <w:rFonts w:hint="eastAsia" w:ascii="仿宋_GB2312" w:hAnsi="仿宋_GB2312" w:cs="仿宋_GB2312"/>
          <w:iCs/>
          <w:color w:val="auto"/>
          <w:szCs w:val="32"/>
          <w:lang w:eastAsia="zh-CN"/>
        </w:rPr>
        <w:t>叁</w:t>
      </w:r>
      <w:r>
        <w:rPr>
          <w:rFonts w:hint="eastAsia" w:cs="仿宋_GB2312"/>
          <w:color w:val="auto"/>
          <w:szCs w:val="32"/>
        </w:rPr>
        <w:t>份</w:t>
      </w:r>
    </w:p>
    <w:p w14:paraId="6A05F7F3">
      <w:pPr>
        <w:pStyle w:val="3"/>
        <w:spacing w:line="430" w:lineRule="exact"/>
        <w:ind w:left="640" w:right="-31" w:rightChars="-15"/>
        <w:rPr>
          <w:color w:val="auto"/>
          <w:szCs w:val="32"/>
        </w:rPr>
      </w:pPr>
    </w:p>
    <w:p w14:paraId="6F13302E">
      <w:pPr>
        <w:pStyle w:val="3"/>
        <w:spacing w:line="430" w:lineRule="exact"/>
        <w:ind w:right="840" w:rightChars="400"/>
        <w:jc w:val="right"/>
        <w:rPr>
          <w:color w:val="auto"/>
          <w:szCs w:val="32"/>
        </w:rPr>
      </w:pPr>
      <w:r>
        <w:rPr>
          <w:rFonts w:hint="eastAsia"/>
          <w:color w:val="auto"/>
          <w:szCs w:val="32"/>
        </w:rPr>
        <w:t>福建省宁德监狱</w:t>
      </w:r>
    </w:p>
    <w:p w14:paraId="7A06BDB2">
      <w:pPr>
        <w:pStyle w:val="3"/>
        <w:spacing w:line="430" w:lineRule="exact"/>
        <w:ind w:right="840" w:rightChars="400"/>
        <w:jc w:val="right"/>
        <w:rPr>
          <w:color w:val="auto"/>
          <w:szCs w:val="32"/>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29</w:t>
      </w:r>
      <w:r>
        <w:rPr>
          <w:rFonts w:hint="eastAsia"/>
          <w:color w:val="auto"/>
          <w:szCs w:val="32"/>
        </w:rPr>
        <w:t>日</w:t>
      </w:r>
    </w:p>
    <w:p w14:paraId="7AE73248">
      <w:pPr>
        <w:jc w:val="left"/>
        <w:rPr>
          <w:color w:val="auto"/>
        </w:rPr>
      </w:pPr>
    </w:p>
    <w:p w14:paraId="57A88665">
      <w:pPr>
        <w:pStyle w:val="23"/>
        <w:widowControl w:val="0"/>
        <w:wordWrap/>
        <w:spacing w:line="430" w:lineRule="exact"/>
        <w:ind w:left="0" w:leftChars="0" w:firstLine="0" w:firstLineChars="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宁德</w:t>
      </w:r>
      <w:r>
        <w:rPr>
          <w:rFonts w:hint="eastAsia" w:ascii="方正小标宋简体" w:hAnsi="方正小标宋简体" w:eastAsia="方正小标宋简体" w:cs="方正小标宋简体"/>
          <w:color w:val="auto"/>
          <w:sz w:val="44"/>
          <w:szCs w:val="44"/>
        </w:rPr>
        <w:t>监狱</w:t>
      </w:r>
    </w:p>
    <w:p w14:paraId="43117934">
      <w:pPr>
        <w:widowControl w:val="0"/>
        <w:wordWrap/>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55C4C528">
      <w:pPr>
        <w:pStyle w:val="23"/>
        <w:widowControl w:val="0"/>
        <w:wordWrap/>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宁</w:t>
      </w:r>
      <w:r>
        <w:rPr>
          <w:rFonts w:hint="eastAsia" w:eastAsia="楷体_GB2312" w:cs="楷体_GB2312"/>
          <w:color w:val="auto"/>
          <w:szCs w:val="32"/>
        </w:rPr>
        <w:t>狱减字第</w:t>
      </w:r>
      <w:r>
        <w:rPr>
          <w:rFonts w:hint="eastAsia" w:eastAsia="楷体_GB2312" w:cs="楷体_GB2312"/>
          <w:color w:val="auto"/>
          <w:szCs w:val="32"/>
          <w:lang w:val="en-US" w:eastAsia="zh-CN"/>
        </w:rPr>
        <w:t>392</w:t>
      </w:r>
      <w:r>
        <w:rPr>
          <w:rFonts w:hint="eastAsia" w:eastAsia="楷体_GB2312" w:cs="楷体_GB2312"/>
          <w:color w:val="auto"/>
          <w:szCs w:val="32"/>
        </w:rPr>
        <w:t>号</w:t>
      </w:r>
    </w:p>
    <w:p w14:paraId="7CA05394">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罪犯王乾佳，男，1996年2月6日出生，汉族，高中文化，户籍所在地福建省福州市晋安区，捕前系无固定职业。</w:t>
      </w:r>
    </w:p>
    <w:p w14:paraId="42131272">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福建省福州市鼓楼区人民法院于2023年12月21日作出（2023）闽0102刑初638号刑事判决，以被告人王乾佳犯掩饰、隐瞒犯罪所得罪，判处有期徒刑三年三个月，并处罚金人民币五千元，没收违法所得人民币600元。刑期自2023年9月21日起至2026年12月20日止。2024年1月11日交付福建省宁德监狱执行刑罚。现于宁德监狱六监区十六分监区服刑，属普管级罪犯。</w:t>
      </w:r>
    </w:p>
    <w:p w14:paraId="79E8E242">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w:t>
      </w:r>
      <w:r>
        <w:rPr>
          <w:rFonts w:hint="eastAsia" w:ascii="仿宋_GB2312" w:hAnsi="Times New Roman" w:eastAsia="仿宋_GB2312" w:cs="Times New Roman"/>
          <w:color w:val="auto"/>
          <w:kern w:val="32"/>
          <w:sz w:val="32"/>
          <w:szCs w:val="32"/>
          <w:lang w:val="zh-CN" w:eastAsia="zh-CN"/>
        </w:rPr>
        <w:t>自入监以来</w:t>
      </w:r>
      <w:r>
        <w:rPr>
          <w:rFonts w:hint="eastAsia" w:ascii="仿宋_GB2312" w:hAnsi="Times New Roman" w:eastAsia="仿宋_GB2312" w:cs="Times New Roman"/>
          <w:color w:val="auto"/>
          <w:kern w:val="32"/>
          <w:sz w:val="32"/>
          <w:szCs w:val="32"/>
          <w:lang w:val="en-US" w:eastAsia="zh-CN"/>
        </w:rPr>
        <w:t>确有悔改表现，具体事实如下：</w:t>
      </w:r>
    </w:p>
    <w:p w14:paraId="110A04EB">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认罪悔罪：能服从法院判决，自书认罪悔罪书。</w:t>
      </w:r>
    </w:p>
    <w:p w14:paraId="76B1F70E">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en-US" w:eastAsia="zh-CN"/>
        </w:rPr>
        <w:t>遵守监规：</w:t>
      </w:r>
      <w:r>
        <w:rPr>
          <w:rFonts w:hint="eastAsia" w:ascii="仿宋_GB2312" w:hAnsi="Times New Roman" w:eastAsia="仿宋_GB2312" w:cs="Times New Roman"/>
          <w:color w:val="auto"/>
          <w:kern w:val="32"/>
          <w:sz w:val="32"/>
          <w:szCs w:val="32"/>
          <w:lang w:val="zh-CN" w:eastAsia="zh-CN"/>
        </w:rPr>
        <w:t>能遵守法律法规及监规纪律，接受教育改造。</w:t>
      </w:r>
    </w:p>
    <w:p w14:paraId="18C603D9">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学习情况：能参加</w:t>
      </w:r>
      <w:r>
        <w:rPr>
          <w:rFonts w:hint="eastAsia" w:ascii="仿宋_GB2312" w:hAnsi="Times New Roman" w:eastAsia="仿宋_GB2312" w:cs="Times New Roman"/>
          <w:color w:val="auto"/>
          <w:kern w:val="32"/>
          <w:sz w:val="32"/>
          <w:szCs w:val="32"/>
          <w:lang w:val="en-US" w:eastAsia="zh-CN"/>
        </w:rPr>
        <w:t>思想、文化、职业技术教育</w:t>
      </w:r>
      <w:r>
        <w:rPr>
          <w:rFonts w:hint="eastAsia" w:ascii="仿宋_GB2312" w:hAnsi="Times New Roman" w:eastAsia="仿宋_GB2312" w:cs="Times New Roman"/>
          <w:color w:val="auto"/>
          <w:kern w:val="32"/>
          <w:sz w:val="32"/>
          <w:szCs w:val="32"/>
          <w:lang w:val="zh-CN" w:eastAsia="zh-CN"/>
        </w:rPr>
        <w:t>。</w:t>
      </w:r>
    </w:p>
    <w:p w14:paraId="01936279">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劳动改造：能参加劳动，努力完成</w:t>
      </w:r>
      <w:r>
        <w:rPr>
          <w:rFonts w:hint="eastAsia" w:ascii="仿宋_GB2312" w:hAnsi="Times New Roman" w:eastAsia="仿宋_GB2312" w:cs="Times New Roman"/>
          <w:color w:val="auto"/>
          <w:kern w:val="32"/>
          <w:sz w:val="32"/>
          <w:szCs w:val="32"/>
          <w:lang w:val="en-US" w:eastAsia="zh-CN"/>
        </w:rPr>
        <w:t>劳动</w:t>
      </w:r>
      <w:r>
        <w:rPr>
          <w:rFonts w:hint="eastAsia" w:ascii="仿宋_GB2312" w:hAnsi="Times New Roman" w:eastAsia="仿宋_GB2312" w:cs="Times New Roman"/>
          <w:color w:val="auto"/>
          <w:kern w:val="32"/>
          <w:sz w:val="32"/>
          <w:szCs w:val="32"/>
          <w:lang w:val="zh-CN" w:eastAsia="zh-CN"/>
        </w:rPr>
        <w:t>任务。</w:t>
      </w:r>
    </w:p>
    <w:p w14:paraId="2786B625">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zh-CN" w:eastAsia="zh-CN"/>
        </w:rPr>
        <w:t>奖惩情况：</w:t>
      </w:r>
      <w:r>
        <w:rPr>
          <w:rFonts w:hint="eastAsia" w:ascii="仿宋_GB2312" w:hAnsi="Times New Roman" w:eastAsia="仿宋_GB2312" w:cs="Times New Roman"/>
          <w:color w:val="auto"/>
          <w:kern w:val="32"/>
          <w:sz w:val="32"/>
          <w:szCs w:val="32"/>
          <w:lang w:val="en-US" w:eastAsia="zh-CN"/>
        </w:rPr>
        <w:t>该犯考核期2024年1月11日至2026年2月累计获考核分2444.3分，表扬3次，物质奖励1次。考核期内无违规扣分。</w:t>
      </w:r>
    </w:p>
    <w:p w14:paraId="5738ADB1">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该犯原判财产刑判项</w:t>
      </w:r>
      <w:r>
        <w:rPr>
          <w:rFonts w:hint="eastAsia" w:ascii="仿宋_GB2312" w:hAnsi="Times New Roman" w:eastAsia="仿宋_GB2312" w:cs="Times New Roman"/>
          <w:color w:val="auto"/>
          <w:kern w:val="32"/>
          <w:sz w:val="32"/>
          <w:szCs w:val="32"/>
          <w:lang w:val="zh-CN" w:eastAsia="zh-CN"/>
        </w:rPr>
        <w:t>罚金人民币</w:t>
      </w:r>
      <w:r>
        <w:rPr>
          <w:rFonts w:hint="eastAsia" w:ascii="仿宋_GB2312" w:hAnsi="Times New Roman" w:eastAsia="仿宋_GB2312" w:cs="Times New Roman"/>
          <w:color w:val="auto"/>
          <w:kern w:val="32"/>
          <w:sz w:val="32"/>
          <w:szCs w:val="32"/>
          <w:lang w:val="en-US" w:eastAsia="zh-CN"/>
        </w:rPr>
        <w:t>5000</w:t>
      </w:r>
      <w:r>
        <w:rPr>
          <w:rFonts w:hint="eastAsia" w:ascii="仿宋_GB2312" w:hAnsi="Times New Roman" w:eastAsia="仿宋_GB2312" w:cs="Times New Roman"/>
          <w:color w:val="auto"/>
          <w:kern w:val="32"/>
          <w:sz w:val="32"/>
          <w:szCs w:val="32"/>
          <w:lang w:val="zh-CN" w:eastAsia="zh-CN"/>
        </w:rPr>
        <w:t>元，没收违法所得</w:t>
      </w:r>
      <w:r>
        <w:rPr>
          <w:rFonts w:hint="eastAsia" w:ascii="仿宋_GB2312" w:hAnsi="Times New Roman" w:eastAsia="仿宋_GB2312" w:cs="Times New Roman"/>
          <w:color w:val="auto"/>
          <w:kern w:val="32"/>
          <w:sz w:val="32"/>
          <w:szCs w:val="32"/>
          <w:lang w:val="en-US" w:eastAsia="zh-CN"/>
        </w:rPr>
        <w:t>600元，均</w:t>
      </w:r>
      <w:r>
        <w:rPr>
          <w:rFonts w:hint="eastAsia" w:ascii="仿宋_GB2312" w:hAnsi="Times New Roman" w:eastAsia="仿宋_GB2312" w:cs="Times New Roman"/>
          <w:color w:val="auto"/>
          <w:kern w:val="32"/>
          <w:sz w:val="32"/>
          <w:szCs w:val="32"/>
          <w:lang w:val="zh-CN" w:eastAsia="zh-CN"/>
        </w:rPr>
        <w:t>已履行完毕</w:t>
      </w:r>
      <w:r>
        <w:rPr>
          <w:rFonts w:hint="eastAsia" w:ascii="仿宋_GB2312" w:hAnsi="Times New Roman" w:eastAsia="仿宋_GB2312" w:cs="Times New Roman"/>
          <w:color w:val="auto"/>
          <w:kern w:val="32"/>
          <w:sz w:val="32"/>
          <w:szCs w:val="32"/>
          <w:lang w:val="en-US" w:eastAsia="zh-CN"/>
        </w:rPr>
        <w:t>；</w:t>
      </w:r>
    </w:p>
    <w:p w14:paraId="61776A5A">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本案于2026年5月9日至2026年5月15日在狱内公示未收到不同意见。</w:t>
      </w:r>
    </w:p>
    <w:p w14:paraId="0FD08AFC">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2026年5月8日宁德市人民检察院派员列席监狱减刑假释评审委员会，对本案未发表不同意见；本案依规移送检察机关征求意见，截至2026年5月28日，未收到不同意见。</w:t>
      </w:r>
    </w:p>
    <w:p w14:paraId="6C618439">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王乾佳予以减刑五个月十五天。特提请你院审理裁定。</w:t>
      </w:r>
    </w:p>
    <w:p w14:paraId="223E36A5">
      <w:pPr>
        <w:pStyle w:val="3"/>
        <w:spacing w:line="430" w:lineRule="exact"/>
        <w:ind w:right="-31" w:rightChars="-15" w:firstLine="640" w:firstLineChars="200"/>
        <w:rPr>
          <w:color w:val="auto"/>
          <w:szCs w:val="32"/>
        </w:rPr>
      </w:pPr>
      <w:r>
        <w:rPr>
          <w:rFonts w:hint="eastAsia"/>
          <w:color w:val="auto"/>
          <w:szCs w:val="32"/>
        </w:rPr>
        <w:t>此致</w:t>
      </w:r>
    </w:p>
    <w:p w14:paraId="1240EFF7">
      <w:pPr>
        <w:pStyle w:val="23"/>
        <w:spacing w:line="430" w:lineRule="exact"/>
        <w:ind w:right="-31" w:rightChars="-15" w:firstLine="0" w:firstLineChars="0"/>
        <w:rPr>
          <w:color w:val="auto"/>
          <w:szCs w:val="32"/>
        </w:rPr>
      </w:pPr>
      <w:r>
        <w:rPr>
          <w:rFonts w:hint="eastAsia"/>
          <w:color w:val="auto"/>
          <w:szCs w:val="32"/>
        </w:rPr>
        <w:t>福建省宁德市中级人民法院</w:t>
      </w:r>
    </w:p>
    <w:p w14:paraId="5479AD30">
      <w:pPr>
        <w:pStyle w:val="23"/>
        <w:spacing w:line="430" w:lineRule="exact"/>
        <w:ind w:left="640" w:firstLine="0" w:firstLineChars="0"/>
        <w:rPr>
          <w:rFonts w:cs="仿宋_GB2312"/>
          <w:color w:val="auto"/>
          <w:szCs w:val="32"/>
        </w:rPr>
      </w:pPr>
    </w:p>
    <w:p w14:paraId="3614401F">
      <w:pPr>
        <w:pStyle w:val="23"/>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王乾佳</w:t>
      </w:r>
      <w:r>
        <w:rPr>
          <w:rFonts w:hint="eastAsia" w:cs="仿宋_GB2312"/>
          <w:color w:val="auto"/>
          <w:szCs w:val="32"/>
        </w:rPr>
        <w:t>卷宗</w:t>
      </w:r>
      <w:r>
        <w:rPr>
          <w:rFonts w:hint="eastAsia" w:ascii="仿宋_GB2312" w:hAnsi="仿宋_GB2312" w:cs="仿宋_GB2312"/>
          <w:iCs/>
          <w:color w:val="auto"/>
          <w:szCs w:val="32"/>
        </w:rPr>
        <w:t>贰</w:t>
      </w:r>
      <w:r>
        <w:rPr>
          <w:rFonts w:hint="eastAsia" w:cs="仿宋_GB2312"/>
          <w:color w:val="auto"/>
          <w:szCs w:val="32"/>
        </w:rPr>
        <w:t>册</w:t>
      </w:r>
    </w:p>
    <w:p w14:paraId="284389CB">
      <w:pPr>
        <w:pStyle w:val="23"/>
        <w:spacing w:line="430" w:lineRule="exact"/>
        <w:ind w:left="640" w:right="-31" w:rightChars="-15" w:firstLine="960" w:firstLineChars="300"/>
        <w:rPr>
          <w:rFonts w:cs="仿宋_GB2312"/>
          <w:color w:val="auto"/>
          <w:szCs w:val="32"/>
        </w:rPr>
      </w:pPr>
      <w:r>
        <w:rPr>
          <w:rFonts w:hint="eastAsia" w:cs="仿宋_GB2312"/>
          <w:color w:val="auto"/>
          <w:szCs w:val="32"/>
        </w:rPr>
        <w:t>⒉减刑建议书</w:t>
      </w:r>
      <w:r>
        <w:rPr>
          <w:rFonts w:hint="eastAsia" w:ascii="仿宋_GB2312" w:hAnsi="仿宋_GB2312" w:cs="仿宋_GB2312"/>
          <w:iCs/>
          <w:color w:val="auto"/>
          <w:szCs w:val="32"/>
          <w:lang w:eastAsia="zh-CN"/>
        </w:rPr>
        <w:t>叁</w:t>
      </w:r>
      <w:r>
        <w:rPr>
          <w:rFonts w:hint="eastAsia" w:cs="仿宋_GB2312"/>
          <w:color w:val="auto"/>
          <w:szCs w:val="32"/>
        </w:rPr>
        <w:t>份</w:t>
      </w:r>
    </w:p>
    <w:p w14:paraId="20DB7EF7">
      <w:pPr>
        <w:pStyle w:val="3"/>
        <w:spacing w:line="430" w:lineRule="exact"/>
        <w:ind w:left="640" w:right="-31" w:rightChars="-15"/>
        <w:rPr>
          <w:color w:val="auto"/>
          <w:szCs w:val="32"/>
        </w:rPr>
      </w:pPr>
    </w:p>
    <w:p w14:paraId="44681487">
      <w:pPr>
        <w:pStyle w:val="3"/>
        <w:spacing w:line="430" w:lineRule="exact"/>
        <w:ind w:right="840" w:rightChars="400"/>
        <w:jc w:val="right"/>
        <w:rPr>
          <w:color w:val="auto"/>
          <w:szCs w:val="32"/>
        </w:rPr>
      </w:pPr>
      <w:r>
        <w:rPr>
          <w:rFonts w:hint="eastAsia"/>
          <w:color w:val="auto"/>
          <w:szCs w:val="32"/>
        </w:rPr>
        <w:t>福建省宁德监狱</w:t>
      </w:r>
    </w:p>
    <w:p w14:paraId="1B53BED7">
      <w:pPr>
        <w:pStyle w:val="3"/>
        <w:spacing w:line="430" w:lineRule="exact"/>
        <w:ind w:right="840" w:rightChars="400"/>
        <w:jc w:val="right"/>
        <w:rPr>
          <w:color w:val="auto"/>
          <w:szCs w:val="32"/>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29</w:t>
      </w:r>
      <w:r>
        <w:rPr>
          <w:rFonts w:hint="eastAsia"/>
          <w:color w:val="auto"/>
          <w:szCs w:val="32"/>
        </w:rPr>
        <w:t>日</w:t>
      </w:r>
    </w:p>
    <w:p w14:paraId="744E4649">
      <w:pPr>
        <w:jc w:val="left"/>
        <w:rPr>
          <w:color w:val="auto"/>
        </w:rPr>
      </w:pPr>
    </w:p>
    <w:p w14:paraId="3ACF1B16">
      <w:pPr>
        <w:pStyle w:val="23"/>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福建省</w:t>
      </w:r>
      <w:r>
        <w:rPr>
          <w:rFonts w:hint="eastAsia" w:ascii="方正小标宋简体" w:hAnsi="方正小标宋简体" w:eastAsia="方正小标宋简体" w:cs="方正小标宋简体"/>
          <w:color w:val="auto"/>
          <w:sz w:val="44"/>
          <w:szCs w:val="44"/>
          <w:highlight w:val="none"/>
          <w:lang w:eastAsia="zh-CN"/>
        </w:rPr>
        <w:t>宁德</w:t>
      </w:r>
      <w:r>
        <w:rPr>
          <w:rFonts w:hint="eastAsia" w:ascii="方正小标宋简体" w:hAnsi="方正小标宋简体" w:eastAsia="方正小标宋简体" w:cs="方正小标宋简体"/>
          <w:color w:val="auto"/>
          <w:sz w:val="44"/>
          <w:szCs w:val="44"/>
          <w:highlight w:val="none"/>
        </w:rPr>
        <w:t>监狱</w:t>
      </w:r>
    </w:p>
    <w:p w14:paraId="73B65590">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提</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请</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减</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刑</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建</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议</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书</w:t>
      </w:r>
    </w:p>
    <w:p w14:paraId="3A661D40">
      <w:pPr>
        <w:pStyle w:val="23"/>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highlight w:val="none"/>
        </w:rPr>
      </w:pPr>
      <w:r>
        <w:rPr>
          <w:rFonts w:hint="eastAsia" w:eastAsia="楷体_GB2312" w:cs="楷体_GB2312"/>
          <w:color w:val="auto"/>
          <w:szCs w:val="32"/>
          <w:highlight w:val="none"/>
        </w:rPr>
        <w:t>〔</w:t>
      </w:r>
      <w:r>
        <w:rPr>
          <w:rFonts w:ascii="Times New Roman" w:hAnsi="Times New Roman" w:eastAsia="楷体_GB2312" w:cs="楷体_GB2312"/>
          <w:color w:val="auto"/>
          <w:szCs w:val="32"/>
          <w:highlight w:val="none"/>
        </w:rPr>
        <w:t>20</w:t>
      </w:r>
      <w:r>
        <w:rPr>
          <w:rFonts w:hint="eastAsia" w:eastAsia="楷体_GB2312" w:cs="楷体_GB2312"/>
          <w:color w:val="auto"/>
          <w:szCs w:val="32"/>
          <w:highlight w:val="none"/>
          <w:lang w:val="en-US" w:eastAsia="zh-CN"/>
        </w:rPr>
        <w:t>26</w:t>
      </w:r>
      <w:r>
        <w:rPr>
          <w:rFonts w:hint="eastAsia" w:eastAsia="楷体_GB2312" w:cs="楷体_GB2312"/>
          <w:color w:val="auto"/>
          <w:szCs w:val="32"/>
          <w:highlight w:val="none"/>
        </w:rPr>
        <w:t>〕闽</w:t>
      </w:r>
      <w:r>
        <w:rPr>
          <w:rFonts w:hint="eastAsia" w:eastAsia="楷体_GB2312" w:cs="楷体_GB2312"/>
          <w:color w:val="auto"/>
          <w:szCs w:val="32"/>
          <w:highlight w:val="none"/>
          <w:lang w:eastAsia="zh-CN"/>
        </w:rPr>
        <w:t>宁</w:t>
      </w:r>
      <w:r>
        <w:rPr>
          <w:rFonts w:hint="eastAsia" w:eastAsia="楷体_GB2312" w:cs="楷体_GB2312"/>
          <w:color w:val="auto"/>
          <w:szCs w:val="32"/>
          <w:highlight w:val="none"/>
        </w:rPr>
        <w:t>狱减字第</w:t>
      </w:r>
      <w:r>
        <w:rPr>
          <w:rFonts w:hint="eastAsia" w:eastAsia="楷体_GB2312" w:cs="楷体_GB2312"/>
          <w:color w:val="auto"/>
          <w:szCs w:val="32"/>
          <w:highlight w:val="none"/>
          <w:lang w:val="en-US" w:eastAsia="zh-CN"/>
        </w:rPr>
        <w:t>393</w:t>
      </w:r>
      <w:r>
        <w:rPr>
          <w:rFonts w:hint="eastAsia" w:eastAsia="楷体_GB2312" w:cs="楷体_GB2312"/>
          <w:color w:val="auto"/>
          <w:szCs w:val="32"/>
          <w:highlight w:val="none"/>
        </w:rPr>
        <w:t>号</w:t>
      </w:r>
    </w:p>
    <w:p w14:paraId="3D0EE784">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罪犯胡廷德</w:t>
      </w:r>
      <w:r>
        <w:rPr>
          <w:rFonts w:hint="eastAsia" w:ascii="仿宋_GB2312" w:hAnsi="Times New Roman" w:eastAsia="仿宋_GB2312" w:cs="Times New Roman"/>
          <w:color w:val="auto"/>
          <w:kern w:val="32"/>
          <w:sz w:val="32"/>
          <w:szCs w:val="32"/>
          <w:lang w:val="en-US" w:eastAsia="zh-CN"/>
        </w:rPr>
        <w:fldChar w:fldCharType="begin"/>
      </w:r>
      <w:r>
        <w:rPr>
          <w:rFonts w:hint="eastAsia" w:ascii="仿宋_GB2312" w:hAnsi="Times New Roman" w:eastAsia="仿宋_GB2312" w:cs="Times New Roman"/>
          <w:color w:val="auto"/>
          <w:kern w:val="32"/>
          <w:sz w:val="32"/>
          <w:szCs w:val="32"/>
          <w:lang w:val="en-US" w:eastAsia="zh-CN"/>
        </w:rPr>
        <w:instrText xml:space="preserve"> AUTOTEXTLIST  \* MERGEFORMAT </w:instrText>
      </w:r>
      <w:r>
        <w:rPr>
          <w:rFonts w:hint="eastAsia" w:ascii="仿宋_GB2312" w:hAnsi="Times New Roman" w:eastAsia="仿宋_GB2312" w:cs="Times New Roman"/>
          <w:color w:val="auto"/>
          <w:kern w:val="32"/>
          <w:sz w:val="32"/>
          <w:szCs w:val="32"/>
          <w:lang w:val="en-US" w:eastAsia="zh-CN"/>
        </w:rPr>
        <w:fldChar w:fldCharType="end"/>
      </w:r>
      <w:r>
        <w:rPr>
          <w:rFonts w:hint="eastAsia" w:ascii="仿宋_GB2312" w:hAnsi="Times New Roman" w:eastAsia="仿宋_GB2312" w:cs="Times New Roman"/>
          <w:color w:val="auto"/>
          <w:kern w:val="32"/>
          <w:sz w:val="32"/>
          <w:szCs w:val="32"/>
          <w:lang w:val="en-US" w:eastAsia="zh-CN"/>
        </w:rPr>
        <w:t>，男，1999年9月26日出生，汉族，高中文化，户籍所在地福建省屏南县，捕前系农民。</w:t>
      </w:r>
    </w:p>
    <w:p w14:paraId="6B7DD928">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福建省周宁县人民法院于2023年3月27日作出（2023）闽0925刑初4号刑事判决，以被告人胡廷德犯敲诈勒索罪，判处有期徒刑四年，并处罚金人民币2.5万元，退出的违法所得人民币2.2万元，返还被害人。刑期自2023年3月1日起至2027年2月27日止。2023年4月18日交付福建省宁德监狱执行刑罚。现于福建省宁德监狱六监区十七分监区服刑，属普管级罪犯。</w:t>
      </w:r>
    </w:p>
    <w:p w14:paraId="42D34820">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w:t>
      </w:r>
      <w:r>
        <w:rPr>
          <w:rFonts w:hint="eastAsia" w:ascii="仿宋_GB2312" w:hAnsi="Times New Roman" w:eastAsia="仿宋_GB2312" w:cs="Times New Roman"/>
          <w:color w:val="auto"/>
          <w:kern w:val="32"/>
          <w:sz w:val="32"/>
          <w:szCs w:val="32"/>
          <w:lang w:val="zh-CN" w:eastAsia="zh-CN"/>
        </w:rPr>
        <w:t>自入监以来</w:t>
      </w:r>
      <w:r>
        <w:rPr>
          <w:rFonts w:hint="eastAsia" w:ascii="仿宋_GB2312" w:hAnsi="Times New Roman" w:eastAsia="仿宋_GB2312" w:cs="Times New Roman"/>
          <w:color w:val="auto"/>
          <w:kern w:val="32"/>
          <w:sz w:val="32"/>
          <w:szCs w:val="32"/>
          <w:lang w:val="en-US" w:eastAsia="zh-CN"/>
        </w:rPr>
        <w:t>确有悔改表现，具体事实如下：</w:t>
      </w:r>
    </w:p>
    <w:p w14:paraId="0F60E8FE">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认罪悔罪：能服从法院判决，自书认罪悔罪书。</w:t>
      </w:r>
    </w:p>
    <w:p w14:paraId="02FC623D">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en-US" w:eastAsia="zh-CN"/>
        </w:rPr>
        <w:t>遵守监规</w:t>
      </w:r>
      <w:r>
        <w:rPr>
          <w:rFonts w:hint="eastAsia" w:ascii="仿宋_GB2312" w:hAnsi="Times New Roman" w:eastAsia="仿宋_GB2312" w:cs="Times New Roman"/>
          <w:color w:val="auto"/>
          <w:kern w:val="32"/>
          <w:sz w:val="32"/>
          <w:szCs w:val="32"/>
          <w:lang w:val="zh-CN" w:eastAsia="zh-CN"/>
        </w:rPr>
        <w:t>：虽有违规，经教育后能遵守法律法规及监规纪律，接受教育改造。</w:t>
      </w:r>
    </w:p>
    <w:p w14:paraId="4DC5A920">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学习情况：能参加</w:t>
      </w:r>
      <w:r>
        <w:rPr>
          <w:rFonts w:hint="eastAsia" w:ascii="仿宋_GB2312" w:hAnsi="Times New Roman" w:eastAsia="仿宋_GB2312" w:cs="Times New Roman"/>
          <w:color w:val="auto"/>
          <w:kern w:val="32"/>
          <w:sz w:val="32"/>
          <w:szCs w:val="32"/>
          <w:lang w:val="en-US" w:eastAsia="zh-CN"/>
        </w:rPr>
        <w:t>思想、文化、职业技术教育</w:t>
      </w:r>
      <w:r>
        <w:rPr>
          <w:rFonts w:hint="eastAsia" w:ascii="仿宋_GB2312" w:hAnsi="Times New Roman" w:eastAsia="仿宋_GB2312" w:cs="Times New Roman"/>
          <w:color w:val="auto"/>
          <w:kern w:val="32"/>
          <w:sz w:val="32"/>
          <w:szCs w:val="32"/>
          <w:lang w:val="zh-CN" w:eastAsia="zh-CN"/>
        </w:rPr>
        <w:t>。</w:t>
      </w:r>
    </w:p>
    <w:p w14:paraId="606A294A">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劳动改造：能参加劳动，努力完成</w:t>
      </w:r>
      <w:r>
        <w:rPr>
          <w:rFonts w:hint="eastAsia" w:ascii="仿宋_GB2312" w:hAnsi="Times New Roman" w:eastAsia="仿宋_GB2312" w:cs="Times New Roman"/>
          <w:color w:val="auto"/>
          <w:kern w:val="32"/>
          <w:sz w:val="32"/>
          <w:szCs w:val="32"/>
          <w:lang w:val="en-US" w:eastAsia="zh-CN"/>
        </w:rPr>
        <w:t>劳动</w:t>
      </w:r>
      <w:r>
        <w:rPr>
          <w:rFonts w:hint="eastAsia" w:ascii="仿宋_GB2312" w:hAnsi="Times New Roman" w:eastAsia="仿宋_GB2312" w:cs="Times New Roman"/>
          <w:color w:val="auto"/>
          <w:kern w:val="32"/>
          <w:sz w:val="32"/>
          <w:szCs w:val="32"/>
          <w:lang w:val="zh-CN" w:eastAsia="zh-CN"/>
        </w:rPr>
        <w:t>任务。</w:t>
      </w:r>
    </w:p>
    <w:p w14:paraId="2B2E779A">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奖惩情况：</w:t>
      </w:r>
    </w:p>
    <w:p w14:paraId="136C5F69">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该犯考核期2023年4月18日至2026年2月累计获考核分3261分，表扬4次，物质奖励1次；考核期内违规1次，累计扣考核分2分，其中重大违规0次。</w:t>
      </w:r>
    </w:p>
    <w:p w14:paraId="75B3A74A">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该犯原判财产性判项罚金人民币2.5万元、退出违法所得人民币2.2万元返还被害人，已履行完毕。</w:t>
      </w:r>
    </w:p>
    <w:p w14:paraId="6864732A">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该犯系恶势力性质组织犯罪罪犯，属于从严掌握减刑对象，因此提请减刑幅度扣减一个月。</w:t>
      </w:r>
    </w:p>
    <w:p w14:paraId="28DDE300">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本案于2026年5月9日至2026年5月15日在狱内公示未收到不同意见。</w:t>
      </w:r>
    </w:p>
    <w:p w14:paraId="0E4D2967">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2026年5月8日宁德市人民检察院派员列席监狱减刑假释评审委员会，对本案未发表不同意见；本案依规移送检察机关征求意见，截至2026年5月28日，未收到不同意见。</w:t>
      </w:r>
    </w:p>
    <w:p w14:paraId="6DC27D64">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胡廷德予以减刑六个月。特提请你院审理裁定。</w:t>
      </w:r>
    </w:p>
    <w:p w14:paraId="49397B16">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highlight w:val="none"/>
        </w:rPr>
      </w:pPr>
      <w:r>
        <w:rPr>
          <w:rFonts w:hint="eastAsia"/>
          <w:color w:val="auto"/>
          <w:szCs w:val="32"/>
          <w:highlight w:val="none"/>
        </w:rPr>
        <w:t>此致</w:t>
      </w:r>
    </w:p>
    <w:p w14:paraId="498F4EA9">
      <w:pPr>
        <w:pStyle w:val="23"/>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highlight w:val="none"/>
        </w:rPr>
      </w:pPr>
      <w:r>
        <w:rPr>
          <w:rFonts w:hint="eastAsia"/>
          <w:color w:val="auto"/>
          <w:szCs w:val="32"/>
          <w:highlight w:val="none"/>
        </w:rPr>
        <w:t>福建省</w:t>
      </w:r>
      <w:r>
        <w:rPr>
          <w:rFonts w:hint="eastAsia"/>
          <w:color w:val="auto"/>
          <w:szCs w:val="32"/>
          <w:highlight w:val="none"/>
          <w:lang w:eastAsia="zh-CN"/>
        </w:rPr>
        <w:t>宁德</w:t>
      </w:r>
      <w:r>
        <w:rPr>
          <w:rFonts w:hint="eastAsia"/>
          <w:color w:val="auto"/>
          <w:szCs w:val="32"/>
          <w:highlight w:val="none"/>
        </w:rPr>
        <w:t>市中级人民法院</w:t>
      </w:r>
    </w:p>
    <w:p w14:paraId="37FA4100">
      <w:pPr>
        <w:pStyle w:val="23"/>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highlight w:val="none"/>
        </w:rPr>
      </w:pPr>
      <w:r>
        <w:rPr>
          <w:rFonts w:hint="eastAsia" w:cs="仿宋_GB2312"/>
          <w:color w:val="auto"/>
          <w:szCs w:val="32"/>
          <w:highlight w:val="none"/>
        </w:rPr>
        <w:t>附件：⒈</w:t>
      </w:r>
      <w:r>
        <w:rPr>
          <w:rFonts w:hint="eastAsia" w:cs="仿宋_GB2312"/>
          <w:color w:val="auto"/>
          <w:szCs w:val="32"/>
          <w:highlight w:val="none"/>
          <w:lang w:eastAsia="zh-CN"/>
        </w:rPr>
        <w:t>罪犯胡廷德</w:t>
      </w:r>
      <w:r>
        <w:rPr>
          <w:rFonts w:hint="eastAsia" w:cs="仿宋_GB2312"/>
          <w:color w:val="auto"/>
          <w:szCs w:val="32"/>
          <w:highlight w:val="none"/>
        </w:rPr>
        <w:t>卷宗</w:t>
      </w:r>
      <w:r>
        <w:rPr>
          <w:rFonts w:hint="eastAsia" w:cs="仿宋_GB2312"/>
          <w:color w:val="auto"/>
          <w:szCs w:val="32"/>
          <w:highlight w:val="none"/>
          <w:lang w:eastAsia="zh-CN"/>
        </w:rPr>
        <w:t>贰</w:t>
      </w:r>
      <w:r>
        <w:rPr>
          <w:rFonts w:hint="eastAsia" w:cs="仿宋_GB2312"/>
          <w:color w:val="auto"/>
          <w:szCs w:val="32"/>
          <w:highlight w:val="none"/>
        </w:rPr>
        <w:t>册</w:t>
      </w:r>
    </w:p>
    <w:p w14:paraId="27463856">
      <w:pPr>
        <w:pStyle w:val="23"/>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highlight w:val="none"/>
        </w:rPr>
      </w:pPr>
      <w:r>
        <w:rPr>
          <w:rFonts w:hint="eastAsia" w:cs="仿宋_GB2312"/>
          <w:color w:val="auto"/>
          <w:szCs w:val="32"/>
          <w:highlight w:val="none"/>
        </w:rPr>
        <w:t>⒉减刑建议书</w:t>
      </w:r>
      <w:r>
        <w:rPr>
          <w:rFonts w:hint="eastAsia" w:cs="仿宋_GB2312"/>
          <w:color w:val="auto"/>
          <w:szCs w:val="32"/>
          <w:highlight w:val="none"/>
          <w:lang w:eastAsia="zh-CN"/>
        </w:rPr>
        <w:t>叁</w:t>
      </w:r>
      <w:r>
        <w:rPr>
          <w:rFonts w:hint="eastAsia" w:cs="仿宋_GB2312"/>
          <w:color w:val="auto"/>
          <w:szCs w:val="32"/>
          <w:highlight w:val="none"/>
        </w:rPr>
        <w:t>份</w:t>
      </w:r>
    </w:p>
    <w:p w14:paraId="6DDFEF83">
      <w:pPr>
        <w:rPr>
          <w:rFonts w:hint="eastAsia"/>
          <w:color w:val="auto"/>
          <w:highlight w:val="none"/>
        </w:rPr>
      </w:pPr>
    </w:p>
    <w:p w14:paraId="30676C78">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right"/>
        <w:textAlignment w:val="auto"/>
        <w:rPr>
          <w:rFonts w:hint="eastAsia"/>
          <w:color w:val="auto"/>
          <w:szCs w:val="32"/>
          <w:highlight w:val="none"/>
          <w:lang w:val="en-US" w:eastAsia="zh-CN"/>
        </w:rPr>
      </w:pPr>
      <w:r>
        <w:rPr>
          <w:rFonts w:hint="eastAsia"/>
          <w:color w:val="auto"/>
          <w:szCs w:val="32"/>
          <w:highlight w:val="none"/>
          <w:lang w:val="en-US" w:eastAsia="zh-CN"/>
        </w:rPr>
        <w:t xml:space="preserve"> </w:t>
      </w:r>
      <w:r>
        <w:rPr>
          <w:rFonts w:hint="eastAsia"/>
          <w:color w:val="auto"/>
          <w:szCs w:val="32"/>
          <w:highlight w:val="none"/>
        </w:rPr>
        <w:t>福建省</w:t>
      </w:r>
      <w:r>
        <w:rPr>
          <w:rFonts w:hint="eastAsia"/>
          <w:color w:val="auto"/>
          <w:szCs w:val="32"/>
          <w:highlight w:val="none"/>
          <w:lang w:eastAsia="zh-CN"/>
        </w:rPr>
        <w:t>宁德</w:t>
      </w:r>
      <w:r>
        <w:rPr>
          <w:rFonts w:hint="eastAsia"/>
          <w:color w:val="auto"/>
          <w:szCs w:val="32"/>
          <w:highlight w:val="none"/>
        </w:rPr>
        <w:t>监狱</w:t>
      </w:r>
      <w:r>
        <w:rPr>
          <w:rFonts w:hint="eastAsia"/>
          <w:color w:val="auto"/>
          <w:szCs w:val="32"/>
          <w:highlight w:val="none"/>
          <w:lang w:val="en-US" w:eastAsia="zh-CN"/>
        </w:rPr>
        <w:t xml:space="preserve">                 </w:t>
      </w:r>
    </w:p>
    <w:p w14:paraId="2C25CA95">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right"/>
        <w:textAlignment w:val="auto"/>
        <w:rPr>
          <w:rFonts w:hint="eastAsia"/>
          <w:color w:val="auto"/>
          <w:szCs w:val="32"/>
          <w:highlight w:val="none"/>
          <w:lang w:val="en-US" w:eastAsia="zh-CN"/>
        </w:rPr>
      </w:pPr>
      <w:r>
        <w:rPr>
          <w:rFonts w:hint="eastAsia"/>
          <w:color w:val="auto"/>
          <w:szCs w:val="32"/>
          <w:highlight w:val="none"/>
          <w:lang w:val="en-US" w:eastAsia="zh-CN"/>
        </w:rPr>
        <w:t>2026</w:t>
      </w:r>
      <w:r>
        <w:rPr>
          <w:rFonts w:hint="eastAsia"/>
          <w:color w:val="auto"/>
          <w:szCs w:val="32"/>
          <w:highlight w:val="none"/>
        </w:rPr>
        <w:t>年</w:t>
      </w:r>
      <w:r>
        <w:rPr>
          <w:rFonts w:hint="eastAsia"/>
          <w:color w:val="auto"/>
          <w:szCs w:val="32"/>
          <w:highlight w:val="none"/>
          <w:lang w:val="en-US" w:eastAsia="zh-CN"/>
        </w:rPr>
        <w:t xml:space="preserve"> 5</w:t>
      </w:r>
      <w:r>
        <w:rPr>
          <w:rFonts w:hint="eastAsia"/>
          <w:color w:val="auto"/>
          <w:szCs w:val="32"/>
          <w:highlight w:val="none"/>
        </w:rPr>
        <w:t>月</w:t>
      </w:r>
      <w:r>
        <w:rPr>
          <w:rFonts w:hint="eastAsia"/>
          <w:color w:val="auto"/>
          <w:szCs w:val="32"/>
          <w:highlight w:val="none"/>
          <w:lang w:val="en-US" w:eastAsia="zh-CN"/>
        </w:rPr>
        <w:t>29日</w:t>
      </w:r>
    </w:p>
    <w:p w14:paraId="204FCD34">
      <w:pPr>
        <w:tabs>
          <w:tab w:val="left" w:pos="7122"/>
        </w:tabs>
        <w:jc w:val="left"/>
        <w:rPr>
          <w:rFonts w:hint="default"/>
          <w:color w:val="auto"/>
          <w:highlight w:val="none"/>
          <w:lang w:val="en-US" w:eastAsia="zh-CN"/>
        </w:rPr>
      </w:pPr>
    </w:p>
    <w:p w14:paraId="19503B01">
      <w:pPr>
        <w:tabs>
          <w:tab w:val="left" w:pos="1705"/>
        </w:tabs>
        <w:jc w:val="left"/>
        <w:rPr>
          <w:rFonts w:hint="default"/>
          <w:color w:val="auto"/>
          <w:highlight w:val="none"/>
          <w:lang w:val="en-US" w:eastAsia="zh-CN"/>
        </w:rPr>
      </w:pPr>
    </w:p>
    <w:p w14:paraId="7569A7B8">
      <w:pPr>
        <w:rPr>
          <w:rFonts w:hint="default" w:ascii="Times New Roman" w:hAnsi="Times New Roman" w:eastAsia="仿宋_GB2312" w:cs="Times New Roman"/>
          <w:color w:val="auto"/>
          <w:kern w:val="32"/>
          <w:sz w:val="32"/>
          <w:highlight w:val="none"/>
          <w:lang w:val="en-US" w:eastAsia="zh-CN" w:bidi="ar-SA"/>
        </w:rPr>
      </w:pPr>
    </w:p>
    <w:p w14:paraId="1AD83D2B">
      <w:pPr>
        <w:rPr>
          <w:rFonts w:hint="default" w:ascii="Times New Roman" w:hAnsi="Times New Roman" w:eastAsia="仿宋_GB2312" w:cs="Times New Roman"/>
          <w:color w:val="auto"/>
          <w:kern w:val="32"/>
          <w:sz w:val="32"/>
          <w:highlight w:val="none"/>
          <w:lang w:val="en-US" w:eastAsia="zh-CN" w:bidi="ar-SA"/>
        </w:rPr>
      </w:pPr>
    </w:p>
    <w:p w14:paraId="261650C7">
      <w:pPr>
        <w:rPr>
          <w:rFonts w:hint="default" w:ascii="Times New Roman" w:hAnsi="Times New Roman" w:eastAsia="仿宋_GB2312" w:cs="Times New Roman"/>
          <w:color w:val="auto"/>
          <w:kern w:val="32"/>
          <w:sz w:val="32"/>
          <w:highlight w:val="none"/>
          <w:lang w:val="en-US" w:eastAsia="zh-CN" w:bidi="ar-SA"/>
        </w:rPr>
      </w:pPr>
    </w:p>
    <w:p w14:paraId="413DBA04">
      <w:pPr>
        <w:pStyle w:val="23"/>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福建省</w:t>
      </w:r>
      <w:r>
        <w:rPr>
          <w:rFonts w:hint="eastAsia" w:ascii="方正小标宋简体" w:hAnsi="方正小标宋简体" w:eastAsia="方正小标宋简体" w:cs="方正小标宋简体"/>
          <w:color w:val="auto"/>
          <w:sz w:val="44"/>
          <w:szCs w:val="44"/>
          <w:highlight w:val="none"/>
          <w:lang w:eastAsia="zh-CN"/>
        </w:rPr>
        <w:t>宁德</w:t>
      </w:r>
      <w:r>
        <w:rPr>
          <w:rFonts w:hint="eastAsia" w:ascii="方正小标宋简体" w:hAnsi="方正小标宋简体" w:eastAsia="方正小标宋简体" w:cs="方正小标宋简体"/>
          <w:color w:val="auto"/>
          <w:sz w:val="44"/>
          <w:szCs w:val="44"/>
          <w:highlight w:val="none"/>
        </w:rPr>
        <w:t>监狱</w:t>
      </w:r>
    </w:p>
    <w:p w14:paraId="331BE09A">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提</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请</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减</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刑</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建</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议</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书</w:t>
      </w:r>
    </w:p>
    <w:p w14:paraId="380E3E14">
      <w:pPr>
        <w:pStyle w:val="23"/>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highlight w:val="none"/>
        </w:rPr>
      </w:pPr>
      <w:r>
        <w:rPr>
          <w:rFonts w:hint="eastAsia" w:eastAsia="楷体_GB2312" w:cs="楷体_GB2312"/>
          <w:color w:val="auto"/>
          <w:szCs w:val="32"/>
          <w:highlight w:val="none"/>
        </w:rPr>
        <w:t>〔</w:t>
      </w:r>
      <w:r>
        <w:rPr>
          <w:rFonts w:ascii="Times New Roman" w:hAnsi="Times New Roman" w:eastAsia="楷体_GB2312" w:cs="楷体_GB2312"/>
          <w:color w:val="auto"/>
          <w:szCs w:val="32"/>
          <w:highlight w:val="none"/>
        </w:rPr>
        <w:t>20</w:t>
      </w:r>
      <w:r>
        <w:rPr>
          <w:rFonts w:hint="eastAsia" w:eastAsia="楷体_GB2312" w:cs="楷体_GB2312"/>
          <w:color w:val="auto"/>
          <w:szCs w:val="32"/>
          <w:highlight w:val="none"/>
          <w:lang w:val="en-US" w:eastAsia="zh-CN"/>
        </w:rPr>
        <w:t>26</w:t>
      </w:r>
      <w:r>
        <w:rPr>
          <w:rFonts w:hint="eastAsia" w:eastAsia="楷体_GB2312" w:cs="楷体_GB2312"/>
          <w:color w:val="auto"/>
          <w:szCs w:val="32"/>
          <w:highlight w:val="none"/>
        </w:rPr>
        <w:t>〕闽</w:t>
      </w:r>
      <w:r>
        <w:rPr>
          <w:rFonts w:hint="eastAsia" w:eastAsia="楷体_GB2312" w:cs="楷体_GB2312"/>
          <w:color w:val="auto"/>
          <w:szCs w:val="32"/>
          <w:highlight w:val="none"/>
          <w:lang w:eastAsia="zh-CN"/>
        </w:rPr>
        <w:t>宁</w:t>
      </w:r>
      <w:r>
        <w:rPr>
          <w:rFonts w:hint="eastAsia" w:eastAsia="楷体_GB2312" w:cs="楷体_GB2312"/>
          <w:color w:val="auto"/>
          <w:szCs w:val="32"/>
          <w:highlight w:val="none"/>
        </w:rPr>
        <w:t>狱减字第</w:t>
      </w:r>
      <w:r>
        <w:rPr>
          <w:rFonts w:hint="eastAsia" w:eastAsia="楷体_GB2312" w:cs="楷体_GB2312"/>
          <w:color w:val="auto"/>
          <w:szCs w:val="32"/>
          <w:highlight w:val="none"/>
          <w:lang w:val="en-US" w:eastAsia="zh-CN"/>
        </w:rPr>
        <w:t>394</w:t>
      </w:r>
      <w:r>
        <w:rPr>
          <w:rFonts w:hint="eastAsia" w:eastAsia="楷体_GB2312" w:cs="楷体_GB2312"/>
          <w:color w:val="auto"/>
          <w:szCs w:val="32"/>
          <w:highlight w:val="none"/>
        </w:rPr>
        <w:t>号</w:t>
      </w:r>
    </w:p>
    <w:p w14:paraId="04C2337D">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罪犯郑而恩</w:t>
      </w:r>
      <w:r>
        <w:rPr>
          <w:rFonts w:hint="eastAsia" w:ascii="仿宋_GB2312" w:hAnsi="Times New Roman" w:eastAsia="仿宋_GB2312" w:cs="Times New Roman"/>
          <w:color w:val="auto"/>
          <w:kern w:val="32"/>
          <w:sz w:val="32"/>
          <w:szCs w:val="32"/>
          <w:lang w:val="en-US" w:eastAsia="zh-CN"/>
        </w:rPr>
        <w:fldChar w:fldCharType="begin"/>
      </w:r>
      <w:r>
        <w:rPr>
          <w:rFonts w:hint="eastAsia" w:ascii="仿宋_GB2312" w:hAnsi="Times New Roman" w:eastAsia="仿宋_GB2312" w:cs="Times New Roman"/>
          <w:color w:val="auto"/>
          <w:kern w:val="32"/>
          <w:sz w:val="32"/>
          <w:szCs w:val="32"/>
          <w:lang w:val="en-US" w:eastAsia="zh-CN"/>
        </w:rPr>
        <w:instrText xml:space="preserve"> AUTOTEXTLIST  \* MERGEFORMAT </w:instrText>
      </w:r>
      <w:r>
        <w:rPr>
          <w:rFonts w:hint="eastAsia" w:ascii="仿宋_GB2312" w:hAnsi="Times New Roman" w:eastAsia="仿宋_GB2312" w:cs="Times New Roman"/>
          <w:color w:val="auto"/>
          <w:kern w:val="32"/>
          <w:sz w:val="32"/>
          <w:szCs w:val="32"/>
          <w:lang w:val="en-US" w:eastAsia="zh-CN"/>
        </w:rPr>
        <w:fldChar w:fldCharType="end"/>
      </w:r>
      <w:r>
        <w:rPr>
          <w:rFonts w:hint="eastAsia" w:ascii="仿宋_GB2312" w:hAnsi="Times New Roman" w:eastAsia="仿宋_GB2312" w:cs="Times New Roman"/>
          <w:color w:val="auto"/>
          <w:kern w:val="32"/>
          <w:sz w:val="32"/>
          <w:szCs w:val="32"/>
          <w:lang w:val="en-US" w:eastAsia="zh-CN"/>
        </w:rPr>
        <w:t>，男，1996年6月22日出生，汉族，初中文化，住福建省福清市，捕前系无固定职业。</w:t>
      </w:r>
    </w:p>
    <w:p w14:paraId="410211AE">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福建省福清市人民法院于2022年6月16日作出（2022）闽0181刑初668号刑事判决，以被告人郑而恩犯掩饰、隐瞒犯罪所得罪，判处有期徒刑四年九个月，并处罚金人民币3万元。刑期自2022年8月23日起至2027年5月20日止。2023年1月13日交付福建省宁德监狱执行刑罚。2024年8月29日，福建省宁德市中级人民法院作出（2024）闽09刑更605号刑事裁定，对其减刑四个月，2024年8月29日送达。现刑期至2027年1月20日止。现于福建省宁德监狱六监区十七分监区服刑，属普管级罪犯。</w:t>
      </w:r>
    </w:p>
    <w:p w14:paraId="1D0C2BE8">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w:t>
      </w:r>
      <w:r>
        <w:rPr>
          <w:rFonts w:hint="eastAsia" w:ascii="仿宋_GB2312" w:hAnsi="Times New Roman" w:eastAsia="仿宋_GB2312" w:cs="Times New Roman"/>
          <w:color w:val="auto"/>
          <w:kern w:val="32"/>
          <w:sz w:val="32"/>
          <w:szCs w:val="32"/>
          <w:lang w:val="zh-CN" w:eastAsia="zh-CN"/>
        </w:rPr>
        <w:t>自</w:t>
      </w:r>
      <w:r>
        <w:rPr>
          <w:rFonts w:hint="eastAsia" w:ascii="仿宋_GB2312" w:hAnsi="Times New Roman" w:eastAsia="仿宋_GB2312" w:cs="Times New Roman"/>
          <w:color w:val="auto"/>
          <w:kern w:val="32"/>
          <w:sz w:val="32"/>
          <w:szCs w:val="32"/>
          <w:lang w:val="en-US" w:eastAsia="zh-CN"/>
        </w:rPr>
        <w:t>上次</w:t>
      </w:r>
      <w:r>
        <w:rPr>
          <w:rFonts w:hint="eastAsia" w:ascii="仿宋_GB2312" w:hAnsi="Times New Roman" w:eastAsia="仿宋_GB2312" w:cs="Times New Roman"/>
          <w:color w:val="auto"/>
          <w:kern w:val="32"/>
          <w:sz w:val="32"/>
          <w:szCs w:val="32"/>
          <w:lang w:val="zh-CN" w:eastAsia="zh-CN"/>
        </w:rPr>
        <w:t>减刑以来</w:t>
      </w:r>
      <w:r>
        <w:rPr>
          <w:rFonts w:hint="eastAsia" w:ascii="仿宋_GB2312" w:hAnsi="Times New Roman" w:eastAsia="仿宋_GB2312" w:cs="Times New Roman"/>
          <w:color w:val="auto"/>
          <w:kern w:val="32"/>
          <w:sz w:val="32"/>
          <w:szCs w:val="32"/>
          <w:lang w:val="en-US" w:eastAsia="zh-CN"/>
        </w:rPr>
        <w:t>确有悔改表现，具体事实如下：</w:t>
      </w:r>
    </w:p>
    <w:p w14:paraId="589E7989">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认罪悔罪：能服从法院判决，自书认罪悔罪书。</w:t>
      </w:r>
    </w:p>
    <w:p w14:paraId="00C8BAF0">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en-US" w:eastAsia="zh-CN"/>
        </w:rPr>
        <w:t>遵守监规</w:t>
      </w:r>
      <w:r>
        <w:rPr>
          <w:rFonts w:hint="eastAsia" w:ascii="仿宋_GB2312" w:hAnsi="Times New Roman" w:eastAsia="仿宋_GB2312" w:cs="Times New Roman"/>
          <w:color w:val="auto"/>
          <w:kern w:val="32"/>
          <w:sz w:val="32"/>
          <w:szCs w:val="32"/>
          <w:lang w:val="zh-CN" w:eastAsia="zh-CN"/>
        </w:rPr>
        <w:t>：虽有违规，经教育后能遵守法律法规及监规纪律，接受教育改造。</w:t>
      </w:r>
    </w:p>
    <w:p w14:paraId="2A24AAC2">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学习情况：能参加</w:t>
      </w:r>
      <w:r>
        <w:rPr>
          <w:rFonts w:hint="eastAsia" w:ascii="仿宋_GB2312" w:hAnsi="Times New Roman" w:eastAsia="仿宋_GB2312" w:cs="Times New Roman"/>
          <w:color w:val="auto"/>
          <w:kern w:val="32"/>
          <w:sz w:val="32"/>
          <w:szCs w:val="32"/>
          <w:lang w:val="en-US" w:eastAsia="zh-CN"/>
        </w:rPr>
        <w:t>思想、文化、职业技术教育</w:t>
      </w:r>
      <w:r>
        <w:rPr>
          <w:rFonts w:hint="eastAsia" w:ascii="仿宋_GB2312" w:hAnsi="Times New Roman" w:eastAsia="仿宋_GB2312" w:cs="Times New Roman"/>
          <w:color w:val="auto"/>
          <w:kern w:val="32"/>
          <w:sz w:val="32"/>
          <w:szCs w:val="32"/>
          <w:lang w:val="zh-CN" w:eastAsia="zh-CN"/>
        </w:rPr>
        <w:t>。</w:t>
      </w:r>
    </w:p>
    <w:p w14:paraId="43A521DD">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劳动改造：能参加劳动，努力完成</w:t>
      </w:r>
      <w:r>
        <w:rPr>
          <w:rFonts w:hint="eastAsia" w:ascii="仿宋_GB2312" w:hAnsi="Times New Roman" w:eastAsia="仿宋_GB2312" w:cs="Times New Roman"/>
          <w:color w:val="auto"/>
          <w:kern w:val="32"/>
          <w:sz w:val="32"/>
          <w:szCs w:val="32"/>
          <w:lang w:val="en-US" w:eastAsia="zh-CN"/>
        </w:rPr>
        <w:t>劳动</w:t>
      </w:r>
      <w:r>
        <w:rPr>
          <w:rFonts w:hint="eastAsia" w:ascii="仿宋_GB2312" w:hAnsi="Times New Roman" w:eastAsia="仿宋_GB2312" w:cs="Times New Roman"/>
          <w:color w:val="auto"/>
          <w:kern w:val="32"/>
          <w:sz w:val="32"/>
          <w:szCs w:val="32"/>
          <w:lang w:val="zh-CN" w:eastAsia="zh-CN"/>
        </w:rPr>
        <w:t>任务。</w:t>
      </w:r>
    </w:p>
    <w:p w14:paraId="7F157E17">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奖惩情况：</w:t>
      </w:r>
    </w:p>
    <w:p w14:paraId="17A36CB3">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上次评定表扬剩余考核分218.1分，本轮考核期2024年5月至2026年2月累计获考核分2247.1分，合计获得考核分2465.2分，表扬3次，物质奖励1次；间隔期2024年8月29日至2026年2月，获考核分1799分。考核期内违规1次，累计扣考核分1分，其中重大违规0次。</w:t>
      </w:r>
    </w:p>
    <w:p w14:paraId="5279C901">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该犯原判财产性判项罚金人民币3万元，已履行完毕。</w:t>
      </w:r>
    </w:p>
    <w:p w14:paraId="3A266AE9">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本案于2026年5月9日至2026年5月15日在狱内公示未收到不同意见。</w:t>
      </w:r>
    </w:p>
    <w:p w14:paraId="79430568">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2026年5月8日宁德市人民检察院派员列席监狱减刑假释评审委员会，对本案未发表不同意见；本案依规移送检察机关征求意见，截至2026年5月28日，未收到不同意见。</w:t>
      </w:r>
    </w:p>
    <w:p w14:paraId="65F1CFD0">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郑而恩予以减刑六个月。特提请你院审理裁定。</w:t>
      </w:r>
    </w:p>
    <w:p w14:paraId="04B8B4DA">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highlight w:val="none"/>
        </w:rPr>
      </w:pPr>
      <w:r>
        <w:rPr>
          <w:rFonts w:hint="eastAsia"/>
          <w:color w:val="auto"/>
          <w:szCs w:val="32"/>
          <w:highlight w:val="none"/>
        </w:rPr>
        <w:t>此致</w:t>
      </w:r>
    </w:p>
    <w:p w14:paraId="72A98C48">
      <w:pPr>
        <w:pStyle w:val="23"/>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highlight w:val="none"/>
        </w:rPr>
      </w:pPr>
      <w:r>
        <w:rPr>
          <w:rFonts w:hint="eastAsia"/>
          <w:color w:val="auto"/>
          <w:szCs w:val="32"/>
          <w:highlight w:val="none"/>
        </w:rPr>
        <w:t>福建省</w:t>
      </w:r>
      <w:r>
        <w:rPr>
          <w:rFonts w:hint="eastAsia"/>
          <w:color w:val="auto"/>
          <w:szCs w:val="32"/>
          <w:highlight w:val="none"/>
          <w:lang w:eastAsia="zh-CN"/>
        </w:rPr>
        <w:t>宁德</w:t>
      </w:r>
      <w:r>
        <w:rPr>
          <w:rFonts w:hint="eastAsia"/>
          <w:color w:val="auto"/>
          <w:szCs w:val="32"/>
          <w:highlight w:val="none"/>
        </w:rPr>
        <w:t>市中级人民法院</w:t>
      </w:r>
    </w:p>
    <w:p w14:paraId="4A48E105">
      <w:pPr>
        <w:pStyle w:val="23"/>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highlight w:val="none"/>
        </w:rPr>
      </w:pPr>
      <w:r>
        <w:rPr>
          <w:rFonts w:hint="eastAsia" w:cs="仿宋_GB2312"/>
          <w:color w:val="auto"/>
          <w:szCs w:val="32"/>
          <w:highlight w:val="none"/>
        </w:rPr>
        <w:t>附件：⒈罪犯</w:t>
      </w:r>
      <w:r>
        <w:rPr>
          <w:rFonts w:hint="eastAsia" w:cs="仿宋_GB2312"/>
          <w:color w:val="auto"/>
          <w:szCs w:val="32"/>
          <w:highlight w:val="none"/>
          <w:lang w:eastAsia="zh-CN"/>
        </w:rPr>
        <w:t>郑而恩</w:t>
      </w:r>
      <w:r>
        <w:rPr>
          <w:rFonts w:hint="eastAsia" w:cs="仿宋_GB2312"/>
          <w:color w:val="auto"/>
          <w:szCs w:val="32"/>
          <w:highlight w:val="none"/>
        </w:rPr>
        <w:t>卷宗</w:t>
      </w:r>
      <w:r>
        <w:rPr>
          <w:rFonts w:hint="eastAsia" w:cs="仿宋_GB2312"/>
          <w:color w:val="auto"/>
          <w:szCs w:val="32"/>
          <w:highlight w:val="none"/>
          <w:lang w:eastAsia="zh-CN"/>
        </w:rPr>
        <w:t>贰</w:t>
      </w:r>
      <w:r>
        <w:rPr>
          <w:rFonts w:hint="eastAsia" w:cs="仿宋_GB2312"/>
          <w:color w:val="auto"/>
          <w:szCs w:val="32"/>
          <w:highlight w:val="none"/>
        </w:rPr>
        <w:t>册</w:t>
      </w:r>
    </w:p>
    <w:p w14:paraId="3BF1F6D2">
      <w:pPr>
        <w:pStyle w:val="23"/>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highlight w:val="none"/>
        </w:rPr>
      </w:pPr>
      <w:r>
        <w:rPr>
          <w:rFonts w:hint="eastAsia" w:cs="仿宋_GB2312"/>
          <w:color w:val="auto"/>
          <w:szCs w:val="32"/>
          <w:highlight w:val="none"/>
        </w:rPr>
        <w:t>⒉减刑建议书</w:t>
      </w:r>
      <w:r>
        <w:rPr>
          <w:rFonts w:hint="eastAsia" w:cs="仿宋_GB2312"/>
          <w:color w:val="auto"/>
          <w:szCs w:val="32"/>
          <w:highlight w:val="none"/>
          <w:lang w:eastAsia="zh-CN"/>
        </w:rPr>
        <w:t>叁</w:t>
      </w:r>
      <w:r>
        <w:rPr>
          <w:rFonts w:hint="eastAsia" w:cs="仿宋_GB2312"/>
          <w:color w:val="auto"/>
          <w:szCs w:val="32"/>
          <w:highlight w:val="none"/>
        </w:rPr>
        <w:t>份</w:t>
      </w:r>
    </w:p>
    <w:p w14:paraId="4FCBBF11">
      <w:pPr>
        <w:rPr>
          <w:rFonts w:hint="eastAsia"/>
          <w:color w:val="auto"/>
          <w:highlight w:val="none"/>
        </w:rPr>
      </w:pPr>
    </w:p>
    <w:p w14:paraId="25E02967">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right"/>
        <w:textAlignment w:val="auto"/>
        <w:rPr>
          <w:color w:val="auto"/>
          <w:szCs w:val="32"/>
          <w:highlight w:val="none"/>
        </w:rPr>
      </w:pPr>
      <w:r>
        <w:rPr>
          <w:rFonts w:hint="eastAsia"/>
          <w:color w:val="auto"/>
          <w:szCs w:val="32"/>
          <w:highlight w:val="none"/>
          <w:lang w:val="en-US" w:eastAsia="zh-CN"/>
        </w:rPr>
        <w:t xml:space="preserve"> </w:t>
      </w:r>
      <w:r>
        <w:rPr>
          <w:rFonts w:hint="eastAsia"/>
          <w:color w:val="auto"/>
          <w:szCs w:val="32"/>
          <w:highlight w:val="none"/>
        </w:rPr>
        <w:t>福建省</w:t>
      </w:r>
      <w:r>
        <w:rPr>
          <w:rFonts w:hint="eastAsia"/>
          <w:color w:val="auto"/>
          <w:szCs w:val="32"/>
          <w:highlight w:val="none"/>
          <w:lang w:eastAsia="zh-CN"/>
        </w:rPr>
        <w:t>宁德</w:t>
      </w:r>
      <w:r>
        <w:rPr>
          <w:rFonts w:hint="eastAsia"/>
          <w:color w:val="auto"/>
          <w:szCs w:val="32"/>
          <w:highlight w:val="none"/>
        </w:rPr>
        <w:t>监狱</w:t>
      </w:r>
    </w:p>
    <w:p w14:paraId="1C8A0493">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rFonts w:hint="default" w:ascii="仿宋_GB2312" w:cs="仿宋_GB2312"/>
          <w:color w:val="auto"/>
          <w:szCs w:val="32"/>
          <w:highlight w:val="none"/>
          <w:lang w:val="en-US" w:eastAsia="zh-CN"/>
        </w:rPr>
        <w:sectPr>
          <w:headerReference r:id="rId15" w:type="default"/>
          <w:footerReference r:id="rId16" w:type="default"/>
          <w:type w:val="continuous"/>
          <w:pgSz w:w="11906" w:h="16838"/>
          <w:pgMar w:top="1871" w:right="1304" w:bottom="1871" w:left="1588" w:header="851" w:footer="992" w:gutter="0"/>
          <w:cols w:space="720" w:num="1"/>
          <w:docGrid w:type="lines" w:linePitch="312" w:charSpace="0"/>
        </w:sectPr>
      </w:pPr>
      <w:r>
        <w:rPr>
          <w:rFonts w:hint="eastAsia"/>
          <w:color w:val="auto"/>
          <w:szCs w:val="32"/>
          <w:highlight w:val="none"/>
          <w:lang w:val="en-US" w:eastAsia="zh-CN"/>
        </w:rPr>
        <w:t xml:space="preserve">                                 2026</w:t>
      </w:r>
      <w:r>
        <w:rPr>
          <w:rFonts w:hint="eastAsia"/>
          <w:color w:val="auto"/>
          <w:szCs w:val="32"/>
          <w:highlight w:val="none"/>
        </w:rPr>
        <w:t>年</w:t>
      </w:r>
      <w:r>
        <w:rPr>
          <w:rFonts w:hint="eastAsia"/>
          <w:color w:val="auto"/>
          <w:szCs w:val="32"/>
          <w:highlight w:val="none"/>
          <w:lang w:val="en-US" w:eastAsia="zh-CN"/>
        </w:rPr>
        <w:t>5</w:t>
      </w:r>
      <w:r>
        <w:rPr>
          <w:rFonts w:hint="eastAsia"/>
          <w:color w:val="auto"/>
          <w:szCs w:val="32"/>
          <w:highlight w:val="none"/>
        </w:rPr>
        <w:t>月</w:t>
      </w:r>
      <w:r>
        <w:rPr>
          <w:rFonts w:hint="eastAsia"/>
          <w:color w:val="auto"/>
          <w:szCs w:val="32"/>
          <w:highlight w:val="none"/>
          <w:lang w:val="en-US" w:eastAsia="zh-CN"/>
        </w:rPr>
        <w:t>29日</w:t>
      </w:r>
    </w:p>
    <w:p w14:paraId="3546406F">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both"/>
        <w:textAlignment w:val="auto"/>
        <w:rPr>
          <w:color w:val="auto"/>
          <w:highlight w:val="none"/>
        </w:rPr>
      </w:pPr>
    </w:p>
    <w:p w14:paraId="225AC6DA">
      <w:pPr>
        <w:pStyle w:val="23"/>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eastAsia="zh-CN"/>
        </w:rPr>
        <w:t>宁德</w:t>
      </w:r>
      <w:r>
        <w:rPr>
          <w:rFonts w:hint="eastAsia" w:ascii="方正小标宋简体" w:hAnsi="方正小标宋简体" w:eastAsia="方正小标宋简体" w:cs="方正小标宋简体"/>
          <w:color w:val="auto"/>
          <w:sz w:val="44"/>
          <w:szCs w:val="44"/>
        </w:rPr>
        <w:t>监狱</w:t>
      </w:r>
    </w:p>
    <w:p w14:paraId="67061024">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09A97D83">
      <w:pPr>
        <w:pStyle w:val="23"/>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s="楷体_GB2312"/>
          <w:color w:val="auto"/>
          <w:szCs w:val="32"/>
          <w:lang w:val="en-US" w:eastAsia="zh-CN"/>
        </w:rPr>
        <w:t>395</w:t>
      </w:r>
      <w:r>
        <w:rPr>
          <w:rFonts w:hint="eastAsia" w:eastAsia="楷体_GB2312" w:cs="楷体_GB2312"/>
          <w:color w:val="auto"/>
          <w:szCs w:val="32"/>
        </w:rPr>
        <w:t>号</w:t>
      </w:r>
    </w:p>
    <w:p w14:paraId="72F61E0A">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罪犯郑学锋</w:t>
      </w:r>
      <w:r>
        <w:rPr>
          <w:rFonts w:hint="eastAsia" w:ascii="仿宋_GB2312" w:hAnsi="Times New Roman" w:eastAsia="仿宋_GB2312" w:cs="Times New Roman"/>
          <w:color w:val="auto"/>
          <w:kern w:val="32"/>
          <w:sz w:val="32"/>
          <w:szCs w:val="32"/>
          <w:lang w:val="en-US" w:eastAsia="zh-CN"/>
        </w:rPr>
        <w:fldChar w:fldCharType="begin"/>
      </w:r>
      <w:r>
        <w:rPr>
          <w:rFonts w:hint="eastAsia" w:ascii="仿宋_GB2312" w:hAnsi="Times New Roman" w:eastAsia="仿宋_GB2312" w:cs="Times New Roman"/>
          <w:color w:val="auto"/>
          <w:kern w:val="32"/>
          <w:sz w:val="32"/>
          <w:szCs w:val="32"/>
          <w:lang w:val="en-US" w:eastAsia="zh-CN"/>
        </w:rPr>
        <w:instrText xml:space="preserve"> AUTOTEXTLIST  \* MERGEFORMAT </w:instrText>
      </w:r>
      <w:r>
        <w:rPr>
          <w:rFonts w:hint="eastAsia" w:ascii="仿宋_GB2312" w:hAnsi="Times New Roman" w:eastAsia="仿宋_GB2312" w:cs="Times New Roman"/>
          <w:color w:val="auto"/>
          <w:kern w:val="32"/>
          <w:sz w:val="32"/>
          <w:szCs w:val="32"/>
          <w:lang w:val="en-US" w:eastAsia="zh-CN"/>
        </w:rPr>
        <w:fldChar w:fldCharType="end"/>
      </w:r>
      <w:r>
        <w:rPr>
          <w:rFonts w:hint="eastAsia" w:ascii="仿宋_GB2312" w:hAnsi="Times New Roman" w:eastAsia="仿宋_GB2312" w:cs="Times New Roman"/>
          <w:color w:val="auto"/>
          <w:kern w:val="32"/>
          <w:sz w:val="32"/>
          <w:szCs w:val="32"/>
          <w:lang w:val="en-US" w:eastAsia="zh-CN"/>
        </w:rPr>
        <w:t>，男，1978年2月6日出生，汉族，初中文化，住福建省建瓯市，捕前系农民。</w:t>
      </w:r>
    </w:p>
    <w:p w14:paraId="323D941E">
      <w:pPr>
        <w:spacing w:line="420" w:lineRule="exact"/>
        <w:ind w:firstLine="640" w:firstLineChars="200"/>
        <w:rPr>
          <w:rFonts w:hint="default"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福建省建瓯市人民法院于2020年8月24日作出（2020）闽0783刑初237号刑事判决，以被告人郑学锋犯妨害信用卡管理罪，被判处有期徒刑三年，罚金人民币3万元。被告人不服，提出上诉。福建省南平市中级人民法院于2020年10月12日作出（2020）闽07刑终245号刑事裁定，驳回上诉，维持原判。在交付监狱执行前，发现还有其他罪没有判决。</w:t>
      </w:r>
    </w:p>
    <w:p w14:paraId="78EF93D7">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福建省建瓯市人民法院于2020年11月27日作出（2020）闽0783刑初289号刑事判决，以被告人郑学锋犯盗窃罪，判处有期徒刑七年六个月，并处罚金人民币6万元。与原犯妨害信用卡管理罪被判处有期徒刑三年，罚金人民币3万元并罚，决定执行有期徒刑九年，并处罚金人民币9万元；继续追缴被告人违法所得人民币31.0062万元，依法处理。刑期自2020年8月24日起至2029年8月23日止。2020年12月18日交付福建省宁德监狱执行刑罚。2024年6月27日，福建省宁德市中级人民法院作出（2024）闽09刑更360号刑事裁定，对其减刑四个月十五天，2024年6月27日送达，现刑期至2029年4月7日止。现于福建省宁德监狱六监区十七分监区服刑，属普管级罪犯。</w:t>
      </w:r>
    </w:p>
    <w:p w14:paraId="5445A54D">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w:t>
      </w:r>
      <w:r>
        <w:rPr>
          <w:rFonts w:hint="eastAsia" w:ascii="仿宋_GB2312" w:hAnsi="Times New Roman" w:eastAsia="仿宋_GB2312" w:cs="Times New Roman"/>
          <w:color w:val="auto"/>
          <w:kern w:val="32"/>
          <w:sz w:val="32"/>
          <w:szCs w:val="32"/>
          <w:lang w:val="zh-CN" w:eastAsia="zh-CN"/>
        </w:rPr>
        <w:t>自</w:t>
      </w:r>
      <w:r>
        <w:rPr>
          <w:rFonts w:hint="eastAsia" w:ascii="仿宋_GB2312" w:hAnsi="Times New Roman" w:eastAsia="仿宋_GB2312" w:cs="Times New Roman"/>
          <w:color w:val="auto"/>
          <w:kern w:val="32"/>
          <w:sz w:val="32"/>
          <w:szCs w:val="32"/>
          <w:lang w:val="en-US" w:eastAsia="zh-CN"/>
        </w:rPr>
        <w:t>上次</w:t>
      </w:r>
      <w:r>
        <w:rPr>
          <w:rFonts w:hint="eastAsia" w:ascii="仿宋_GB2312" w:hAnsi="Times New Roman" w:eastAsia="仿宋_GB2312" w:cs="Times New Roman"/>
          <w:color w:val="auto"/>
          <w:kern w:val="32"/>
          <w:sz w:val="32"/>
          <w:szCs w:val="32"/>
          <w:lang w:val="zh-CN" w:eastAsia="zh-CN"/>
        </w:rPr>
        <w:t>减刑以来</w:t>
      </w:r>
      <w:r>
        <w:rPr>
          <w:rFonts w:hint="eastAsia" w:ascii="仿宋_GB2312" w:hAnsi="Times New Roman" w:eastAsia="仿宋_GB2312" w:cs="Times New Roman"/>
          <w:color w:val="auto"/>
          <w:kern w:val="32"/>
          <w:sz w:val="32"/>
          <w:szCs w:val="32"/>
          <w:lang w:val="en-US" w:eastAsia="zh-CN"/>
        </w:rPr>
        <w:t>确有悔改表现，具体事实如下：</w:t>
      </w:r>
    </w:p>
    <w:p w14:paraId="46BD2D89">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认罪悔罪：能服从法院判决，自书认罪悔罪书。</w:t>
      </w:r>
    </w:p>
    <w:p w14:paraId="0577C25F">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en-US" w:eastAsia="zh-CN"/>
        </w:rPr>
        <w:t>遵守监规</w:t>
      </w:r>
      <w:r>
        <w:rPr>
          <w:rFonts w:hint="eastAsia" w:ascii="仿宋_GB2312" w:hAnsi="Times New Roman" w:eastAsia="仿宋_GB2312" w:cs="Times New Roman"/>
          <w:color w:val="auto"/>
          <w:kern w:val="32"/>
          <w:sz w:val="32"/>
          <w:szCs w:val="32"/>
          <w:lang w:val="zh-CN" w:eastAsia="zh-CN"/>
        </w:rPr>
        <w:t>：虽有违规，经教育后能遵守法律法规及监规纪律，接受教育改造。</w:t>
      </w:r>
    </w:p>
    <w:p w14:paraId="4AC45DA8">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学习情况：能参加</w:t>
      </w:r>
      <w:r>
        <w:rPr>
          <w:rFonts w:hint="eastAsia" w:ascii="仿宋_GB2312" w:hAnsi="Times New Roman" w:eastAsia="仿宋_GB2312" w:cs="Times New Roman"/>
          <w:color w:val="auto"/>
          <w:kern w:val="32"/>
          <w:sz w:val="32"/>
          <w:szCs w:val="32"/>
          <w:lang w:val="en-US" w:eastAsia="zh-CN"/>
        </w:rPr>
        <w:t>思想、文化、职业技术教育</w:t>
      </w:r>
      <w:r>
        <w:rPr>
          <w:rFonts w:hint="eastAsia" w:ascii="仿宋_GB2312" w:hAnsi="Times New Roman" w:eastAsia="仿宋_GB2312" w:cs="Times New Roman"/>
          <w:color w:val="auto"/>
          <w:kern w:val="32"/>
          <w:sz w:val="32"/>
          <w:szCs w:val="32"/>
          <w:lang w:val="zh-CN" w:eastAsia="zh-CN"/>
        </w:rPr>
        <w:t>。</w:t>
      </w:r>
    </w:p>
    <w:p w14:paraId="4E38415B">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劳动改造：能参加劳动，努力完成</w:t>
      </w:r>
      <w:r>
        <w:rPr>
          <w:rFonts w:hint="eastAsia" w:ascii="仿宋_GB2312" w:hAnsi="Times New Roman" w:eastAsia="仿宋_GB2312" w:cs="Times New Roman"/>
          <w:color w:val="auto"/>
          <w:kern w:val="32"/>
          <w:sz w:val="32"/>
          <w:szCs w:val="32"/>
          <w:lang w:val="en-US" w:eastAsia="zh-CN"/>
        </w:rPr>
        <w:t>劳动</w:t>
      </w:r>
      <w:r>
        <w:rPr>
          <w:rFonts w:hint="eastAsia" w:ascii="仿宋_GB2312" w:hAnsi="Times New Roman" w:eastAsia="仿宋_GB2312" w:cs="Times New Roman"/>
          <w:color w:val="auto"/>
          <w:kern w:val="32"/>
          <w:sz w:val="32"/>
          <w:szCs w:val="32"/>
          <w:lang w:val="zh-CN" w:eastAsia="zh-CN"/>
        </w:rPr>
        <w:t>任务。</w:t>
      </w:r>
    </w:p>
    <w:p w14:paraId="0127E2C9">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奖惩情况：</w:t>
      </w:r>
    </w:p>
    <w:p w14:paraId="2DB72B5C">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上次评定表扬剩余考核分549.3分，本轮考核期2024年3月至2026年2月累计获考核分2655.2分，合计获得考核分3204.5分，表扬5次；间隔期2024年6月27日至2026年2月，获考核分2199.4分。考核期内违规扣分4次，累计扣14分，其中重大违规0次。</w:t>
      </w:r>
    </w:p>
    <w:p w14:paraId="62186987">
      <w:pPr>
        <w:spacing w:line="420" w:lineRule="exact"/>
        <w:ind w:firstLine="640" w:firstLineChars="200"/>
        <w:rPr>
          <w:rFonts w:hint="default"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原判财产性判项罚金人民币9万元；继续追缴被告人违法所得人民币31.0062万元，依法处理。已履行人民币2万元，其中本次提请向福建省建瓯市人民法院缴纳人民币1万元。该犯考核期月均消费人民币277.87元，账户可用余额人民币1257.02元。福建省建瓯市人民法院于2026年1月27日财产性判项复函载明：未发现被执行人有其他可供</w:t>
      </w:r>
      <w:r>
        <w:rPr>
          <w:rFonts w:hint="eastAsia" w:ascii="仿宋_GB2312" w:eastAsia="仿宋_GB2312" w:cs="Times New Roman"/>
          <w:color w:val="auto"/>
          <w:kern w:val="32"/>
          <w:sz w:val="32"/>
          <w:szCs w:val="32"/>
          <w:lang w:val="en-US" w:eastAsia="zh-CN"/>
        </w:rPr>
        <w:t>执行</w:t>
      </w:r>
      <w:r>
        <w:rPr>
          <w:rFonts w:hint="eastAsia" w:ascii="仿宋_GB2312" w:hAnsi="Times New Roman" w:eastAsia="仿宋_GB2312" w:cs="Times New Roman"/>
          <w:color w:val="auto"/>
          <w:kern w:val="32"/>
          <w:sz w:val="32"/>
          <w:szCs w:val="32"/>
          <w:lang w:val="en-US" w:eastAsia="zh-CN"/>
        </w:rPr>
        <w:t>的财产。</w:t>
      </w:r>
    </w:p>
    <w:p w14:paraId="01143B25">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该犯系破坏金融管理秩序犯罪罪犯，且财产性判项义务履行金额未达到其个人应履行总额30%，属于从严掌握减刑对象，因此提请减刑幅度扣减四个月。</w:t>
      </w:r>
    </w:p>
    <w:p w14:paraId="65A24BDF">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本案于2026年5月9日至2026年5月15日在狱内公示未收到不同意见。</w:t>
      </w:r>
    </w:p>
    <w:p w14:paraId="338E5580">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2026年5月8日宁德市人民检察院派员列席监狱减刑假释评审委员会，对本案未发表不同意见；本案依规移送检察机关征求意见，截至2026年5月28日，未收到不同意见。</w:t>
      </w:r>
    </w:p>
    <w:p w14:paraId="1B32C747">
      <w:pPr>
        <w:spacing w:line="420" w:lineRule="exact"/>
        <w:ind w:firstLine="640" w:firstLineChars="200"/>
        <w:rPr>
          <w:rFonts w:ascii="仿宋_GB2312" w:cs="仿宋_GB2312"/>
          <w:color w:val="auto"/>
          <w:szCs w:val="32"/>
          <w:highlight w:val="none"/>
        </w:rPr>
      </w:pPr>
      <w:r>
        <w:rPr>
          <w:rFonts w:hint="eastAsia" w:ascii="仿宋_GB2312" w:hAnsi="Times New Roman" w:eastAsia="仿宋_GB2312" w:cs="Times New Roman"/>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因此，依照《中华人民共和国刑法》第七十八条、第七十九条《中华人民共和国刑事诉讼法》第二百七十三条第二款、《中华人民共和国监狱法》第二十九条的规定，建议对罪犯郑</w:t>
      </w:r>
      <w:r>
        <w:rPr>
          <w:rFonts w:hint="eastAsia" w:ascii="仿宋_GB2312" w:hAnsi="仿宋_GB2312" w:cs="仿宋_GB2312"/>
          <w:color w:val="auto"/>
          <w:szCs w:val="32"/>
          <w:highlight w:val="none"/>
          <w:lang w:eastAsia="zh-CN"/>
        </w:rPr>
        <w:t>学锋</w:t>
      </w:r>
      <w:r>
        <w:rPr>
          <w:rFonts w:hint="eastAsia" w:ascii="仿宋_GB2312" w:hAnsi="仿宋_GB2312" w:cs="仿宋_GB2312"/>
          <w:color w:val="auto"/>
          <w:szCs w:val="32"/>
          <w:highlight w:val="none"/>
        </w:rPr>
        <w:t>予以减刑</w:t>
      </w:r>
      <w:r>
        <w:rPr>
          <w:rFonts w:hint="eastAsia" w:ascii="仿宋_GB2312" w:hAnsi="仿宋_GB2312" w:cs="仿宋_GB2312"/>
          <w:color w:val="auto"/>
          <w:szCs w:val="32"/>
          <w:highlight w:val="none"/>
          <w:lang w:eastAsia="zh-CN"/>
        </w:rPr>
        <w:t>四</w:t>
      </w:r>
      <w:r>
        <w:rPr>
          <w:rFonts w:hint="eastAsia" w:ascii="仿宋_GB2312" w:hAnsi="仿宋_GB2312" w:cs="仿宋_GB2312"/>
          <w:color w:val="auto"/>
          <w:szCs w:val="32"/>
          <w:highlight w:val="none"/>
        </w:rPr>
        <w:t>个月。特提请你院审理裁定。</w:t>
      </w:r>
    </w:p>
    <w:p w14:paraId="69080B77">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highlight w:val="none"/>
        </w:rPr>
      </w:pPr>
      <w:r>
        <w:rPr>
          <w:rFonts w:hint="eastAsia"/>
          <w:color w:val="auto"/>
          <w:szCs w:val="32"/>
          <w:highlight w:val="none"/>
        </w:rPr>
        <w:t>此致</w:t>
      </w:r>
    </w:p>
    <w:p w14:paraId="34F54EB2">
      <w:pPr>
        <w:pStyle w:val="23"/>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highlight w:val="none"/>
        </w:rPr>
      </w:pPr>
      <w:r>
        <w:rPr>
          <w:rFonts w:hint="eastAsia"/>
          <w:color w:val="auto"/>
          <w:szCs w:val="32"/>
          <w:highlight w:val="none"/>
        </w:rPr>
        <w:t>福建省</w:t>
      </w:r>
      <w:r>
        <w:rPr>
          <w:rFonts w:hint="eastAsia"/>
          <w:color w:val="auto"/>
          <w:szCs w:val="32"/>
          <w:highlight w:val="none"/>
          <w:lang w:eastAsia="zh-CN"/>
        </w:rPr>
        <w:t>宁德</w:t>
      </w:r>
      <w:r>
        <w:rPr>
          <w:rFonts w:hint="eastAsia"/>
          <w:color w:val="auto"/>
          <w:szCs w:val="32"/>
          <w:highlight w:val="none"/>
        </w:rPr>
        <w:t>市中级人民法院</w:t>
      </w:r>
    </w:p>
    <w:p w14:paraId="22FFE1EE">
      <w:pPr>
        <w:pStyle w:val="23"/>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highlight w:val="none"/>
        </w:rPr>
      </w:pPr>
      <w:r>
        <w:rPr>
          <w:rFonts w:hint="eastAsia" w:cs="仿宋_GB2312"/>
          <w:color w:val="auto"/>
          <w:szCs w:val="32"/>
          <w:highlight w:val="none"/>
        </w:rPr>
        <w:t>附件：⒈罪犯</w:t>
      </w:r>
      <w:r>
        <w:rPr>
          <w:rFonts w:hint="eastAsia" w:cs="仿宋_GB2312"/>
          <w:color w:val="auto"/>
          <w:szCs w:val="32"/>
          <w:highlight w:val="none"/>
          <w:lang w:eastAsia="zh-CN"/>
        </w:rPr>
        <w:t>郑学锋</w:t>
      </w:r>
      <w:r>
        <w:rPr>
          <w:rFonts w:hint="eastAsia" w:cs="仿宋_GB2312"/>
          <w:color w:val="auto"/>
          <w:szCs w:val="32"/>
          <w:highlight w:val="none"/>
        </w:rPr>
        <w:t>卷宗</w:t>
      </w:r>
      <w:r>
        <w:rPr>
          <w:rFonts w:hint="eastAsia" w:cs="仿宋_GB2312"/>
          <w:color w:val="auto"/>
          <w:szCs w:val="32"/>
          <w:highlight w:val="none"/>
          <w:lang w:eastAsia="zh-CN"/>
        </w:rPr>
        <w:t>贰</w:t>
      </w:r>
      <w:r>
        <w:rPr>
          <w:rFonts w:hint="eastAsia" w:cs="仿宋_GB2312"/>
          <w:color w:val="auto"/>
          <w:szCs w:val="32"/>
          <w:highlight w:val="none"/>
        </w:rPr>
        <w:t>册</w:t>
      </w:r>
    </w:p>
    <w:p w14:paraId="00AF87C4">
      <w:pPr>
        <w:pStyle w:val="23"/>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highlight w:val="none"/>
        </w:rPr>
      </w:pPr>
      <w:r>
        <w:rPr>
          <w:rFonts w:hint="eastAsia" w:cs="仿宋_GB2312"/>
          <w:color w:val="auto"/>
          <w:szCs w:val="32"/>
          <w:highlight w:val="none"/>
        </w:rPr>
        <w:t>⒉减刑建议书</w:t>
      </w:r>
      <w:r>
        <w:rPr>
          <w:rFonts w:hint="eastAsia" w:cs="仿宋_GB2312"/>
          <w:color w:val="auto"/>
          <w:szCs w:val="32"/>
          <w:highlight w:val="none"/>
          <w:lang w:eastAsia="zh-CN"/>
        </w:rPr>
        <w:t>叁</w:t>
      </w:r>
      <w:r>
        <w:rPr>
          <w:rFonts w:hint="eastAsia" w:cs="仿宋_GB2312"/>
          <w:color w:val="auto"/>
          <w:szCs w:val="32"/>
          <w:highlight w:val="none"/>
        </w:rPr>
        <w:t>份</w:t>
      </w:r>
    </w:p>
    <w:p w14:paraId="0FBA0489">
      <w:pPr>
        <w:rPr>
          <w:rFonts w:hint="eastAsia"/>
          <w:color w:val="auto"/>
        </w:rPr>
      </w:pPr>
    </w:p>
    <w:p w14:paraId="2CC6135E">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right"/>
        <w:textAlignment w:val="auto"/>
        <w:rPr>
          <w:color w:val="auto"/>
          <w:szCs w:val="32"/>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p>
    <w:p w14:paraId="5CEE78D0">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rFonts w:hint="default" w:ascii="仿宋_GB2312" w:cs="仿宋_GB2312"/>
          <w:color w:val="auto"/>
          <w:szCs w:val="32"/>
          <w:highlight w:val="red"/>
          <w:lang w:val="en-US" w:eastAsia="zh-CN"/>
        </w:rPr>
        <w:sectPr>
          <w:headerReference r:id="rId17" w:type="default"/>
          <w:footerReference r:id="rId18" w:type="default"/>
          <w:type w:val="continuous"/>
          <w:pgSz w:w="11906" w:h="16838"/>
          <w:pgMar w:top="1871" w:right="1304" w:bottom="1871" w:left="1588" w:header="851" w:footer="992" w:gutter="0"/>
          <w:cols w:space="720" w:num="1"/>
          <w:docGrid w:type="lines" w:linePitch="312" w:charSpace="0"/>
        </w:sectPr>
      </w:pPr>
      <w:r>
        <w:rPr>
          <w:rFonts w:hint="eastAsia"/>
          <w:color w:val="auto"/>
          <w:szCs w:val="32"/>
          <w:lang w:val="en-US" w:eastAsia="zh-CN"/>
        </w:rPr>
        <w:t xml:space="preserve">                                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29日</w:t>
      </w:r>
    </w:p>
    <w:p w14:paraId="68C6DD0A">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both"/>
        <w:textAlignment w:val="auto"/>
        <w:rPr>
          <w:color w:val="auto"/>
        </w:rPr>
      </w:pPr>
    </w:p>
    <w:p w14:paraId="2D0F2682">
      <w:pPr>
        <w:pStyle w:val="23"/>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福建省</w:t>
      </w:r>
      <w:r>
        <w:rPr>
          <w:rFonts w:hint="eastAsia" w:ascii="方正小标宋简体" w:hAnsi="方正小标宋简体" w:eastAsia="方正小标宋简体" w:cs="方正小标宋简体"/>
          <w:color w:val="auto"/>
          <w:sz w:val="44"/>
          <w:szCs w:val="44"/>
          <w:highlight w:val="none"/>
          <w:lang w:eastAsia="zh-CN"/>
        </w:rPr>
        <w:t>宁德</w:t>
      </w:r>
      <w:r>
        <w:rPr>
          <w:rFonts w:hint="eastAsia" w:ascii="方正小标宋简体" w:hAnsi="方正小标宋简体" w:eastAsia="方正小标宋简体" w:cs="方正小标宋简体"/>
          <w:color w:val="auto"/>
          <w:sz w:val="44"/>
          <w:szCs w:val="44"/>
          <w:highlight w:val="none"/>
        </w:rPr>
        <w:t>监狱</w:t>
      </w:r>
    </w:p>
    <w:p w14:paraId="4FCDF5FA">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提</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请</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减</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刑</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建</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议</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书</w:t>
      </w:r>
    </w:p>
    <w:p w14:paraId="02A7D441">
      <w:pPr>
        <w:pStyle w:val="23"/>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highlight w:val="none"/>
        </w:rPr>
      </w:pPr>
      <w:r>
        <w:rPr>
          <w:rFonts w:hint="eastAsia" w:eastAsia="楷体_GB2312" w:cs="楷体_GB2312"/>
          <w:color w:val="auto"/>
          <w:szCs w:val="32"/>
          <w:highlight w:val="none"/>
        </w:rPr>
        <w:t>〔</w:t>
      </w:r>
      <w:r>
        <w:rPr>
          <w:rFonts w:ascii="Times New Roman" w:hAnsi="Times New Roman" w:eastAsia="楷体_GB2312" w:cs="楷体_GB2312"/>
          <w:color w:val="auto"/>
          <w:szCs w:val="32"/>
          <w:highlight w:val="none"/>
        </w:rPr>
        <w:t>20</w:t>
      </w:r>
      <w:r>
        <w:rPr>
          <w:rFonts w:hint="eastAsia" w:eastAsia="楷体_GB2312" w:cs="楷体_GB2312"/>
          <w:color w:val="auto"/>
          <w:szCs w:val="32"/>
          <w:highlight w:val="none"/>
          <w:lang w:val="en-US" w:eastAsia="zh-CN"/>
        </w:rPr>
        <w:t>26</w:t>
      </w:r>
      <w:r>
        <w:rPr>
          <w:rFonts w:hint="eastAsia" w:eastAsia="楷体_GB2312" w:cs="楷体_GB2312"/>
          <w:color w:val="auto"/>
          <w:szCs w:val="32"/>
          <w:highlight w:val="none"/>
        </w:rPr>
        <w:t>〕闽</w:t>
      </w:r>
      <w:r>
        <w:rPr>
          <w:rFonts w:hint="eastAsia" w:eastAsia="楷体_GB2312" w:cs="楷体_GB2312"/>
          <w:color w:val="auto"/>
          <w:szCs w:val="32"/>
          <w:highlight w:val="none"/>
          <w:lang w:eastAsia="zh-CN"/>
        </w:rPr>
        <w:t>宁</w:t>
      </w:r>
      <w:r>
        <w:rPr>
          <w:rFonts w:hint="eastAsia" w:eastAsia="楷体_GB2312" w:cs="楷体_GB2312"/>
          <w:color w:val="auto"/>
          <w:szCs w:val="32"/>
          <w:highlight w:val="none"/>
        </w:rPr>
        <w:t>狱减字第</w:t>
      </w:r>
      <w:r>
        <w:rPr>
          <w:rFonts w:hint="eastAsia" w:eastAsia="楷体_GB2312" w:cs="楷体_GB2312"/>
          <w:color w:val="auto"/>
          <w:szCs w:val="32"/>
          <w:highlight w:val="none"/>
          <w:lang w:val="en-US" w:eastAsia="zh-CN"/>
        </w:rPr>
        <w:t>396</w:t>
      </w:r>
      <w:r>
        <w:rPr>
          <w:rFonts w:hint="eastAsia" w:eastAsia="楷体_GB2312" w:cs="楷体_GB2312"/>
          <w:color w:val="auto"/>
          <w:szCs w:val="32"/>
          <w:highlight w:val="none"/>
        </w:rPr>
        <w:t>号</w:t>
      </w:r>
    </w:p>
    <w:p w14:paraId="1709AC5F">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罪犯卓子琳</w:t>
      </w:r>
      <w:r>
        <w:rPr>
          <w:rFonts w:hint="eastAsia" w:ascii="仿宋_GB2312" w:hAnsi="Times New Roman" w:eastAsia="仿宋_GB2312" w:cs="Times New Roman"/>
          <w:color w:val="auto"/>
          <w:kern w:val="32"/>
          <w:sz w:val="32"/>
          <w:szCs w:val="32"/>
          <w:lang w:val="en-US" w:eastAsia="zh-CN"/>
        </w:rPr>
        <w:fldChar w:fldCharType="begin"/>
      </w:r>
      <w:r>
        <w:rPr>
          <w:rFonts w:hint="eastAsia" w:ascii="仿宋_GB2312" w:hAnsi="Times New Roman" w:eastAsia="仿宋_GB2312" w:cs="Times New Roman"/>
          <w:color w:val="auto"/>
          <w:kern w:val="32"/>
          <w:sz w:val="32"/>
          <w:szCs w:val="32"/>
          <w:lang w:val="en-US" w:eastAsia="zh-CN"/>
        </w:rPr>
        <w:instrText xml:space="preserve"> AUTOTEXTLIST  \* MERGEFORMAT </w:instrText>
      </w:r>
      <w:r>
        <w:rPr>
          <w:rFonts w:hint="eastAsia" w:ascii="仿宋_GB2312" w:hAnsi="Times New Roman" w:eastAsia="仿宋_GB2312" w:cs="Times New Roman"/>
          <w:color w:val="auto"/>
          <w:kern w:val="32"/>
          <w:sz w:val="32"/>
          <w:szCs w:val="32"/>
          <w:lang w:val="en-US" w:eastAsia="zh-CN"/>
        </w:rPr>
        <w:fldChar w:fldCharType="end"/>
      </w:r>
      <w:r>
        <w:rPr>
          <w:rFonts w:hint="eastAsia" w:ascii="仿宋_GB2312" w:hAnsi="Times New Roman" w:eastAsia="仿宋_GB2312" w:cs="Times New Roman"/>
          <w:color w:val="auto"/>
          <w:kern w:val="32"/>
          <w:sz w:val="32"/>
          <w:szCs w:val="32"/>
          <w:lang w:val="en-US" w:eastAsia="zh-CN"/>
        </w:rPr>
        <w:t>，男，1992年6月6日出生，汉族，中专文化，住福建省宁德市蕉城区，捕前系无职业。</w:t>
      </w:r>
    </w:p>
    <w:p w14:paraId="3996047B">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福建省宁德市中级人民法院于2014年9月9日作出（2014）宁刑初字第25号刑事判决，以被告人卓子琳犯贩卖、运输毒品罪，判处有期徒刑十四年，并处罚金人民币2万元；犯抢劫罪，判处有期徒刑三年，并处罚金人民币0.5万元。数罪并罚，决定执行有期徒刑十六年，并处罚金人民币2.5万元。被告人不服，提出上诉。福建省高级人民法院于2015年1月26日作出（2014）闽刑终字第406号刑事裁定，驳回上诉，维持原判。刑期自2013年8月15日起至2029年8月14日止。2015年3月9日交付福建省宁德监狱执行刑罚。2017年6月30日，福建省宁德市中级人民法院作出（2017）闽09刑更378号刑事裁定，对其减刑七个月；2019年4月24日，福建省宁德市中级人民法院作出（2019）闽09刑更305号刑事裁定，对其减刑七个月；2021年1月26日，福建省宁德市中级人民法院作出（2021）闽09刑更70号刑事裁定，对其减刑七个月十五天；2023年8月18日，福建省宁德市中级人民法院作出（2023）闽09刑更545号刑事裁定，对其减刑八个月。2023年8月18日送达。现刑期至2027年3月1日止。现于福建省宁德监狱六监区十七分监区服刑，属普管级罪犯。</w:t>
      </w:r>
    </w:p>
    <w:p w14:paraId="31A4FF9F">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w:t>
      </w:r>
      <w:r>
        <w:rPr>
          <w:rFonts w:hint="eastAsia" w:ascii="仿宋_GB2312" w:hAnsi="Times New Roman" w:eastAsia="仿宋_GB2312" w:cs="Times New Roman"/>
          <w:color w:val="auto"/>
          <w:kern w:val="32"/>
          <w:sz w:val="32"/>
          <w:szCs w:val="32"/>
          <w:lang w:val="zh-CN" w:eastAsia="zh-CN"/>
        </w:rPr>
        <w:t>自</w:t>
      </w:r>
      <w:r>
        <w:rPr>
          <w:rFonts w:hint="eastAsia" w:ascii="仿宋_GB2312" w:hAnsi="Times New Roman" w:eastAsia="仿宋_GB2312" w:cs="Times New Roman"/>
          <w:color w:val="auto"/>
          <w:kern w:val="32"/>
          <w:sz w:val="32"/>
          <w:szCs w:val="32"/>
          <w:lang w:val="en-US" w:eastAsia="zh-CN"/>
        </w:rPr>
        <w:t>上次</w:t>
      </w:r>
      <w:r>
        <w:rPr>
          <w:rFonts w:hint="eastAsia" w:ascii="仿宋_GB2312" w:hAnsi="Times New Roman" w:eastAsia="仿宋_GB2312" w:cs="Times New Roman"/>
          <w:color w:val="auto"/>
          <w:kern w:val="32"/>
          <w:sz w:val="32"/>
          <w:szCs w:val="32"/>
          <w:lang w:val="zh-CN" w:eastAsia="zh-CN"/>
        </w:rPr>
        <w:t>减刑以来</w:t>
      </w:r>
      <w:r>
        <w:rPr>
          <w:rFonts w:hint="eastAsia" w:ascii="仿宋_GB2312" w:hAnsi="Times New Roman" w:eastAsia="仿宋_GB2312" w:cs="Times New Roman"/>
          <w:color w:val="auto"/>
          <w:kern w:val="32"/>
          <w:sz w:val="32"/>
          <w:szCs w:val="32"/>
          <w:lang w:val="en-US" w:eastAsia="zh-CN"/>
        </w:rPr>
        <w:t>确有悔改表现，具体事实如下：</w:t>
      </w:r>
    </w:p>
    <w:p w14:paraId="78733803">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认罪悔罪：能服从法院判决，自书认罪悔罪书。</w:t>
      </w:r>
    </w:p>
    <w:p w14:paraId="1B8FD99B">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en-US" w:eastAsia="zh-CN"/>
        </w:rPr>
        <w:t>遵守监规</w:t>
      </w:r>
      <w:r>
        <w:rPr>
          <w:rFonts w:hint="eastAsia" w:ascii="仿宋_GB2312" w:hAnsi="Times New Roman" w:eastAsia="仿宋_GB2312" w:cs="Times New Roman"/>
          <w:color w:val="auto"/>
          <w:kern w:val="32"/>
          <w:sz w:val="32"/>
          <w:szCs w:val="32"/>
          <w:lang w:val="zh-CN" w:eastAsia="zh-CN"/>
        </w:rPr>
        <w:t>：虽有违规，经教育后能遵守法律法规及监规纪律，接受教育改造。</w:t>
      </w:r>
    </w:p>
    <w:p w14:paraId="43D2D429">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学习情况：能参加</w:t>
      </w:r>
      <w:r>
        <w:rPr>
          <w:rFonts w:hint="eastAsia" w:ascii="仿宋_GB2312" w:hAnsi="Times New Roman" w:eastAsia="仿宋_GB2312" w:cs="Times New Roman"/>
          <w:color w:val="auto"/>
          <w:kern w:val="32"/>
          <w:sz w:val="32"/>
          <w:szCs w:val="32"/>
          <w:lang w:val="en-US" w:eastAsia="zh-CN"/>
        </w:rPr>
        <w:t>思想、文化、职业技术教育</w:t>
      </w:r>
      <w:r>
        <w:rPr>
          <w:rFonts w:hint="eastAsia" w:ascii="仿宋_GB2312" w:hAnsi="Times New Roman" w:eastAsia="仿宋_GB2312" w:cs="Times New Roman"/>
          <w:color w:val="auto"/>
          <w:kern w:val="32"/>
          <w:sz w:val="32"/>
          <w:szCs w:val="32"/>
          <w:lang w:val="zh-CN" w:eastAsia="zh-CN"/>
        </w:rPr>
        <w:t>。</w:t>
      </w:r>
    </w:p>
    <w:p w14:paraId="2EFF954F">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劳动改造：能参加劳动，努力完成</w:t>
      </w:r>
      <w:r>
        <w:rPr>
          <w:rFonts w:hint="eastAsia" w:ascii="仿宋_GB2312" w:hAnsi="Times New Roman" w:eastAsia="仿宋_GB2312" w:cs="Times New Roman"/>
          <w:color w:val="auto"/>
          <w:kern w:val="32"/>
          <w:sz w:val="32"/>
          <w:szCs w:val="32"/>
          <w:lang w:val="en-US" w:eastAsia="zh-CN"/>
        </w:rPr>
        <w:t>劳动</w:t>
      </w:r>
      <w:r>
        <w:rPr>
          <w:rFonts w:hint="eastAsia" w:ascii="仿宋_GB2312" w:hAnsi="Times New Roman" w:eastAsia="仿宋_GB2312" w:cs="Times New Roman"/>
          <w:color w:val="auto"/>
          <w:kern w:val="32"/>
          <w:sz w:val="32"/>
          <w:szCs w:val="32"/>
          <w:lang w:val="zh-CN" w:eastAsia="zh-CN"/>
        </w:rPr>
        <w:t>任务。</w:t>
      </w:r>
    </w:p>
    <w:p w14:paraId="02E8A442">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奖惩情况：</w:t>
      </w:r>
    </w:p>
    <w:p w14:paraId="58DCAB82">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上次评定表扬剩余考核分215.5分，本轮考核期2023年5月至2026年2月累计获考核分3815分，合计获得考核分4030.5分，表扬5次，物质奖励1次；间隔期2023年8月18日至2026年2月，获考核分3379分。考核期内违规1次，累计扣考核分3分，其中重大违规0次。</w:t>
      </w:r>
    </w:p>
    <w:p w14:paraId="649592F5">
      <w:pPr>
        <w:spacing w:line="420" w:lineRule="exact"/>
        <w:ind w:firstLine="640" w:firstLineChars="200"/>
        <w:rPr>
          <w:rFonts w:hint="default"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该犯原判财产性判项罚金人民币2.5万元已履行完毕。</w:t>
      </w:r>
    </w:p>
    <w:p w14:paraId="00086A8C">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本案于2026年5月9日至2026年5月15日在狱内公示未收到不同意见。</w:t>
      </w:r>
    </w:p>
    <w:p w14:paraId="500FC3D6">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2026年5月8日宁德市人民检察院派员列席监狱减刑假释评审委员会，对本案未发表不同意见；本案依规移送检察机关征求意见，截至2026年5月28日，未收到不同意见。</w:t>
      </w:r>
    </w:p>
    <w:p w14:paraId="1C791E26">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卓子琳予以减刑八个月。特提请你院审理裁定。</w:t>
      </w:r>
    </w:p>
    <w:p w14:paraId="461F3D9B">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highlight w:val="none"/>
        </w:rPr>
      </w:pPr>
      <w:r>
        <w:rPr>
          <w:rFonts w:hint="eastAsia"/>
          <w:color w:val="auto"/>
          <w:szCs w:val="32"/>
          <w:highlight w:val="none"/>
        </w:rPr>
        <w:t>此致</w:t>
      </w:r>
    </w:p>
    <w:p w14:paraId="31F88145">
      <w:pPr>
        <w:pStyle w:val="23"/>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highlight w:val="none"/>
        </w:rPr>
      </w:pPr>
      <w:r>
        <w:rPr>
          <w:rFonts w:hint="eastAsia"/>
          <w:color w:val="auto"/>
          <w:szCs w:val="32"/>
          <w:highlight w:val="none"/>
        </w:rPr>
        <w:t>福建省</w:t>
      </w:r>
      <w:r>
        <w:rPr>
          <w:rFonts w:hint="eastAsia"/>
          <w:color w:val="auto"/>
          <w:szCs w:val="32"/>
          <w:highlight w:val="none"/>
          <w:lang w:eastAsia="zh-CN"/>
        </w:rPr>
        <w:t>宁德</w:t>
      </w:r>
      <w:r>
        <w:rPr>
          <w:rFonts w:hint="eastAsia"/>
          <w:color w:val="auto"/>
          <w:szCs w:val="32"/>
          <w:highlight w:val="none"/>
        </w:rPr>
        <w:t>市中级人民法院</w:t>
      </w:r>
    </w:p>
    <w:p w14:paraId="5050858A">
      <w:pPr>
        <w:pStyle w:val="23"/>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highlight w:val="none"/>
        </w:rPr>
      </w:pPr>
      <w:r>
        <w:rPr>
          <w:rFonts w:hint="eastAsia" w:cs="仿宋_GB2312"/>
          <w:color w:val="auto"/>
          <w:szCs w:val="32"/>
          <w:highlight w:val="none"/>
        </w:rPr>
        <w:t>附件：⒈罪犯</w:t>
      </w:r>
      <w:r>
        <w:rPr>
          <w:rFonts w:hint="eastAsia" w:cs="仿宋_GB2312"/>
          <w:color w:val="auto"/>
          <w:szCs w:val="32"/>
          <w:highlight w:val="none"/>
          <w:lang w:eastAsia="zh-CN"/>
        </w:rPr>
        <w:t>卓子琳</w:t>
      </w:r>
      <w:r>
        <w:rPr>
          <w:rFonts w:hint="eastAsia" w:cs="仿宋_GB2312"/>
          <w:color w:val="auto"/>
          <w:szCs w:val="32"/>
          <w:highlight w:val="none"/>
        </w:rPr>
        <w:t>卷宗</w:t>
      </w:r>
      <w:r>
        <w:rPr>
          <w:rFonts w:hint="eastAsia" w:cs="仿宋_GB2312"/>
          <w:color w:val="auto"/>
          <w:szCs w:val="32"/>
          <w:highlight w:val="none"/>
          <w:lang w:eastAsia="zh-CN"/>
        </w:rPr>
        <w:t>贰</w:t>
      </w:r>
      <w:r>
        <w:rPr>
          <w:rFonts w:hint="eastAsia" w:cs="仿宋_GB2312"/>
          <w:color w:val="auto"/>
          <w:szCs w:val="32"/>
          <w:highlight w:val="none"/>
        </w:rPr>
        <w:t>册</w:t>
      </w:r>
    </w:p>
    <w:p w14:paraId="655DB3D5">
      <w:pPr>
        <w:pStyle w:val="23"/>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highlight w:val="none"/>
        </w:rPr>
      </w:pPr>
      <w:r>
        <w:rPr>
          <w:rFonts w:hint="eastAsia" w:cs="仿宋_GB2312"/>
          <w:color w:val="auto"/>
          <w:szCs w:val="32"/>
          <w:highlight w:val="none"/>
        </w:rPr>
        <w:t>⒉减刑建议书</w:t>
      </w:r>
      <w:r>
        <w:rPr>
          <w:rFonts w:hint="eastAsia" w:cs="仿宋_GB2312"/>
          <w:color w:val="auto"/>
          <w:szCs w:val="32"/>
          <w:highlight w:val="none"/>
          <w:lang w:eastAsia="zh-CN"/>
        </w:rPr>
        <w:t>叁</w:t>
      </w:r>
      <w:r>
        <w:rPr>
          <w:rFonts w:hint="eastAsia" w:cs="仿宋_GB2312"/>
          <w:color w:val="auto"/>
          <w:szCs w:val="32"/>
          <w:highlight w:val="none"/>
        </w:rPr>
        <w:t>份</w:t>
      </w:r>
    </w:p>
    <w:p w14:paraId="6D2AB654">
      <w:pPr>
        <w:rPr>
          <w:rFonts w:hint="eastAsia"/>
          <w:color w:val="auto"/>
          <w:highlight w:val="none"/>
        </w:rPr>
      </w:pPr>
    </w:p>
    <w:p w14:paraId="0ACD3D9A">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right"/>
        <w:textAlignment w:val="auto"/>
        <w:rPr>
          <w:color w:val="auto"/>
          <w:szCs w:val="32"/>
          <w:highlight w:val="none"/>
        </w:rPr>
      </w:pPr>
      <w:r>
        <w:rPr>
          <w:rFonts w:hint="eastAsia"/>
          <w:color w:val="auto"/>
          <w:szCs w:val="32"/>
          <w:highlight w:val="none"/>
          <w:lang w:val="en-US" w:eastAsia="zh-CN"/>
        </w:rPr>
        <w:t xml:space="preserve"> </w:t>
      </w:r>
      <w:r>
        <w:rPr>
          <w:rFonts w:hint="eastAsia"/>
          <w:color w:val="auto"/>
          <w:szCs w:val="32"/>
          <w:highlight w:val="none"/>
        </w:rPr>
        <w:t>福建省</w:t>
      </w:r>
      <w:r>
        <w:rPr>
          <w:rFonts w:hint="eastAsia"/>
          <w:color w:val="auto"/>
          <w:szCs w:val="32"/>
          <w:highlight w:val="none"/>
          <w:lang w:eastAsia="zh-CN"/>
        </w:rPr>
        <w:t>宁德</w:t>
      </w:r>
      <w:r>
        <w:rPr>
          <w:rFonts w:hint="eastAsia"/>
          <w:color w:val="auto"/>
          <w:szCs w:val="32"/>
          <w:highlight w:val="none"/>
        </w:rPr>
        <w:t>监狱</w:t>
      </w:r>
    </w:p>
    <w:p w14:paraId="7AA6A4D3">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rFonts w:hint="default" w:ascii="仿宋_GB2312" w:cs="仿宋_GB2312"/>
          <w:color w:val="auto"/>
          <w:szCs w:val="32"/>
          <w:highlight w:val="none"/>
          <w:lang w:val="en-US" w:eastAsia="zh-CN"/>
        </w:rPr>
        <w:sectPr>
          <w:headerReference r:id="rId19" w:type="default"/>
          <w:footerReference r:id="rId20" w:type="default"/>
          <w:type w:val="continuous"/>
          <w:pgSz w:w="11906" w:h="16838"/>
          <w:pgMar w:top="1871" w:right="1304" w:bottom="1871" w:left="1588" w:header="851" w:footer="992" w:gutter="0"/>
          <w:cols w:space="720" w:num="1"/>
          <w:docGrid w:type="lines" w:linePitch="312" w:charSpace="0"/>
        </w:sectPr>
      </w:pPr>
      <w:r>
        <w:rPr>
          <w:rFonts w:hint="eastAsia"/>
          <w:color w:val="auto"/>
          <w:szCs w:val="32"/>
          <w:highlight w:val="none"/>
          <w:lang w:val="en-US" w:eastAsia="zh-CN"/>
        </w:rPr>
        <w:t xml:space="preserve">                                2026</w:t>
      </w:r>
      <w:r>
        <w:rPr>
          <w:rFonts w:hint="eastAsia"/>
          <w:color w:val="auto"/>
          <w:szCs w:val="32"/>
          <w:highlight w:val="none"/>
        </w:rPr>
        <w:t>年</w:t>
      </w:r>
      <w:r>
        <w:rPr>
          <w:rFonts w:hint="eastAsia"/>
          <w:color w:val="auto"/>
          <w:szCs w:val="32"/>
          <w:highlight w:val="none"/>
          <w:lang w:val="en-US" w:eastAsia="zh-CN"/>
        </w:rPr>
        <w:t>5</w:t>
      </w:r>
      <w:r>
        <w:rPr>
          <w:rFonts w:hint="eastAsia"/>
          <w:color w:val="auto"/>
          <w:szCs w:val="32"/>
          <w:highlight w:val="none"/>
        </w:rPr>
        <w:t>月</w:t>
      </w:r>
      <w:r>
        <w:rPr>
          <w:rFonts w:hint="eastAsia"/>
          <w:color w:val="auto"/>
          <w:szCs w:val="32"/>
          <w:highlight w:val="none"/>
          <w:lang w:val="en-US" w:eastAsia="zh-CN"/>
        </w:rPr>
        <w:t>29日</w:t>
      </w:r>
    </w:p>
    <w:p w14:paraId="3112153B">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both"/>
        <w:textAlignment w:val="auto"/>
        <w:rPr>
          <w:color w:val="auto"/>
          <w:highlight w:val="none"/>
        </w:rPr>
      </w:pPr>
    </w:p>
    <w:p w14:paraId="0E856157">
      <w:pPr>
        <w:pStyle w:val="23"/>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福建省</w:t>
      </w:r>
      <w:r>
        <w:rPr>
          <w:rFonts w:hint="eastAsia" w:ascii="方正小标宋简体" w:hAnsi="方正小标宋简体" w:eastAsia="方正小标宋简体" w:cs="方正小标宋简体"/>
          <w:color w:val="auto"/>
          <w:sz w:val="44"/>
          <w:szCs w:val="44"/>
          <w:highlight w:val="none"/>
          <w:lang w:eastAsia="zh-CN"/>
        </w:rPr>
        <w:t>宁德</w:t>
      </w:r>
      <w:r>
        <w:rPr>
          <w:rFonts w:hint="eastAsia" w:ascii="方正小标宋简体" w:hAnsi="方正小标宋简体" w:eastAsia="方正小标宋简体" w:cs="方正小标宋简体"/>
          <w:color w:val="auto"/>
          <w:sz w:val="44"/>
          <w:szCs w:val="44"/>
          <w:highlight w:val="none"/>
        </w:rPr>
        <w:t>监狱</w:t>
      </w:r>
    </w:p>
    <w:p w14:paraId="276466FC">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提</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请</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减</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刑</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建</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议</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书</w:t>
      </w:r>
    </w:p>
    <w:p w14:paraId="7B3B62F2">
      <w:pPr>
        <w:pStyle w:val="23"/>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highlight w:val="none"/>
        </w:rPr>
      </w:pPr>
      <w:r>
        <w:rPr>
          <w:rFonts w:hint="eastAsia" w:eastAsia="楷体_GB2312" w:cs="楷体_GB2312"/>
          <w:color w:val="auto"/>
          <w:szCs w:val="32"/>
          <w:highlight w:val="none"/>
        </w:rPr>
        <w:t>〔</w:t>
      </w:r>
      <w:r>
        <w:rPr>
          <w:rFonts w:ascii="Times New Roman" w:hAnsi="Times New Roman" w:eastAsia="楷体_GB2312" w:cs="楷体_GB2312"/>
          <w:color w:val="auto"/>
          <w:szCs w:val="32"/>
          <w:highlight w:val="none"/>
        </w:rPr>
        <w:t>20</w:t>
      </w:r>
      <w:r>
        <w:rPr>
          <w:rFonts w:hint="eastAsia" w:eastAsia="楷体_GB2312" w:cs="楷体_GB2312"/>
          <w:color w:val="auto"/>
          <w:szCs w:val="32"/>
          <w:highlight w:val="none"/>
          <w:lang w:val="en-US" w:eastAsia="zh-CN"/>
        </w:rPr>
        <w:t>26</w:t>
      </w:r>
      <w:r>
        <w:rPr>
          <w:rFonts w:hint="eastAsia" w:eastAsia="楷体_GB2312" w:cs="楷体_GB2312"/>
          <w:color w:val="auto"/>
          <w:szCs w:val="32"/>
          <w:highlight w:val="none"/>
        </w:rPr>
        <w:t>〕闽</w:t>
      </w:r>
      <w:r>
        <w:rPr>
          <w:rFonts w:hint="eastAsia" w:eastAsia="楷体_GB2312" w:cs="楷体_GB2312"/>
          <w:color w:val="auto"/>
          <w:szCs w:val="32"/>
          <w:highlight w:val="none"/>
          <w:lang w:eastAsia="zh-CN"/>
        </w:rPr>
        <w:t>宁</w:t>
      </w:r>
      <w:r>
        <w:rPr>
          <w:rFonts w:hint="eastAsia" w:eastAsia="楷体_GB2312" w:cs="楷体_GB2312"/>
          <w:color w:val="auto"/>
          <w:szCs w:val="32"/>
          <w:highlight w:val="none"/>
        </w:rPr>
        <w:t>狱减字第</w:t>
      </w:r>
      <w:r>
        <w:rPr>
          <w:rFonts w:hint="eastAsia" w:eastAsia="楷体_GB2312" w:cs="楷体_GB2312"/>
          <w:color w:val="auto"/>
          <w:szCs w:val="32"/>
          <w:highlight w:val="none"/>
          <w:lang w:val="en-US" w:eastAsia="zh-CN"/>
        </w:rPr>
        <w:t>397</w:t>
      </w:r>
      <w:r>
        <w:rPr>
          <w:rFonts w:hint="eastAsia" w:eastAsia="楷体_GB2312" w:cs="楷体_GB2312"/>
          <w:color w:val="auto"/>
          <w:szCs w:val="32"/>
          <w:highlight w:val="none"/>
        </w:rPr>
        <w:t>号</w:t>
      </w:r>
    </w:p>
    <w:p w14:paraId="4B114FF5">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罪犯游瑞云</w:t>
      </w:r>
      <w:r>
        <w:rPr>
          <w:rFonts w:hint="eastAsia" w:ascii="仿宋_GB2312" w:hAnsi="Times New Roman" w:eastAsia="仿宋_GB2312" w:cs="Times New Roman"/>
          <w:color w:val="auto"/>
          <w:kern w:val="32"/>
          <w:sz w:val="32"/>
          <w:szCs w:val="32"/>
          <w:lang w:val="en-US" w:eastAsia="zh-CN"/>
        </w:rPr>
        <w:fldChar w:fldCharType="begin"/>
      </w:r>
      <w:r>
        <w:rPr>
          <w:rFonts w:hint="eastAsia" w:ascii="仿宋_GB2312" w:hAnsi="Times New Roman" w:eastAsia="仿宋_GB2312" w:cs="Times New Roman"/>
          <w:color w:val="auto"/>
          <w:kern w:val="32"/>
          <w:sz w:val="32"/>
          <w:szCs w:val="32"/>
          <w:lang w:val="en-US" w:eastAsia="zh-CN"/>
        </w:rPr>
        <w:instrText xml:space="preserve"> AUTOTEXTLIST  \* MERGEFORMAT </w:instrText>
      </w:r>
      <w:r>
        <w:rPr>
          <w:rFonts w:hint="eastAsia" w:ascii="仿宋_GB2312" w:hAnsi="Times New Roman" w:eastAsia="仿宋_GB2312" w:cs="Times New Roman"/>
          <w:color w:val="auto"/>
          <w:kern w:val="32"/>
          <w:sz w:val="32"/>
          <w:szCs w:val="32"/>
          <w:lang w:val="en-US" w:eastAsia="zh-CN"/>
        </w:rPr>
        <w:fldChar w:fldCharType="end"/>
      </w:r>
      <w:r>
        <w:rPr>
          <w:rFonts w:hint="eastAsia" w:ascii="仿宋_GB2312" w:hAnsi="Times New Roman" w:eastAsia="仿宋_GB2312" w:cs="Times New Roman"/>
          <w:color w:val="auto"/>
          <w:kern w:val="32"/>
          <w:sz w:val="32"/>
          <w:szCs w:val="32"/>
          <w:lang w:val="en-US" w:eastAsia="zh-CN"/>
        </w:rPr>
        <w:t>，男，1958年9月26日出生，汉族，初中文化，户籍地福建省福州市仓山区，捕前系冯宅村治保主任。</w:t>
      </w:r>
    </w:p>
    <w:p w14:paraId="45153A71">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福建省福州市仓山区人民法院于2020年11月10日作出（2020）闽0104刑初255号刑事判决，以被告人游瑞云犯诈骗罪，判处有期徒刑十二年六个月，并处罚金人民币10万元；追缴被告人游瑞云、游瑞芳违法所得人民币321.0132万元，返还被害单位福州市仓山区金山房屋征收有限公司。被告人不服，提出上诉。福建省福州市中级人民法院于2021年3月2日作出（2021）闽01刑终8号刑事判决，撤销福建省福州市仓山区人民法院（2020）闽0104刑初255号刑事判决第一、二、七、八项，即对被告人游瑞芳、游瑞云的量刑部分及对二被告人的追赃部分、对已退出违法所得的处理部分。以上诉人游瑞云犯诈骗罪，判处有期徒刑十年六个月，并处罚金人民币5万元，退出的违法所得人民币200万元，返还被害单位福州市仓山区住房保障和房产管理局，继续追缴被告人游瑞芳、游瑞云违法所得人民币131.0132万元，返还被害单位福州市仓山区住房保障和房产管理局。刑期自2019年11月16日起至2030年5月15日止。2021年4月19日交付福建省宁德监狱执行刑罚。2024年6月27日，福建省宁德市中级人民法院作出（2024）闽09刑更464号刑事裁定，对其减刑三个月，2024年6月28日送达。现刑期至2030年2月15日止。现于福建省宁德监狱六监区十七分监区服刑，属普管级罪犯。</w:t>
      </w:r>
    </w:p>
    <w:p w14:paraId="3451D84C">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w:t>
      </w:r>
      <w:r>
        <w:rPr>
          <w:rFonts w:hint="eastAsia" w:ascii="仿宋_GB2312" w:hAnsi="Times New Roman" w:eastAsia="仿宋_GB2312" w:cs="Times New Roman"/>
          <w:color w:val="auto"/>
          <w:kern w:val="32"/>
          <w:sz w:val="32"/>
          <w:szCs w:val="32"/>
          <w:lang w:val="zh-CN" w:eastAsia="zh-CN"/>
        </w:rPr>
        <w:t>自</w:t>
      </w:r>
      <w:r>
        <w:rPr>
          <w:rFonts w:hint="eastAsia" w:ascii="仿宋_GB2312" w:hAnsi="Times New Roman" w:eastAsia="仿宋_GB2312" w:cs="Times New Roman"/>
          <w:color w:val="auto"/>
          <w:kern w:val="32"/>
          <w:sz w:val="32"/>
          <w:szCs w:val="32"/>
          <w:lang w:val="en-US" w:eastAsia="zh-CN"/>
        </w:rPr>
        <w:t>上次</w:t>
      </w:r>
      <w:r>
        <w:rPr>
          <w:rFonts w:hint="eastAsia" w:ascii="仿宋_GB2312" w:hAnsi="Times New Roman" w:eastAsia="仿宋_GB2312" w:cs="Times New Roman"/>
          <w:color w:val="auto"/>
          <w:kern w:val="32"/>
          <w:sz w:val="32"/>
          <w:szCs w:val="32"/>
          <w:lang w:val="zh-CN" w:eastAsia="zh-CN"/>
        </w:rPr>
        <w:t>减刑以来</w:t>
      </w:r>
      <w:r>
        <w:rPr>
          <w:rFonts w:hint="eastAsia" w:ascii="仿宋_GB2312" w:hAnsi="Times New Roman" w:eastAsia="仿宋_GB2312" w:cs="Times New Roman"/>
          <w:color w:val="auto"/>
          <w:kern w:val="32"/>
          <w:sz w:val="32"/>
          <w:szCs w:val="32"/>
          <w:lang w:val="en-US" w:eastAsia="zh-CN"/>
        </w:rPr>
        <w:t>确有悔改表现，具体事实如下：</w:t>
      </w:r>
    </w:p>
    <w:p w14:paraId="57BB4506">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认罪悔罪：能服从法院判决，自书认罪悔罪书。</w:t>
      </w:r>
    </w:p>
    <w:p w14:paraId="7C1BD0D8">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en-US" w:eastAsia="zh-CN"/>
        </w:rPr>
        <w:t>遵守监规</w:t>
      </w:r>
      <w:r>
        <w:rPr>
          <w:rFonts w:hint="eastAsia" w:ascii="仿宋_GB2312" w:hAnsi="Times New Roman" w:eastAsia="仿宋_GB2312" w:cs="Times New Roman"/>
          <w:color w:val="auto"/>
          <w:kern w:val="32"/>
          <w:sz w:val="32"/>
          <w:szCs w:val="32"/>
          <w:lang w:val="zh-CN" w:eastAsia="zh-CN"/>
        </w:rPr>
        <w:t>：虽有违规，经教育后能遵守法律法规及监规纪律，接受教育改造。</w:t>
      </w:r>
    </w:p>
    <w:p w14:paraId="16EE5EBE">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学习情况：能参加</w:t>
      </w:r>
      <w:r>
        <w:rPr>
          <w:rFonts w:hint="eastAsia" w:ascii="仿宋_GB2312" w:hAnsi="Times New Roman" w:eastAsia="仿宋_GB2312" w:cs="Times New Roman"/>
          <w:color w:val="auto"/>
          <w:kern w:val="32"/>
          <w:sz w:val="32"/>
          <w:szCs w:val="32"/>
          <w:lang w:val="en-US" w:eastAsia="zh-CN"/>
        </w:rPr>
        <w:t>思想、文化、职业技术教育</w:t>
      </w:r>
      <w:r>
        <w:rPr>
          <w:rFonts w:hint="eastAsia" w:ascii="仿宋_GB2312" w:hAnsi="Times New Roman" w:eastAsia="仿宋_GB2312" w:cs="Times New Roman"/>
          <w:color w:val="auto"/>
          <w:kern w:val="32"/>
          <w:sz w:val="32"/>
          <w:szCs w:val="32"/>
          <w:lang w:val="zh-CN" w:eastAsia="zh-CN"/>
        </w:rPr>
        <w:t>。</w:t>
      </w:r>
    </w:p>
    <w:p w14:paraId="10725DBC">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劳动改造：能参加劳动，努力完成</w:t>
      </w:r>
      <w:r>
        <w:rPr>
          <w:rFonts w:hint="eastAsia" w:ascii="仿宋_GB2312" w:hAnsi="Times New Roman" w:eastAsia="仿宋_GB2312" w:cs="Times New Roman"/>
          <w:color w:val="auto"/>
          <w:kern w:val="32"/>
          <w:sz w:val="32"/>
          <w:szCs w:val="32"/>
          <w:lang w:val="en-US" w:eastAsia="zh-CN"/>
        </w:rPr>
        <w:t>劳动</w:t>
      </w:r>
      <w:r>
        <w:rPr>
          <w:rFonts w:hint="eastAsia" w:ascii="仿宋_GB2312" w:hAnsi="Times New Roman" w:eastAsia="仿宋_GB2312" w:cs="Times New Roman"/>
          <w:color w:val="auto"/>
          <w:kern w:val="32"/>
          <w:sz w:val="32"/>
          <w:szCs w:val="32"/>
          <w:lang w:val="zh-CN" w:eastAsia="zh-CN"/>
        </w:rPr>
        <w:t>任务。</w:t>
      </w:r>
    </w:p>
    <w:p w14:paraId="02487565">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奖惩情况：</w:t>
      </w:r>
    </w:p>
    <w:p w14:paraId="4CAC9C53">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上次评定表扬剩余考核分581.5分，本轮考核期2024年3月至2026年2月累计获考核分2427分，合计获得考核分3008.5分，表扬4次，物质奖励1次；间隔期2024年6月28日至2026年2月，获考核分1997分。考核期内违规1次，累计扣考核分3分，其中重大违规0次。</w:t>
      </w:r>
    </w:p>
    <w:p w14:paraId="7B8C9568">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原判财产性判项罚金人民币5万元，退出的违法所得人民币200万元，返还被害单位福州市仓山区住房保障和房产管理局，继续追缴被告人游瑞芳、游瑞云违法所得人民币131.0132万元，返还被害单位福州市仓山区住房保障和房产管理局。均已履行完毕，其中本次向福建省福州市仓山区人民法院缴纳人民币55.4968万元。</w:t>
      </w:r>
    </w:p>
    <w:p w14:paraId="53C36D76">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本案于2026年5月9日至2026年5月15日在狱内公示未收到不同意见。</w:t>
      </w:r>
    </w:p>
    <w:p w14:paraId="1CB3A957">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2026年5月8日宁德市人民检察院派员列席监狱减刑假释评审委员会，对本案未发表不同意见；本案依规移送检察机关征求意见，截至2026年5月28日，未收到不同意见。</w:t>
      </w:r>
    </w:p>
    <w:p w14:paraId="7B46941E">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游瑞云予以减刑七个月。特提请你院审理裁定。</w:t>
      </w:r>
    </w:p>
    <w:p w14:paraId="5607805C">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highlight w:val="none"/>
        </w:rPr>
      </w:pPr>
      <w:r>
        <w:rPr>
          <w:rFonts w:hint="eastAsia"/>
          <w:color w:val="auto"/>
          <w:szCs w:val="32"/>
          <w:highlight w:val="none"/>
        </w:rPr>
        <w:t>此致</w:t>
      </w:r>
    </w:p>
    <w:p w14:paraId="6712AA13">
      <w:pPr>
        <w:pStyle w:val="23"/>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highlight w:val="none"/>
        </w:rPr>
      </w:pPr>
      <w:r>
        <w:rPr>
          <w:rFonts w:hint="eastAsia"/>
          <w:color w:val="auto"/>
          <w:szCs w:val="32"/>
          <w:highlight w:val="none"/>
        </w:rPr>
        <w:t>福建省</w:t>
      </w:r>
      <w:r>
        <w:rPr>
          <w:rFonts w:hint="eastAsia"/>
          <w:color w:val="auto"/>
          <w:szCs w:val="32"/>
          <w:highlight w:val="none"/>
          <w:lang w:eastAsia="zh-CN"/>
        </w:rPr>
        <w:t>宁德</w:t>
      </w:r>
      <w:r>
        <w:rPr>
          <w:rFonts w:hint="eastAsia"/>
          <w:color w:val="auto"/>
          <w:szCs w:val="32"/>
          <w:highlight w:val="none"/>
        </w:rPr>
        <w:t>市中级人民法院</w:t>
      </w:r>
    </w:p>
    <w:p w14:paraId="628061D4">
      <w:pPr>
        <w:pStyle w:val="23"/>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highlight w:val="none"/>
        </w:rPr>
      </w:pPr>
      <w:r>
        <w:rPr>
          <w:rFonts w:hint="eastAsia" w:cs="仿宋_GB2312"/>
          <w:color w:val="auto"/>
          <w:szCs w:val="32"/>
          <w:highlight w:val="none"/>
        </w:rPr>
        <w:t>附件：⒈罪犯</w:t>
      </w:r>
      <w:r>
        <w:rPr>
          <w:rFonts w:hint="eastAsia" w:cs="仿宋_GB2312"/>
          <w:color w:val="auto"/>
          <w:szCs w:val="32"/>
          <w:highlight w:val="none"/>
          <w:lang w:eastAsia="zh-CN"/>
        </w:rPr>
        <w:t>游瑞云</w:t>
      </w:r>
      <w:r>
        <w:rPr>
          <w:rFonts w:hint="eastAsia" w:cs="仿宋_GB2312"/>
          <w:color w:val="auto"/>
          <w:szCs w:val="32"/>
          <w:highlight w:val="none"/>
        </w:rPr>
        <w:t>卷宗</w:t>
      </w:r>
      <w:r>
        <w:rPr>
          <w:rFonts w:hint="eastAsia" w:cs="仿宋_GB2312"/>
          <w:color w:val="auto"/>
          <w:szCs w:val="32"/>
          <w:highlight w:val="none"/>
          <w:lang w:eastAsia="zh-CN"/>
        </w:rPr>
        <w:t>贰</w:t>
      </w:r>
      <w:r>
        <w:rPr>
          <w:rFonts w:hint="eastAsia" w:cs="仿宋_GB2312"/>
          <w:color w:val="auto"/>
          <w:szCs w:val="32"/>
          <w:highlight w:val="none"/>
        </w:rPr>
        <w:t>册</w:t>
      </w:r>
    </w:p>
    <w:p w14:paraId="78E6E5B4">
      <w:pPr>
        <w:pStyle w:val="23"/>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highlight w:val="none"/>
        </w:rPr>
      </w:pPr>
      <w:r>
        <w:rPr>
          <w:rFonts w:hint="eastAsia" w:cs="仿宋_GB2312"/>
          <w:color w:val="auto"/>
          <w:szCs w:val="32"/>
          <w:highlight w:val="none"/>
        </w:rPr>
        <w:t>⒉减刑建议书</w:t>
      </w:r>
      <w:r>
        <w:rPr>
          <w:rFonts w:hint="eastAsia" w:cs="仿宋_GB2312"/>
          <w:color w:val="auto"/>
          <w:szCs w:val="32"/>
          <w:highlight w:val="none"/>
          <w:lang w:eastAsia="zh-CN"/>
        </w:rPr>
        <w:t>叁</w:t>
      </w:r>
      <w:r>
        <w:rPr>
          <w:rFonts w:hint="eastAsia" w:cs="仿宋_GB2312"/>
          <w:color w:val="auto"/>
          <w:szCs w:val="32"/>
          <w:highlight w:val="none"/>
        </w:rPr>
        <w:t>份</w:t>
      </w:r>
    </w:p>
    <w:p w14:paraId="3CB85AE3">
      <w:pPr>
        <w:rPr>
          <w:rFonts w:hint="eastAsia"/>
          <w:color w:val="auto"/>
          <w:highlight w:val="none"/>
        </w:rPr>
      </w:pPr>
    </w:p>
    <w:p w14:paraId="29A47FD3">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right"/>
        <w:textAlignment w:val="auto"/>
        <w:rPr>
          <w:color w:val="auto"/>
          <w:szCs w:val="32"/>
          <w:highlight w:val="none"/>
        </w:rPr>
      </w:pPr>
      <w:r>
        <w:rPr>
          <w:rFonts w:hint="eastAsia"/>
          <w:color w:val="auto"/>
          <w:szCs w:val="32"/>
          <w:highlight w:val="none"/>
          <w:lang w:val="en-US" w:eastAsia="zh-CN"/>
        </w:rPr>
        <w:t xml:space="preserve"> </w:t>
      </w:r>
      <w:r>
        <w:rPr>
          <w:rFonts w:hint="eastAsia"/>
          <w:color w:val="auto"/>
          <w:szCs w:val="32"/>
          <w:highlight w:val="none"/>
        </w:rPr>
        <w:t>福建省</w:t>
      </w:r>
      <w:r>
        <w:rPr>
          <w:rFonts w:hint="eastAsia"/>
          <w:color w:val="auto"/>
          <w:szCs w:val="32"/>
          <w:highlight w:val="none"/>
          <w:lang w:eastAsia="zh-CN"/>
        </w:rPr>
        <w:t>宁德</w:t>
      </w:r>
      <w:r>
        <w:rPr>
          <w:rFonts w:hint="eastAsia"/>
          <w:color w:val="auto"/>
          <w:szCs w:val="32"/>
          <w:highlight w:val="none"/>
        </w:rPr>
        <w:t>监狱</w:t>
      </w:r>
    </w:p>
    <w:p w14:paraId="12A27F38">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rFonts w:hint="default" w:ascii="仿宋_GB2312" w:cs="仿宋_GB2312"/>
          <w:color w:val="auto"/>
          <w:szCs w:val="32"/>
          <w:highlight w:val="none"/>
          <w:lang w:val="en-US" w:eastAsia="zh-CN"/>
        </w:rPr>
        <w:sectPr>
          <w:headerReference r:id="rId21" w:type="default"/>
          <w:footerReference r:id="rId22" w:type="default"/>
          <w:type w:val="continuous"/>
          <w:pgSz w:w="11906" w:h="16838"/>
          <w:pgMar w:top="1871" w:right="1304" w:bottom="1871" w:left="1588" w:header="851" w:footer="992" w:gutter="0"/>
          <w:cols w:space="720" w:num="1"/>
          <w:docGrid w:type="lines" w:linePitch="312" w:charSpace="0"/>
        </w:sectPr>
      </w:pPr>
      <w:r>
        <w:rPr>
          <w:rFonts w:hint="eastAsia"/>
          <w:color w:val="auto"/>
          <w:szCs w:val="32"/>
          <w:highlight w:val="none"/>
          <w:lang w:val="en-US" w:eastAsia="zh-CN"/>
        </w:rPr>
        <w:t xml:space="preserve">                                 2026</w:t>
      </w:r>
      <w:r>
        <w:rPr>
          <w:rFonts w:hint="eastAsia"/>
          <w:color w:val="auto"/>
          <w:szCs w:val="32"/>
          <w:highlight w:val="none"/>
        </w:rPr>
        <w:t>年</w:t>
      </w:r>
      <w:r>
        <w:rPr>
          <w:rFonts w:hint="eastAsia"/>
          <w:color w:val="auto"/>
          <w:szCs w:val="32"/>
          <w:highlight w:val="none"/>
          <w:lang w:val="en-US" w:eastAsia="zh-CN"/>
        </w:rPr>
        <w:t>5</w:t>
      </w:r>
      <w:r>
        <w:rPr>
          <w:rFonts w:hint="eastAsia"/>
          <w:color w:val="auto"/>
          <w:szCs w:val="32"/>
          <w:highlight w:val="none"/>
        </w:rPr>
        <w:t>月</w:t>
      </w:r>
      <w:r>
        <w:rPr>
          <w:rFonts w:hint="eastAsia"/>
          <w:color w:val="auto"/>
          <w:szCs w:val="32"/>
          <w:highlight w:val="none"/>
          <w:lang w:val="en-US" w:eastAsia="zh-CN"/>
        </w:rPr>
        <w:t>29日</w:t>
      </w:r>
    </w:p>
    <w:p w14:paraId="7EB6E732">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both"/>
        <w:textAlignment w:val="auto"/>
        <w:rPr>
          <w:color w:val="auto"/>
          <w:highlight w:val="none"/>
        </w:rPr>
      </w:pPr>
    </w:p>
    <w:p w14:paraId="566B4C7B">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3EC64068">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3A31FC76">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398</w:t>
      </w:r>
      <w:r>
        <w:rPr>
          <w:rFonts w:hint="eastAsia" w:ascii="楷体_GB2312" w:eastAsia="楷体_GB2312"/>
          <w:color w:val="auto"/>
          <w:kern w:val="32"/>
          <w:sz w:val="32"/>
          <w:szCs w:val="32"/>
        </w:rPr>
        <w:t>号</w:t>
      </w:r>
    </w:p>
    <w:p w14:paraId="735CFAAE">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陈言</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2000年7月23</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初中文化</w:t>
      </w:r>
      <w:r>
        <w:rPr>
          <w:rFonts w:hint="eastAsia" w:ascii="仿宋_GB2312" w:eastAsia="仿宋_GB2312"/>
          <w:color w:val="auto"/>
          <w:kern w:val="32"/>
          <w:sz w:val="32"/>
          <w:szCs w:val="32"/>
        </w:rPr>
        <w:t>，</w:t>
      </w:r>
      <w:r>
        <w:rPr>
          <w:rFonts w:hint="eastAsia" w:ascii="仿宋_GB2312" w:eastAsia="仿宋_GB2312"/>
          <w:color w:val="auto"/>
          <w:kern w:val="32"/>
          <w:sz w:val="32"/>
          <w:szCs w:val="32"/>
          <w:lang w:val="en-US" w:eastAsia="zh-CN"/>
        </w:rPr>
        <w:t>户籍所在地</w:t>
      </w:r>
      <w:r>
        <w:rPr>
          <w:rFonts w:hint="eastAsia" w:ascii="仿宋_GB2312" w:eastAsia="仿宋_GB2312"/>
          <w:color w:val="auto"/>
          <w:kern w:val="32"/>
          <w:sz w:val="32"/>
          <w:szCs w:val="32"/>
          <w:lang w:eastAsia="zh-CN"/>
        </w:rPr>
        <w:t>福建省古田县</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捕前</w:t>
      </w:r>
      <w:r>
        <w:rPr>
          <w:rFonts w:hint="eastAsia" w:ascii="仿宋_GB2312" w:eastAsia="仿宋_GB2312"/>
          <w:color w:val="auto"/>
          <w:kern w:val="32"/>
          <w:sz w:val="32"/>
          <w:szCs w:val="32"/>
          <w:lang w:eastAsia="zh-CN"/>
        </w:rPr>
        <w:t>系无固定职业</w:t>
      </w:r>
      <w:r>
        <w:rPr>
          <w:rFonts w:hint="eastAsia" w:ascii="仿宋_GB2312" w:eastAsia="仿宋_GB2312"/>
          <w:color w:val="auto"/>
          <w:kern w:val="32"/>
          <w:sz w:val="32"/>
          <w:szCs w:val="32"/>
        </w:rPr>
        <w:t>。</w:t>
      </w:r>
    </w:p>
    <w:p w14:paraId="47EA1201">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福州市鼓楼区</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闽</w:t>
      </w:r>
      <w:r>
        <w:rPr>
          <w:rFonts w:hint="eastAsia" w:ascii="仿宋_GB2312" w:eastAsia="仿宋_GB2312"/>
          <w:color w:val="auto"/>
          <w:kern w:val="32"/>
          <w:sz w:val="32"/>
          <w:szCs w:val="32"/>
          <w:lang w:val="en-US" w:eastAsia="zh-CN"/>
        </w:rPr>
        <w:t>0102</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247</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陈言</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盗窃罪</w:t>
      </w:r>
      <w:r>
        <w:rPr>
          <w:rFonts w:hint="eastAsia" w:ascii="仿宋_GB2312" w:eastAsia="仿宋_GB2312"/>
          <w:color w:val="auto"/>
          <w:kern w:val="32"/>
          <w:sz w:val="32"/>
          <w:szCs w:val="32"/>
        </w:rPr>
        <w:t>，判处</w:t>
      </w:r>
      <w:r>
        <w:rPr>
          <w:rFonts w:hint="eastAsia" w:ascii="仿宋_GB2312" w:eastAsia="仿宋_GB2312"/>
          <w:color w:val="auto"/>
          <w:kern w:val="32"/>
          <w:sz w:val="32"/>
          <w:szCs w:val="32"/>
          <w:lang w:eastAsia="zh-CN"/>
        </w:rPr>
        <w:t>有</w:t>
      </w:r>
      <w:r>
        <w:rPr>
          <w:rFonts w:hint="eastAsia" w:ascii="仿宋_GB2312" w:eastAsia="仿宋_GB2312"/>
          <w:color w:val="auto"/>
          <w:kern w:val="32"/>
          <w:sz w:val="32"/>
          <w:szCs w:val="32"/>
        </w:rPr>
        <w:t>期徒刑</w:t>
      </w:r>
      <w:r>
        <w:rPr>
          <w:rFonts w:hint="eastAsia" w:ascii="仿宋_GB2312" w:eastAsia="仿宋_GB2312"/>
          <w:color w:val="auto"/>
          <w:kern w:val="32"/>
          <w:sz w:val="32"/>
          <w:szCs w:val="32"/>
          <w:lang w:eastAsia="zh-CN"/>
        </w:rPr>
        <w:t>六年六个月，</w:t>
      </w:r>
      <w:r>
        <w:rPr>
          <w:rFonts w:hint="eastAsia" w:ascii="仿宋_GB2312" w:eastAsia="仿宋_GB2312"/>
          <w:color w:val="auto"/>
          <w:kern w:val="32"/>
          <w:sz w:val="32"/>
          <w:szCs w:val="32"/>
          <w:lang w:val="en-US" w:eastAsia="zh-CN"/>
        </w:rPr>
        <w:t>并处罚金人民币2万元；</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掩饰、隐瞒犯罪所得罪</w:t>
      </w:r>
      <w:r>
        <w:rPr>
          <w:rFonts w:hint="eastAsia" w:ascii="仿宋_GB2312" w:eastAsia="仿宋_GB2312"/>
          <w:color w:val="auto"/>
          <w:kern w:val="32"/>
          <w:sz w:val="32"/>
          <w:szCs w:val="32"/>
        </w:rPr>
        <w:t>，判处</w:t>
      </w:r>
      <w:r>
        <w:rPr>
          <w:rFonts w:hint="eastAsia" w:ascii="仿宋_GB2312" w:eastAsia="仿宋_GB2312"/>
          <w:color w:val="auto"/>
          <w:kern w:val="32"/>
          <w:sz w:val="32"/>
          <w:szCs w:val="32"/>
          <w:lang w:eastAsia="zh-CN"/>
        </w:rPr>
        <w:t>有</w:t>
      </w:r>
      <w:r>
        <w:rPr>
          <w:rFonts w:hint="eastAsia" w:ascii="仿宋_GB2312" w:eastAsia="仿宋_GB2312"/>
          <w:color w:val="auto"/>
          <w:kern w:val="32"/>
          <w:sz w:val="32"/>
          <w:szCs w:val="32"/>
        </w:rPr>
        <w:t>期徒刑</w:t>
      </w:r>
      <w:r>
        <w:rPr>
          <w:rFonts w:hint="eastAsia" w:ascii="仿宋_GB2312" w:eastAsia="仿宋_GB2312"/>
          <w:color w:val="auto"/>
          <w:kern w:val="32"/>
          <w:sz w:val="32"/>
          <w:szCs w:val="32"/>
          <w:lang w:eastAsia="zh-CN"/>
        </w:rPr>
        <w:t>二年六个月，</w:t>
      </w:r>
      <w:r>
        <w:rPr>
          <w:rFonts w:hint="eastAsia" w:ascii="仿宋_GB2312" w:eastAsia="仿宋_GB2312"/>
          <w:color w:val="auto"/>
          <w:kern w:val="32"/>
          <w:sz w:val="32"/>
          <w:szCs w:val="32"/>
          <w:lang w:val="en-US" w:eastAsia="zh-CN"/>
        </w:rPr>
        <w:t>并处罚金人民币5.5万元；数罪并罚后决定执行有期徒刑七年二个月，并处罚金人民币7.5万元，追缴被告人陈言违法所得人民币118192元，予以没收，上缴国库。</w:t>
      </w:r>
      <w:r>
        <w:rPr>
          <w:rFonts w:hint="eastAsia" w:ascii="仿宋_GB2312" w:eastAsia="仿宋_GB2312"/>
          <w:color w:val="auto"/>
          <w:kern w:val="32"/>
          <w:sz w:val="32"/>
          <w:szCs w:val="32"/>
          <w:lang w:eastAsia="zh-CN"/>
        </w:rPr>
        <w:t>被告人不服，提出上诉。福建省福州市中级人民法院于</w:t>
      </w:r>
      <w:r>
        <w:rPr>
          <w:rFonts w:hint="eastAsia" w:ascii="仿宋_GB2312" w:eastAsia="仿宋_GB2312"/>
          <w:color w:val="auto"/>
          <w:kern w:val="32"/>
          <w:sz w:val="32"/>
          <w:szCs w:val="32"/>
          <w:lang w:val="en-US" w:eastAsia="zh-CN"/>
        </w:rPr>
        <w:t>2024年3月29日作出（2023）闽01刑终1050号刑事判决，判决如下：一、维持福州市鼓楼区人民法院（2023）闽0102刑初247号刑事判决的第一、二、三、四、六项，即对被告人陈言的定罪量刑及对查扣在案物品的处置。二、撤销福州市鼓楼区人民法院（2023）闽0102刑初247号刑事判决的第五项，即没收、追缴被告人陈言违法所得部分。三、追缴上诉人陈言违法所得人民币118192元，予以没收、上缴国库。</w:t>
      </w:r>
      <w:r>
        <w:rPr>
          <w:rFonts w:hint="eastAsia" w:ascii="仿宋_GB2312" w:hAnsi="仿宋_GB2312" w:eastAsia="仿宋_GB2312" w:cs="仿宋_GB2312"/>
          <w:color w:val="auto"/>
          <w:sz w:val="32"/>
          <w:szCs w:val="32"/>
        </w:rPr>
        <w:t>刑期自20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日起至20</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日止。</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日交付福建省宁德监狱执行刑罚</w:t>
      </w:r>
      <w:r>
        <w:rPr>
          <w:rFonts w:hint="eastAsia" w:ascii="仿宋_GB2312" w:hAnsi="仿宋_GB2312" w:eastAsia="仿宋_GB2312" w:cs="仿宋_GB2312"/>
          <w:color w:val="auto"/>
          <w:kern w:val="32"/>
          <w:sz w:val="32"/>
          <w:szCs w:val="32"/>
        </w:rPr>
        <w:t>。</w:t>
      </w:r>
      <w:r>
        <w:rPr>
          <w:rFonts w:hint="eastAsia" w:ascii="仿宋_GB2312" w:eastAsia="仿宋_GB2312"/>
          <w:color w:val="auto"/>
          <w:kern w:val="32"/>
          <w:sz w:val="32"/>
          <w:szCs w:val="32"/>
        </w:rPr>
        <w:t>现于</w:t>
      </w:r>
      <w:r>
        <w:rPr>
          <w:rFonts w:hint="eastAsia" w:ascii="仿宋_GB2312" w:eastAsia="仿宋_GB2312"/>
          <w:color w:val="auto"/>
          <w:kern w:val="32"/>
          <w:sz w:val="32"/>
          <w:szCs w:val="32"/>
          <w:lang w:eastAsia="zh-CN"/>
        </w:rPr>
        <w:t>福建省</w:t>
      </w:r>
      <w:r>
        <w:rPr>
          <w:rFonts w:hint="eastAsia" w:ascii="仿宋_GB2312" w:eastAsia="仿宋_GB2312"/>
          <w:color w:val="auto"/>
          <w:kern w:val="32"/>
          <w:sz w:val="32"/>
          <w:szCs w:val="32"/>
        </w:rPr>
        <w:t>宁德监狱</w:t>
      </w:r>
      <w:r>
        <w:rPr>
          <w:rFonts w:hint="eastAsia" w:ascii="仿宋_GB2312" w:eastAsia="仿宋_GB2312"/>
          <w:color w:val="auto"/>
          <w:kern w:val="32"/>
          <w:sz w:val="32"/>
          <w:szCs w:val="32"/>
          <w:lang w:eastAsia="zh-CN"/>
        </w:rPr>
        <w:t>六</w:t>
      </w:r>
      <w:r>
        <w:rPr>
          <w:rFonts w:hint="eastAsia" w:ascii="仿宋_GB2312" w:eastAsia="仿宋_GB2312"/>
          <w:color w:val="auto"/>
          <w:kern w:val="32"/>
          <w:sz w:val="32"/>
          <w:szCs w:val="32"/>
        </w:rPr>
        <w:t>监区十</w:t>
      </w:r>
      <w:r>
        <w:rPr>
          <w:rFonts w:hint="eastAsia" w:ascii="仿宋_GB2312" w:eastAsia="仿宋_GB2312"/>
          <w:color w:val="auto"/>
          <w:kern w:val="32"/>
          <w:sz w:val="32"/>
          <w:szCs w:val="32"/>
          <w:lang w:eastAsia="zh-CN"/>
        </w:rPr>
        <w:t>八</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0A371293">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入监以来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33210137">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03AF9DB8">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w:t>
      </w:r>
      <w:r>
        <w:rPr>
          <w:rFonts w:hint="eastAsia" w:ascii="仿宋_GB2312" w:hAnsi="仿宋" w:eastAsia="仿宋_GB2312" w:cs="Times New Roman"/>
          <w:color w:val="auto"/>
          <w:sz w:val="32"/>
          <w:szCs w:val="32"/>
          <w:lang w:val="zh-CN"/>
        </w:rPr>
        <w:t>能遵守法</w:t>
      </w:r>
      <w:r>
        <w:rPr>
          <w:rFonts w:hint="eastAsia" w:ascii="仿宋_GB2312" w:hAnsi="仿宋" w:eastAsia="仿宋_GB2312" w:cs="宋体"/>
          <w:color w:val="auto"/>
          <w:kern w:val="32"/>
          <w:sz w:val="32"/>
          <w:szCs w:val="32"/>
        </w:rPr>
        <w:t>律法规及监规纪律，接受教育改造。</w:t>
      </w:r>
    </w:p>
    <w:p w14:paraId="673E87B9">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43A015A5">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highlight w:val="none"/>
        </w:rPr>
      </w:pPr>
      <w:r>
        <w:rPr>
          <w:rFonts w:hint="eastAsia" w:ascii="仿宋_GB2312" w:hAnsi="仿宋" w:eastAsia="仿宋_GB2312" w:cs="宋体"/>
          <w:color w:val="auto"/>
          <w:kern w:val="32"/>
          <w:sz w:val="32"/>
          <w:szCs w:val="32"/>
        </w:rPr>
        <w:t>劳动改造：能参加</w:t>
      </w:r>
      <w:r>
        <w:rPr>
          <w:rFonts w:hint="eastAsia" w:ascii="仿宋_GB2312" w:hAnsi="仿宋" w:eastAsia="仿宋_GB2312" w:cs="宋体"/>
          <w:color w:val="auto"/>
          <w:kern w:val="32"/>
          <w:sz w:val="32"/>
          <w:szCs w:val="32"/>
          <w:highlight w:val="none"/>
        </w:rPr>
        <w:t>劳动，努力完成劳动任务。</w:t>
      </w:r>
    </w:p>
    <w:p w14:paraId="6BBEF2AE">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color w:val="auto"/>
          <w:kern w:val="32"/>
          <w:sz w:val="32"/>
          <w:szCs w:val="32"/>
          <w:highlight w:val="none"/>
          <w:lang w:eastAsia="zh-CN"/>
        </w:rPr>
      </w:pPr>
      <w:r>
        <w:rPr>
          <w:rFonts w:hint="eastAsia" w:ascii="仿宋_GB2312" w:hAnsi="仿宋" w:eastAsia="仿宋_GB2312" w:cs="宋体"/>
          <w:color w:val="auto"/>
          <w:kern w:val="32"/>
          <w:sz w:val="32"/>
          <w:szCs w:val="32"/>
          <w:highlight w:val="none"/>
        </w:rPr>
        <w:t>奖惩情况：</w:t>
      </w:r>
      <w:r>
        <w:rPr>
          <w:rFonts w:hint="eastAsia" w:ascii="仿宋_GB2312" w:hAnsi="仿宋_GB2312" w:eastAsia="仿宋_GB2312" w:cs="仿宋_GB2312"/>
          <w:color w:val="auto"/>
          <w:sz w:val="32"/>
          <w:szCs w:val="32"/>
          <w:highlight w:val="none"/>
        </w:rPr>
        <w:t>该犯考核期202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11日</w:t>
      </w:r>
      <w:r>
        <w:rPr>
          <w:rFonts w:hint="eastAsia" w:ascii="仿宋_GB2312" w:hAnsi="仿宋_GB2312" w:eastAsia="仿宋_GB2312" w:cs="仿宋_GB2312"/>
          <w:color w:val="auto"/>
          <w:sz w:val="32"/>
          <w:szCs w:val="32"/>
          <w:highlight w:val="none"/>
        </w:rPr>
        <w:t>至202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月累计获考核分</w:t>
      </w:r>
      <w:r>
        <w:rPr>
          <w:rFonts w:hint="eastAsia" w:ascii="仿宋_GB2312" w:hAnsi="仿宋_GB2312" w:eastAsia="仿宋_GB2312" w:cs="仿宋_GB2312"/>
          <w:color w:val="auto"/>
          <w:sz w:val="32"/>
          <w:szCs w:val="32"/>
          <w:highlight w:val="none"/>
          <w:lang w:val="en-US" w:eastAsia="zh-CN"/>
        </w:rPr>
        <w:t>2057.5</w:t>
      </w:r>
      <w:r>
        <w:rPr>
          <w:rFonts w:hint="eastAsia" w:ascii="仿宋_GB2312" w:hAnsi="仿宋_GB2312" w:eastAsia="仿宋_GB2312" w:cs="仿宋_GB2312"/>
          <w:color w:val="auto"/>
          <w:sz w:val="32"/>
          <w:szCs w:val="32"/>
          <w:highlight w:val="none"/>
        </w:rPr>
        <w:t>分，表扬</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考核期内无违规扣分。</w:t>
      </w:r>
    </w:p>
    <w:p w14:paraId="03D91BB5">
      <w:pPr>
        <w:spacing w:line="500" w:lineRule="exact"/>
        <w:ind w:firstLine="640"/>
        <w:jc w:val="left"/>
        <w:rPr>
          <w:rFonts w:hint="eastAsia" w:eastAsia="仿宋_GB2312"/>
          <w:color w:val="auto"/>
          <w:kern w:val="32"/>
          <w:sz w:val="32"/>
          <w:szCs w:val="32"/>
          <w:lang w:eastAsia="zh-CN"/>
        </w:rPr>
      </w:pPr>
      <w:r>
        <w:rPr>
          <w:rFonts w:hint="eastAsia" w:ascii="仿宋_GB2312" w:eastAsia="仿宋_GB2312"/>
          <w:color w:val="auto"/>
          <w:kern w:val="32"/>
          <w:sz w:val="32"/>
          <w:szCs w:val="32"/>
          <w:lang w:eastAsia="zh-CN"/>
        </w:rPr>
        <w:t>原判财产性判项</w:t>
      </w:r>
      <w:r>
        <w:rPr>
          <w:rFonts w:hint="eastAsia" w:ascii="仿宋_GB2312" w:eastAsia="仿宋_GB2312"/>
          <w:color w:val="auto"/>
          <w:kern w:val="32"/>
          <w:sz w:val="32"/>
          <w:szCs w:val="32"/>
          <w:lang w:val="en-US" w:eastAsia="zh-CN"/>
        </w:rPr>
        <w:t>罚金人民币7.5万元，追缴被告人陈言违法所得人民币118192元，予以没收，上缴国库；</w:t>
      </w:r>
      <w:r>
        <w:rPr>
          <w:rFonts w:hint="eastAsia" w:ascii="仿宋_GB2312" w:eastAsia="仿宋_GB2312"/>
          <w:color w:val="auto"/>
          <w:kern w:val="32"/>
          <w:sz w:val="32"/>
          <w:szCs w:val="32"/>
          <w:lang w:eastAsia="zh-CN"/>
        </w:rPr>
        <w:t>财产性判项</w:t>
      </w:r>
      <w:r>
        <w:rPr>
          <w:rFonts w:hint="eastAsia" w:eastAsia="仿宋_GB2312"/>
          <w:color w:val="auto"/>
          <w:kern w:val="32"/>
          <w:sz w:val="32"/>
          <w:szCs w:val="32"/>
        </w:rPr>
        <w:t>已</w:t>
      </w:r>
      <w:r>
        <w:rPr>
          <w:rFonts w:hint="eastAsia" w:eastAsia="仿宋_GB2312"/>
          <w:color w:val="auto"/>
          <w:kern w:val="32"/>
          <w:sz w:val="32"/>
          <w:szCs w:val="32"/>
          <w:lang w:eastAsia="zh-CN"/>
        </w:rPr>
        <w:t>全部</w:t>
      </w:r>
      <w:r>
        <w:rPr>
          <w:rFonts w:hint="eastAsia" w:eastAsia="仿宋_GB2312"/>
          <w:color w:val="auto"/>
          <w:kern w:val="32"/>
          <w:sz w:val="32"/>
          <w:szCs w:val="32"/>
        </w:rPr>
        <w:t>履行</w:t>
      </w:r>
      <w:r>
        <w:rPr>
          <w:rFonts w:hint="eastAsia" w:eastAsia="仿宋_GB2312"/>
          <w:color w:val="auto"/>
          <w:kern w:val="32"/>
          <w:sz w:val="32"/>
          <w:szCs w:val="32"/>
          <w:lang w:eastAsia="zh-CN"/>
        </w:rPr>
        <w:t>完毕，其中本次向福建省福州市鼓楼区人民法院缴纳人民币</w:t>
      </w:r>
      <w:r>
        <w:rPr>
          <w:rFonts w:hint="eastAsia" w:ascii="仿宋_GB2312" w:hAnsi="Times New Roman" w:eastAsia="仿宋_GB2312" w:cs="Times New Roman"/>
          <w:color w:val="auto"/>
          <w:kern w:val="32"/>
          <w:sz w:val="32"/>
          <w:szCs w:val="32"/>
          <w:lang w:val="en-US" w:eastAsia="zh-CN"/>
        </w:rPr>
        <w:t>193192</w:t>
      </w:r>
      <w:r>
        <w:rPr>
          <w:rFonts w:hint="eastAsia" w:eastAsia="仿宋_GB2312"/>
          <w:color w:val="auto"/>
          <w:kern w:val="32"/>
          <w:sz w:val="32"/>
          <w:szCs w:val="32"/>
          <w:lang w:val="en-US" w:eastAsia="zh-CN"/>
        </w:rPr>
        <w:t>元</w:t>
      </w:r>
      <w:r>
        <w:rPr>
          <w:rFonts w:hint="eastAsia" w:eastAsia="仿宋_GB2312"/>
          <w:color w:val="auto"/>
          <w:kern w:val="32"/>
          <w:sz w:val="32"/>
          <w:szCs w:val="32"/>
          <w:lang w:eastAsia="zh-CN"/>
        </w:rPr>
        <w:t>。</w:t>
      </w:r>
    </w:p>
    <w:p w14:paraId="34B4D04B">
      <w:pPr>
        <w:spacing w:line="420" w:lineRule="exact"/>
        <w:ind w:firstLine="640" w:firstLineChars="200"/>
        <w:rPr>
          <w:rFonts w:hint="eastAsia" w:ascii="仿宋_GB2312" w:hAnsi="Calibri" w:eastAsia="仿宋_GB2312" w:cs="Times New Roman"/>
          <w:color w:val="auto"/>
          <w:kern w:val="32"/>
          <w:sz w:val="32"/>
          <w:szCs w:val="32"/>
          <w:highlight w:val="none"/>
        </w:rPr>
      </w:pPr>
      <w:r>
        <w:rPr>
          <w:rFonts w:hint="eastAsia" w:ascii="仿宋_GB2312" w:hAnsi="Calibri" w:eastAsia="仿宋_GB2312" w:cs="Times New Roman"/>
          <w:color w:val="auto"/>
          <w:kern w:val="32"/>
          <w:sz w:val="32"/>
          <w:szCs w:val="32"/>
          <w:highlight w:val="none"/>
        </w:rPr>
        <w:t>本案于</w:t>
      </w:r>
      <w:r>
        <w:rPr>
          <w:rFonts w:hint="eastAsia" w:ascii="仿宋_GB2312" w:hAnsi="Calibri" w:eastAsia="仿宋_GB2312" w:cs="Times New Roman"/>
          <w:color w:val="auto"/>
          <w:kern w:val="32"/>
          <w:sz w:val="32"/>
          <w:szCs w:val="32"/>
          <w:highlight w:val="none"/>
          <w:lang w:val="en-US" w:eastAsia="zh-CN"/>
        </w:rPr>
        <w:t>2026</w:t>
      </w:r>
      <w:r>
        <w:rPr>
          <w:rFonts w:hint="eastAsia" w:ascii="仿宋_GB2312" w:hAnsi="Calibri" w:eastAsia="仿宋_GB2312" w:cs="Times New Roman"/>
          <w:color w:val="auto"/>
          <w:kern w:val="32"/>
          <w:sz w:val="32"/>
          <w:szCs w:val="32"/>
          <w:highlight w:val="none"/>
        </w:rPr>
        <w:t>年</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月</w:t>
      </w:r>
      <w:r>
        <w:rPr>
          <w:rFonts w:hint="eastAsia" w:ascii="仿宋_GB2312" w:hAnsi="Calibri" w:cs="Times New Roman"/>
          <w:color w:val="auto"/>
          <w:kern w:val="32"/>
          <w:sz w:val="32"/>
          <w:szCs w:val="32"/>
          <w:highlight w:val="none"/>
          <w:lang w:val="en-US" w:eastAsia="zh-CN"/>
        </w:rPr>
        <w:t>9</w:t>
      </w:r>
      <w:r>
        <w:rPr>
          <w:rFonts w:hint="eastAsia" w:ascii="仿宋_GB2312" w:hAnsi="Calibri" w:eastAsia="仿宋_GB2312" w:cs="Times New Roman"/>
          <w:color w:val="auto"/>
          <w:kern w:val="32"/>
          <w:sz w:val="32"/>
          <w:szCs w:val="32"/>
          <w:highlight w:val="none"/>
        </w:rPr>
        <w:t>日至</w:t>
      </w:r>
      <w:r>
        <w:rPr>
          <w:rFonts w:hint="eastAsia" w:ascii="仿宋_GB2312" w:hAnsi="Calibri" w:eastAsia="仿宋_GB2312" w:cs="Times New Roman"/>
          <w:color w:val="auto"/>
          <w:kern w:val="32"/>
          <w:sz w:val="32"/>
          <w:szCs w:val="32"/>
          <w:highlight w:val="none"/>
          <w:lang w:val="en-US" w:eastAsia="zh-CN"/>
        </w:rPr>
        <w:t>2026</w:t>
      </w:r>
      <w:r>
        <w:rPr>
          <w:rFonts w:hint="eastAsia" w:ascii="仿宋_GB2312" w:hAnsi="Calibri" w:eastAsia="仿宋_GB2312" w:cs="Times New Roman"/>
          <w:color w:val="auto"/>
          <w:kern w:val="32"/>
          <w:sz w:val="32"/>
          <w:szCs w:val="32"/>
          <w:highlight w:val="none"/>
        </w:rPr>
        <w:t>年</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月</w:t>
      </w:r>
      <w:r>
        <w:rPr>
          <w:rFonts w:hint="eastAsia" w:ascii="仿宋_GB2312" w:hAnsi="Calibri" w:eastAsia="仿宋_GB2312" w:cs="Times New Roman"/>
          <w:color w:val="auto"/>
          <w:kern w:val="32"/>
          <w:sz w:val="32"/>
          <w:szCs w:val="32"/>
          <w:highlight w:val="none"/>
          <w:lang w:val="en-US" w:eastAsia="zh-CN"/>
        </w:rPr>
        <w:t>1</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日在狱内公示未收到不同意见。</w:t>
      </w:r>
    </w:p>
    <w:p w14:paraId="1D900BE6">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宁德市人民检察院派员列席监狱减刑假释评审委员会，对本案未发表不同意见；本案依规移送检察机关征求意见，截至2026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，未收到不同意见。</w:t>
      </w:r>
    </w:p>
    <w:p w14:paraId="67979337">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陈言</w:t>
      </w:r>
      <w:r>
        <w:rPr>
          <w:rFonts w:hint="eastAsia" w:ascii="仿宋_GB2312" w:eastAsia="仿宋_GB2312"/>
          <w:color w:val="auto"/>
          <w:kern w:val="32"/>
          <w:sz w:val="32"/>
          <w:szCs w:val="32"/>
        </w:rPr>
        <w:t>予以减</w:t>
      </w:r>
      <w:r>
        <w:rPr>
          <w:rFonts w:hint="eastAsia" w:ascii="仿宋_GB2312" w:eastAsia="仿宋_GB2312"/>
          <w:color w:val="auto"/>
          <w:kern w:val="32"/>
          <w:sz w:val="32"/>
          <w:szCs w:val="32"/>
          <w:lang w:eastAsia="zh-CN"/>
        </w:rPr>
        <w:t>去有期徒刑六个月</w:t>
      </w:r>
      <w:r>
        <w:rPr>
          <w:rFonts w:hint="eastAsia" w:ascii="仿宋_GB2312" w:eastAsia="仿宋_GB2312"/>
          <w:color w:val="auto"/>
          <w:kern w:val="32"/>
          <w:sz w:val="32"/>
          <w:szCs w:val="32"/>
        </w:rPr>
        <w:t>。特提请你院审理裁定。</w:t>
      </w:r>
    </w:p>
    <w:p w14:paraId="27D3BB69">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650FA3CC">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2E82F343">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陈言</w:t>
      </w:r>
      <w:r>
        <w:rPr>
          <w:rFonts w:hint="eastAsia" w:ascii="仿宋_GB2312" w:hAnsi="仿宋_GB2312" w:eastAsia="仿宋_GB2312" w:cs="仿宋_GB2312"/>
          <w:color w:val="auto"/>
          <w:sz w:val="32"/>
          <w:szCs w:val="32"/>
        </w:rPr>
        <w:t>卷宗贰册</w:t>
      </w:r>
    </w:p>
    <w:p w14:paraId="5DE45093">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1EA05402">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095D9CFA">
      <w:pPr>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2026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w:t>
      </w:r>
    </w:p>
    <w:p w14:paraId="7DF9FC88">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1AC1DF9A">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6DA76B28">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399</w:t>
      </w:r>
      <w:r>
        <w:rPr>
          <w:rFonts w:hint="eastAsia" w:ascii="楷体_GB2312" w:eastAsia="楷体_GB2312"/>
          <w:color w:val="auto"/>
          <w:kern w:val="32"/>
          <w:sz w:val="32"/>
          <w:szCs w:val="32"/>
        </w:rPr>
        <w:t>号</w:t>
      </w:r>
    </w:p>
    <w:p w14:paraId="0DECA879">
      <w:pPr>
        <w:spacing w:line="50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江广财</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2003年3月15</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中专文化</w:t>
      </w:r>
      <w:r>
        <w:rPr>
          <w:rFonts w:hint="eastAsia" w:ascii="仿宋_GB2312" w:eastAsia="仿宋_GB2312"/>
          <w:color w:val="auto"/>
          <w:kern w:val="32"/>
          <w:sz w:val="32"/>
          <w:szCs w:val="32"/>
        </w:rPr>
        <w:t>，</w:t>
      </w:r>
      <w:r>
        <w:rPr>
          <w:rFonts w:hint="eastAsia" w:ascii="仿宋_GB2312" w:eastAsia="仿宋_GB2312"/>
          <w:color w:val="auto"/>
          <w:kern w:val="32"/>
          <w:sz w:val="32"/>
          <w:szCs w:val="32"/>
          <w:lang w:val="en-US" w:eastAsia="zh-CN"/>
        </w:rPr>
        <w:t>户籍所在地</w:t>
      </w:r>
      <w:r>
        <w:rPr>
          <w:rFonts w:hint="eastAsia" w:ascii="仿宋_GB2312" w:eastAsia="仿宋_GB2312"/>
          <w:color w:val="auto"/>
          <w:kern w:val="32"/>
          <w:sz w:val="32"/>
          <w:szCs w:val="32"/>
          <w:lang w:eastAsia="zh-CN"/>
        </w:rPr>
        <w:t>福建省建瓯市</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捕前</w:t>
      </w:r>
      <w:r>
        <w:rPr>
          <w:rFonts w:hint="eastAsia" w:ascii="仿宋_GB2312" w:eastAsia="仿宋_GB2312"/>
          <w:color w:val="auto"/>
          <w:kern w:val="32"/>
          <w:sz w:val="32"/>
          <w:szCs w:val="32"/>
          <w:lang w:eastAsia="zh-CN"/>
        </w:rPr>
        <w:t>系无固定职业</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曾因盗窃，于</w:t>
      </w:r>
      <w:r>
        <w:rPr>
          <w:rFonts w:hint="eastAsia" w:ascii="仿宋_GB2312" w:eastAsia="仿宋_GB2312"/>
          <w:color w:val="auto"/>
          <w:kern w:val="32"/>
          <w:sz w:val="32"/>
          <w:szCs w:val="32"/>
          <w:lang w:val="en-US" w:eastAsia="zh-CN"/>
        </w:rPr>
        <w:t>2023年3月20日被福州市公安局晋安分局行政拘留十五日。</w:t>
      </w:r>
    </w:p>
    <w:p w14:paraId="590EEEC0">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闽侯县</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闽</w:t>
      </w:r>
      <w:r>
        <w:rPr>
          <w:rFonts w:hint="eastAsia" w:ascii="仿宋_GB2312" w:eastAsia="仿宋_GB2312"/>
          <w:color w:val="auto"/>
          <w:kern w:val="32"/>
          <w:sz w:val="32"/>
          <w:szCs w:val="32"/>
          <w:lang w:val="en-US" w:eastAsia="zh-CN"/>
        </w:rPr>
        <w:t>0121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866</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江广财</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强奸罪</w:t>
      </w:r>
      <w:r>
        <w:rPr>
          <w:rFonts w:hint="eastAsia" w:ascii="仿宋_GB2312" w:eastAsia="仿宋_GB2312"/>
          <w:color w:val="auto"/>
          <w:kern w:val="32"/>
          <w:sz w:val="32"/>
          <w:szCs w:val="32"/>
        </w:rPr>
        <w:t>，判处</w:t>
      </w:r>
      <w:r>
        <w:rPr>
          <w:rFonts w:hint="eastAsia" w:ascii="仿宋_GB2312" w:eastAsia="仿宋_GB2312"/>
          <w:color w:val="auto"/>
          <w:kern w:val="32"/>
          <w:sz w:val="32"/>
          <w:szCs w:val="32"/>
          <w:lang w:eastAsia="zh-CN"/>
        </w:rPr>
        <w:t>有</w:t>
      </w:r>
      <w:r>
        <w:rPr>
          <w:rFonts w:hint="eastAsia" w:ascii="仿宋_GB2312" w:eastAsia="仿宋_GB2312"/>
          <w:color w:val="auto"/>
          <w:kern w:val="32"/>
          <w:sz w:val="32"/>
          <w:szCs w:val="32"/>
        </w:rPr>
        <w:t>期徒刑</w:t>
      </w:r>
      <w:r>
        <w:rPr>
          <w:rFonts w:hint="eastAsia" w:ascii="仿宋_GB2312" w:eastAsia="仿宋_GB2312"/>
          <w:color w:val="auto"/>
          <w:kern w:val="32"/>
          <w:sz w:val="32"/>
          <w:szCs w:val="32"/>
          <w:lang w:eastAsia="zh-CN"/>
        </w:rPr>
        <w:t>三年六个月</w:t>
      </w:r>
      <w:r>
        <w:rPr>
          <w:rFonts w:hint="eastAsia" w:ascii="仿宋_GB2312" w:eastAsia="仿宋_GB2312"/>
          <w:color w:val="auto"/>
          <w:kern w:val="32"/>
          <w:sz w:val="32"/>
          <w:szCs w:val="32"/>
          <w:lang w:val="en-US" w:eastAsia="zh-CN"/>
        </w:rPr>
        <w:t>。</w:t>
      </w:r>
      <w:r>
        <w:rPr>
          <w:rFonts w:hint="eastAsia" w:ascii="仿宋_GB2312" w:hAnsi="仿宋_GB2312" w:eastAsia="仿宋_GB2312" w:cs="仿宋_GB2312"/>
          <w:color w:val="auto"/>
          <w:sz w:val="32"/>
          <w:szCs w:val="32"/>
        </w:rPr>
        <w:t>刑期自20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日起至20</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日止。</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日交付福建省宁德监狱执行刑罚</w:t>
      </w:r>
      <w:r>
        <w:rPr>
          <w:rFonts w:hint="eastAsia" w:ascii="仿宋_GB2312" w:hAnsi="仿宋_GB2312" w:eastAsia="仿宋_GB2312" w:cs="仿宋_GB2312"/>
          <w:color w:val="auto"/>
          <w:kern w:val="32"/>
          <w:sz w:val="32"/>
          <w:szCs w:val="32"/>
        </w:rPr>
        <w:t>。</w:t>
      </w:r>
      <w:r>
        <w:rPr>
          <w:rFonts w:hint="eastAsia" w:ascii="仿宋_GB2312" w:eastAsia="仿宋_GB2312"/>
          <w:color w:val="auto"/>
          <w:kern w:val="32"/>
          <w:sz w:val="32"/>
          <w:szCs w:val="32"/>
        </w:rPr>
        <w:t>现于</w:t>
      </w:r>
      <w:r>
        <w:rPr>
          <w:rFonts w:hint="eastAsia" w:ascii="仿宋_GB2312" w:eastAsia="仿宋_GB2312"/>
          <w:color w:val="auto"/>
          <w:kern w:val="32"/>
          <w:sz w:val="32"/>
          <w:szCs w:val="32"/>
          <w:lang w:eastAsia="zh-CN"/>
        </w:rPr>
        <w:t>福建省</w:t>
      </w:r>
      <w:r>
        <w:rPr>
          <w:rFonts w:hint="eastAsia" w:ascii="仿宋_GB2312" w:eastAsia="仿宋_GB2312"/>
          <w:color w:val="auto"/>
          <w:kern w:val="32"/>
          <w:sz w:val="32"/>
          <w:szCs w:val="32"/>
        </w:rPr>
        <w:t>宁德监狱</w:t>
      </w:r>
      <w:r>
        <w:rPr>
          <w:rFonts w:hint="eastAsia" w:ascii="仿宋_GB2312" w:eastAsia="仿宋_GB2312"/>
          <w:color w:val="auto"/>
          <w:kern w:val="32"/>
          <w:sz w:val="32"/>
          <w:szCs w:val="32"/>
          <w:lang w:eastAsia="zh-CN"/>
        </w:rPr>
        <w:t>六</w:t>
      </w:r>
      <w:r>
        <w:rPr>
          <w:rFonts w:hint="eastAsia" w:ascii="仿宋_GB2312" w:eastAsia="仿宋_GB2312"/>
          <w:color w:val="auto"/>
          <w:kern w:val="32"/>
          <w:sz w:val="32"/>
          <w:szCs w:val="32"/>
        </w:rPr>
        <w:t>监区十</w:t>
      </w:r>
      <w:r>
        <w:rPr>
          <w:rFonts w:hint="eastAsia" w:ascii="仿宋_GB2312" w:eastAsia="仿宋_GB2312"/>
          <w:color w:val="auto"/>
          <w:kern w:val="32"/>
          <w:sz w:val="32"/>
          <w:szCs w:val="32"/>
          <w:lang w:eastAsia="zh-CN"/>
        </w:rPr>
        <w:t>八</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2AFA1BD0">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入监以来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2E009A3B">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3F951723">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w:t>
      </w:r>
      <w:r>
        <w:rPr>
          <w:rFonts w:hint="eastAsia" w:ascii="仿宋_GB2312" w:hAnsi="仿宋" w:eastAsia="仿宋_GB2312" w:cs="Times New Roman"/>
          <w:color w:val="auto"/>
          <w:sz w:val="32"/>
          <w:szCs w:val="32"/>
          <w:lang w:val="zh-CN"/>
        </w:rPr>
        <w:t>能遵守法</w:t>
      </w:r>
      <w:r>
        <w:rPr>
          <w:rFonts w:hint="eastAsia" w:ascii="仿宋_GB2312" w:hAnsi="仿宋" w:eastAsia="仿宋_GB2312" w:cs="宋体"/>
          <w:color w:val="auto"/>
          <w:kern w:val="32"/>
          <w:sz w:val="32"/>
          <w:szCs w:val="32"/>
        </w:rPr>
        <w:t>律法规及监规纪律，接受教育改造。</w:t>
      </w:r>
    </w:p>
    <w:p w14:paraId="1AB80EEF">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4B155A6E">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highlight w:val="none"/>
        </w:rPr>
      </w:pPr>
      <w:r>
        <w:rPr>
          <w:rFonts w:hint="eastAsia" w:ascii="仿宋_GB2312" w:hAnsi="仿宋" w:eastAsia="仿宋_GB2312" w:cs="宋体"/>
          <w:color w:val="auto"/>
          <w:kern w:val="32"/>
          <w:sz w:val="32"/>
          <w:szCs w:val="32"/>
        </w:rPr>
        <w:t>劳动改造：能参加</w:t>
      </w:r>
      <w:r>
        <w:rPr>
          <w:rFonts w:hint="eastAsia" w:ascii="仿宋_GB2312" w:hAnsi="仿宋" w:eastAsia="仿宋_GB2312" w:cs="宋体"/>
          <w:color w:val="auto"/>
          <w:kern w:val="32"/>
          <w:sz w:val="32"/>
          <w:szCs w:val="32"/>
          <w:highlight w:val="none"/>
        </w:rPr>
        <w:t>劳动，努力完成劳动任务。</w:t>
      </w:r>
    </w:p>
    <w:p w14:paraId="07057A73">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highlight w:val="none"/>
        </w:rPr>
        <w:t>奖惩情况：</w:t>
      </w:r>
      <w:r>
        <w:rPr>
          <w:rFonts w:hint="eastAsia" w:ascii="仿宋_GB2312" w:hAnsi="仿宋" w:eastAsia="仿宋_GB2312" w:cs="宋体"/>
          <w:color w:val="auto"/>
          <w:kern w:val="32"/>
          <w:sz w:val="32"/>
          <w:szCs w:val="32"/>
        </w:rPr>
        <w:t>该犯考核期202</w:t>
      </w:r>
      <w:r>
        <w:rPr>
          <w:rFonts w:hint="eastAsia" w:ascii="仿宋_GB2312" w:hAnsi="仿宋" w:eastAsia="仿宋_GB2312" w:cs="宋体"/>
          <w:color w:val="auto"/>
          <w:kern w:val="32"/>
          <w:sz w:val="32"/>
          <w:szCs w:val="32"/>
          <w:lang w:val="en-US" w:eastAsia="zh-CN"/>
        </w:rPr>
        <w:t>4</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1</w:t>
      </w:r>
      <w:r>
        <w:rPr>
          <w:rFonts w:hint="eastAsia" w:ascii="仿宋_GB2312" w:hAnsi="仿宋" w:eastAsia="仿宋_GB2312" w:cs="宋体"/>
          <w:color w:val="auto"/>
          <w:kern w:val="32"/>
          <w:sz w:val="32"/>
          <w:szCs w:val="32"/>
        </w:rPr>
        <w:t>月</w:t>
      </w:r>
      <w:r>
        <w:rPr>
          <w:rFonts w:hint="eastAsia" w:ascii="仿宋_GB2312" w:hAnsi="仿宋" w:eastAsia="仿宋_GB2312" w:cs="宋体"/>
          <w:color w:val="auto"/>
          <w:kern w:val="32"/>
          <w:sz w:val="32"/>
          <w:szCs w:val="32"/>
          <w:lang w:val="en-US" w:eastAsia="zh-CN"/>
        </w:rPr>
        <w:t>24日</w:t>
      </w:r>
      <w:r>
        <w:rPr>
          <w:rFonts w:hint="eastAsia" w:ascii="仿宋_GB2312" w:hAnsi="仿宋" w:eastAsia="仿宋_GB2312" w:cs="宋体"/>
          <w:color w:val="auto"/>
          <w:kern w:val="32"/>
          <w:sz w:val="32"/>
          <w:szCs w:val="32"/>
        </w:rPr>
        <w:t>至202</w:t>
      </w:r>
      <w:r>
        <w:rPr>
          <w:rFonts w:hint="eastAsia" w:ascii="仿宋_GB2312" w:hAnsi="仿宋" w:eastAsia="仿宋_GB2312" w:cs="宋体"/>
          <w:color w:val="auto"/>
          <w:kern w:val="32"/>
          <w:sz w:val="32"/>
          <w:szCs w:val="32"/>
          <w:lang w:val="en-US" w:eastAsia="zh-CN"/>
        </w:rPr>
        <w:t>6</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2</w:t>
      </w:r>
      <w:r>
        <w:rPr>
          <w:rFonts w:hint="eastAsia" w:ascii="仿宋_GB2312" w:hAnsi="仿宋" w:eastAsia="仿宋_GB2312" w:cs="宋体"/>
          <w:color w:val="auto"/>
          <w:kern w:val="32"/>
          <w:sz w:val="32"/>
          <w:szCs w:val="32"/>
        </w:rPr>
        <w:t>月累计获考核分</w:t>
      </w:r>
      <w:r>
        <w:rPr>
          <w:rFonts w:hint="eastAsia" w:ascii="仿宋_GB2312" w:hAnsi="仿宋" w:eastAsia="仿宋_GB2312" w:cs="宋体"/>
          <w:color w:val="auto"/>
          <w:kern w:val="32"/>
          <w:sz w:val="32"/>
          <w:szCs w:val="32"/>
          <w:lang w:val="en-US" w:eastAsia="zh-CN"/>
        </w:rPr>
        <w:t>2333.5</w:t>
      </w:r>
      <w:r>
        <w:rPr>
          <w:rFonts w:hint="eastAsia" w:ascii="仿宋_GB2312" w:hAnsi="仿宋" w:eastAsia="仿宋_GB2312" w:cs="宋体"/>
          <w:color w:val="auto"/>
          <w:kern w:val="32"/>
          <w:sz w:val="32"/>
          <w:szCs w:val="32"/>
        </w:rPr>
        <w:t>分，表扬</w:t>
      </w:r>
      <w:r>
        <w:rPr>
          <w:rFonts w:hint="eastAsia" w:ascii="仿宋_GB2312" w:hAnsi="仿宋" w:eastAsia="仿宋_GB2312" w:cs="宋体"/>
          <w:color w:val="auto"/>
          <w:kern w:val="32"/>
          <w:sz w:val="32"/>
          <w:szCs w:val="32"/>
          <w:lang w:val="en-US" w:eastAsia="zh-CN"/>
        </w:rPr>
        <w:t>3</w:t>
      </w:r>
      <w:r>
        <w:rPr>
          <w:rFonts w:hint="eastAsia" w:ascii="仿宋_GB2312" w:hAnsi="仿宋" w:eastAsia="仿宋_GB2312" w:cs="宋体"/>
          <w:color w:val="auto"/>
          <w:kern w:val="32"/>
          <w:sz w:val="32"/>
          <w:szCs w:val="32"/>
        </w:rPr>
        <w:t>次</w:t>
      </w:r>
      <w:r>
        <w:rPr>
          <w:rFonts w:hint="eastAsia" w:ascii="仿宋_GB2312" w:hAnsi="仿宋" w:eastAsia="仿宋_GB2312" w:cs="宋体"/>
          <w:color w:val="auto"/>
          <w:kern w:val="32"/>
          <w:sz w:val="32"/>
          <w:szCs w:val="32"/>
          <w:lang w:eastAsia="zh-CN"/>
        </w:rPr>
        <w:t>。</w:t>
      </w:r>
      <w:r>
        <w:rPr>
          <w:rFonts w:hint="eastAsia" w:ascii="仿宋_GB2312" w:hAnsi="仿宋" w:eastAsia="仿宋_GB2312" w:cs="宋体"/>
          <w:color w:val="auto"/>
          <w:kern w:val="32"/>
          <w:sz w:val="32"/>
          <w:szCs w:val="32"/>
        </w:rPr>
        <w:t>考核期</w:t>
      </w:r>
      <w:r>
        <w:rPr>
          <w:rFonts w:hint="eastAsia" w:ascii="仿宋_GB2312" w:hAnsi="仿宋" w:eastAsia="仿宋_GB2312" w:cs="宋体"/>
          <w:color w:val="auto"/>
          <w:kern w:val="32"/>
          <w:sz w:val="32"/>
          <w:szCs w:val="32"/>
          <w:lang w:eastAsia="zh-CN"/>
        </w:rPr>
        <w:t>内无</w:t>
      </w:r>
      <w:r>
        <w:rPr>
          <w:rFonts w:hint="eastAsia" w:ascii="仿宋_GB2312" w:hAnsi="仿宋" w:eastAsia="仿宋_GB2312" w:cs="宋体"/>
          <w:color w:val="auto"/>
          <w:kern w:val="32"/>
          <w:sz w:val="32"/>
          <w:szCs w:val="32"/>
        </w:rPr>
        <w:t>违规</w:t>
      </w:r>
      <w:r>
        <w:rPr>
          <w:rFonts w:hint="eastAsia" w:ascii="仿宋_GB2312" w:hAnsi="仿宋" w:eastAsia="仿宋_GB2312" w:cs="宋体"/>
          <w:color w:val="auto"/>
          <w:kern w:val="32"/>
          <w:sz w:val="32"/>
          <w:szCs w:val="32"/>
          <w:lang w:eastAsia="zh-CN"/>
        </w:rPr>
        <w:t>扣分</w:t>
      </w:r>
      <w:r>
        <w:rPr>
          <w:rFonts w:hint="eastAsia" w:ascii="仿宋_GB2312" w:hAnsi="仿宋" w:eastAsia="仿宋_GB2312" w:cs="宋体"/>
          <w:color w:val="auto"/>
          <w:kern w:val="32"/>
          <w:sz w:val="32"/>
          <w:szCs w:val="32"/>
        </w:rPr>
        <w:t>。</w:t>
      </w:r>
    </w:p>
    <w:p w14:paraId="4B8F0F0A">
      <w:pPr>
        <w:spacing w:line="420" w:lineRule="exact"/>
        <w:ind w:firstLine="640" w:firstLineChars="200"/>
        <w:rPr>
          <w:rFonts w:hint="eastAsia" w:ascii="仿宋_GB2312" w:hAnsi="Calibri" w:eastAsia="仿宋_GB2312" w:cs="Times New Roman"/>
          <w:color w:val="auto"/>
          <w:kern w:val="32"/>
          <w:sz w:val="32"/>
          <w:szCs w:val="32"/>
          <w:highlight w:val="none"/>
        </w:rPr>
      </w:pPr>
      <w:r>
        <w:rPr>
          <w:rFonts w:hint="eastAsia" w:ascii="仿宋_GB2312" w:hAnsi="Calibri" w:eastAsia="仿宋_GB2312" w:cs="Times New Roman"/>
          <w:color w:val="auto"/>
          <w:kern w:val="32"/>
          <w:sz w:val="32"/>
          <w:szCs w:val="32"/>
          <w:highlight w:val="none"/>
        </w:rPr>
        <w:t>本案于</w:t>
      </w:r>
      <w:r>
        <w:rPr>
          <w:rFonts w:hint="eastAsia" w:ascii="仿宋_GB2312" w:hAnsi="Calibri" w:eastAsia="仿宋_GB2312" w:cs="Times New Roman"/>
          <w:color w:val="auto"/>
          <w:kern w:val="32"/>
          <w:sz w:val="32"/>
          <w:szCs w:val="32"/>
          <w:highlight w:val="none"/>
          <w:lang w:val="en-US" w:eastAsia="zh-CN"/>
        </w:rPr>
        <w:t>2026</w:t>
      </w:r>
      <w:r>
        <w:rPr>
          <w:rFonts w:hint="eastAsia" w:ascii="仿宋_GB2312" w:hAnsi="Calibri" w:eastAsia="仿宋_GB2312" w:cs="Times New Roman"/>
          <w:color w:val="auto"/>
          <w:kern w:val="32"/>
          <w:sz w:val="32"/>
          <w:szCs w:val="32"/>
          <w:highlight w:val="none"/>
        </w:rPr>
        <w:t>年</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月</w:t>
      </w:r>
      <w:r>
        <w:rPr>
          <w:rFonts w:hint="eastAsia" w:ascii="仿宋_GB2312" w:hAnsi="Calibri" w:cs="Times New Roman"/>
          <w:color w:val="auto"/>
          <w:kern w:val="32"/>
          <w:sz w:val="32"/>
          <w:szCs w:val="32"/>
          <w:highlight w:val="none"/>
          <w:lang w:val="en-US" w:eastAsia="zh-CN"/>
        </w:rPr>
        <w:t>9</w:t>
      </w:r>
      <w:r>
        <w:rPr>
          <w:rFonts w:hint="eastAsia" w:ascii="仿宋_GB2312" w:hAnsi="Calibri" w:eastAsia="仿宋_GB2312" w:cs="Times New Roman"/>
          <w:color w:val="auto"/>
          <w:kern w:val="32"/>
          <w:sz w:val="32"/>
          <w:szCs w:val="32"/>
          <w:highlight w:val="none"/>
        </w:rPr>
        <w:t>日至</w:t>
      </w:r>
      <w:r>
        <w:rPr>
          <w:rFonts w:hint="eastAsia" w:ascii="仿宋_GB2312" w:hAnsi="Calibri" w:eastAsia="仿宋_GB2312" w:cs="Times New Roman"/>
          <w:color w:val="auto"/>
          <w:kern w:val="32"/>
          <w:sz w:val="32"/>
          <w:szCs w:val="32"/>
          <w:highlight w:val="none"/>
          <w:lang w:val="en-US" w:eastAsia="zh-CN"/>
        </w:rPr>
        <w:t>2026</w:t>
      </w:r>
      <w:r>
        <w:rPr>
          <w:rFonts w:hint="eastAsia" w:ascii="仿宋_GB2312" w:hAnsi="Calibri" w:eastAsia="仿宋_GB2312" w:cs="Times New Roman"/>
          <w:color w:val="auto"/>
          <w:kern w:val="32"/>
          <w:sz w:val="32"/>
          <w:szCs w:val="32"/>
          <w:highlight w:val="none"/>
        </w:rPr>
        <w:t>年</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月</w:t>
      </w:r>
      <w:r>
        <w:rPr>
          <w:rFonts w:hint="eastAsia" w:ascii="仿宋_GB2312" w:hAnsi="Calibri" w:eastAsia="仿宋_GB2312" w:cs="Times New Roman"/>
          <w:color w:val="auto"/>
          <w:kern w:val="32"/>
          <w:sz w:val="32"/>
          <w:szCs w:val="32"/>
          <w:highlight w:val="none"/>
          <w:lang w:val="en-US" w:eastAsia="zh-CN"/>
        </w:rPr>
        <w:t>1</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日在狱内公示未收到不同意见。</w:t>
      </w:r>
    </w:p>
    <w:p w14:paraId="011F790C">
      <w:pPr>
        <w:spacing w:line="420" w:lineRule="exact"/>
        <w:ind w:firstLine="640" w:firstLineChars="200"/>
        <w:rPr>
          <w:rFonts w:hint="eastAsia" w:ascii="仿宋_GB2312" w:hAnsi="Calibri" w:eastAsia="仿宋_GB2312" w:cs="Times New Roman"/>
          <w:color w:val="auto"/>
          <w:kern w:val="32"/>
          <w:sz w:val="32"/>
          <w:szCs w:val="32"/>
          <w:highlight w:val="none"/>
        </w:rPr>
      </w:pPr>
      <w:r>
        <w:rPr>
          <w:rFonts w:hint="eastAsia" w:ascii="仿宋_GB2312" w:hAnsi="Calibri" w:eastAsia="仿宋_GB2312" w:cs="Times New Roman"/>
          <w:color w:val="auto"/>
          <w:kern w:val="32"/>
          <w:sz w:val="32"/>
          <w:szCs w:val="32"/>
          <w:highlight w:val="none"/>
          <w:lang w:val="en-US" w:eastAsia="zh-CN"/>
        </w:rPr>
        <w:t>2026</w:t>
      </w:r>
      <w:r>
        <w:rPr>
          <w:rFonts w:hint="eastAsia" w:ascii="仿宋_GB2312" w:hAnsi="Calibri" w:eastAsia="仿宋_GB2312" w:cs="Times New Roman"/>
          <w:color w:val="auto"/>
          <w:kern w:val="32"/>
          <w:sz w:val="32"/>
          <w:szCs w:val="32"/>
          <w:highlight w:val="none"/>
        </w:rPr>
        <w:t>年</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月</w:t>
      </w:r>
      <w:r>
        <w:rPr>
          <w:rFonts w:hint="eastAsia" w:ascii="仿宋_GB2312" w:hAnsi="Calibri" w:cs="Times New Roman"/>
          <w:color w:val="auto"/>
          <w:kern w:val="32"/>
          <w:sz w:val="32"/>
          <w:szCs w:val="32"/>
          <w:highlight w:val="none"/>
          <w:lang w:val="en-US" w:eastAsia="zh-CN"/>
        </w:rPr>
        <w:t>8</w:t>
      </w:r>
      <w:r>
        <w:rPr>
          <w:rFonts w:hint="eastAsia" w:ascii="仿宋_GB2312" w:hAnsi="Calibri" w:eastAsia="仿宋_GB2312" w:cs="Times New Roman"/>
          <w:color w:val="auto"/>
          <w:kern w:val="32"/>
          <w:sz w:val="32"/>
          <w:szCs w:val="32"/>
          <w:highlight w:val="none"/>
        </w:rPr>
        <w:t>日</w:t>
      </w:r>
      <w:r>
        <w:rPr>
          <w:rFonts w:hint="eastAsia" w:ascii="仿宋_GB2312" w:hAnsi="Calibri" w:eastAsia="仿宋_GB2312" w:cs="Times New Roman"/>
          <w:color w:val="auto"/>
          <w:kern w:val="32"/>
          <w:sz w:val="32"/>
          <w:szCs w:val="32"/>
          <w:highlight w:val="none"/>
          <w:lang w:val="en-US" w:eastAsia="zh-CN"/>
        </w:rPr>
        <w:t>宁德市人民检察院派员列席监狱减刑假释评审委员会，对本案未发表不同意见；本案依规移送检察机关征求意见，截至2026年5月28日，未收到不同意见。</w:t>
      </w:r>
    </w:p>
    <w:p w14:paraId="5CD0DE29">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江广财</w:t>
      </w:r>
      <w:r>
        <w:rPr>
          <w:rFonts w:hint="eastAsia" w:ascii="仿宋_GB2312" w:eastAsia="仿宋_GB2312"/>
          <w:color w:val="auto"/>
          <w:kern w:val="32"/>
          <w:sz w:val="32"/>
          <w:szCs w:val="32"/>
        </w:rPr>
        <w:t>予以减</w:t>
      </w:r>
      <w:r>
        <w:rPr>
          <w:rFonts w:hint="eastAsia" w:ascii="仿宋_GB2312" w:eastAsia="仿宋_GB2312"/>
          <w:color w:val="auto"/>
          <w:kern w:val="32"/>
          <w:sz w:val="32"/>
          <w:szCs w:val="32"/>
          <w:lang w:eastAsia="zh-CN"/>
        </w:rPr>
        <w:t>去有期徒刑六个月</w:t>
      </w:r>
      <w:r>
        <w:rPr>
          <w:rFonts w:hint="eastAsia" w:ascii="仿宋_GB2312" w:eastAsia="仿宋_GB2312"/>
          <w:color w:val="auto"/>
          <w:kern w:val="32"/>
          <w:sz w:val="32"/>
          <w:szCs w:val="32"/>
        </w:rPr>
        <w:t>。特提请你院审理裁定。</w:t>
      </w:r>
    </w:p>
    <w:p w14:paraId="1B97CDC9">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16144BE3">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0581024A">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江广财</w:t>
      </w:r>
      <w:r>
        <w:rPr>
          <w:rFonts w:hint="eastAsia" w:ascii="仿宋_GB2312" w:hAnsi="仿宋_GB2312" w:eastAsia="仿宋_GB2312" w:cs="仿宋_GB2312"/>
          <w:color w:val="auto"/>
          <w:sz w:val="32"/>
          <w:szCs w:val="32"/>
        </w:rPr>
        <w:t>卷宗贰册</w:t>
      </w:r>
    </w:p>
    <w:p w14:paraId="011F5583">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4C5D34CA">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4BE8E9DF">
      <w:pPr>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2026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w:t>
      </w:r>
    </w:p>
    <w:p w14:paraId="3DD66987">
      <w:pPr>
        <w:pStyle w:val="23"/>
        <w:keepNext w:val="0"/>
        <w:keepLines w:val="0"/>
        <w:pageBreakBefore w:val="0"/>
        <w:widowControl w:val="0"/>
        <w:kinsoku/>
        <w:wordWrap/>
        <w:overflowPunct/>
        <w:topLinePunct w:val="0"/>
        <w:autoSpaceDE/>
        <w:autoSpaceDN/>
        <w:bidi w:val="0"/>
        <w:adjustRightInd/>
        <w:spacing w:line="440" w:lineRule="exact"/>
        <w:ind w:firstLine="2640" w:firstLineChars="600"/>
        <w:jc w:val="left"/>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福建省</w:t>
      </w:r>
      <w:r>
        <w:rPr>
          <w:rFonts w:hint="eastAsia" w:ascii="方正小标宋简体" w:hAnsi="方正小标宋简体" w:eastAsia="方正小标宋简体" w:cs="方正小标宋简体"/>
          <w:color w:val="auto"/>
          <w:sz w:val="44"/>
          <w:szCs w:val="44"/>
          <w:highlight w:val="none"/>
          <w:lang w:eastAsia="zh-CN"/>
        </w:rPr>
        <w:t>宁德</w:t>
      </w:r>
      <w:r>
        <w:rPr>
          <w:rFonts w:hint="eastAsia" w:ascii="方正小标宋简体" w:hAnsi="方正小标宋简体" w:eastAsia="方正小标宋简体" w:cs="方正小标宋简体"/>
          <w:color w:val="auto"/>
          <w:sz w:val="44"/>
          <w:szCs w:val="44"/>
          <w:highlight w:val="none"/>
        </w:rPr>
        <w:t>监狱</w:t>
      </w:r>
    </w:p>
    <w:p w14:paraId="520B127C">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提请</w:t>
      </w:r>
      <w:r>
        <w:rPr>
          <w:rFonts w:hint="eastAsia" w:ascii="方正小标宋简体" w:hAnsi="方正小标宋简体" w:eastAsia="方正小标宋简体" w:cs="方正小标宋简体"/>
          <w:color w:val="auto"/>
          <w:sz w:val="44"/>
          <w:szCs w:val="44"/>
          <w:highlight w:val="none"/>
          <w:lang w:val="en-US" w:eastAsia="zh-CN"/>
        </w:rPr>
        <w:t>减刑</w:t>
      </w:r>
      <w:r>
        <w:rPr>
          <w:rFonts w:hint="eastAsia" w:ascii="方正小标宋简体" w:hAnsi="方正小标宋简体" w:eastAsia="方正小标宋简体" w:cs="方正小标宋简体"/>
          <w:color w:val="auto"/>
          <w:sz w:val="44"/>
          <w:szCs w:val="44"/>
          <w:highlight w:val="none"/>
        </w:rPr>
        <w:t>假释建议书</w:t>
      </w:r>
    </w:p>
    <w:p w14:paraId="5B62267D">
      <w:pPr>
        <w:pStyle w:val="23"/>
        <w:keepNext w:val="0"/>
        <w:keepLines w:val="0"/>
        <w:pageBreakBefore w:val="0"/>
        <w:widowControl w:val="0"/>
        <w:kinsoku/>
        <w:wordWrap/>
        <w:overflowPunct/>
        <w:topLinePunct w:val="0"/>
        <w:bidi w:val="0"/>
        <w:spacing w:line="380" w:lineRule="exact"/>
        <w:ind w:left="640" w:right="320" w:firstLine="0" w:firstLineChars="0"/>
        <w:jc w:val="right"/>
        <w:textAlignment w:val="auto"/>
        <w:rPr>
          <w:rFonts w:ascii="仿宋_GB2312"/>
          <w:b/>
          <w:bCs/>
          <w:color w:val="auto"/>
          <w:sz w:val="28"/>
          <w:highlight w:val="none"/>
        </w:rPr>
      </w:pPr>
      <w:r>
        <w:rPr>
          <w:rFonts w:hint="eastAsia" w:eastAsia="楷体_GB2312" w:cs="楷体_GB2312"/>
          <w:color w:val="auto"/>
          <w:szCs w:val="32"/>
          <w:highlight w:val="none"/>
        </w:rPr>
        <w:t>〔</w:t>
      </w:r>
      <w:r>
        <w:rPr>
          <w:rFonts w:eastAsia="楷体_GB2312" w:cs="楷体_GB2312"/>
          <w:color w:val="auto"/>
          <w:szCs w:val="32"/>
          <w:highlight w:val="none"/>
        </w:rPr>
        <w:t>20</w:t>
      </w:r>
      <w:r>
        <w:rPr>
          <w:rFonts w:hint="eastAsia" w:eastAsia="楷体_GB2312" w:cs="楷体_GB2312"/>
          <w:color w:val="auto"/>
          <w:szCs w:val="32"/>
          <w:highlight w:val="none"/>
          <w:lang w:val="en-US" w:eastAsia="zh-CN"/>
        </w:rPr>
        <w:t>26</w:t>
      </w:r>
      <w:r>
        <w:rPr>
          <w:rFonts w:hint="eastAsia" w:eastAsia="楷体_GB2312" w:cs="楷体_GB2312"/>
          <w:color w:val="auto"/>
          <w:szCs w:val="32"/>
          <w:highlight w:val="none"/>
        </w:rPr>
        <w:t>〕闽</w:t>
      </w:r>
      <w:r>
        <w:rPr>
          <w:rFonts w:hint="eastAsia" w:eastAsia="楷体_GB2312" w:cs="楷体_GB2312"/>
          <w:color w:val="auto"/>
          <w:szCs w:val="32"/>
          <w:highlight w:val="none"/>
          <w:lang w:eastAsia="zh-CN"/>
        </w:rPr>
        <w:t>宁</w:t>
      </w:r>
      <w:r>
        <w:rPr>
          <w:rFonts w:hint="eastAsia" w:eastAsia="楷体_GB2312" w:cs="楷体_GB2312"/>
          <w:color w:val="auto"/>
          <w:szCs w:val="32"/>
          <w:highlight w:val="none"/>
        </w:rPr>
        <w:t>狱假字第</w:t>
      </w:r>
      <w:r>
        <w:rPr>
          <w:rFonts w:hint="eastAsia" w:eastAsia="楷体_GB2312" w:cs="楷体_GB2312"/>
          <w:color w:val="auto"/>
          <w:szCs w:val="32"/>
          <w:highlight w:val="none"/>
          <w:lang w:val="en-US" w:eastAsia="zh-CN"/>
        </w:rPr>
        <w:t>3</w:t>
      </w:r>
      <w:bookmarkStart w:id="3" w:name="_GoBack"/>
      <w:bookmarkEnd w:id="3"/>
      <w:r>
        <w:rPr>
          <w:rFonts w:hint="eastAsia" w:eastAsia="楷体_GB2312" w:cs="楷体_GB2312"/>
          <w:color w:val="auto"/>
          <w:szCs w:val="32"/>
          <w:highlight w:val="none"/>
        </w:rPr>
        <w:t>号</w:t>
      </w:r>
    </w:p>
    <w:p w14:paraId="71765411">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罪犯陈树</w:t>
      </w:r>
      <w:r>
        <w:rPr>
          <w:rFonts w:hint="eastAsia" w:ascii="仿宋_GB2312" w:hAnsi="Times New Roman" w:eastAsia="仿宋_GB2312" w:cs="Times New Roman"/>
          <w:color w:val="auto"/>
          <w:kern w:val="32"/>
          <w:sz w:val="32"/>
          <w:szCs w:val="32"/>
          <w:lang w:val="en-US" w:eastAsia="zh-CN"/>
        </w:rPr>
        <w:fldChar w:fldCharType="begin"/>
      </w:r>
      <w:r>
        <w:rPr>
          <w:rFonts w:hint="eastAsia" w:ascii="仿宋_GB2312" w:hAnsi="Times New Roman" w:eastAsia="仿宋_GB2312" w:cs="Times New Roman"/>
          <w:color w:val="auto"/>
          <w:kern w:val="32"/>
          <w:sz w:val="32"/>
          <w:szCs w:val="32"/>
          <w:lang w:val="en-US" w:eastAsia="zh-CN"/>
        </w:rPr>
        <w:instrText xml:space="preserve"> AUTOTEXTLIST  \* MERGEFORMAT </w:instrText>
      </w:r>
      <w:r>
        <w:rPr>
          <w:rFonts w:hint="eastAsia" w:ascii="仿宋_GB2312" w:hAnsi="Times New Roman" w:eastAsia="仿宋_GB2312" w:cs="Times New Roman"/>
          <w:color w:val="auto"/>
          <w:kern w:val="32"/>
          <w:sz w:val="32"/>
          <w:szCs w:val="32"/>
          <w:lang w:val="en-US" w:eastAsia="zh-CN"/>
        </w:rPr>
        <w:fldChar w:fldCharType="end"/>
      </w:r>
      <w:r>
        <w:rPr>
          <w:rFonts w:hint="eastAsia" w:ascii="仿宋_GB2312" w:hAnsi="Times New Roman" w:eastAsia="仿宋_GB2312" w:cs="Times New Roman"/>
          <w:color w:val="auto"/>
          <w:kern w:val="32"/>
          <w:sz w:val="32"/>
          <w:szCs w:val="32"/>
          <w:lang w:val="en-US" w:eastAsia="zh-CN"/>
        </w:rPr>
        <w:t>，男，1988年7月20日出生，汉族，高中文化，户籍地福建省福安市，捕前系福安市景和园林景观绿化工程有限公司总经理。</w:t>
      </w:r>
    </w:p>
    <w:p w14:paraId="6A587206">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福建省福鼎市人民法院于2024年4月19日作出（2024）闽0982刑初30号刑事判决，以被告人陈树犯行贿罪，判处有期徒刑三年四个月，并处罚金人民币20万元。刑期自2023年9月25日起至2027年1月24日止。2024年7月10日交付福建省宁德监狱执行刑罚。属普管级罪犯。</w:t>
      </w:r>
    </w:p>
    <w:p w14:paraId="161439CF">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原判主要犯罪事实：2020年下半年，被告人陈树在宁德市为谋取不正当利益，将钱款人民币310万元由同案犯给予国家工作人员。</w:t>
      </w:r>
    </w:p>
    <w:p w14:paraId="61950E8D">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该犯在刑罚执行期间确有悔改表现，具体事实如下：</w:t>
      </w:r>
    </w:p>
    <w:p w14:paraId="668B4F38">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认罪悔罪：能服从法院判决，自书认罪悔罪书。</w:t>
      </w:r>
    </w:p>
    <w:p w14:paraId="4B9CC6F1">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en-US" w:eastAsia="zh-CN"/>
        </w:rPr>
        <w:t>遵守监规</w:t>
      </w:r>
      <w:r>
        <w:rPr>
          <w:rFonts w:hint="eastAsia" w:ascii="仿宋_GB2312" w:hAnsi="Times New Roman" w:eastAsia="仿宋_GB2312" w:cs="Times New Roman"/>
          <w:color w:val="auto"/>
          <w:kern w:val="32"/>
          <w:sz w:val="32"/>
          <w:szCs w:val="32"/>
          <w:lang w:val="zh-CN" w:eastAsia="zh-CN"/>
        </w:rPr>
        <w:t>：能遵守法律法规及监规纪律，接受教育改造。</w:t>
      </w:r>
    </w:p>
    <w:p w14:paraId="40F9F472">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学习情况：能参加</w:t>
      </w:r>
      <w:r>
        <w:rPr>
          <w:rFonts w:hint="eastAsia" w:ascii="仿宋_GB2312" w:hAnsi="Times New Roman" w:eastAsia="仿宋_GB2312" w:cs="Times New Roman"/>
          <w:color w:val="auto"/>
          <w:kern w:val="32"/>
          <w:sz w:val="32"/>
          <w:szCs w:val="32"/>
          <w:lang w:val="en-US" w:eastAsia="zh-CN"/>
        </w:rPr>
        <w:t>思想、文化、职业技术教育</w:t>
      </w:r>
      <w:r>
        <w:rPr>
          <w:rFonts w:hint="eastAsia" w:ascii="仿宋_GB2312" w:hAnsi="Times New Roman" w:eastAsia="仿宋_GB2312" w:cs="Times New Roman"/>
          <w:color w:val="auto"/>
          <w:kern w:val="32"/>
          <w:sz w:val="32"/>
          <w:szCs w:val="32"/>
          <w:lang w:val="zh-CN" w:eastAsia="zh-CN"/>
        </w:rPr>
        <w:t>。</w:t>
      </w:r>
    </w:p>
    <w:p w14:paraId="4109814D">
      <w:pPr>
        <w:spacing w:line="42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劳动改造：</w:t>
      </w:r>
      <w:r>
        <w:rPr>
          <w:rFonts w:hint="eastAsia" w:ascii="仿宋_GB2312" w:hAnsi="Times New Roman" w:eastAsia="仿宋_GB2312" w:cs="Times New Roman"/>
          <w:color w:val="auto"/>
          <w:kern w:val="32"/>
          <w:sz w:val="32"/>
          <w:szCs w:val="32"/>
          <w:lang w:val="en-US" w:eastAsia="zh-CN"/>
        </w:rPr>
        <w:t>因患喉部恶性肿瘤</w:t>
      </w:r>
      <w:r>
        <w:rPr>
          <w:rFonts w:hint="eastAsia" w:ascii="仿宋_GB2312" w:hAnsi="Times New Roman" w:eastAsia="仿宋_GB2312" w:cs="Times New Roman"/>
          <w:color w:val="auto"/>
          <w:kern w:val="32"/>
          <w:sz w:val="32"/>
          <w:szCs w:val="32"/>
          <w:lang w:val="zh-CN" w:eastAsia="zh-CN"/>
        </w:rPr>
        <w:t>，进行切除手术治疗，未参加劳动改造。</w:t>
      </w:r>
    </w:p>
    <w:p w14:paraId="2C9F1334">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zh-CN" w:eastAsia="zh-CN"/>
        </w:rPr>
        <w:t>奖惩情况：</w:t>
      </w:r>
      <w:r>
        <w:rPr>
          <w:rFonts w:hint="eastAsia" w:ascii="仿宋_GB2312" w:hAnsi="Times New Roman" w:eastAsia="仿宋_GB2312" w:cs="Times New Roman"/>
          <w:color w:val="auto"/>
          <w:kern w:val="32"/>
          <w:sz w:val="32"/>
          <w:szCs w:val="32"/>
          <w:lang w:val="en-US" w:eastAsia="zh-CN"/>
        </w:rPr>
        <w:t>该犯考核期2024年7月10日至2026年2月累计获考核分1404.5分，表扬2次；考核期内无违规扣分。</w:t>
      </w:r>
    </w:p>
    <w:p w14:paraId="0106E029">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 xml:space="preserve">财产性判项履行情况：该犯原判财产性判项罚金人民币20万元，已履行完毕。其中本次提请向福建省福鼎市人民法院缴纳人民币20万元。  </w:t>
      </w:r>
    </w:p>
    <w:p w14:paraId="673D03CE">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社会帮教情况：福安市社区矫正管理局于2026年3月17日出具（2026）安矫调评字第059号《调查评估意见书》:评估意见为罪犯陈树适宜适用社区矫正。</w:t>
      </w:r>
    </w:p>
    <w:p w14:paraId="1B92D0C6">
      <w:pPr>
        <w:spacing w:line="420" w:lineRule="exact"/>
        <w:ind w:firstLine="640" w:firstLineChars="200"/>
        <w:rPr>
          <w:rFonts w:hint="default"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危险性评估情况：一般风险等级。</w:t>
      </w:r>
    </w:p>
    <w:p w14:paraId="78DE74F1">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本案于2026年5月9日至2026年5月15日在狱内公示未收到不同意见。</w:t>
      </w:r>
    </w:p>
    <w:p w14:paraId="5002A0C7">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2026年5月8日宁德市人民检察院派员列席监狱减刑假释评审委员会，对本案未发表不同意见；本案依规移送检察机关征求意见，截至2026年5月28日，未收到不同意见。</w:t>
      </w:r>
    </w:p>
    <w:p w14:paraId="24E0DC18">
      <w:pPr>
        <w:spacing w:line="420" w:lineRule="exact"/>
        <w:ind w:firstLine="640" w:firstLineChars="200"/>
        <w:rPr>
          <w:rFonts w:hint="default"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综上，罪犯陈树在刑罚执行期间确有悔改表现，执行刑期已过二分之一，符合假释和减刑条件，依照《中华人民共和国刑法》第七十八条、第七十九条、第八十一条、八十三条，《中华人民共和国刑事诉讼法》第二百七十三条第二款，《中华人民共和国监狱法》第二十九条、第三十二条之规定，建议对其予以假释，若未予裁定假释，建议对其予以减刑五个月。</w:t>
      </w:r>
    </w:p>
    <w:p w14:paraId="1A10C81A">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特提请你院审理裁定。</w:t>
      </w:r>
    </w:p>
    <w:p w14:paraId="71D64C8E">
      <w:pPr>
        <w:pStyle w:val="3"/>
        <w:keepNext w:val="0"/>
        <w:keepLines w:val="0"/>
        <w:pageBreakBefore w:val="0"/>
        <w:widowControl w:val="0"/>
        <w:kinsoku/>
        <w:wordWrap/>
        <w:overflowPunct/>
        <w:topLinePunct w:val="0"/>
        <w:bidi w:val="0"/>
        <w:spacing w:line="380" w:lineRule="exact"/>
        <w:ind w:right="-31" w:rightChars="-15" w:firstLine="640" w:firstLineChars="200"/>
        <w:jc w:val="left"/>
        <w:textAlignment w:val="auto"/>
        <w:rPr>
          <w:color w:val="auto"/>
          <w:szCs w:val="32"/>
          <w:highlight w:val="none"/>
        </w:rPr>
      </w:pPr>
      <w:r>
        <w:rPr>
          <w:rFonts w:hint="eastAsia"/>
          <w:color w:val="auto"/>
          <w:szCs w:val="32"/>
          <w:highlight w:val="none"/>
        </w:rPr>
        <w:t>此致</w:t>
      </w:r>
    </w:p>
    <w:p w14:paraId="1CC9A656">
      <w:pPr>
        <w:pStyle w:val="23"/>
        <w:keepNext w:val="0"/>
        <w:keepLines w:val="0"/>
        <w:pageBreakBefore w:val="0"/>
        <w:widowControl w:val="0"/>
        <w:kinsoku/>
        <w:wordWrap/>
        <w:overflowPunct/>
        <w:topLinePunct w:val="0"/>
        <w:bidi w:val="0"/>
        <w:spacing w:line="380" w:lineRule="exact"/>
        <w:ind w:right="-31" w:rightChars="-15" w:firstLine="0" w:firstLineChars="0"/>
        <w:jc w:val="left"/>
        <w:textAlignment w:val="auto"/>
        <w:rPr>
          <w:rFonts w:cs="仿宋_GB2312"/>
          <w:color w:val="auto"/>
          <w:szCs w:val="32"/>
          <w:highlight w:val="none"/>
        </w:rPr>
      </w:pPr>
      <w:r>
        <w:rPr>
          <w:rFonts w:hint="eastAsia"/>
          <w:color w:val="auto"/>
          <w:szCs w:val="32"/>
          <w:highlight w:val="none"/>
        </w:rPr>
        <w:t>福建省</w:t>
      </w:r>
      <w:r>
        <w:rPr>
          <w:rFonts w:hint="eastAsia"/>
          <w:color w:val="auto"/>
          <w:szCs w:val="32"/>
          <w:highlight w:val="none"/>
          <w:lang w:eastAsia="zh-CN"/>
        </w:rPr>
        <w:t>宁德</w:t>
      </w:r>
      <w:r>
        <w:rPr>
          <w:rFonts w:hint="eastAsia"/>
          <w:color w:val="auto"/>
          <w:szCs w:val="32"/>
          <w:highlight w:val="none"/>
        </w:rPr>
        <w:t>市中级人民法院</w:t>
      </w:r>
    </w:p>
    <w:p w14:paraId="0C824AE0">
      <w:pPr>
        <w:pStyle w:val="23"/>
        <w:keepNext w:val="0"/>
        <w:keepLines w:val="0"/>
        <w:pageBreakBefore w:val="0"/>
        <w:widowControl w:val="0"/>
        <w:kinsoku/>
        <w:wordWrap/>
        <w:overflowPunct/>
        <w:topLinePunct w:val="0"/>
        <w:bidi w:val="0"/>
        <w:spacing w:line="380" w:lineRule="exact"/>
        <w:ind w:left="640" w:firstLine="0" w:firstLineChars="0"/>
        <w:jc w:val="left"/>
        <w:textAlignment w:val="auto"/>
        <w:rPr>
          <w:rFonts w:cs="仿宋_GB2312"/>
          <w:color w:val="auto"/>
          <w:szCs w:val="32"/>
          <w:highlight w:val="none"/>
        </w:rPr>
      </w:pPr>
      <w:r>
        <w:rPr>
          <w:rFonts w:hint="eastAsia" w:cs="仿宋_GB2312"/>
          <w:color w:val="auto"/>
          <w:szCs w:val="32"/>
          <w:highlight w:val="none"/>
        </w:rPr>
        <w:t>附件：⒈罪犯</w:t>
      </w:r>
      <w:r>
        <w:rPr>
          <w:rFonts w:hint="eastAsia" w:cs="仿宋_GB2312"/>
          <w:color w:val="auto"/>
          <w:szCs w:val="32"/>
          <w:highlight w:val="none"/>
          <w:lang w:eastAsia="zh-CN"/>
        </w:rPr>
        <w:t>陈树</w:t>
      </w:r>
      <w:r>
        <w:rPr>
          <w:rFonts w:hint="eastAsia" w:cs="仿宋_GB2312"/>
          <w:color w:val="auto"/>
          <w:szCs w:val="32"/>
          <w:highlight w:val="none"/>
        </w:rPr>
        <w:t>卷宗</w:t>
      </w:r>
      <w:r>
        <w:rPr>
          <w:rFonts w:hint="eastAsia" w:cs="仿宋_GB2312"/>
          <w:color w:val="auto"/>
          <w:szCs w:val="32"/>
          <w:highlight w:val="none"/>
          <w:lang w:eastAsia="zh-CN"/>
        </w:rPr>
        <w:t>贰</w:t>
      </w:r>
      <w:r>
        <w:rPr>
          <w:rFonts w:hint="eastAsia" w:cs="仿宋_GB2312"/>
          <w:color w:val="auto"/>
          <w:szCs w:val="32"/>
          <w:highlight w:val="none"/>
        </w:rPr>
        <w:t>册</w:t>
      </w:r>
    </w:p>
    <w:p w14:paraId="25AD2A41">
      <w:pPr>
        <w:pStyle w:val="23"/>
        <w:keepNext w:val="0"/>
        <w:keepLines w:val="0"/>
        <w:pageBreakBefore w:val="0"/>
        <w:widowControl w:val="0"/>
        <w:kinsoku/>
        <w:wordWrap/>
        <w:overflowPunct/>
        <w:topLinePunct w:val="0"/>
        <w:bidi w:val="0"/>
        <w:spacing w:line="380" w:lineRule="exact"/>
        <w:ind w:left="640" w:right="-31" w:rightChars="-15" w:firstLine="960" w:firstLineChars="300"/>
        <w:jc w:val="left"/>
        <w:textAlignment w:val="auto"/>
        <w:rPr>
          <w:rFonts w:cs="仿宋_GB2312"/>
          <w:color w:val="auto"/>
          <w:szCs w:val="32"/>
          <w:highlight w:val="none"/>
        </w:rPr>
      </w:pPr>
      <w:r>
        <w:rPr>
          <w:rFonts w:hint="eastAsia" w:cs="仿宋_GB2312"/>
          <w:color w:val="auto"/>
          <w:szCs w:val="32"/>
          <w:highlight w:val="none"/>
        </w:rPr>
        <w:t>⒉</w:t>
      </w:r>
      <w:r>
        <w:rPr>
          <w:rFonts w:hint="eastAsia" w:cs="仿宋_GB2312"/>
          <w:color w:val="auto"/>
          <w:szCs w:val="32"/>
          <w:highlight w:val="none"/>
          <w:lang w:val="en-US" w:eastAsia="zh-CN"/>
        </w:rPr>
        <w:t>提请减刑假释</w:t>
      </w:r>
      <w:r>
        <w:rPr>
          <w:rFonts w:hint="eastAsia" w:cs="仿宋_GB2312"/>
          <w:color w:val="auto"/>
          <w:szCs w:val="32"/>
          <w:highlight w:val="none"/>
        </w:rPr>
        <w:t>建议书</w:t>
      </w:r>
      <w:r>
        <w:rPr>
          <w:rFonts w:hint="eastAsia" w:cs="仿宋_GB2312"/>
          <w:color w:val="auto"/>
          <w:szCs w:val="32"/>
          <w:highlight w:val="none"/>
          <w:lang w:eastAsia="zh-CN"/>
        </w:rPr>
        <w:t>叁</w:t>
      </w:r>
      <w:r>
        <w:rPr>
          <w:rFonts w:hint="eastAsia" w:cs="仿宋_GB2312"/>
          <w:color w:val="auto"/>
          <w:szCs w:val="32"/>
          <w:highlight w:val="none"/>
        </w:rPr>
        <w:t>份</w:t>
      </w:r>
    </w:p>
    <w:p w14:paraId="78552D20">
      <w:pPr>
        <w:pStyle w:val="3"/>
        <w:keepNext w:val="0"/>
        <w:keepLines w:val="0"/>
        <w:pageBreakBefore w:val="0"/>
        <w:widowControl w:val="0"/>
        <w:kinsoku/>
        <w:wordWrap/>
        <w:overflowPunct/>
        <w:topLinePunct w:val="0"/>
        <w:bidi w:val="0"/>
        <w:spacing w:line="380" w:lineRule="exact"/>
        <w:ind w:left="640" w:right="-31" w:rightChars="-15"/>
        <w:jc w:val="left"/>
        <w:textAlignment w:val="auto"/>
        <w:rPr>
          <w:color w:val="auto"/>
          <w:szCs w:val="32"/>
          <w:highlight w:val="none"/>
        </w:rPr>
      </w:pPr>
    </w:p>
    <w:p w14:paraId="000D8A6F">
      <w:pPr>
        <w:pStyle w:val="3"/>
        <w:keepNext w:val="0"/>
        <w:keepLines w:val="0"/>
        <w:pageBreakBefore w:val="0"/>
        <w:widowControl w:val="0"/>
        <w:kinsoku/>
        <w:wordWrap/>
        <w:overflowPunct/>
        <w:topLinePunct w:val="0"/>
        <w:bidi w:val="0"/>
        <w:spacing w:line="380" w:lineRule="exact"/>
        <w:ind w:right="840" w:rightChars="400"/>
        <w:jc w:val="right"/>
        <w:textAlignment w:val="auto"/>
        <w:rPr>
          <w:color w:val="auto"/>
          <w:szCs w:val="32"/>
          <w:highlight w:val="none"/>
        </w:rPr>
      </w:pPr>
      <w:r>
        <w:rPr>
          <w:rFonts w:hint="eastAsia"/>
          <w:color w:val="auto"/>
          <w:szCs w:val="32"/>
          <w:highlight w:val="none"/>
        </w:rPr>
        <w:t>福建省</w:t>
      </w:r>
      <w:r>
        <w:rPr>
          <w:rFonts w:hint="eastAsia"/>
          <w:color w:val="auto"/>
          <w:szCs w:val="32"/>
          <w:highlight w:val="none"/>
          <w:lang w:eastAsia="zh-CN"/>
        </w:rPr>
        <w:t>宁德</w:t>
      </w:r>
      <w:r>
        <w:rPr>
          <w:rFonts w:hint="eastAsia"/>
          <w:color w:val="auto"/>
          <w:szCs w:val="32"/>
          <w:highlight w:val="none"/>
        </w:rPr>
        <w:t>监狱</w:t>
      </w:r>
    </w:p>
    <w:p w14:paraId="135A6C40">
      <w:pPr>
        <w:keepNext w:val="0"/>
        <w:keepLines w:val="0"/>
        <w:pageBreakBefore w:val="0"/>
        <w:widowControl w:val="0"/>
        <w:kinsoku/>
        <w:wordWrap/>
        <w:overflowPunct/>
        <w:topLinePunct w:val="0"/>
        <w:bidi w:val="0"/>
        <w:spacing w:line="380" w:lineRule="exact"/>
        <w:jc w:val="left"/>
        <w:textAlignment w:val="auto"/>
        <w:rPr>
          <w:rFonts w:hint="eastAsia" w:ascii="Times New Roman" w:hAnsi="Times New Roman" w:eastAsia="仿宋_GB2312" w:cs="Times New Roman"/>
          <w:color w:val="auto"/>
          <w:kern w:val="32"/>
          <w:sz w:val="32"/>
          <w:szCs w:val="32"/>
          <w:highlight w:val="none"/>
          <w:lang w:val="en-US" w:eastAsia="zh-CN" w:bidi="ar-SA"/>
        </w:rPr>
      </w:pPr>
      <w:r>
        <w:rPr>
          <w:rFonts w:hint="eastAsia"/>
          <w:color w:val="auto"/>
          <w:szCs w:val="32"/>
          <w:highlight w:val="none"/>
          <w:lang w:val="en-US" w:eastAsia="zh-CN"/>
        </w:rPr>
        <w:t xml:space="preserve">                                                 </w:t>
      </w:r>
      <w:r>
        <w:rPr>
          <w:rFonts w:hint="eastAsia" w:ascii="Times New Roman" w:hAnsi="Times New Roman" w:eastAsia="仿宋_GB2312" w:cs="Times New Roman"/>
          <w:color w:val="auto"/>
          <w:kern w:val="32"/>
          <w:sz w:val="32"/>
          <w:szCs w:val="32"/>
          <w:highlight w:val="none"/>
          <w:lang w:val="en-US" w:eastAsia="zh-CN" w:bidi="ar-SA"/>
        </w:rPr>
        <w:t xml:space="preserve"> 2026年5月29日</w:t>
      </w:r>
    </w:p>
    <w:p w14:paraId="4EBA28B2">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7E4D93EF">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0F838518">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400</w:t>
      </w:r>
      <w:r>
        <w:rPr>
          <w:rFonts w:hint="eastAsia" w:ascii="楷体_GB2312" w:eastAsia="楷体_GB2312"/>
          <w:color w:val="auto"/>
          <w:kern w:val="32"/>
          <w:sz w:val="32"/>
          <w:szCs w:val="32"/>
        </w:rPr>
        <w:t>号</w:t>
      </w:r>
    </w:p>
    <w:p w14:paraId="73447817">
      <w:pPr>
        <w:spacing w:line="50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李肖锋</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1984年1月15</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初中文化</w:t>
      </w:r>
      <w:r>
        <w:rPr>
          <w:rFonts w:hint="eastAsia" w:ascii="仿宋_GB2312" w:eastAsia="仿宋_GB2312"/>
          <w:color w:val="auto"/>
          <w:kern w:val="32"/>
          <w:sz w:val="32"/>
          <w:szCs w:val="32"/>
        </w:rPr>
        <w:t>，</w:t>
      </w:r>
      <w:r>
        <w:rPr>
          <w:rFonts w:hint="eastAsia" w:ascii="仿宋_GB2312" w:eastAsia="仿宋_GB2312"/>
          <w:color w:val="auto"/>
          <w:kern w:val="32"/>
          <w:sz w:val="32"/>
          <w:szCs w:val="32"/>
          <w:lang w:val="en-US" w:eastAsia="zh-CN"/>
        </w:rPr>
        <w:t>住</w:t>
      </w:r>
      <w:r>
        <w:rPr>
          <w:rFonts w:hint="eastAsia" w:ascii="仿宋_GB2312" w:eastAsia="仿宋_GB2312"/>
          <w:color w:val="auto"/>
          <w:kern w:val="32"/>
          <w:sz w:val="32"/>
          <w:szCs w:val="32"/>
          <w:lang w:eastAsia="zh-CN"/>
        </w:rPr>
        <w:t>福建省福清市</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捕前</w:t>
      </w:r>
      <w:r>
        <w:rPr>
          <w:rFonts w:hint="eastAsia" w:ascii="仿宋_GB2312" w:eastAsia="仿宋_GB2312"/>
          <w:color w:val="auto"/>
          <w:kern w:val="32"/>
          <w:sz w:val="32"/>
          <w:szCs w:val="32"/>
          <w:lang w:eastAsia="zh-CN"/>
        </w:rPr>
        <w:t>系无固定职业</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因殴打他人，于</w:t>
      </w:r>
      <w:r>
        <w:rPr>
          <w:rFonts w:hint="eastAsia" w:ascii="仿宋_GB2312" w:eastAsia="仿宋_GB2312"/>
          <w:color w:val="auto"/>
          <w:kern w:val="32"/>
          <w:sz w:val="32"/>
          <w:szCs w:val="32"/>
          <w:lang w:val="en-US" w:eastAsia="zh-CN"/>
        </w:rPr>
        <w:t>2004年被福建省福清市公安局行政拘留十五日；因吸食毒品，于2009年被福建省福清市公安局行政拘留。</w:t>
      </w:r>
    </w:p>
    <w:p w14:paraId="2E577E0F">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福州市鼓楼区</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13</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闽</w:t>
      </w:r>
      <w:r>
        <w:rPr>
          <w:rFonts w:hint="eastAsia" w:ascii="仿宋_GB2312" w:eastAsia="仿宋_GB2312"/>
          <w:color w:val="auto"/>
          <w:kern w:val="32"/>
          <w:sz w:val="32"/>
          <w:szCs w:val="32"/>
          <w:lang w:val="en-US" w:eastAsia="zh-CN"/>
        </w:rPr>
        <w:t>0102</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651</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李肖锋</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销售伪劣产品罪（未遂）</w:t>
      </w:r>
      <w:r>
        <w:rPr>
          <w:rFonts w:hint="eastAsia" w:ascii="仿宋_GB2312" w:eastAsia="仿宋_GB2312"/>
          <w:color w:val="auto"/>
          <w:kern w:val="32"/>
          <w:sz w:val="32"/>
          <w:szCs w:val="32"/>
        </w:rPr>
        <w:t>，判处</w:t>
      </w:r>
      <w:r>
        <w:rPr>
          <w:rFonts w:hint="eastAsia" w:ascii="仿宋_GB2312" w:eastAsia="仿宋_GB2312"/>
          <w:color w:val="auto"/>
          <w:kern w:val="32"/>
          <w:sz w:val="32"/>
          <w:szCs w:val="32"/>
          <w:lang w:eastAsia="zh-CN"/>
        </w:rPr>
        <w:t>有</w:t>
      </w:r>
      <w:r>
        <w:rPr>
          <w:rFonts w:hint="eastAsia" w:ascii="仿宋_GB2312" w:eastAsia="仿宋_GB2312"/>
          <w:color w:val="auto"/>
          <w:kern w:val="32"/>
          <w:sz w:val="32"/>
          <w:szCs w:val="32"/>
        </w:rPr>
        <w:t>期徒刑</w:t>
      </w:r>
      <w:r>
        <w:rPr>
          <w:rFonts w:hint="eastAsia" w:ascii="仿宋_GB2312" w:eastAsia="仿宋_GB2312"/>
          <w:color w:val="auto"/>
          <w:kern w:val="32"/>
          <w:sz w:val="32"/>
          <w:szCs w:val="32"/>
          <w:lang w:eastAsia="zh-CN"/>
        </w:rPr>
        <w:t>四年三个月，</w:t>
      </w:r>
      <w:r>
        <w:rPr>
          <w:rFonts w:hint="eastAsia" w:ascii="仿宋_GB2312" w:eastAsia="仿宋_GB2312"/>
          <w:color w:val="auto"/>
          <w:kern w:val="32"/>
          <w:sz w:val="32"/>
          <w:szCs w:val="32"/>
          <w:lang w:val="en-US" w:eastAsia="zh-CN"/>
        </w:rPr>
        <w:t>并处罚金人民币1万元。被告人李肖锋退缴至</w:t>
      </w: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福州市鼓楼区</w:t>
      </w:r>
      <w:r>
        <w:rPr>
          <w:rFonts w:hint="eastAsia" w:ascii="仿宋_GB2312" w:eastAsia="仿宋_GB2312"/>
          <w:color w:val="auto"/>
          <w:kern w:val="32"/>
          <w:sz w:val="32"/>
          <w:szCs w:val="32"/>
        </w:rPr>
        <w:t>人民法院</w:t>
      </w:r>
      <w:r>
        <w:rPr>
          <w:rFonts w:hint="eastAsia" w:ascii="仿宋_GB2312" w:eastAsia="仿宋_GB2312"/>
          <w:color w:val="auto"/>
          <w:kern w:val="32"/>
          <w:sz w:val="32"/>
          <w:szCs w:val="32"/>
          <w:lang w:eastAsia="zh-CN"/>
        </w:rPr>
        <w:t>的违法所得人民币</w:t>
      </w:r>
      <w:r>
        <w:rPr>
          <w:rFonts w:hint="eastAsia" w:ascii="仿宋_GB2312" w:eastAsia="仿宋_GB2312"/>
          <w:color w:val="auto"/>
          <w:kern w:val="32"/>
          <w:sz w:val="32"/>
          <w:szCs w:val="32"/>
          <w:lang w:val="en-US" w:eastAsia="zh-CN"/>
        </w:rPr>
        <w:t>1700元，予以没收，上缴国库。</w:t>
      </w:r>
      <w:r>
        <w:rPr>
          <w:rFonts w:hint="eastAsia" w:ascii="仿宋_GB2312" w:eastAsia="仿宋_GB2312"/>
          <w:color w:val="auto"/>
          <w:kern w:val="32"/>
          <w:sz w:val="32"/>
          <w:szCs w:val="32"/>
          <w:lang w:eastAsia="zh-CN"/>
        </w:rPr>
        <w:t>同案人不服，提出上诉。福建省福州市中级人民法院于</w:t>
      </w:r>
      <w:r>
        <w:rPr>
          <w:rFonts w:hint="eastAsia" w:ascii="仿宋_GB2312" w:eastAsia="仿宋_GB2312"/>
          <w:color w:val="auto"/>
          <w:kern w:val="32"/>
          <w:sz w:val="32"/>
          <w:szCs w:val="32"/>
          <w:lang w:val="en-US" w:eastAsia="zh-CN"/>
        </w:rPr>
        <w:t>2023年12月27日作出（2023）闽01刑终581号刑事裁定，驳回上诉，维持原判。</w:t>
      </w:r>
      <w:r>
        <w:rPr>
          <w:rFonts w:hint="eastAsia" w:ascii="仿宋_GB2312" w:hAnsi="仿宋_GB2312" w:eastAsia="仿宋_GB2312" w:cs="仿宋_GB2312"/>
          <w:color w:val="auto"/>
          <w:sz w:val="32"/>
          <w:szCs w:val="32"/>
        </w:rPr>
        <w:t>刑期自20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日起至20</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日止。</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日交付福建省宁德监狱执行刑罚</w:t>
      </w:r>
      <w:r>
        <w:rPr>
          <w:rFonts w:hint="eastAsia" w:ascii="仿宋_GB2312" w:hAnsi="仿宋_GB2312" w:eastAsia="仿宋_GB2312" w:cs="仿宋_GB2312"/>
          <w:color w:val="auto"/>
          <w:kern w:val="32"/>
          <w:sz w:val="32"/>
          <w:szCs w:val="32"/>
        </w:rPr>
        <w:t>。</w:t>
      </w:r>
      <w:r>
        <w:rPr>
          <w:rFonts w:hint="eastAsia" w:ascii="仿宋_GB2312" w:eastAsia="仿宋_GB2312"/>
          <w:color w:val="auto"/>
          <w:kern w:val="32"/>
          <w:sz w:val="32"/>
          <w:szCs w:val="32"/>
        </w:rPr>
        <w:t>现于</w:t>
      </w:r>
      <w:r>
        <w:rPr>
          <w:rFonts w:hint="eastAsia" w:ascii="仿宋_GB2312" w:eastAsia="仿宋_GB2312"/>
          <w:color w:val="auto"/>
          <w:kern w:val="32"/>
          <w:sz w:val="32"/>
          <w:szCs w:val="32"/>
          <w:lang w:eastAsia="zh-CN"/>
        </w:rPr>
        <w:t>福建省</w:t>
      </w:r>
      <w:r>
        <w:rPr>
          <w:rFonts w:hint="eastAsia" w:ascii="仿宋_GB2312" w:eastAsia="仿宋_GB2312"/>
          <w:color w:val="auto"/>
          <w:kern w:val="32"/>
          <w:sz w:val="32"/>
          <w:szCs w:val="32"/>
        </w:rPr>
        <w:t>宁德监狱</w:t>
      </w:r>
      <w:r>
        <w:rPr>
          <w:rFonts w:hint="eastAsia" w:ascii="仿宋_GB2312" w:eastAsia="仿宋_GB2312"/>
          <w:color w:val="auto"/>
          <w:kern w:val="32"/>
          <w:sz w:val="32"/>
          <w:szCs w:val="32"/>
          <w:lang w:eastAsia="zh-CN"/>
        </w:rPr>
        <w:t>六</w:t>
      </w:r>
      <w:r>
        <w:rPr>
          <w:rFonts w:hint="eastAsia" w:ascii="仿宋_GB2312" w:eastAsia="仿宋_GB2312"/>
          <w:color w:val="auto"/>
          <w:kern w:val="32"/>
          <w:sz w:val="32"/>
          <w:szCs w:val="32"/>
        </w:rPr>
        <w:t>监区十</w:t>
      </w:r>
      <w:r>
        <w:rPr>
          <w:rFonts w:hint="eastAsia" w:ascii="仿宋_GB2312" w:eastAsia="仿宋_GB2312"/>
          <w:color w:val="auto"/>
          <w:kern w:val="32"/>
          <w:sz w:val="32"/>
          <w:szCs w:val="32"/>
          <w:lang w:eastAsia="zh-CN"/>
        </w:rPr>
        <w:t>八</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5AAB2C02">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入监以来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7867FC73">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1A3F2331">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w:t>
      </w:r>
      <w:r>
        <w:rPr>
          <w:rFonts w:hint="eastAsia" w:ascii="仿宋_GB2312" w:hAnsi="仿宋" w:eastAsia="仿宋_GB2312" w:cs="Times New Roman"/>
          <w:color w:val="auto"/>
          <w:sz w:val="32"/>
          <w:szCs w:val="32"/>
          <w:lang w:val="zh-CN"/>
        </w:rPr>
        <w:t>虽有违规，经教育后能遵守法</w:t>
      </w:r>
      <w:r>
        <w:rPr>
          <w:rFonts w:hint="eastAsia" w:ascii="仿宋_GB2312" w:hAnsi="仿宋" w:eastAsia="仿宋_GB2312" w:cs="宋体"/>
          <w:color w:val="auto"/>
          <w:kern w:val="32"/>
          <w:sz w:val="32"/>
          <w:szCs w:val="32"/>
        </w:rPr>
        <w:t>律法规及监规纪律，接受教育改造。</w:t>
      </w:r>
    </w:p>
    <w:p w14:paraId="02DE7401">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1D06BBF3">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highlight w:val="none"/>
        </w:rPr>
      </w:pPr>
      <w:r>
        <w:rPr>
          <w:rFonts w:hint="eastAsia" w:ascii="仿宋_GB2312" w:hAnsi="仿宋" w:eastAsia="仿宋_GB2312" w:cs="宋体"/>
          <w:color w:val="auto"/>
          <w:kern w:val="32"/>
          <w:sz w:val="32"/>
          <w:szCs w:val="32"/>
        </w:rPr>
        <w:t>劳动改造：能参加</w:t>
      </w:r>
      <w:r>
        <w:rPr>
          <w:rFonts w:hint="eastAsia" w:ascii="仿宋_GB2312" w:hAnsi="仿宋" w:eastAsia="仿宋_GB2312" w:cs="宋体"/>
          <w:color w:val="auto"/>
          <w:kern w:val="32"/>
          <w:sz w:val="32"/>
          <w:szCs w:val="32"/>
          <w:highlight w:val="none"/>
        </w:rPr>
        <w:t>劳动，努力完成劳动任务。</w:t>
      </w:r>
    </w:p>
    <w:p w14:paraId="448FB376">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color w:val="auto"/>
          <w:kern w:val="32"/>
          <w:sz w:val="32"/>
          <w:szCs w:val="32"/>
          <w:highlight w:val="none"/>
          <w:lang w:eastAsia="zh-CN"/>
        </w:rPr>
      </w:pPr>
      <w:r>
        <w:rPr>
          <w:rFonts w:hint="eastAsia" w:ascii="仿宋_GB2312" w:hAnsi="仿宋" w:eastAsia="仿宋_GB2312" w:cs="宋体"/>
          <w:color w:val="auto"/>
          <w:kern w:val="32"/>
          <w:sz w:val="32"/>
          <w:szCs w:val="32"/>
          <w:highlight w:val="none"/>
        </w:rPr>
        <w:t>奖惩情况：</w:t>
      </w:r>
      <w:r>
        <w:rPr>
          <w:rFonts w:hint="eastAsia" w:ascii="仿宋_GB2312" w:hAnsi="仿宋_GB2312" w:eastAsia="仿宋_GB2312" w:cs="仿宋_GB2312"/>
          <w:color w:val="auto"/>
          <w:sz w:val="32"/>
          <w:szCs w:val="32"/>
          <w:highlight w:val="none"/>
        </w:rPr>
        <w:t>该犯考核期202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11日</w:t>
      </w:r>
      <w:r>
        <w:rPr>
          <w:rFonts w:hint="eastAsia" w:ascii="仿宋_GB2312" w:hAnsi="仿宋_GB2312" w:eastAsia="仿宋_GB2312" w:cs="仿宋_GB2312"/>
          <w:color w:val="auto"/>
          <w:sz w:val="32"/>
          <w:szCs w:val="32"/>
          <w:highlight w:val="none"/>
        </w:rPr>
        <w:t>至202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月累计获考核分</w:t>
      </w:r>
      <w:r>
        <w:rPr>
          <w:rFonts w:hint="eastAsia" w:ascii="仿宋_GB2312" w:hAnsi="仿宋_GB2312" w:eastAsia="仿宋_GB2312" w:cs="仿宋_GB2312"/>
          <w:color w:val="auto"/>
          <w:sz w:val="32"/>
          <w:szCs w:val="32"/>
          <w:highlight w:val="none"/>
          <w:lang w:val="en-US" w:eastAsia="zh-CN"/>
        </w:rPr>
        <w:t>2326</w:t>
      </w:r>
      <w:r>
        <w:rPr>
          <w:rFonts w:hint="eastAsia" w:ascii="仿宋_GB2312" w:hAnsi="仿宋_GB2312" w:eastAsia="仿宋_GB2312" w:cs="仿宋_GB2312"/>
          <w:color w:val="auto"/>
          <w:sz w:val="32"/>
          <w:szCs w:val="32"/>
          <w:highlight w:val="none"/>
        </w:rPr>
        <w:t>分，表扬</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次</w:t>
      </w:r>
      <w:r>
        <w:rPr>
          <w:rFonts w:hint="eastAsia" w:ascii="仿宋_GB2312" w:hAnsi="仿宋_GB2312" w:eastAsia="仿宋_GB2312" w:cs="仿宋_GB2312"/>
          <w:color w:val="auto"/>
          <w:sz w:val="32"/>
          <w:szCs w:val="32"/>
          <w:highlight w:val="none"/>
          <w:lang w:eastAsia="zh-CN"/>
        </w:rPr>
        <w:t>，物质奖励</w:t>
      </w:r>
      <w:r>
        <w:rPr>
          <w:rFonts w:hint="eastAsia" w:ascii="仿宋_GB2312" w:hAnsi="仿宋_GB2312" w:eastAsia="仿宋_GB2312" w:cs="仿宋_GB2312"/>
          <w:color w:val="auto"/>
          <w:sz w:val="32"/>
          <w:szCs w:val="32"/>
          <w:highlight w:val="none"/>
          <w:lang w:val="en-US" w:eastAsia="zh-CN"/>
        </w:rPr>
        <w:t>1次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考核期</w:t>
      </w:r>
      <w:r>
        <w:rPr>
          <w:rFonts w:hint="eastAsia" w:ascii="仿宋_GB2312" w:hAnsi="仿宋_GB2312" w:eastAsia="仿宋_GB2312" w:cs="仿宋_GB2312"/>
          <w:color w:val="auto"/>
          <w:sz w:val="32"/>
          <w:szCs w:val="32"/>
          <w:highlight w:val="none"/>
          <w:lang w:eastAsia="zh-CN"/>
        </w:rPr>
        <w:t>内</w:t>
      </w:r>
      <w:r>
        <w:rPr>
          <w:rFonts w:hint="eastAsia" w:ascii="仿宋_GB2312" w:hAnsi="仿宋_GB2312" w:eastAsia="仿宋_GB2312" w:cs="仿宋_GB2312"/>
          <w:color w:val="auto"/>
          <w:sz w:val="32"/>
          <w:szCs w:val="32"/>
          <w:highlight w:val="none"/>
        </w:rPr>
        <w:t>违规</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次，累计扣考核分</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分，其中重大违规0次。</w:t>
      </w:r>
    </w:p>
    <w:p w14:paraId="5A26207F">
      <w:pPr>
        <w:spacing w:line="500" w:lineRule="exact"/>
        <w:ind w:firstLine="640"/>
        <w:jc w:val="left"/>
        <w:rPr>
          <w:rFonts w:hint="eastAsia" w:eastAsia="仿宋_GB2312"/>
          <w:color w:val="auto"/>
          <w:kern w:val="32"/>
          <w:sz w:val="32"/>
          <w:szCs w:val="32"/>
          <w:lang w:eastAsia="zh-CN"/>
        </w:rPr>
      </w:pPr>
      <w:r>
        <w:rPr>
          <w:rFonts w:hint="eastAsia" w:ascii="仿宋_GB2312" w:eastAsia="仿宋_GB2312"/>
          <w:color w:val="auto"/>
          <w:kern w:val="32"/>
          <w:sz w:val="32"/>
          <w:szCs w:val="32"/>
          <w:lang w:eastAsia="zh-CN"/>
        </w:rPr>
        <w:t>原判财产性判项</w:t>
      </w:r>
      <w:r>
        <w:rPr>
          <w:rFonts w:hint="eastAsia" w:ascii="仿宋_GB2312" w:eastAsia="仿宋_GB2312"/>
          <w:color w:val="auto"/>
          <w:kern w:val="32"/>
          <w:sz w:val="32"/>
          <w:szCs w:val="32"/>
          <w:lang w:val="en-US" w:eastAsia="zh-CN"/>
        </w:rPr>
        <w:t>罚金人民币1万元。被告人李肖锋退缴至福建省福州市鼓楼区人民法院的违法所得人民币1700元，予以没收，上缴国库；</w:t>
      </w:r>
      <w:r>
        <w:rPr>
          <w:rFonts w:hint="eastAsia" w:ascii="仿宋_GB2312" w:eastAsia="仿宋_GB2312"/>
          <w:color w:val="auto"/>
          <w:kern w:val="32"/>
          <w:sz w:val="32"/>
          <w:szCs w:val="32"/>
          <w:lang w:eastAsia="zh-CN"/>
        </w:rPr>
        <w:t>财产性判项</w:t>
      </w:r>
      <w:r>
        <w:rPr>
          <w:rFonts w:hint="eastAsia" w:eastAsia="仿宋_GB2312"/>
          <w:color w:val="auto"/>
          <w:kern w:val="32"/>
          <w:sz w:val="32"/>
          <w:szCs w:val="32"/>
        </w:rPr>
        <w:t>已</w:t>
      </w:r>
      <w:r>
        <w:rPr>
          <w:rFonts w:hint="eastAsia" w:eastAsia="仿宋_GB2312"/>
          <w:color w:val="auto"/>
          <w:kern w:val="32"/>
          <w:sz w:val="32"/>
          <w:szCs w:val="32"/>
          <w:lang w:eastAsia="zh-CN"/>
        </w:rPr>
        <w:t>全部</w:t>
      </w:r>
      <w:r>
        <w:rPr>
          <w:rFonts w:hint="eastAsia" w:eastAsia="仿宋_GB2312"/>
          <w:color w:val="auto"/>
          <w:kern w:val="32"/>
          <w:sz w:val="32"/>
          <w:szCs w:val="32"/>
        </w:rPr>
        <w:t>履行</w:t>
      </w:r>
      <w:r>
        <w:rPr>
          <w:rFonts w:hint="eastAsia" w:eastAsia="仿宋_GB2312"/>
          <w:color w:val="auto"/>
          <w:kern w:val="32"/>
          <w:sz w:val="32"/>
          <w:szCs w:val="32"/>
          <w:lang w:eastAsia="zh-CN"/>
        </w:rPr>
        <w:t>完毕。</w:t>
      </w:r>
    </w:p>
    <w:p w14:paraId="699D3DED">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rPr>
        <w:t>日至</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15</w:t>
      </w:r>
      <w:r>
        <w:rPr>
          <w:rFonts w:hint="eastAsia" w:ascii="仿宋_GB2312" w:hAnsi="Times New Roman" w:eastAsia="仿宋_GB2312" w:cs="Times New Roman"/>
          <w:color w:val="auto"/>
          <w:kern w:val="32"/>
          <w:sz w:val="32"/>
          <w:szCs w:val="32"/>
        </w:rPr>
        <w:t>日在狱内公示未收到不同意见。</w:t>
      </w:r>
    </w:p>
    <w:p w14:paraId="508732E4">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宁德市人民检察院派员列席监狱减刑假释评审委员会，对本案未发表不同意见；本案依规移送检察机关征求意见，截至2026年5月28日，未收到不同意见。</w:t>
      </w:r>
    </w:p>
    <w:p w14:paraId="64C0FEE2">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李肖锋</w:t>
      </w:r>
      <w:r>
        <w:rPr>
          <w:rFonts w:hint="eastAsia" w:ascii="仿宋_GB2312" w:eastAsia="仿宋_GB2312"/>
          <w:color w:val="auto"/>
          <w:kern w:val="32"/>
          <w:sz w:val="32"/>
          <w:szCs w:val="32"/>
        </w:rPr>
        <w:t>予以减</w:t>
      </w:r>
      <w:r>
        <w:rPr>
          <w:rFonts w:hint="eastAsia" w:ascii="仿宋_GB2312" w:eastAsia="仿宋_GB2312"/>
          <w:color w:val="auto"/>
          <w:kern w:val="32"/>
          <w:sz w:val="32"/>
          <w:szCs w:val="32"/>
          <w:lang w:eastAsia="zh-CN"/>
        </w:rPr>
        <w:t>去有期徒刑五个月</w:t>
      </w:r>
      <w:r>
        <w:rPr>
          <w:rFonts w:hint="eastAsia" w:ascii="仿宋_GB2312" w:eastAsia="仿宋_GB2312"/>
          <w:color w:val="auto"/>
          <w:kern w:val="32"/>
          <w:sz w:val="32"/>
          <w:szCs w:val="32"/>
        </w:rPr>
        <w:t>。特提请你院审理裁定。</w:t>
      </w:r>
    </w:p>
    <w:p w14:paraId="7233DBAE">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7C7D147E">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5BF827B8">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李肖锋</w:t>
      </w:r>
      <w:r>
        <w:rPr>
          <w:rFonts w:hint="eastAsia" w:ascii="仿宋_GB2312" w:hAnsi="仿宋_GB2312" w:eastAsia="仿宋_GB2312" w:cs="仿宋_GB2312"/>
          <w:color w:val="auto"/>
          <w:sz w:val="32"/>
          <w:szCs w:val="32"/>
        </w:rPr>
        <w:t>卷宗贰册</w:t>
      </w:r>
    </w:p>
    <w:p w14:paraId="7AF78FC3">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3030F331">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7B51B1AF">
      <w:pPr>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2026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w:t>
      </w:r>
    </w:p>
    <w:p w14:paraId="3BFFE204">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1F96C641">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370B773D">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401</w:t>
      </w:r>
      <w:r>
        <w:rPr>
          <w:rFonts w:hint="eastAsia" w:ascii="楷体_GB2312" w:eastAsia="楷体_GB2312"/>
          <w:color w:val="auto"/>
          <w:kern w:val="32"/>
          <w:sz w:val="32"/>
          <w:szCs w:val="32"/>
        </w:rPr>
        <w:t>号</w:t>
      </w:r>
    </w:p>
    <w:p w14:paraId="1473159E">
      <w:pPr>
        <w:spacing w:line="50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林希强</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1996年6月10</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初中文化</w:t>
      </w:r>
      <w:r>
        <w:rPr>
          <w:rFonts w:hint="eastAsia" w:ascii="仿宋_GB2312" w:eastAsia="仿宋_GB2312"/>
          <w:color w:val="auto"/>
          <w:kern w:val="32"/>
          <w:sz w:val="32"/>
          <w:szCs w:val="32"/>
        </w:rPr>
        <w:t>，</w:t>
      </w:r>
      <w:r>
        <w:rPr>
          <w:rFonts w:hint="eastAsia" w:ascii="仿宋_GB2312" w:eastAsia="仿宋_GB2312"/>
          <w:color w:val="auto"/>
          <w:kern w:val="32"/>
          <w:sz w:val="32"/>
          <w:szCs w:val="32"/>
          <w:lang w:val="en-US" w:eastAsia="zh-CN"/>
        </w:rPr>
        <w:t>住</w:t>
      </w:r>
      <w:r>
        <w:rPr>
          <w:rFonts w:hint="eastAsia" w:ascii="仿宋_GB2312" w:eastAsia="仿宋_GB2312"/>
          <w:color w:val="auto"/>
          <w:kern w:val="32"/>
          <w:sz w:val="32"/>
          <w:szCs w:val="32"/>
          <w:lang w:eastAsia="zh-CN"/>
        </w:rPr>
        <w:t>福建省平潭县</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捕前</w:t>
      </w:r>
      <w:r>
        <w:rPr>
          <w:rFonts w:hint="eastAsia" w:ascii="仿宋_GB2312" w:eastAsia="仿宋_GB2312"/>
          <w:color w:val="auto"/>
          <w:kern w:val="32"/>
          <w:sz w:val="32"/>
          <w:szCs w:val="32"/>
          <w:lang w:eastAsia="zh-CN"/>
        </w:rPr>
        <w:t>系个体户</w:t>
      </w:r>
      <w:r>
        <w:rPr>
          <w:rFonts w:hint="eastAsia" w:ascii="仿宋_GB2312" w:eastAsia="仿宋_GB2312"/>
          <w:color w:val="auto"/>
          <w:kern w:val="32"/>
          <w:sz w:val="32"/>
          <w:szCs w:val="32"/>
        </w:rPr>
        <w:t>。</w:t>
      </w:r>
    </w:p>
    <w:p w14:paraId="41129420">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福清市</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闽</w:t>
      </w:r>
      <w:r>
        <w:rPr>
          <w:rFonts w:hint="eastAsia" w:ascii="仿宋_GB2312" w:eastAsia="仿宋_GB2312"/>
          <w:color w:val="auto"/>
          <w:kern w:val="32"/>
          <w:sz w:val="32"/>
          <w:szCs w:val="32"/>
          <w:lang w:val="en-US" w:eastAsia="zh-CN"/>
        </w:rPr>
        <w:t>0181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584</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林希强</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诈骗罪</w:t>
      </w:r>
      <w:r>
        <w:rPr>
          <w:rFonts w:hint="eastAsia" w:ascii="仿宋_GB2312" w:eastAsia="仿宋_GB2312"/>
          <w:color w:val="auto"/>
          <w:kern w:val="32"/>
          <w:sz w:val="32"/>
          <w:szCs w:val="32"/>
        </w:rPr>
        <w:t>，判处</w:t>
      </w:r>
      <w:r>
        <w:rPr>
          <w:rFonts w:hint="eastAsia" w:ascii="仿宋_GB2312" w:eastAsia="仿宋_GB2312"/>
          <w:color w:val="auto"/>
          <w:kern w:val="32"/>
          <w:sz w:val="32"/>
          <w:szCs w:val="32"/>
          <w:lang w:eastAsia="zh-CN"/>
        </w:rPr>
        <w:t>有</w:t>
      </w:r>
      <w:r>
        <w:rPr>
          <w:rFonts w:hint="eastAsia" w:ascii="仿宋_GB2312" w:eastAsia="仿宋_GB2312"/>
          <w:color w:val="auto"/>
          <w:kern w:val="32"/>
          <w:sz w:val="32"/>
          <w:szCs w:val="32"/>
        </w:rPr>
        <w:t>期徒刑</w:t>
      </w:r>
      <w:r>
        <w:rPr>
          <w:rFonts w:hint="eastAsia" w:ascii="仿宋_GB2312" w:eastAsia="仿宋_GB2312"/>
          <w:color w:val="auto"/>
          <w:kern w:val="32"/>
          <w:sz w:val="32"/>
          <w:szCs w:val="32"/>
          <w:lang w:eastAsia="zh-CN"/>
        </w:rPr>
        <w:t>四年，</w:t>
      </w:r>
      <w:r>
        <w:rPr>
          <w:rFonts w:hint="eastAsia" w:ascii="仿宋_GB2312" w:eastAsia="仿宋_GB2312"/>
          <w:color w:val="auto"/>
          <w:kern w:val="32"/>
          <w:sz w:val="32"/>
          <w:szCs w:val="32"/>
          <w:lang w:val="en-US" w:eastAsia="zh-CN"/>
        </w:rPr>
        <w:t>并处罚金人民币4万元（已预缴纳）；与同案共同继续退赔被害人剩余经济损失人民币200元。</w:t>
      </w:r>
      <w:r>
        <w:rPr>
          <w:rFonts w:hint="eastAsia" w:ascii="仿宋_GB2312" w:eastAsia="仿宋_GB2312"/>
          <w:color w:val="auto"/>
          <w:kern w:val="32"/>
          <w:sz w:val="32"/>
          <w:szCs w:val="32"/>
          <w:lang w:eastAsia="zh-CN"/>
        </w:rPr>
        <w:t>同案人不服，提出上诉。福建省福州市中级人民法院于</w:t>
      </w:r>
      <w:r>
        <w:rPr>
          <w:rFonts w:hint="eastAsia" w:ascii="仿宋_GB2312" w:eastAsia="仿宋_GB2312"/>
          <w:color w:val="auto"/>
          <w:kern w:val="32"/>
          <w:sz w:val="32"/>
          <w:szCs w:val="32"/>
          <w:lang w:val="en-US" w:eastAsia="zh-CN"/>
        </w:rPr>
        <w:t>2023年9月4日作出（2023）闽01刑终663号刑事裁定，驳回上诉，维持原判。</w:t>
      </w:r>
      <w:r>
        <w:rPr>
          <w:rFonts w:hint="eastAsia" w:ascii="仿宋_GB2312" w:hAnsi="仿宋_GB2312" w:eastAsia="仿宋_GB2312" w:cs="仿宋_GB2312"/>
          <w:color w:val="auto"/>
          <w:sz w:val="32"/>
          <w:szCs w:val="32"/>
        </w:rPr>
        <w:t>刑期自20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日起至20</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日止。</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日交付福建省宁德监狱执行刑罚</w:t>
      </w:r>
      <w:r>
        <w:rPr>
          <w:rFonts w:hint="eastAsia" w:ascii="仿宋_GB2312" w:hAnsi="仿宋_GB2312" w:eastAsia="仿宋_GB2312" w:cs="仿宋_GB2312"/>
          <w:color w:val="auto"/>
          <w:kern w:val="32"/>
          <w:sz w:val="32"/>
          <w:szCs w:val="32"/>
        </w:rPr>
        <w:t>。</w:t>
      </w:r>
      <w:r>
        <w:rPr>
          <w:rFonts w:hint="eastAsia" w:ascii="仿宋_GB2312" w:eastAsia="仿宋_GB2312"/>
          <w:color w:val="auto"/>
          <w:kern w:val="32"/>
          <w:sz w:val="32"/>
          <w:szCs w:val="32"/>
        </w:rPr>
        <w:t>现于</w:t>
      </w:r>
      <w:r>
        <w:rPr>
          <w:rFonts w:hint="eastAsia" w:ascii="仿宋_GB2312" w:eastAsia="仿宋_GB2312"/>
          <w:color w:val="auto"/>
          <w:kern w:val="32"/>
          <w:sz w:val="32"/>
          <w:szCs w:val="32"/>
          <w:lang w:eastAsia="zh-CN"/>
        </w:rPr>
        <w:t>福建省</w:t>
      </w:r>
      <w:r>
        <w:rPr>
          <w:rFonts w:hint="eastAsia" w:ascii="仿宋_GB2312" w:eastAsia="仿宋_GB2312"/>
          <w:color w:val="auto"/>
          <w:kern w:val="32"/>
          <w:sz w:val="32"/>
          <w:szCs w:val="32"/>
        </w:rPr>
        <w:t>宁德监狱</w:t>
      </w:r>
      <w:r>
        <w:rPr>
          <w:rFonts w:hint="eastAsia" w:ascii="仿宋_GB2312" w:eastAsia="仿宋_GB2312"/>
          <w:color w:val="auto"/>
          <w:kern w:val="32"/>
          <w:sz w:val="32"/>
          <w:szCs w:val="32"/>
          <w:lang w:eastAsia="zh-CN"/>
        </w:rPr>
        <w:t>六</w:t>
      </w:r>
      <w:r>
        <w:rPr>
          <w:rFonts w:hint="eastAsia" w:ascii="仿宋_GB2312" w:eastAsia="仿宋_GB2312"/>
          <w:color w:val="auto"/>
          <w:kern w:val="32"/>
          <w:sz w:val="32"/>
          <w:szCs w:val="32"/>
        </w:rPr>
        <w:t>监区十</w:t>
      </w:r>
      <w:r>
        <w:rPr>
          <w:rFonts w:hint="eastAsia" w:ascii="仿宋_GB2312" w:eastAsia="仿宋_GB2312"/>
          <w:color w:val="auto"/>
          <w:kern w:val="32"/>
          <w:sz w:val="32"/>
          <w:szCs w:val="32"/>
          <w:lang w:eastAsia="zh-CN"/>
        </w:rPr>
        <w:t>八</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7C4A7613">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入监以来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44EA638C">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212CA174">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w:t>
      </w:r>
      <w:r>
        <w:rPr>
          <w:rFonts w:hint="eastAsia" w:ascii="仿宋_GB2312" w:hAnsi="仿宋" w:eastAsia="仿宋_GB2312" w:cs="Times New Roman"/>
          <w:color w:val="auto"/>
          <w:sz w:val="32"/>
          <w:szCs w:val="32"/>
          <w:lang w:val="zh-CN"/>
        </w:rPr>
        <w:t>能遵守法</w:t>
      </w:r>
      <w:r>
        <w:rPr>
          <w:rFonts w:hint="eastAsia" w:ascii="仿宋_GB2312" w:hAnsi="仿宋" w:eastAsia="仿宋_GB2312" w:cs="宋体"/>
          <w:color w:val="auto"/>
          <w:kern w:val="32"/>
          <w:sz w:val="32"/>
          <w:szCs w:val="32"/>
        </w:rPr>
        <w:t>律法规及监规纪律，接受教育改造。</w:t>
      </w:r>
    </w:p>
    <w:p w14:paraId="534904B8">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39A6A02C">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highlight w:val="none"/>
        </w:rPr>
      </w:pPr>
      <w:r>
        <w:rPr>
          <w:rFonts w:hint="eastAsia" w:ascii="仿宋_GB2312" w:hAnsi="仿宋" w:eastAsia="仿宋_GB2312" w:cs="宋体"/>
          <w:color w:val="auto"/>
          <w:kern w:val="32"/>
          <w:sz w:val="32"/>
          <w:szCs w:val="32"/>
        </w:rPr>
        <w:t>劳动改造：能参加</w:t>
      </w:r>
      <w:r>
        <w:rPr>
          <w:rFonts w:hint="eastAsia" w:ascii="仿宋_GB2312" w:hAnsi="仿宋" w:eastAsia="仿宋_GB2312" w:cs="宋体"/>
          <w:color w:val="auto"/>
          <w:kern w:val="32"/>
          <w:sz w:val="32"/>
          <w:szCs w:val="32"/>
          <w:highlight w:val="none"/>
        </w:rPr>
        <w:t>劳动，努力完成劳动任务。</w:t>
      </w:r>
    </w:p>
    <w:p w14:paraId="17ACA177">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color w:val="auto"/>
          <w:kern w:val="32"/>
          <w:sz w:val="32"/>
          <w:szCs w:val="32"/>
          <w:highlight w:val="none"/>
          <w:lang w:eastAsia="zh-CN"/>
        </w:rPr>
      </w:pPr>
      <w:r>
        <w:rPr>
          <w:rFonts w:hint="eastAsia" w:ascii="仿宋_GB2312" w:hAnsi="仿宋" w:eastAsia="仿宋_GB2312" w:cs="宋体"/>
          <w:color w:val="auto"/>
          <w:kern w:val="32"/>
          <w:sz w:val="32"/>
          <w:szCs w:val="32"/>
          <w:highlight w:val="none"/>
        </w:rPr>
        <w:t>奖惩情况：</w:t>
      </w:r>
      <w:r>
        <w:rPr>
          <w:rFonts w:hint="eastAsia" w:ascii="仿宋_GB2312" w:hAnsi="仿宋_GB2312" w:eastAsia="仿宋_GB2312" w:cs="仿宋_GB2312"/>
          <w:color w:val="auto"/>
          <w:sz w:val="32"/>
          <w:szCs w:val="32"/>
          <w:highlight w:val="none"/>
        </w:rPr>
        <w:t>该犯考核期202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26日</w:t>
      </w:r>
      <w:r>
        <w:rPr>
          <w:rFonts w:hint="eastAsia" w:ascii="仿宋_GB2312" w:hAnsi="仿宋_GB2312" w:eastAsia="仿宋_GB2312" w:cs="仿宋_GB2312"/>
          <w:color w:val="auto"/>
          <w:sz w:val="32"/>
          <w:szCs w:val="32"/>
          <w:highlight w:val="none"/>
        </w:rPr>
        <w:t>至202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月累计获考核分</w:t>
      </w:r>
      <w:r>
        <w:rPr>
          <w:rFonts w:hint="eastAsia" w:ascii="仿宋_GB2312" w:hAnsi="仿宋_GB2312" w:eastAsia="仿宋_GB2312" w:cs="仿宋_GB2312"/>
          <w:color w:val="auto"/>
          <w:sz w:val="32"/>
          <w:szCs w:val="32"/>
          <w:highlight w:val="none"/>
          <w:lang w:val="en-US" w:eastAsia="zh-CN"/>
        </w:rPr>
        <w:t>2712.5</w:t>
      </w:r>
      <w:r>
        <w:rPr>
          <w:rFonts w:hint="eastAsia" w:ascii="仿宋_GB2312" w:hAnsi="仿宋_GB2312" w:eastAsia="仿宋_GB2312" w:cs="仿宋_GB2312"/>
          <w:color w:val="auto"/>
          <w:sz w:val="32"/>
          <w:szCs w:val="32"/>
          <w:highlight w:val="none"/>
        </w:rPr>
        <w:t>分，表扬</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次</w:t>
      </w:r>
      <w:r>
        <w:rPr>
          <w:rFonts w:hint="eastAsia" w:ascii="仿宋_GB2312" w:hAnsi="仿宋_GB2312" w:eastAsia="仿宋_GB2312" w:cs="仿宋_GB2312"/>
          <w:color w:val="auto"/>
          <w:sz w:val="32"/>
          <w:szCs w:val="32"/>
          <w:highlight w:val="none"/>
          <w:lang w:eastAsia="zh-CN"/>
        </w:rPr>
        <w:t>，物质奖励</w:t>
      </w:r>
      <w:r>
        <w:rPr>
          <w:rFonts w:hint="eastAsia" w:ascii="仿宋_GB2312" w:hAnsi="仿宋_GB2312" w:eastAsia="仿宋_GB2312" w:cs="仿宋_GB2312"/>
          <w:color w:val="auto"/>
          <w:sz w:val="32"/>
          <w:szCs w:val="32"/>
          <w:highlight w:val="none"/>
          <w:lang w:val="en-US" w:eastAsia="zh-CN"/>
        </w:rPr>
        <w:t>1次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32"/>
          <w:sz w:val="32"/>
          <w:szCs w:val="32"/>
        </w:rPr>
        <w:t>考核期内无违规</w:t>
      </w:r>
      <w:r>
        <w:rPr>
          <w:rFonts w:hint="eastAsia" w:ascii="仿宋_GB2312" w:hAnsi="仿宋_GB2312" w:eastAsia="仿宋_GB2312" w:cs="仿宋_GB2312"/>
          <w:color w:val="auto"/>
          <w:kern w:val="32"/>
          <w:sz w:val="32"/>
          <w:szCs w:val="32"/>
          <w:highlight w:val="none"/>
        </w:rPr>
        <w:t>扣分。</w:t>
      </w:r>
    </w:p>
    <w:p w14:paraId="3D66BC21">
      <w:pPr>
        <w:spacing w:line="500" w:lineRule="exact"/>
        <w:ind w:firstLine="640"/>
        <w:jc w:val="left"/>
        <w:rPr>
          <w:rFonts w:hint="eastAsia" w:eastAsia="仿宋_GB2312"/>
          <w:color w:val="auto"/>
          <w:kern w:val="32"/>
          <w:sz w:val="32"/>
          <w:szCs w:val="32"/>
          <w:lang w:eastAsia="zh-CN"/>
        </w:rPr>
      </w:pPr>
      <w:r>
        <w:rPr>
          <w:rFonts w:hint="eastAsia" w:ascii="仿宋_GB2312" w:eastAsia="仿宋_GB2312"/>
          <w:color w:val="auto"/>
          <w:kern w:val="32"/>
          <w:sz w:val="32"/>
          <w:szCs w:val="32"/>
          <w:lang w:eastAsia="zh-CN"/>
        </w:rPr>
        <w:t>原判财产性判项</w:t>
      </w:r>
      <w:r>
        <w:rPr>
          <w:rFonts w:hint="eastAsia" w:ascii="仿宋_GB2312" w:eastAsia="仿宋_GB2312"/>
          <w:color w:val="auto"/>
          <w:kern w:val="32"/>
          <w:sz w:val="32"/>
          <w:szCs w:val="32"/>
          <w:lang w:val="en-US" w:eastAsia="zh-CN"/>
        </w:rPr>
        <w:t>罚金人民币4万元、与同案共同继续退赔被害人剩余经济损失人民币200元均</w:t>
      </w:r>
      <w:r>
        <w:rPr>
          <w:rFonts w:hint="eastAsia" w:eastAsia="仿宋_GB2312"/>
          <w:color w:val="auto"/>
          <w:kern w:val="32"/>
          <w:sz w:val="32"/>
          <w:szCs w:val="32"/>
        </w:rPr>
        <w:t>已履行</w:t>
      </w:r>
      <w:r>
        <w:rPr>
          <w:rFonts w:hint="eastAsia" w:eastAsia="仿宋_GB2312"/>
          <w:color w:val="auto"/>
          <w:kern w:val="32"/>
          <w:sz w:val="32"/>
          <w:szCs w:val="32"/>
          <w:lang w:eastAsia="zh-CN"/>
        </w:rPr>
        <w:t>完毕。</w:t>
      </w:r>
    </w:p>
    <w:p w14:paraId="73EB1D11">
      <w:pPr>
        <w:spacing w:line="420" w:lineRule="exact"/>
        <w:ind w:firstLine="640" w:firstLineChars="200"/>
        <w:rPr>
          <w:rFonts w:hint="eastAsia" w:ascii="仿宋_GB2312" w:hAnsi="Calibri" w:eastAsia="仿宋_GB2312" w:cs="Times New Roman"/>
          <w:color w:val="auto"/>
          <w:kern w:val="32"/>
          <w:sz w:val="32"/>
          <w:szCs w:val="32"/>
          <w:highlight w:val="none"/>
        </w:rPr>
      </w:pPr>
      <w:r>
        <w:rPr>
          <w:rFonts w:hint="eastAsia" w:ascii="仿宋_GB2312" w:hAnsi="Calibri" w:eastAsia="仿宋_GB2312" w:cs="Times New Roman"/>
          <w:color w:val="auto"/>
          <w:kern w:val="32"/>
          <w:sz w:val="32"/>
          <w:szCs w:val="32"/>
          <w:highlight w:val="none"/>
        </w:rPr>
        <w:t>本案于</w:t>
      </w:r>
      <w:r>
        <w:rPr>
          <w:rFonts w:hint="eastAsia" w:ascii="仿宋_GB2312" w:hAnsi="Calibri" w:eastAsia="仿宋_GB2312" w:cs="Times New Roman"/>
          <w:color w:val="auto"/>
          <w:kern w:val="32"/>
          <w:sz w:val="32"/>
          <w:szCs w:val="32"/>
          <w:highlight w:val="none"/>
          <w:lang w:val="en-US" w:eastAsia="zh-CN"/>
        </w:rPr>
        <w:t>2026</w:t>
      </w:r>
      <w:r>
        <w:rPr>
          <w:rFonts w:hint="eastAsia" w:ascii="仿宋_GB2312" w:hAnsi="Calibri" w:eastAsia="仿宋_GB2312" w:cs="Times New Roman"/>
          <w:color w:val="auto"/>
          <w:kern w:val="32"/>
          <w:sz w:val="32"/>
          <w:szCs w:val="32"/>
          <w:highlight w:val="none"/>
        </w:rPr>
        <w:t>年</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月</w:t>
      </w:r>
      <w:r>
        <w:rPr>
          <w:rFonts w:hint="eastAsia" w:ascii="仿宋_GB2312" w:hAnsi="Calibri" w:cs="Times New Roman"/>
          <w:color w:val="auto"/>
          <w:kern w:val="32"/>
          <w:sz w:val="32"/>
          <w:szCs w:val="32"/>
          <w:highlight w:val="none"/>
          <w:lang w:val="en-US" w:eastAsia="zh-CN"/>
        </w:rPr>
        <w:t>9</w:t>
      </w:r>
      <w:r>
        <w:rPr>
          <w:rFonts w:hint="eastAsia" w:ascii="仿宋_GB2312" w:hAnsi="Calibri" w:eastAsia="仿宋_GB2312" w:cs="Times New Roman"/>
          <w:color w:val="auto"/>
          <w:kern w:val="32"/>
          <w:sz w:val="32"/>
          <w:szCs w:val="32"/>
          <w:highlight w:val="none"/>
        </w:rPr>
        <w:t>日至</w:t>
      </w:r>
      <w:r>
        <w:rPr>
          <w:rFonts w:hint="eastAsia" w:ascii="仿宋_GB2312" w:hAnsi="Calibri" w:eastAsia="仿宋_GB2312" w:cs="Times New Roman"/>
          <w:color w:val="auto"/>
          <w:kern w:val="32"/>
          <w:sz w:val="32"/>
          <w:szCs w:val="32"/>
          <w:highlight w:val="none"/>
          <w:lang w:val="en-US" w:eastAsia="zh-CN"/>
        </w:rPr>
        <w:t>2026</w:t>
      </w:r>
      <w:r>
        <w:rPr>
          <w:rFonts w:hint="eastAsia" w:ascii="仿宋_GB2312" w:hAnsi="Calibri" w:eastAsia="仿宋_GB2312" w:cs="Times New Roman"/>
          <w:color w:val="auto"/>
          <w:kern w:val="32"/>
          <w:sz w:val="32"/>
          <w:szCs w:val="32"/>
          <w:highlight w:val="none"/>
        </w:rPr>
        <w:t>年</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月</w:t>
      </w:r>
      <w:r>
        <w:rPr>
          <w:rFonts w:hint="eastAsia" w:ascii="仿宋_GB2312" w:hAnsi="Calibri" w:eastAsia="仿宋_GB2312" w:cs="Times New Roman"/>
          <w:color w:val="auto"/>
          <w:kern w:val="32"/>
          <w:sz w:val="32"/>
          <w:szCs w:val="32"/>
          <w:highlight w:val="none"/>
          <w:lang w:val="en-US" w:eastAsia="zh-CN"/>
        </w:rPr>
        <w:t>1</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日在狱内公示未收到不同意见。</w:t>
      </w:r>
    </w:p>
    <w:p w14:paraId="060F119A">
      <w:pPr>
        <w:spacing w:line="420" w:lineRule="exact"/>
        <w:ind w:firstLine="640" w:firstLineChars="200"/>
        <w:rPr>
          <w:rFonts w:hint="eastAsia" w:ascii="仿宋_GB2312" w:hAnsi="Calibri" w:eastAsia="仿宋_GB2312" w:cs="Times New Roman"/>
          <w:color w:val="auto"/>
          <w:kern w:val="32"/>
          <w:sz w:val="32"/>
          <w:szCs w:val="32"/>
          <w:highlight w:val="none"/>
        </w:rPr>
      </w:pPr>
      <w:r>
        <w:rPr>
          <w:rFonts w:hint="eastAsia" w:ascii="仿宋_GB2312" w:hAnsi="Calibri" w:eastAsia="仿宋_GB2312" w:cs="Times New Roman"/>
          <w:color w:val="auto"/>
          <w:kern w:val="32"/>
          <w:sz w:val="32"/>
          <w:szCs w:val="32"/>
          <w:highlight w:val="none"/>
          <w:lang w:val="en-US" w:eastAsia="zh-CN"/>
        </w:rPr>
        <w:t>2026</w:t>
      </w:r>
      <w:r>
        <w:rPr>
          <w:rFonts w:hint="eastAsia" w:ascii="仿宋_GB2312" w:hAnsi="Calibri" w:eastAsia="仿宋_GB2312" w:cs="Times New Roman"/>
          <w:color w:val="auto"/>
          <w:kern w:val="32"/>
          <w:sz w:val="32"/>
          <w:szCs w:val="32"/>
          <w:highlight w:val="none"/>
        </w:rPr>
        <w:t>年</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月</w:t>
      </w:r>
      <w:r>
        <w:rPr>
          <w:rFonts w:hint="eastAsia" w:ascii="仿宋_GB2312" w:hAnsi="Calibri" w:cs="Times New Roman"/>
          <w:color w:val="auto"/>
          <w:kern w:val="32"/>
          <w:sz w:val="32"/>
          <w:szCs w:val="32"/>
          <w:highlight w:val="none"/>
          <w:lang w:val="en-US" w:eastAsia="zh-CN"/>
        </w:rPr>
        <w:t>8</w:t>
      </w:r>
      <w:r>
        <w:rPr>
          <w:rFonts w:hint="eastAsia" w:ascii="仿宋_GB2312" w:hAnsi="Calibri" w:eastAsia="仿宋_GB2312" w:cs="Times New Roman"/>
          <w:color w:val="auto"/>
          <w:kern w:val="32"/>
          <w:sz w:val="32"/>
          <w:szCs w:val="32"/>
          <w:highlight w:val="none"/>
        </w:rPr>
        <w:t>日</w:t>
      </w:r>
      <w:r>
        <w:rPr>
          <w:rFonts w:hint="eastAsia" w:ascii="仿宋_GB2312" w:hAnsi="Calibri" w:eastAsia="仿宋_GB2312" w:cs="Times New Roman"/>
          <w:color w:val="auto"/>
          <w:kern w:val="32"/>
          <w:sz w:val="32"/>
          <w:szCs w:val="32"/>
          <w:highlight w:val="none"/>
          <w:lang w:val="en-US" w:eastAsia="zh-CN"/>
        </w:rPr>
        <w:t>宁德市人民检察院派员列席监狱减刑假释评审委员会，对本案未发表不同意见；本案依规移送检察机关征求意见，截至2026年5月28日，未收到不同意见。</w:t>
      </w:r>
    </w:p>
    <w:p w14:paraId="712EE4D1">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林希强</w:t>
      </w:r>
      <w:r>
        <w:rPr>
          <w:rFonts w:hint="eastAsia" w:ascii="仿宋_GB2312" w:eastAsia="仿宋_GB2312"/>
          <w:color w:val="auto"/>
          <w:kern w:val="32"/>
          <w:sz w:val="32"/>
          <w:szCs w:val="32"/>
        </w:rPr>
        <w:t>予以减</w:t>
      </w:r>
      <w:r>
        <w:rPr>
          <w:rFonts w:hint="eastAsia" w:ascii="仿宋_GB2312" w:eastAsia="仿宋_GB2312"/>
          <w:color w:val="auto"/>
          <w:kern w:val="32"/>
          <w:sz w:val="32"/>
          <w:szCs w:val="32"/>
          <w:lang w:eastAsia="zh-CN"/>
        </w:rPr>
        <w:t>去有期徒刑六个月</w:t>
      </w:r>
      <w:r>
        <w:rPr>
          <w:rFonts w:hint="eastAsia" w:ascii="仿宋_GB2312" w:eastAsia="仿宋_GB2312"/>
          <w:color w:val="auto"/>
          <w:kern w:val="32"/>
          <w:sz w:val="32"/>
          <w:szCs w:val="32"/>
        </w:rPr>
        <w:t>。特提请你院审理裁定。</w:t>
      </w:r>
    </w:p>
    <w:p w14:paraId="71898754">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32086008">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5195791F">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林希强</w:t>
      </w:r>
      <w:r>
        <w:rPr>
          <w:rFonts w:hint="eastAsia" w:ascii="仿宋_GB2312" w:hAnsi="仿宋_GB2312" w:eastAsia="仿宋_GB2312" w:cs="仿宋_GB2312"/>
          <w:color w:val="auto"/>
          <w:sz w:val="32"/>
          <w:szCs w:val="32"/>
        </w:rPr>
        <w:t>卷宗贰册</w:t>
      </w:r>
    </w:p>
    <w:p w14:paraId="42670F41">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5757CB37">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66DAB6A8">
      <w:pPr>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2026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w:t>
      </w:r>
    </w:p>
    <w:p w14:paraId="639171FC">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2C7F3E49">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461DF67D">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402</w:t>
      </w:r>
      <w:r>
        <w:rPr>
          <w:rFonts w:hint="eastAsia" w:ascii="楷体_GB2312" w:eastAsia="楷体_GB2312"/>
          <w:color w:val="auto"/>
          <w:kern w:val="32"/>
          <w:sz w:val="32"/>
          <w:szCs w:val="32"/>
        </w:rPr>
        <w:t>号</w:t>
      </w:r>
    </w:p>
    <w:p w14:paraId="6F9C25A5">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杨均</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1994年12月26</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初中文化</w:t>
      </w:r>
      <w:r>
        <w:rPr>
          <w:rFonts w:hint="eastAsia" w:ascii="仿宋_GB2312" w:eastAsia="仿宋_GB2312"/>
          <w:color w:val="auto"/>
          <w:kern w:val="32"/>
          <w:sz w:val="32"/>
          <w:szCs w:val="32"/>
        </w:rPr>
        <w:t>，</w:t>
      </w:r>
      <w:r>
        <w:rPr>
          <w:rFonts w:hint="eastAsia" w:ascii="仿宋_GB2312" w:eastAsia="仿宋_GB2312"/>
          <w:color w:val="auto"/>
          <w:kern w:val="32"/>
          <w:sz w:val="32"/>
          <w:szCs w:val="32"/>
          <w:lang w:val="en-US" w:eastAsia="zh-CN"/>
        </w:rPr>
        <w:t>住</w:t>
      </w:r>
      <w:r>
        <w:rPr>
          <w:rFonts w:hint="eastAsia" w:ascii="仿宋_GB2312" w:eastAsia="仿宋_GB2312"/>
          <w:color w:val="auto"/>
          <w:kern w:val="32"/>
          <w:sz w:val="32"/>
          <w:szCs w:val="32"/>
          <w:lang w:eastAsia="zh-CN"/>
        </w:rPr>
        <w:t>四川省渠县</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捕前</w:t>
      </w:r>
      <w:r>
        <w:rPr>
          <w:rFonts w:hint="eastAsia" w:ascii="仿宋_GB2312" w:eastAsia="仿宋_GB2312"/>
          <w:color w:val="auto"/>
          <w:kern w:val="32"/>
          <w:sz w:val="32"/>
          <w:szCs w:val="32"/>
          <w:lang w:eastAsia="zh-CN"/>
        </w:rPr>
        <w:t>系无业</w:t>
      </w:r>
      <w:r>
        <w:rPr>
          <w:rFonts w:hint="eastAsia" w:ascii="仿宋_GB2312" w:eastAsia="仿宋_GB2312"/>
          <w:color w:val="auto"/>
          <w:kern w:val="32"/>
          <w:sz w:val="32"/>
          <w:szCs w:val="32"/>
        </w:rPr>
        <w:t>。</w:t>
      </w:r>
    </w:p>
    <w:p w14:paraId="143DC0EF">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福州市晋安区</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闽</w:t>
      </w:r>
      <w:r>
        <w:rPr>
          <w:rFonts w:hint="eastAsia" w:ascii="仿宋_GB2312" w:eastAsia="仿宋_GB2312"/>
          <w:color w:val="auto"/>
          <w:kern w:val="32"/>
          <w:sz w:val="32"/>
          <w:szCs w:val="32"/>
          <w:lang w:val="en-US" w:eastAsia="zh-CN"/>
        </w:rPr>
        <w:t>0111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1020</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杨均</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掩饰、隐瞒犯罪所得罪</w:t>
      </w:r>
      <w:r>
        <w:rPr>
          <w:rFonts w:hint="eastAsia" w:ascii="仿宋_GB2312" w:eastAsia="仿宋_GB2312"/>
          <w:color w:val="auto"/>
          <w:kern w:val="32"/>
          <w:sz w:val="32"/>
          <w:szCs w:val="32"/>
        </w:rPr>
        <w:t>，判处</w:t>
      </w:r>
      <w:r>
        <w:rPr>
          <w:rFonts w:hint="eastAsia" w:ascii="仿宋_GB2312" w:eastAsia="仿宋_GB2312"/>
          <w:color w:val="auto"/>
          <w:kern w:val="32"/>
          <w:sz w:val="32"/>
          <w:szCs w:val="32"/>
          <w:lang w:eastAsia="zh-CN"/>
        </w:rPr>
        <w:t>有</w:t>
      </w:r>
      <w:r>
        <w:rPr>
          <w:rFonts w:hint="eastAsia" w:ascii="仿宋_GB2312" w:eastAsia="仿宋_GB2312"/>
          <w:color w:val="auto"/>
          <w:kern w:val="32"/>
          <w:sz w:val="32"/>
          <w:szCs w:val="32"/>
        </w:rPr>
        <w:t>期徒刑</w:t>
      </w:r>
      <w:r>
        <w:rPr>
          <w:rFonts w:hint="eastAsia" w:ascii="仿宋_GB2312" w:eastAsia="仿宋_GB2312"/>
          <w:color w:val="auto"/>
          <w:kern w:val="32"/>
          <w:sz w:val="32"/>
          <w:szCs w:val="32"/>
          <w:lang w:eastAsia="zh-CN"/>
        </w:rPr>
        <w:t>三年三个月，</w:t>
      </w:r>
      <w:r>
        <w:rPr>
          <w:rFonts w:hint="eastAsia" w:ascii="仿宋_GB2312" w:eastAsia="仿宋_GB2312"/>
          <w:color w:val="auto"/>
          <w:kern w:val="32"/>
          <w:sz w:val="32"/>
          <w:szCs w:val="32"/>
          <w:lang w:val="en-US" w:eastAsia="zh-CN"/>
        </w:rPr>
        <w:t>并处罚金人民币1万元。继续追缴被告人杨均的违法所得人民币1000元，予以没收，上缴国库。</w:t>
      </w:r>
      <w:r>
        <w:rPr>
          <w:rFonts w:hint="eastAsia" w:ascii="仿宋_GB2312" w:eastAsia="仿宋_GB2312"/>
          <w:color w:val="auto"/>
          <w:kern w:val="32"/>
          <w:sz w:val="32"/>
          <w:szCs w:val="32"/>
          <w:lang w:eastAsia="zh-CN"/>
        </w:rPr>
        <w:t>被告人不服，提出上诉。福建省福州市中级人民法院于</w:t>
      </w:r>
      <w:r>
        <w:rPr>
          <w:rFonts w:hint="eastAsia" w:ascii="仿宋_GB2312" w:eastAsia="仿宋_GB2312"/>
          <w:color w:val="auto"/>
          <w:kern w:val="32"/>
          <w:sz w:val="32"/>
          <w:szCs w:val="32"/>
          <w:lang w:val="en-US" w:eastAsia="zh-CN"/>
        </w:rPr>
        <w:t>2024年5月15日作出（2024）闽01刑终326号刑事裁定，驳回上诉，维持原判。</w:t>
      </w:r>
      <w:r>
        <w:rPr>
          <w:rFonts w:hint="eastAsia" w:ascii="仿宋_GB2312" w:hAnsi="仿宋_GB2312" w:eastAsia="仿宋_GB2312" w:cs="仿宋_GB2312"/>
          <w:color w:val="auto"/>
          <w:sz w:val="32"/>
          <w:szCs w:val="32"/>
        </w:rPr>
        <w:t>刑期自20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日起至20</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日止。</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日交付福建省宁德监狱执行刑罚</w:t>
      </w:r>
      <w:r>
        <w:rPr>
          <w:rFonts w:hint="eastAsia" w:ascii="仿宋_GB2312" w:hAnsi="仿宋_GB2312" w:eastAsia="仿宋_GB2312" w:cs="仿宋_GB2312"/>
          <w:color w:val="auto"/>
          <w:kern w:val="32"/>
          <w:sz w:val="32"/>
          <w:szCs w:val="32"/>
        </w:rPr>
        <w:t>。</w:t>
      </w:r>
      <w:r>
        <w:rPr>
          <w:rFonts w:hint="eastAsia" w:ascii="仿宋_GB2312" w:eastAsia="仿宋_GB2312"/>
          <w:color w:val="auto"/>
          <w:kern w:val="32"/>
          <w:sz w:val="32"/>
          <w:szCs w:val="32"/>
        </w:rPr>
        <w:t>现于</w:t>
      </w:r>
      <w:r>
        <w:rPr>
          <w:rFonts w:hint="eastAsia" w:ascii="仿宋_GB2312" w:eastAsia="仿宋_GB2312"/>
          <w:color w:val="auto"/>
          <w:kern w:val="32"/>
          <w:sz w:val="32"/>
          <w:szCs w:val="32"/>
          <w:lang w:eastAsia="zh-CN"/>
        </w:rPr>
        <w:t>福建省</w:t>
      </w:r>
      <w:r>
        <w:rPr>
          <w:rFonts w:hint="eastAsia" w:ascii="仿宋_GB2312" w:eastAsia="仿宋_GB2312"/>
          <w:color w:val="auto"/>
          <w:kern w:val="32"/>
          <w:sz w:val="32"/>
          <w:szCs w:val="32"/>
        </w:rPr>
        <w:t>宁德监狱</w:t>
      </w:r>
      <w:r>
        <w:rPr>
          <w:rFonts w:hint="eastAsia" w:ascii="仿宋_GB2312" w:eastAsia="仿宋_GB2312"/>
          <w:color w:val="auto"/>
          <w:kern w:val="32"/>
          <w:sz w:val="32"/>
          <w:szCs w:val="32"/>
          <w:lang w:eastAsia="zh-CN"/>
        </w:rPr>
        <w:t>六</w:t>
      </w:r>
      <w:r>
        <w:rPr>
          <w:rFonts w:hint="eastAsia" w:ascii="仿宋_GB2312" w:eastAsia="仿宋_GB2312"/>
          <w:color w:val="auto"/>
          <w:kern w:val="32"/>
          <w:sz w:val="32"/>
          <w:szCs w:val="32"/>
        </w:rPr>
        <w:t>监区十</w:t>
      </w:r>
      <w:r>
        <w:rPr>
          <w:rFonts w:hint="eastAsia" w:ascii="仿宋_GB2312" w:eastAsia="仿宋_GB2312"/>
          <w:color w:val="auto"/>
          <w:kern w:val="32"/>
          <w:sz w:val="32"/>
          <w:szCs w:val="32"/>
          <w:lang w:eastAsia="zh-CN"/>
        </w:rPr>
        <w:t>八</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57AF71A2">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入监以来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3A13D783">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276F52CA">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w:t>
      </w:r>
      <w:r>
        <w:rPr>
          <w:rFonts w:hint="eastAsia" w:ascii="仿宋_GB2312" w:hAnsi="仿宋" w:eastAsia="仿宋_GB2312" w:cs="Times New Roman"/>
          <w:color w:val="auto"/>
          <w:sz w:val="32"/>
          <w:szCs w:val="32"/>
          <w:lang w:val="zh-CN"/>
        </w:rPr>
        <w:t>能遵守法</w:t>
      </w:r>
      <w:r>
        <w:rPr>
          <w:rFonts w:hint="eastAsia" w:ascii="仿宋_GB2312" w:hAnsi="仿宋" w:eastAsia="仿宋_GB2312" w:cs="宋体"/>
          <w:color w:val="auto"/>
          <w:kern w:val="32"/>
          <w:sz w:val="32"/>
          <w:szCs w:val="32"/>
        </w:rPr>
        <w:t>律法规及监规纪律，接受教育改造。</w:t>
      </w:r>
    </w:p>
    <w:p w14:paraId="472D2E38">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17F504E2">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highlight w:val="none"/>
        </w:rPr>
      </w:pPr>
      <w:r>
        <w:rPr>
          <w:rFonts w:hint="eastAsia" w:ascii="仿宋_GB2312" w:hAnsi="仿宋" w:eastAsia="仿宋_GB2312" w:cs="宋体"/>
          <w:color w:val="auto"/>
          <w:kern w:val="32"/>
          <w:sz w:val="32"/>
          <w:szCs w:val="32"/>
        </w:rPr>
        <w:t>劳动改造：能参加</w:t>
      </w:r>
      <w:r>
        <w:rPr>
          <w:rFonts w:hint="eastAsia" w:ascii="仿宋_GB2312" w:hAnsi="仿宋" w:eastAsia="仿宋_GB2312" w:cs="宋体"/>
          <w:color w:val="auto"/>
          <w:kern w:val="32"/>
          <w:sz w:val="32"/>
          <w:szCs w:val="32"/>
          <w:highlight w:val="none"/>
        </w:rPr>
        <w:t>劳动，努力完成劳动任务。</w:t>
      </w:r>
    </w:p>
    <w:p w14:paraId="1C1BA071">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color w:val="auto"/>
          <w:kern w:val="32"/>
          <w:sz w:val="32"/>
          <w:szCs w:val="32"/>
          <w:highlight w:val="none"/>
          <w:lang w:eastAsia="zh-CN"/>
        </w:rPr>
      </w:pPr>
      <w:r>
        <w:rPr>
          <w:rFonts w:hint="eastAsia" w:ascii="仿宋_GB2312" w:hAnsi="仿宋" w:eastAsia="仿宋_GB2312" w:cs="宋体"/>
          <w:color w:val="auto"/>
          <w:kern w:val="32"/>
          <w:sz w:val="32"/>
          <w:szCs w:val="32"/>
          <w:highlight w:val="none"/>
        </w:rPr>
        <w:t>奖惩情况：</w:t>
      </w:r>
      <w:r>
        <w:rPr>
          <w:rFonts w:hint="eastAsia" w:ascii="仿宋_GB2312" w:hAnsi="仿宋_GB2312" w:eastAsia="仿宋_GB2312" w:cs="仿宋_GB2312"/>
          <w:color w:val="auto"/>
          <w:sz w:val="32"/>
          <w:szCs w:val="32"/>
          <w:highlight w:val="none"/>
        </w:rPr>
        <w:t>该犯考核期202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22日</w:t>
      </w:r>
      <w:r>
        <w:rPr>
          <w:rFonts w:hint="eastAsia" w:ascii="仿宋_GB2312" w:hAnsi="仿宋_GB2312" w:eastAsia="仿宋_GB2312" w:cs="仿宋_GB2312"/>
          <w:color w:val="auto"/>
          <w:sz w:val="32"/>
          <w:szCs w:val="32"/>
          <w:highlight w:val="none"/>
        </w:rPr>
        <w:t>至202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月累计获考核分</w:t>
      </w:r>
      <w:r>
        <w:rPr>
          <w:rFonts w:hint="eastAsia" w:ascii="仿宋_GB2312" w:hAnsi="仿宋_GB2312" w:eastAsia="仿宋_GB2312" w:cs="仿宋_GB2312"/>
          <w:color w:val="auto"/>
          <w:sz w:val="32"/>
          <w:szCs w:val="32"/>
          <w:highlight w:val="none"/>
          <w:lang w:val="en-US" w:eastAsia="zh-CN"/>
        </w:rPr>
        <w:t>1932.5</w:t>
      </w:r>
      <w:r>
        <w:rPr>
          <w:rFonts w:hint="eastAsia" w:ascii="仿宋_GB2312" w:hAnsi="仿宋_GB2312" w:eastAsia="仿宋_GB2312" w:cs="仿宋_GB2312"/>
          <w:color w:val="auto"/>
          <w:sz w:val="32"/>
          <w:szCs w:val="32"/>
          <w:highlight w:val="none"/>
        </w:rPr>
        <w:t>分，表扬</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次</w:t>
      </w:r>
      <w:r>
        <w:rPr>
          <w:rFonts w:hint="eastAsia" w:ascii="仿宋_GB2312" w:hAnsi="仿宋_GB2312" w:eastAsia="仿宋_GB2312" w:cs="仿宋_GB2312"/>
          <w:color w:val="auto"/>
          <w:sz w:val="32"/>
          <w:szCs w:val="32"/>
          <w:highlight w:val="none"/>
          <w:lang w:eastAsia="zh-CN"/>
        </w:rPr>
        <w:t>，物质奖励</w:t>
      </w:r>
      <w:r>
        <w:rPr>
          <w:rFonts w:hint="eastAsia" w:ascii="仿宋_GB2312" w:hAnsi="仿宋_GB2312" w:eastAsia="仿宋_GB2312" w:cs="仿宋_GB2312"/>
          <w:color w:val="auto"/>
          <w:sz w:val="32"/>
          <w:szCs w:val="32"/>
          <w:highlight w:val="none"/>
          <w:lang w:val="en-US" w:eastAsia="zh-CN"/>
        </w:rPr>
        <w:t>1次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考核期内无违规扣分。</w:t>
      </w:r>
    </w:p>
    <w:p w14:paraId="1C28B654">
      <w:pPr>
        <w:spacing w:line="500" w:lineRule="exact"/>
        <w:ind w:firstLine="640"/>
        <w:jc w:val="left"/>
        <w:rPr>
          <w:rFonts w:hint="eastAsia" w:eastAsia="仿宋_GB2312"/>
          <w:color w:val="auto"/>
          <w:kern w:val="32"/>
          <w:sz w:val="32"/>
          <w:szCs w:val="32"/>
          <w:lang w:eastAsia="zh-CN"/>
        </w:rPr>
      </w:pPr>
      <w:r>
        <w:rPr>
          <w:rFonts w:hint="eastAsia" w:ascii="仿宋_GB2312" w:eastAsia="仿宋_GB2312"/>
          <w:color w:val="auto"/>
          <w:kern w:val="32"/>
          <w:sz w:val="32"/>
          <w:szCs w:val="32"/>
          <w:lang w:eastAsia="zh-CN"/>
        </w:rPr>
        <w:t>原判财产性判项</w:t>
      </w:r>
      <w:r>
        <w:rPr>
          <w:rFonts w:hint="eastAsia" w:ascii="仿宋_GB2312" w:eastAsia="仿宋_GB2312"/>
          <w:color w:val="auto"/>
          <w:kern w:val="32"/>
          <w:sz w:val="32"/>
          <w:szCs w:val="32"/>
          <w:lang w:val="en-US" w:eastAsia="zh-CN"/>
        </w:rPr>
        <w:t>罚金人民币1万元，追缴被告人杨均违法所得人民币1000元，予以没收，上缴国库；</w:t>
      </w:r>
      <w:r>
        <w:rPr>
          <w:rFonts w:hint="eastAsia" w:ascii="仿宋_GB2312" w:eastAsia="仿宋_GB2312"/>
          <w:color w:val="auto"/>
          <w:kern w:val="32"/>
          <w:sz w:val="32"/>
          <w:szCs w:val="32"/>
          <w:lang w:eastAsia="zh-CN"/>
        </w:rPr>
        <w:t>财产性判项</w:t>
      </w:r>
      <w:r>
        <w:rPr>
          <w:rFonts w:hint="eastAsia" w:eastAsia="仿宋_GB2312"/>
          <w:color w:val="auto"/>
          <w:kern w:val="32"/>
          <w:sz w:val="32"/>
          <w:szCs w:val="32"/>
        </w:rPr>
        <w:t>已</w:t>
      </w:r>
      <w:r>
        <w:rPr>
          <w:rFonts w:hint="eastAsia" w:eastAsia="仿宋_GB2312"/>
          <w:color w:val="auto"/>
          <w:kern w:val="32"/>
          <w:sz w:val="32"/>
          <w:szCs w:val="32"/>
          <w:lang w:eastAsia="zh-CN"/>
        </w:rPr>
        <w:t>全部</w:t>
      </w:r>
      <w:r>
        <w:rPr>
          <w:rFonts w:hint="eastAsia" w:eastAsia="仿宋_GB2312"/>
          <w:color w:val="auto"/>
          <w:kern w:val="32"/>
          <w:sz w:val="32"/>
          <w:szCs w:val="32"/>
        </w:rPr>
        <w:t>履行</w:t>
      </w:r>
      <w:r>
        <w:rPr>
          <w:rFonts w:hint="eastAsia" w:eastAsia="仿宋_GB2312"/>
          <w:color w:val="auto"/>
          <w:kern w:val="32"/>
          <w:sz w:val="32"/>
          <w:szCs w:val="32"/>
          <w:lang w:eastAsia="zh-CN"/>
        </w:rPr>
        <w:t>完毕，其中本次向福建省福州市晋安区人民法院缴纳人民币</w:t>
      </w:r>
      <w:r>
        <w:rPr>
          <w:rFonts w:hint="eastAsia" w:eastAsia="仿宋_GB2312"/>
          <w:color w:val="auto"/>
          <w:kern w:val="32"/>
          <w:sz w:val="32"/>
          <w:szCs w:val="32"/>
          <w:lang w:val="en-US" w:eastAsia="zh-CN"/>
        </w:rPr>
        <w:t>1.1万元</w:t>
      </w:r>
      <w:r>
        <w:rPr>
          <w:rFonts w:hint="eastAsia" w:eastAsia="仿宋_GB2312"/>
          <w:color w:val="auto"/>
          <w:kern w:val="32"/>
          <w:sz w:val="32"/>
          <w:szCs w:val="32"/>
          <w:lang w:eastAsia="zh-CN"/>
        </w:rPr>
        <w:t>。</w:t>
      </w:r>
    </w:p>
    <w:p w14:paraId="48A30895">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本案于</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rPr>
        <w:t>日至</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15</w:t>
      </w:r>
      <w:r>
        <w:rPr>
          <w:rFonts w:hint="eastAsia" w:ascii="仿宋_GB2312" w:hAnsi="Times New Roman" w:eastAsia="仿宋_GB2312" w:cs="Times New Roman"/>
          <w:color w:val="auto"/>
          <w:kern w:val="32"/>
          <w:sz w:val="32"/>
          <w:szCs w:val="32"/>
        </w:rPr>
        <w:t>日在狱内公示未收到不同意见。</w:t>
      </w:r>
    </w:p>
    <w:p w14:paraId="1BD9DCD9">
      <w:pPr>
        <w:spacing w:line="500" w:lineRule="exact"/>
        <w:ind w:firstLine="640" w:firstLineChars="200"/>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rPr>
        <w:t>日</w:t>
      </w:r>
      <w:r>
        <w:rPr>
          <w:rFonts w:hint="eastAsia" w:ascii="仿宋_GB2312" w:hAnsi="Times New Roman" w:eastAsia="仿宋_GB2312" w:cs="Times New Roman"/>
          <w:color w:val="auto"/>
          <w:kern w:val="32"/>
          <w:sz w:val="32"/>
          <w:szCs w:val="32"/>
          <w:lang w:val="en-US" w:eastAsia="zh-CN"/>
        </w:rPr>
        <w:t>宁德市人民检察院派员列席监狱减刑假释评审委员会，对本案未发表不同意见；本案依规移送检察机关征求意见，截至2026年5月28日，未收到不同意见。</w:t>
      </w:r>
    </w:p>
    <w:p w14:paraId="2BC040F2">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杨均</w:t>
      </w:r>
      <w:r>
        <w:rPr>
          <w:rFonts w:hint="eastAsia" w:ascii="仿宋_GB2312" w:eastAsia="仿宋_GB2312"/>
          <w:color w:val="auto"/>
          <w:kern w:val="32"/>
          <w:sz w:val="32"/>
          <w:szCs w:val="32"/>
        </w:rPr>
        <w:t>予以减</w:t>
      </w:r>
      <w:r>
        <w:rPr>
          <w:rFonts w:hint="eastAsia" w:ascii="仿宋_GB2312" w:eastAsia="仿宋_GB2312"/>
          <w:color w:val="auto"/>
          <w:kern w:val="32"/>
          <w:sz w:val="32"/>
          <w:szCs w:val="32"/>
          <w:lang w:eastAsia="zh-CN"/>
        </w:rPr>
        <w:t>去有期徒刑五个月</w:t>
      </w:r>
      <w:r>
        <w:rPr>
          <w:rFonts w:hint="eastAsia" w:ascii="仿宋_GB2312" w:eastAsia="仿宋_GB2312"/>
          <w:color w:val="auto"/>
          <w:kern w:val="32"/>
          <w:sz w:val="32"/>
          <w:szCs w:val="32"/>
        </w:rPr>
        <w:t>。特提请你院审理裁定。</w:t>
      </w:r>
    </w:p>
    <w:p w14:paraId="2671F33F">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7B3EF48E">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6B6AB8AD">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杨均</w:t>
      </w:r>
      <w:r>
        <w:rPr>
          <w:rFonts w:hint="eastAsia" w:ascii="仿宋_GB2312" w:hAnsi="仿宋_GB2312" w:eastAsia="仿宋_GB2312" w:cs="仿宋_GB2312"/>
          <w:color w:val="auto"/>
          <w:sz w:val="32"/>
          <w:szCs w:val="32"/>
        </w:rPr>
        <w:t>卷宗贰册</w:t>
      </w:r>
    </w:p>
    <w:p w14:paraId="586FF0D1">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01299361">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12669CC1">
      <w:pPr>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2026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w:t>
      </w:r>
    </w:p>
    <w:p w14:paraId="3FE933B1">
      <w:pPr>
        <w:pStyle w:val="23"/>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eastAsia="zh-CN"/>
        </w:rPr>
        <w:t>宁德</w:t>
      </w:r>
      <w:r>
        <w:rPr>
          <w:rFonts w:hint="eastAsia" w:ascii="方正小标宋简体" w:hAnsi="方正小标宋简体" w:eastAsia="方正小标宋简体" w:cs="方正小标宋简体"/>
          <w:color w:val="auto"/>
          <w:sz w:val="44"/>
          <w:szCs w:val="44"/>
        </w:rPr>
        <w:t>监狱</w:t>
      </w:r>
    </w:p>
    <w:p w14:paraId="7820DA49">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453F88E1">
      <w:pPr>
        <w:pStyle w:val="23"/>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s="楷体_GB2312"/>
          <w:color w:val="auto"/>
          <w:szCs w:val="32"/>
          <w:lang w:val="en-US" w:eastAsia="zh-CN"/>
        </w:rPr>
        <w:t>403</w:t>
      </w:r>
      <w:r>
        <w:rPr>
          <w:rFonts w:hint="eastAsia" w:eastAsia="楷体_GB2312" w:cs="楷体_GB2312"/>
          <w:color w:val="auto"/>
          <w:szCs w:val="32"/>
        </w:rPr>
        <w:t>号</w:t>
      </w:r>
    </w:p>
    <w:p w14:paraId="2D473296">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罪犯陈立威，男，2000年10月29日出生，汉族，高中文化，住福建省三明市沙县区，捕前系无固定职业。</w:t>
      </w:r>
    </w:p>
    <w:p w14:paraId="723EDDF8">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福建省福州市台江区人民法院于2025年2月19日作出（2024）闽0103刑初618号刑事判决，以被告人陈立威犯掩饰、隐瞒犯罪所得罪，判处有期徒刑二年二个月，并处罚金人民币5000元。刑期自2024年8月14日起至2026年10月13日止。2025年3月13日交付福建省宁德监狱执行刑罚。现于福建省宁德监狱六监区十七分监区服刑，属普管级罪犯。</w:t>
      </w:r>
    </w:p>
    <w:p w14:paraId="49BA7C41">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w:t>
      </w:r>
      <w:r>
        <w:rPr>
          <w:rFonts w:hint="eastAsia" w:ascii="仿宋_GB2312" w:hAnsi="Times New Roman" w:eastAsia="仿宋_GB2312" w:cs="Times New Roman"/>
          <w:color w:val="auto"/>
          <w:kern w:val="32"/>
          <w:sz w:val="32"/>
          <w:szCs w:val="32"/>
          <w:lang w:val="zh-CN" w:eastAsia="zh-CN"/>
        </w:rPr>
        <w:t>自入监以来</w:t>
      </w:r>
      <w:r>
        <w:rPr>
          <w:rFonts w:hint="eastAsia" w:ascii="仿宋_GB2312" w:hAnsi="Times New Roman" w:eastAsia="仿宋_GB2312" w:cs="Times New Roman"/>
          <w:color w:val="auto"/>
          <w:kern w:val="32"/>
          <w:sz w:val="32"/>
          <w:szCs w:val="32"/>
          <w:lang w:val="en-US" w:eastAsia="zh-CN"/>
        </w:rPr>
        <w:t>确有悔改表现，具体事实如下：</w:t>
      </w:r>
    </w:p>
    <w:p w14:paraId="501D4335">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认罪悔罪：能服从法院判决，自书认罪悔罪书。</w:t>
      </w:r>
    </w:p>
    <w:p w14:paraId="29A9AF2C">
      <w:pPr>
        <w:spacing w:line="50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en-US" w:eastAsia="zh-CN"/>
        </w:rPr>
        <w:t>遵守监规</w:t>
      </w:r>
      <w:r>
        <w:rPr>
          <w:rFonts w:hint="eastAsia" w:ascii="仿宋_GB2312" w:hAnsi="Times New Roman" w:eastAsia="仿宋_GB2312" w:cs="Times New Roman"/>
          <w:color w:val="auto"/>
          <w:kern w:val="32"/>
          <w:sz w:val="32"/>
          <w:szCs w:val="32"/>
          <w:lang w:val="zh-CN" w:eastAsia="zh-CN"/>
        </w:rPr>
        <w:t>：能遵守法律法规及监规纪律，接受教育改造。</w:t>
      </w:r>
    </w:p>
    <w:p w14:paraId="15B83C68">
      <w:pPr>
        <w:spacing w:line="50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学习情况：能参加</w:t>
      </w:r>
      <w:r>
        <w:rPr>
          <w:rFonts w:hint="eastAsia" w:ascii="仿宋_GB2312" w:hAnsi="Times New Roman" w:eastAsia="仿宋_GB2312" w:cs="Times New Roman"/>
          <w:color w:val="auto"/>
          <w:kern w:val="32"/>
          <w:sz w:val="32"/>
          <w:szCs w:val="32"/>
          <w:lang w:val="en-US" w:eastAsia="zh-CN"/>
        </w:rPr>
        <w:t>思想、文化、职业技术教育</w:t>
      </w:r>
      <w:r>
        <w:rPr>
          <w:rFonts w:hint="eastAsia" w:ascii="仿宋_GB2312" w:hAnsi="Times New Roman" w:eastAsia="仿宋_GB2312" w:cs="Times New Roman"/>
          <w:color w:val="auto"/>
          <w:kern w:val="32"/>
          <w:sz w:val="32"/>
          <w:szCs w:val="32"/>
          <w:lang w:val="zh-CN" w:eastAsia="zh-CN"/>
        </w:rPr>
        <w:t>。</w:t>
      </w:r>
    </w:p>
    <w:p w14:paraId="743D7258">
      <w:pPr>
        <w:spacing w:line="50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劳动改造：能参加劳动，努力完成</w:t>
      </w:r>
      <w:r>
        <w:rPr>
          <w:rFonts w:hint="eastAsia" w:ascii="仿宋_GB2312" w:hAnsi="Times New Roman" w:eastAsia="仿宋_GB2312" w:cs="Times New Roman"/>
          <w:color w:val="auto"/>
          <w:kern w:val="32"/>
          <w:sz w:val="32"/>
          <w:szCs w:val="32"/>
          <w:lang w:val="en-US" w:eastAsia="zh-CN"/>
        </w:rPr>
        <w:t>劳动</w:t>
      </w:r>
      <w:r>
        <w:rPr>
          <w:rFonts w:hint="eastAsia" w:ascii="仿宋_GB2312" w:hAnsi="Times New Roman" w:eastAsia="仿宋_GB2312" w:cs="Times New Roman"/>
          <w:color w:val="auto"/>
          <w:kern w:val="32"/>
          <w:sz w:val="32"/>
          <w:szCs w:val="32"/>
          <w:lang w:val="zh-CN" w:eastAsia="zh-CN"/>
        </w:rPr>
        <w:t>任务。</w:t>
      </w:r>
    </w:p>
    <w:p w14:paraId="08F158FE">
      <w:pPr>
        <w:spacing w:line="50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奖惩情况：</w:t>
      </w:r>
    </w:p>
    <w:p w14:paraId="09CCA9CB">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该犯考核期2025年3月13日至2026年2月累计获考核分1039.8分，物质奖励1次；考核期内无违规扣分。</w:t>
      </w:r>
    </w:p>
    <w:p w14:paraId="1653EFE3">
      <w:pPr>
        <w:spacing w:line="500" w:lineRule="exact"/>
        <w:ind w:firstLine="640" w:firstLineChars="200"/>
        <w:rPr>
          <w:rFonts w:hint="default"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 xml:space="preserve"> 该犯原判财产性判项罚金人民币5000元，已履行完毕。</w:t>
      </w:r>
    </w:p>
    <w:p w14:paraId="562E89DD">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本案于2026年5月9日至2026年5月15日在狱内公示未收到不同意见。</w:t>
      </w:r>
    </w:p>
    <w:p w14:paraId="56CC9F59">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2026年5月8日宁德市人民检察院派员列席监狱减刑假释评审委员会，对本案未发表不同意见；本案依规移送检察机关征求意见，截至2026年5月28日，未收到不同意见。</w:t>
      </w:r>
    </w:p>
    <w:p w14:paraId="2E9CCD57">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陈立威予以减刑三个月。特提请你院审理裁定。</w:t>
      </w:r>
    </w:p>
    <w:p w14:paraId="4D55494F">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highlight w:val="none"/>
        </w:rPr>
      </w:pPr>
      <w:r>
        <w:rPr>
          <w:rFonts w:hint="eastAsia"/>
          <w:color w:val="auto"/>
          <w:szCs w:val="32"/>
          <w:highlight w:val="none"/>
        </w:rPr>
        <w:t>此致</w:t>
      </w:r>
    </w:p>
    <w:p w14:paraId="4C7AE62A">
      <w:pPr>
        <w:pStyle w:val="23"/>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highlight w:val="none"/>
        </w:rPr>
      </w:pPr>
      <w:r>
        <w:rPr>
          <w:rFonts w:hint="eastAsia"/>
          <w:color w:val="auto"/>
          <w:szCs w:val="32"/>
          <w:highlight w:val="none"/>
        </w:rPr>
        <w:t>福建省</w:t>
      </w:r>
      <w:r>
        <w:rPr>
          <w:rFonts w:hint="eastAsia"/>
          <w:color w:val="auto"/>
          <w:szCs w:val="32"/>
          <w:highlight w:val="none"/>
          <w:lang w:eastAsia="zh-CN"/>
        </w:rPr>
        <w:t>宁德</w:t>
      </w:r>
      <w:r>
        <w:rPr>
          <w:rFonts w:hint="eastAsia"/>
          <w:color w:val="auto"/>
          <w:szCs w:val="32"/>
          <w:highlight w:val="none"/>
        </w:rPr>
        <w:t>市中级人民法院</w:t>
      </w:r>
    </w:p>
    <w:p w14:paraId="24572BE6">
      <w:pPr>
        <w:pStyle w:val="23"/>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highlight w:val="none"/>
        </w:rPr>
      </w:pPr>
      <w:r>
        <w:rPr>
          <w:rFonts w:hint="eastAsia" w:cs="仿宋_GB2312"/>
          <w:color w:val="auto"/>
          <w:szCs w:val="32"/>
          <w:highlight w:val="none"/>
        </w:rPr>
        <w:t>附件：⒈罪犯</w:t>
      </w:r>
      <w:r>
        <w:rPr>
          <w:rFonts w:hint="eastAsia" w:cs="仿宋_GB2312"/>
          <w:color w:val="auto"/>
          <w:szCs w:val="32"/>
          <w:highlight w:val="none"/>
          <w:lang w:eastAsia="zh-CN"/>
        </w:rPr>
        <w:t>陈立威</w:t>
      </w:r>
      <w:r>
        <w:rPr>
          <w:rFonts w:hint="eastAsia" w:cs="仿宋_GB2312"/>
          <w:color w:val="auto"/>
          <w:szCs w:val="32"/>
          <w:highlight w:val="none"/>
        </w:rPr>
        <w:t>卷宗</w:t>
      </w:r>
      <w:r>
        <w:rPr>
          <w:rFonts w:hint="eastAsia" w:cs="仿宋_GB2312"/>
          <w:color w:val="auto"/>
          <w:szCs w:val="32"/>
          <w:highlight w:val="none"/>
          <w:lang w:eastAsia="zh-CN"/>
        </w:rPr>
        <w:t>贰</w:t>
      </w:r>
      <w:r>
        <w:rPr>
          <w:rFonts w:hint="eastAsia" w:cs="仿宋_GB2312"/>
          <w:color w:val="auto"/>
          <w:szCs w:val="32"/>
          <w:highlight w:val="none"/>
        </w:rPr>
        <w:t>册</w:t>
      </w:r>
    </w:p>
    <w:p w14:paraId="17D3320C">
      <w:pPr>
        <w:pStyle w:val="23"/>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highlight w:val="none"/>
        </w:rPr>
      </w:pPr>
      <w:r>
        <w:rPr>
          <w:rFonts w:hint="eastAsia" w:cs="仿宋_GB2312"/>
          <w:color w:val="auto"/>
          <w:szCs w:val="32"/>
          <w:highlight w:val="none"/>
        </w:rPr>
        <w:t>⒉减刑建议书</w:t>
      </w:r>
      <w:r>
        <w:rPr>
          <w:rFonts w:hint="eastAsia" w:cs="仿宋_GB2312"/>
          <w:color w:val="auto"/>
          <w:szCs w:val="32"/>
          <w:highlight w:val="none"/>
          <w:lang w:eastAsia="zh-CN"/>
        </w:rPr>
        <w:t>叁</w:t>
      </w:r>
      <w:r>
        <w:rPr>
          <w:rFonts w:hint="eastAsia" w:cs="仿宋_GB2312"/>
          <w:color w:val="auto"/>
          <w:szCs w:val="32"/>
          <w:highlight w:val="none"/>
        </w:rPr>
        <w:t>份</w:t>
      </w:r>
    </w:p>
    <w:p w14:paraId="11458344">
      <w:pPr>
        <w:rPr>
          <w:rFonts w:hint="eastAsia"/>
          <w:color w:val="auto"/>
        </w:rPr>
      </w:pPr>
    </w:p>
    <w:p w14:paraId="686A08EE">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right"/>
        <w:textAlignment w:val="auto"/>
        <w:rPr>
          <w:color w:val="auto"/>
          <w:szCs w:val="32"/>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p>
    <w:p w14:paraId="39347C94">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rFonts w:hint="default" w:ascii="仿宋_GB2312" w:cs="仿宋_GB2312"/>
          <w:color w:val="auto"/>
          <w:szCs w:val="32"/>
          <w:highlight w:val="red"/>
          <w:lang w:val="en-US" w:eastAsia="zh-CN"/>
        </w:rPr>
        <w:sectPr>
          <w:headerReference r:id="rId23" w:type="default"/>
          <w:footerReference r:id="rId24" w:type="default"/>
          <w:type w:val="continuous"/>
          <w:pgSz w:w="11906" w:h="16838"/>
          <w:pgMar w:top="1871" w:right="1304" w:bottom="1871" w:left="1588" w:header="851" w:footer="992" w:gutter="0"/>
          <w:cols w:space="720" w:num="1"/>
          <w:docGrid w:type="lines" w:linePitch="312" w:charSpace="0"/>
        </w:sectPr>
      </w:pPr>
      <w:r>
        <w:rPr>
          <w:rFonts w:hint="eastAsia"/>
          <w:color w:val="auto"/>
          <w:szCs w:val="32"/>
          <w:lang w:val="en-US" w:eastAsia="zh-CN"/>
        </w:rPr>
        <w:t xml:space="preserve">                                 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29日</w:t>
      </w:r>
    </w:p>
    <w:p w14:paraId="1C30642D">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both"/>
        <w:textAlignment w:val="auto"/>
        <w:rPr>
          <w:color w:val="auto"/>
        </w:rPr>
      </w:pPr>
    </w:p>
    <w:p w14:paraId="1D3C5220">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6D4D4C36">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1B5043C4">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404</w:t>
      </w:r>
      <w:r>
        <w:rPr>
          <w:rFonts w:hint="eastAsia" w:ascii="楷体_GB2312" w:eastAsia="楷体_GB2312"/>
          <w:color w:val="auto"/>
          <w:kern w:val="32"/>
          <w:sz w:val="32"/>
          <w:szCs w:val="32"/>
        </w:rPr>
        <w:t>号</w:t>
      </w:r>
    </w:p>
    <w:p w14:paraId="0B255C14">
      <w:pPr>
        <w:spacing w:line="50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雷灼明</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1978年9月20</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畲</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文盲文化</w:t>
      </w:r>
      <w:r>
        <w:rPr>
          <w:rFonts w:hint="eastAsia" w:ascii="仿宋_GB2312" w:eastAsia="仿宋_GB2312"/>
          <w:color w:val="auto"/>
          <w:kern w:val="32"/>
          <w:sz w:val="32"/>
          <w:szCs w:val="32"/>
        </w:rPr>
        <w:t>，</w:t>
      </w:r>
      <w:r>
        <w:rPr>
          <w:rFonts w:hint="eastAsia" w:ascii="仿宋_GB2312" w:eastAsia="仿宋_GB2312"/>
          <w:color w:val="auto"/>
          <w:kern w:val="32"/>
          <w:sz w:val="32"/>
          <w:szCs w:val="32"/>
          <w:lang w:val="en-US" w:eastAsia="zh-CN"/>
        </w:rPr>
        <w:t>住</w:t>
      </w:r>
      <w:r>
        <w:rPr>
          <w:rFonts w:hint="eastAsia" w:ascii="仿宋_GB2312" w:eastAsia="仿宋_GB2312"/>
          <w:color w:val="auto"/>
          <w:kern w:val="32"/>
          <w:sz w:val="32"/>
          <w:szCs w:val="32"/>
          <w:lang w:eastAsia="zh-CN"/>
        </w:rPr>
        <w:t>福建省宁德市蕉城区</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捕前</w:t>
      </w:r>
      <w:r>
        <w:rPr>
          <w:rFonts w:hint="eastAsia" w:ascii="仿宋_GB2312" w:eastAsia="仿宋_GB2312"/>
          <w:color w:val="auto"/>
          <w:kern w:val="32"/>
          <w:sz w:val="32"/>
          <w:szCs w:val="32"/>
          <w:lang w:eastAsia="zh-CN"/>
        </w:rPr>
        <w:t>系务农</w:t>
      </w:r>
      <w:r>
        <w:rPr>
          <w:rFonts w:hint="eastAsia" w:ascii="仿宋_GB2312" w:eastAsia="仿宋_GB2312"/>
          <w:color w:val="auto"/>
          <w:kern w:val="32"/>
          <w:sz w:val="32"/>
          <w:szCs w:val="32"/>
        </w:rPr>
        <w:t>。</w:t>
      </w:r>
    </w:p>
    <w:p w14:paraId="03E82A67">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宁德市蕉城区</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31</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闽</w:t>
      </w:r>
      <w:r>
        <w:rPr>
          <w:rFonts w:hint="eastAsia" w:ascii="仿宋_GB2312" w:eastAsia="仿宋_GB2312"/>
          <w:color w:val="auto"/>
          <w:kern w:val="32"/>
          <w:sz w:val="32"/>
          <w:szCs w:val="32"/>
          <w:lang w:val="en-US" w:eastAsia="zh-CN"/>
        </w:rPr>
        <w:t>0902</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630</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雷灼明</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非法制造枪支罪</w:t>
      </w:r>
      <w:r>
        <w:rPr>
          <w:rFonts w:hint="eastAsia" w:ascii="仿宋_GB2312" w:eastAsia="仿宋_GB2312"/>
          <w:color w:val="auto"/>
          <w:kern w:val="32"/>
          <w:sz w:val="32"/>
          <w:szCs w:val="32"/>
        </w:rPr>
        <w:t>，判处</w:t>
      </w:r>
      <w:r>
        <w:rPr>
          <w:rFonts w:hint="eastAsia" w:ascii="仿宋_GB2312" w:eastAsia="仿宋_GB2312"/>
          <w:color w:val="auto"/>
          <w:kern w:val="32"/>
          <w:sz w:val="32"/>
          <w:szCs w:val="32"/>
          <w:lang w:eastAsia="zh-CN"/>
        </w:rPr>
        <w:t>有</w:t>
      </w:r>
      <w:r>
        <w:rPr>
          <w:rFonts w:hint="eastAsia" w:ascii="仿宋_GB2312" w:eastAsia="仿宋_GB2312"/>
          <w:color w:val="auto"/>
          <w:kern w:val="32"/>
          <w:sz w:val="32"/>
          <w:szCs w:val="32"/>
        </w:rPr>
        <w:t>期徒刑</w:t>
      </w:r>
      <w:r>
        <w:rPr>
          <w:rFonts w:hint="eastAsia" w:ascii="仿宋_GB2312" w:eastAsia="仿宋_GB2312"/>
          <w:color w:val="auto"/>
          <w:kern w:val="32"/>
          <w:sz w:val="32"/>
          <w:szCs w:val="32"/>
          <w:lang w:eastAsia="zh-CN"/>
        </w:rPr>
        <w:t>二年</w:t>
      </w:r>
      <w:r>
        <w:rPr>
          <w:rFonts w:hint="eastAsia" w:ascii="仿宋_GB2312" w:eastAsia="仿宋_GB2312"/>
          <w:color w:val="auto"/>
          <w:kern w:val="32"/>
          <w:sz w:val="32"/>
          <w:szCs w:val="32"/>
          <w:lang w:val="en-US" w:eastAsia="zh-CN"/>
        </w:rPr>
        <w:t>。公安机关扣押在案的自制枪支一支予以没收，由公安机关依法处理。</w:t>
      </w:r>
      <w:r>
        <w:rPr>
          <w:rFonts w:hint="eastAsia" w:ascii="仿宋_GB2312" w:hAnsi="仿宋_GB2312" w:eastAsia="仿宋_GB2312" w:cs="仿宋_GB2312"/>
          <w:color w:val="auto"/>
          <w:sz w:val="32"/>
          <w:szCs w:val="32"/>
        </w:rPr>
        <w:t>刑期自20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日起至20</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日止。</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13</w:t>
      </w:r>
      <w:r>
        <w:rPr>
          <w:rFonts w:hint="eastAsia" w:ascii="仿宋_GB2312" w:eastAsia="仿宋_GB2312"/>
          <w:color w:val="auto"/>
          <w:kern w:val="32"/>
          <w:sz w:val="32"/>
          <w:szCs w:val="32"/>
        </w:rPr>
        <w:t>日交付福建省宁德监狱执行刑罚</w:t>
      </w:r>
      <w:r>
        <w:rPr>
          <w:rFonts w:hint="eastAsia" w:ascii="仿宋_GB2312" w:hAnsi="仿宋_GB2312" w:eastAsia="仿宋_GB2312" w:cs="仿宋_GB2312"/>
          <w:color w:val="auto"/>
          <w:kern w:val="32"/>
          <w:sz w:val="32"/>
          <w:szCs w:val="32"/>
        </w:rPr>
        <w:t>。</w:t>
      </w:r>
      <w:r>
        <w:rPr>
          <w:rFonts w:hint="eastAsia" w:ascii="仿宋_GB2312" w:eastAsia="仿宋_GB2312"/>
          <w:color w:val="auto"/>
          <w:kern w:val="32"/>
          <w:sz w:val="32"/>
          <w:szCs w:val="32"/>
        </w:rPr>
        <w:t>现于</w:t>
      </w:r>
      <w:r>
        <w:rPr>
          <w:rFonts w:hint="eastAsia" w:ascii="仿宋_GB2312" w:eastAsia="仿宋_GB2312"/>
          <w:color w:val="auto"/>
          <w:kern w:val="32"/>
          <w:sz w:val="32"/>
          <w:szCs w:val="32"/>
          <w:lang w:eastAsia="zh-CN"/>
        </w:rPr>
        <w:t>福建省</w:t>
      </w:r>
      <w:r>
        <w:rPr>
          <w:rFonts w:hint="eastAsia" w:ascii="仿宋_GB2312" w:eastAsia="仿宋_GB2312"/>
          <w:color w:val="auto"/>
          <w:kern w:val="32"/>
          <w:sz w:val="32"/>
          <w:szCs w:val="32"/>
        </w:rPr>
        <w:t>宁德监狱</w:t>
      </w:r>
      <w:r>
        <w:rPr>
          <w:rFonts w:hint="eastAsia" w:ascii="仿宋_GB2312" w:eastAsia="仿宋_GB2312"/>
          <w:color w:val="auto"/>
          <w:kern w:val="32"/>
          <w:sz w:val="32"/>
          <w:szCs w:val="32"/>
          <w:lang w:eastAsia="zh-CN"/>
        </w:rPr>
        <w:t>六</w:t>
      </w:r>
      <w:r>
        <w:rPr>
          <w:rFonts w:hint="eastAsia" w:ascii="仿宋_GB2312" w:eastAsia="仿宋_GB2312"/>
          <w:color w:val="auto"/>
          <w:kern w:val="32"/>
          <w:sz w:val="32"/>
          <w:szCs w:val="32"/>
        </w:rPr>
        <w:t>监区十</w:t>
      </w:r>
      <w:r>
        <w:rPr>
          <w:rFonts w:hint="eastAsia" w:ascii="仿宋_GB2312" w:eastAsia="仿宋_GB2312"/>
          <w:color w:val="auto"/>
          <w:kern w:val="32"/>
          <w:sz w:val="32"/>
          <w:szCs w:val="32"/>
          <w:lang w:eastAsia="zh-CN"/>
        </w:rPr>
        <w:t>八</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458ED0AB">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入监以来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6B78264A">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w:t>
      </w:r>
      <w:r>
        <w:rPr>
          <w:rFonts w:hint="eastAsia" w:ascii="仿宋_GB2312" w:hAnsi="仿宋" w:eastAsia="仿宋_GB2312"/>
          <w:color w:val="auto"/>
          <w:sz w:val="32"/>
          <w:szCs w:val="32"/>
          <w:lang w:eastAsia="zh-CN"/>
        </w:rPr>
        <w:t>文盲文化，由他人代写</w:t>
      </w:r>
      <w:r>
        <w:rPr>
          <w:rFonts w:hint="eastAsia" w:ascii="仿宋_GB2312" w:hAnsi="仿宋" w:eastAsia="仿宋_GB2312"/>
          <w:color w:val="auto"/>
          <w:sz w:val="32"/>
          <w:szCs w:val="32"/>
        </w:rPr>
        <w:t>认罪悔罪书。</w:t>
      </w:r>
    </w:p>
    <w:p w14:paraId="5D0FEB88">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w:t>
      </w:r>
      <w:r>
        <w:rPr>
          <w:rFonts w:hint="eastAsia" w:ascii="仿宋_GB2312" w:hAnsi="仿宋" w:eastAsia="仿宋_GB2312" w:cs="Times New Roman"/>
          <w:color w:val="auto"/>
          <w:sz w:val="32"/>
          <w:szCs w:val="32"/>
          <w:lang w:val="zh-CN"/>
        </w:rPr>
        <w:t>能遵守法</w:t>
      </w:r>
      <w:r>
        <w:rPr>
          <w:rFonts w:hint="eastAsia" w:ascii="仿宋_GB2312" w:hAnsi="仿宋" w:eastAsia="仿宋_GB2312" w:cs="宋体"/>
          <w:color w:val="auto"/>
          <w:kern w:val="32"/>
          <w:sz w:val="32"/>
          <w:szCs w:val="32"/>
        </w:rPr>
        <w:t>律法规及监规纪律，接受教育改造。</w:t>
      </w:r>
    </w:p>
    <w:p w14:paraId="6E4F5606">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0AEFCA07">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highlight w:val="none"/>
        </w:rPr>
      </w:pPr>
      <w:r>
        <w:rPr>
          <w:rFonts w:hint="eastAsia" w:ascii="仿宋_GB2312" w:hAnsi="仿宋" w:eastAsia="仿宋_GB2312" w:cs="宋体"/>
          <w:color w:val="auto"/>
          <w:kern w:val="32"/>
          <w:sz w:val="32"/>
          <w:szCs w:val="32"/>
        </w:rPr>
        <w:t>劳动改造：能参加</w:t>
      </w:r>
      <w:r>
        <w:rPr>
          <w:rFonts w:hint="eastAsia" w:ascii="仿宋_GB2312" w:hAnsi="仿宋" w:eastAsia="仿宋_GB2312" w:cs="宋体"/>
          <w:color w:val="auto"/>
          <w:kern w:val="32"/>
          <w:sz w:val="32"/>
          <w:szCs w:val="32"/>
          <w:highlight w:val="none"/>
        </w:rPr>
        <w:t>劳动，努力完成劳动任务。</w:t>
      </w:r>
    </w:p>
    <w:p w14:paraId="774D0AFE">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highlight w:val="none"/>
        </w:rPr>
        <w:t>奖惩情况：</w:t>
      </w:r>
      <w:r>
        <w:rPr>
          <w:rFonts w:hint="eastAsia" w:ascii="仿宋_GB2312" w:hAnsi="仿宋" w:eastAsia="仿宋_GB2312" w:cs="宋体"/>
          <w:color w:val="auto"/>
          <w:kern w:val="32"/>
          <w:sz w:val="32"/>
          <w:szCs w:val="32"/>
        </w:rPr>
        <w:t>该犯考核期</w:t>
      </w:r>
      <w:r>
        <w:rPr>
          <w:rFonts w:hint="eastAsia" w:ascii="仿宋_GB2312" w:hAnsi="仿宋" w:eastAsia="仿宋_GB2312" w:cs="宋体"/>
          <w:color w:val="auto"/>
          <w:kern w:val="32"/>
          <w:sz w:val="32"/>
          <w:szCs w:val="32"/>
          <w:lang w:val="en-US" w:eastAsia="zh-CN"/>
        </w:rPr>
        <w:t>2025年2月13日至2026年2月累计获考核分1052.5分，表扬1次。考核期内无违规扣分。</w:t>
      </w:r>
    </w:p>
    <w:p w14:paraId="4BC170F8">
      <w:pPr>
        <w:spacing w:line="420" w:lineRule="exact"/>
        <w:ind w:firstLine="640" w:firstLineChars="200"/>
        <w:rPr>
          <w:rFonts w:hint="eastAsia" w:ascii="仿宋_GB2312" w:hAnsi="Calibri" w:eastAsia="仿宋_GB2312" w:cs="Times New Roman"/>
          <w:color w:val="auto"/>
          <w:kern w:val="32"/>
          <w:sz w:val="32"/>
          <w:szCs w:val="32"/>
          <w:highlight w:val="none"/>
        </w:rPr>
      </w:pPr>
      <w:r>
        <w:rPr>
          <w:rFonts w:hint="eastAsia" w:ascii="仿宋_GB2312" w:hAnsi="Calibri" w:eastAsia="仿宋_GB2312" w:cs="Times New Roman"/>
          <w:color w:val="auto"/>
          <w:kern w:val="32"/>
          <w:sz w:val="32"/>
          <w:szCs w:val="32"/>
          <w:highlight w:val="none"/>
        </w:rPr>
        <w:t>本案于</w:t>
      </w:r>
      <w:r>
        <w:rPr>
          <w:rFonts w:hint="eastAsia" w:ascii="仿宋_GB2312" w:hAnsi="Calibri" w:eastAsia="仿宋_GB2312" w:cs="Times New Roman"/>
          <w:color w:val="auto"/>
          <w:kern w:val="32"/>
          <w:sz w:val="32"/>
          <w:szCs w:val="32"/>
          <w:highlight w:val="none"/>
          <w:lang w:val="en-US" w:eastAsia="zh-CN"/>
        </w:rPr>
        <w:t>2026</w:t>
      </w:r>
      <w:r>
        <w:rPr>
          <w:rFonts w:hint="eastAsia" w:ascii="仿宋_GB2312" w:hAnsi="Calibri" w:eastAsia="仿宋_GB2312" w:cs="Times New Roman"/>
          <w:color w:val="auto"/>
          <w:kern w:val="32"/>
          <w:sz w:val="32"/>
          <w:szCs w:val="32"/>
          <w:highlight w:val="none"/>
        </w:rPr>
        <w:t>年</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月</w:t>
      </w:r>
      <w:r>
        <w:rPr>
          <w:rFonts w:hint="eastAsia" w:ascii="仿宋_GB2312" w:hAnsi="Calibri" w:cs="Times New Roman"/>
          <w:color w:val="auto"/>
          <w:kern w:val="32"/>
          <w:sz w:val="32"/>
          <w:szCs w:val="32"/>
          <w:highlight w:val="none"/>
          <w:lang w:val="en-US" w:eastAsia="zh-CN"/>
        </w:rPr>
        <w:t>9</w:t>
      </w:r>
      <w:r>
        <w:rPr>
          <w:rFonts w:hint="eastAsia" w:ascii="仿宋_GB2312" w:hAnsi="Calibri" w:eastAsia="仿宋_GB2312" w:cs="Times New Roman"/>
          <w:color w:val="auto"/>
          <w:kern w:val="32"/>
          <w:sz w:val="32"/>
          <w:szCs w:val="32"/>
          <w:highlight w:val="none"/>
        </w:rPr>
        <w:t>日至</w:t>
      </w:r>
      <w:r>
        <w:rPr>
          <w:rFonts w:hint="eastAsia" w:ascii="仿宋_GB2312" w:hAnsi="Calibri" w:eastAsia="仿宋_GB2312" w:cs="Times New Roman"/>
          <w:color w:val="auto"/>
          <w:kern w:val="32"/>
          <w:sz w:val="32"/>
          <w:szCs w:val="32"/>
          <w:highlight w:val="none"/>
          <w:lang w:val="en-US" w:eastAsia="zh-CN"/>
        </w:rPr>
        <w:t>2026</w:t>
      </w:r>
      <w:r>
        <w:rPr>
          <w:rFonts w:hint="eastAsia" w:ascii="仿宋_GB2312" w:hAnsi="Calibri" w:eastAsia="仿宋_GB2312" w:cs="Times New Roman"/>
          <w:color w:val="auto"/>
          <w:kern w:val="32"/>
          <w:sz w:val="32"/>
          <w:szCs w:val="32"/>
          <w:highlight w:val="none"/>
        </w:rPr>
        <w:t>年</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月</w:t>
      </w:r>
      <w:r>
        <w:rPr>
          <w:rFonts w:hint="eastAsia" w:ascii="仿宋_GB2312" w:hAnsi="Calibri" w:eastAsia="仿宋_GB2312" w:cs="Times New Roman"/>
          <w:color w:val="auto"/>
          <w:kern w:val="32"/>
          <w:sz w:val="32"/>
          <w:szCs w:val="32"/>
          <w:highlight w:val="none"/>
          <w:lang w:val="en-US" w:eastAsia="zh-CN"/>
        </w:rPr>
        <w:t>1</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日在狱内公示未收到不同意见。</w:t>
      </w:r>
    </w:p>
    <w:p w14:paraId="0B5C9E49">
      <w:pPr>
        <w:spacing w:line="420" w:lineRule="exact"/>
        <w:ind w:firstLine="640" w:firstLineChars="200"/>
        <w:rPr>
          <w:rFonts w:hint="eastAsia" w:ascii="仿宋_GB2312" w:hAnsi="Calibri" w:eastAsia="仿宋_GB2312" w:cs="Times New Roman"/>
          <w:color w:val="auto"/>
          <w:kern w:val="32"/>
          <w:sz w:val="32"/>
          <w:szCs w:val="32"/>
          <w:highlight w:val="none"/>
        </w:rPr>
      </w:pPr>
      <w:r>
        <w:rPr>
          <w:rFonts w:hint="eastAsia" w:ascii="仿宋_GB2312" w:hAnsi="Calibri" w:eastAsia="仿宋_GB2312" w:cs="Times New Roman"/>
          <w:color w:val="auto"/>
          <w:kern w:val="32"/>
          <w:sz w:val="32"/>
          <w:szCs w:val="32"/>
          <w:highlight w:val="none"/>
          <w:lang w:val="en-US" w:eastAsia="zh-CN"/>
        </w:rPr>
        <w:t>2026</w:t>
      </w:r>
      <w:r>
        <w:rPr>
          <w:rFonts w:hint="eastAsia" w:ascii="仿宋_GB2312" w:hAnsi="Calibri" w:eastAsia="仿宋_GB2312" w:cs="Times New Roman"/>
          <w:color w:val="auto"/>
          <w:kern w:val="32"/>
          <w:sz w:val="32"/>
          <w:szCs w:val="32"/>
          <w:highlight w:val="none"/>
        </w:rPr>
        <w:t>年</w:t>
      </w:r>
      <w:r>
        <w:rPr>
          <w:rFonts w:hint="eastAsia" w:ascii="仿宋_GB2312" w:hAnsi="Calibri" w:cs="Times New Roman"/>
          <w:color w:val="auto"/>
          <w:kern w:val="32"/>
          <w:sz w:val="32"/>
          <w:szCs w:val="32"/>
          <w:highlight w:val="none"/>
          <w:lang w:val="en-US" w:eastAsia="zh-CN"/>
        </w:rPr>
        <w:t>5</w:t>
      </w:r>
      <w:r>
        <w:rPr>
          <w:rFonts w:hint="eastAsia" w:ascii="仿宋_GB2312" w:hAnsi="Calibri" w:eastAsia="仿宋_GB2312" w:cs="Times New Roman"/>
          <w:color w:val="auto"/>
          <w:kern w:val="32"/>
          <w:sz w:val="32"/>
          <w:szCs w:val="32"/>
          <w:highlight w:val="none"/>
        </w:rPr>
        <w:t>月</w:t>
      </w:r>
      <w:r>
        <w:rPr>
          <w:rFonts w:hint="eastAsia" w:ascii="仿宋_GB2312" w:hAnsi="Calibri" w:cs="Times New Roman"/>
          <w:color w:val="auto"/>
          <w:kern w:val="32"/>
          <w:sz w:val="32"/>
          <w:szCs w:val="32"/>
          <w:highlight w:val="none"/>
          <w:lang w:val="en-US" w:eastAsia="zh-CN"/>
        </w:rPr>
        <w:t>8</w:t>
      </w:r>
      <w:r>
        <w:rPr>
          <w:rFonts w:hint="eastAsia" w:ascii="仿宋_GB2312" w:hAnsi="Calibri" w:eastAsia="仿宋_GB2312" w:cs="Times New Roman"/>
          <w:color w:val="auto"/>
          <w:kern w:val="32"/>
          <w:sz w:val="32"/>
          <w:szCs w:val="32"/>
          <w:highlight w:val="none"/>
        </w:rPr>
        <w:t>日</w:t>
      </w:r>
      <w:r>
        <w:rPr>
          <w:rFonts w:hint="eastAsia" w:ascii="仿宋_GB2312" w:hAnsi="Calibri" w:eastAsia="仿宋_GB2312" w:cs="Times New Roman"/>
          <w:color w:val="auto"/>
          <w:kern w:val="32"/>
          <w:sz w:val="32"/>
          <w:szCs w:val="32"/>
          <w:highlight w:val="none"/>
          <w:lang w:val="en-US" w:eastAsia="zh-CN"/>
        </w:rPr>
        <w:t>宁德市人民检察院派员列席监狱减刑假释评审委员会，对本案未发表不同意见；本案依规移送检察机关征求意见，截至2026年5月28日，未收到不同意见。</w:t>
      </w:r>
    </w:p>
    <w:p w14:paraId="2165692E">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雷灼明</w:t>
      </w:r>
      <w:r>
        <w:rPr>
          <w:rFonts w:hint="eastAsia" w:ascii="仿宋_GB2312" w:eastAsia="仿宋_GB2312"/>
          <w:color w:val="auto"/>
          <w:kern w:val="32"/>
          <w:sz w:val="32"/>
          <w:szCs w:val="32"/>
        </w:rPr>
        <w:t>予以减</w:t>
      </w:r>
      <w:r>
        <w:rPr>
          <w:rFonts w:hint="eastAsia" w:ascii="仿宋_GB2312" w:eastAsia="仿宋_GB2312"/>
          <w:color w:val="auto"/>
          <w:kern w:val="32"/>
          <w:sz w:val="32"/>
          <w:szCs w:val="32"/>
          <w:lang w:eastAsia="zh-CN"/>
        </w:rPr>
        <w:t>去有期徒刑三个月</w:t>
      </w:r>
      <w:r>
        <w:rPr>
          <w:rFonts w:hint="eastAsia" w:ascii="仿宋_GB2312" w:eastAsia="仿宋_GB2312"/>
          <w:color w:val="auto"/>
          <w:kern w:val="32"/>
          <w:sz w:val="32"/>
          <w:szCs w:val="32"/>
        </w:rPr>
        <w:t>。特提请你院审理裁定。</w:t>
      </w:r>
    </w:p>
    <w:p w14:paraId="72325843">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345B1A77">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1787CE46">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雷灼明</w:t>
      </w:r>
      <w:r>
        <w:rPr>
          <w:rFonts w:hint="eastAsia" w:ascii="仿宋_GB2312" w:hAnsi="仿宋_GB2312" w:eastAsia="仿宋_GB2312" w:cs="仿宋_GB2312"/>
          <w:color w:val="auto"/>
          <w:sz w:val="32"/>
          <w:szCs w:val="32"/>
        </w:rPr>
        <w:t>卷宗贰册</w:t>
      </w:r>
    </w:p>
    <w:p w14:paraId="25BBA7D2">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02DD85BE">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27E5E8B5">
      <w:pPr>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2026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w:t>
      </w:r>
    </w:p>
    <w:p w14:paraId="14810DFC">
      <w:pPr>
        <w:keepNext w:val="0"/>
        <w:keepLines w:val="0"/>
        <w:pageBreakBefore w:val="0"/>
        <w:widowControl w:val="0"/>
        <w:kinsoku/>
        <w:overflowPunct/>
        <w:topLinePunct w:val="0"/>
        <w:bidi w:val="0"/>
        <w:snapToGrid w:val="0"/>
        <w:spacing w:line="200" w:lineRule="atLeast"/>
        <w:jc w:val="center"/>
        <w:textAlignment w:val="auto"/>
        <w:outlineLvl w:val="9"/>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lang w:val="en-US" w:eastAsia="zh-CN"/>
        </w:rPr>
        <w:t xml:space="preserve"> </w:t>
      </w:r>
      <w:r>
        <w:rPr>
          <w:rFonts w:hint="eastAsia" w:ascii="方正小标宋简体" w:eastAsia="方正小标宋简体"/>
          <w:color w:val="auto"/>
          <w:kern w:val="32"/>
          <w:sz w:val="44"/>
          <w:szCs w:val="44"/>
        </w:rPr>
        <w:t>福建省宁德监狱</w:t>
      </w:r>
    </w:p>
    <w:p w14:paraId="1DF79699">
      <w:pPr>
        <w:keepNext w:val="0"/>
        <w:keepLines w:val="0"/>
        <w:pageBreakBefore w:val="0"/>
        <w:widowControl w:val="0"/>
        <w:kinsoku/>
        <w:overflowPunct/>
        <w:topLinePunct w:val="0"/>
        <w:bidi w:val="0"/>
        <w:snapToGrid w:val="0"/>
        <w:spacing w:line="200" w:lineRule="atLeast"/>
        <w:jc w:val="center"/>
        <w:textAlignment w:val="auto"/>
        <w:outlineLvl w:val="9"/>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486304CF">
      <w:pPr>
        <w:keepNext w:val="0"/>
        <w:keepLines w:val="0"/>
        <w:pageBreakBefore w:val="0"/>
        <w:widowControl w:val="0"/>
        <w:kinsoku/>
        <w:overflowPunct/>
        <w:topLinePunct w:val="0"/>
        <w:bidi w:val="0"/>
        <w:spacing w:line="200" w:lineRule="atLeast"/>
        <w:jc w:val="right"/>
        <w:textAlignment w:val="auto"/>
        <w:outlineLvl w:val="9"/>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405</w:t>
      </w:r>
      <w:r>
        <w:rPr>
          <w:rFonts w:hint="eastAsia" w:ascii="楷体_GB2312" w:eastAsia="楷体_GB2312"/>
          <w:color w:val="auto"/>
          <w:kern w:val="32"/>
          <w:sz w:val="32"/>
          <w:szCs w:val="32"/>
        </w:rPr>
        <w:t>号</w:t>
      </w:r>
    </w:p>
    <w:p w14:paraId="515A952B">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饶金德</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1955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14</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小学</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住福建省泉州市台商投资区</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无业</w:t>
      </w:r>
      <w:r>
        <w:rPr>
          <w:rFonts w:hint="eastAsia" w:ascii="仿宋_GB2312" w:eastAsia="仿宋_GB2312"/>
          <w:color w:val="auto"/>
          <w:kern w:val="32"/>
          <w:sz w:val="32"/>
          <w:szCs w:val="32"/>
          <w:lang w:val="en-US" w:eastAsia="zh-CN"/>
        </w:rPr>
        <w:t>。</w:t>
      </w:r>
    </w:p>
    <w:p w14:paraId="2F29D986">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福建省惠安县人民法院于20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lang w:eastAsia="zh-CN"/>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lang w:eastAsia="zh-CN"/>
        </w:rPr>
        <w:t>月</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lang w:eastAsia="zh-CN"/>
        </w:rPr>
        <w:t>日作出（20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lang w:eastAsia="zh-CN"/>
        </w:rPr>
        <w:t>）闽0</w:t>
      </w:r>
      <w:r>
        <w:rPr>
          <w:rFonts w:hint="eastAsia" w:ascii="仿宋_GB2312" w:eastAsia="仿宋_GB2312"/>
          <w:color w:val="auto"/>
          <w:kern w:val="32"/>
          <w:sz w:val="32"/>
          <w:szCs w:val="32"/>
          <w:lang w:val="en-US" w:eastAsia="zh-CN"/>
        </w:rPr>
        <w:t>521</w:t>
      </w:r>
      <w:r>
        <w:rPr>
          <w:rFonts w:hint="eastAsia" w:ascii="仿宋_GB2312" w:eastAsia="仿宋_GB2312"/>
          <w:color w:val="auto"/>
          <w:kern w:val="32"/>
          <w:sz w:val="32"/>
          <w:szCs w:val="32"/>
          <w:lang w:eastAsia="zh-CN"/>
        </w:rPr>
        <w:t>刑初</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lang w:eastAsia="zh-CN"/>
        </w:rPr>
        <w:t>号刑事判决，以被告人饶金德犯猥亵儿童罪，判处有期徒刑五年六个月。</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日交付福建省宁德监狱执行刑罚。20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日，福建省宁德市中级人民法院作出（20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）闽09刑更</w:t>
      </w:r>
      <w:r>
        <w:rPr>
          <w:rFonts w:hint="eastAsia" w:ascii="仿宋_GB2312" w:eastAsia="仿宋_GB2312"/>
          <w:color w:val="auto"/>
          <w:kern w:val="32"/>
          <w:sz w:val="32"/>
          <w:szCs w:val="32"/>
          <w:lang w:val="en-US" w:eastAsia="zh-CN"/>
        </w:rPr>
        <w:t>371</w:t>
      </w:r>
      <w:r>
        <w:rPr>
          <w:rFonts w:hint="eastAsia" w:ascii="仿宋_GB2312" w:eastAsia="仿宋_GB2312"/>
          <w:color w:val="auto"/>
          <w:kern w:val="32"/>
          <w:sz w:val="32"/>
          <w:szCs w:val="32"/>
        </w:rPr>
        <w:t>号刑事裁定，对其减刑</w:t>
      </w:r>
      <w:r>
        <w:rPr>
          <w:rFonts w:hint="eastAsia" w:ascii="仿宋_GB2312" w:eastAsia="仿宋_GB2312"/>
          <w:color w:val="auto"/>
          <w:kern w:val="32"/>
          <w:sz w:val="32"/>
          <w:szCs w:val="32"/>
          <w:lang w:eastAsia="zh-CN"/>
        </w:rPr>
        <w:t>二</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val="en-US" w:eastAsia="zh-CN"/>
        </w:rPr>
        <w:t>，2024年6月27日送达，</w:t>
      </w:r>
      <w:r>
        <w:rPr>
          <w:rFonts w:hint="eastAsia" w:ascii="仿宋_GB2312" w:eastAsia="仿宋_GB2312"/>
          <w:color w:val="auto"/>
          <w:kern w:val="32"/>
          <w:sz w:val="32"/>
          <w:szCs w:val="32"/>
        </w:rPr>
        <w:t>现刑期至20</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日止。现于宁德监狱</w:t>
      </w:r>
      <w:r>
        <w:rPr>
          <w:rFonts w:hint="eastAsia" w:ascii="仿宋_GB2312" w:eastAsia="仿宋_GB2312"/>
          <w:color w:val="auto"/>
          <w:kern w:val="32"/>
          <w:sz w:val="32"/>
          <w:szCs w:val="32"/>
          <w:lang w:eastAsia="zh-CN"/>
        </w:rPr>
        <w:t>八</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（医院）二十二</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普管级</w:t>
      </w:r>
      <w:r>
        <w:rPr>
          <w:rFonts w:hint="eastAsia" w:ascii="仿宋_GB2312" w:eastAsia="仿宋_GB2312"/>
          <w:color w:val="auto"/>
          <w:kern w:val="32"/>
          <w:sz w:val="32"/>
          <w:szCs w:val="32"/>
        </w:rPr>
        <w:t>罪犯。</w:t>
      </w:r>
    </w:p>
    <w:p w14:paraId="6765BDE9">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上次减刑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5005036E">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2689907F">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：虽有违规，经教育后能遵守法律法规及监规纪律，接受教育改造。</w:t>
      </w:r>
    </w:p>
    <w:p w14:paraId="0B718524">
      <w:pPr>
        <w:keepNext w:val="0"/>
        <w:keepLines w:val="0"/>
        <w:pageBreakBefore w:val="0"/>
        <w:widowControl w:val="0"/>
        <w:kinsoku/>
        <w:overflowPunct/>
        <w:topLinePunct w:val="0"/>
        <w:autoSpaceDE w:val="0"/>
        <w:autoSpaceDN w:val="0"/>
        <w:bidi w:val="0"/>
        <w:adjustRightInd w:val="0"/>
        <w:snapToGrid/>
        <w:spacing w:line="480" w:lineRule="exact"/>
        <w:ind w:left="64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6F20DC2E">
      <w:pPr>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w:t>
      </w:r>
      <w:r>
        <w:rPr>
          <w:rFonts w:hint="eastAsia" w:ascii="仿宋_GB2312" w:hAnsi="仿宋_GB2312" w:eastAsia="仿宋_GB2312" w:cs="仿宋_GB2312"/>
          <w:color w:val="auto"/>
          <w:kern w:val="32"/>
          <w:sz w:val="32"/>
          <w:szCs w:val="32"/>
          <w:lang w:eastAsia="zh-CN"/>
        </w:rPr>
        <w:t>因为老弱病残犯，未参加劳动改造。</w:t>
      </w:r>
    </w:p>
    <w:p w14:paraId="2D3CA67C">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奖惩情况：该犯</w:t>
      </w:r>
      <w:r>
        <w:rPr>
          <w:rFonts w:hint="eastAsia" w:ascii="仿宋_GB2312" w:hAnsi="仿宋" w:eastAsia="仿宋_GB2312" w:cs="宋体"/>
          <w:color w:val="auto"/>
          <w:kern w:val="32"/>
          <w:sz w:val="32"/>
          <w:szCs w:val="32"/>
          <w:lang w:val="en-US" w:eastAsia="zh-CN"/>
        </w:rPr>
        <w:t>上次评定表扬剩余</w:t>
      </w:r>
      <w:r>
        <w:rPr>
          <w:rFonts w:hint="eastAsia" w:ascii="仿宋_GB2312" w:hAnsi="仿宋" w:eastAsia="仿宋_GB2312" w:cs="宋体"/>
          <w:color w:val="auto"/>
          <w:kern w:val="32"/>
          <w:sz w:val="32"/>
          <w:szCs w:val="32"/>
        </w:rPr>
        <w:t>考核分</w:t>
      </w:r>
      <w:r>
        <w:rPr>
          <w:rFonts w:hint="eastAsia" w:ascii="仿宋_GB2312" w:hAnsi="仿宋" w:eastAsia="仿宋_GB2312" w:cs="宋体"/>
          <w:color w:val="auto"/>
          <w:kern w:val="32"/>
          <w:sz w:val="32"/>
          <w:szCs w:val="32"/>
          <w:lang w:val="en-US" w:eastAsia="zh-CN"/>
        </w:rPr>
        <w:t>266.5</w:t>
      </w:r>
      <w:r>
        <w:rPr>
          <w:rFonts w:hint="eastAsia" w:ascii="仿宋_GB2312" w:hAnsi="仿宋" w:eastAsia="仿宋_GB2312" w:cs="宋体"/>
          <w:color w:val="auto"/>
          <w:kern w:val="32"/>
          <w:sz w:val="32"/>
          <w:szCs w:val="32"/>
        </w:rPr>
        <w:t>分，本轮考核期202</w:t>
      </w:r>
      <w:r>
        <w:rPr>
          <w:rFonts w:hint="eastAsia" w:ascii="仿宋_GB2312" w:hAnsi="仿宋" w:eastAsia="仿宋_GB2312" w:cs="宋体"/>
          <w:color w:val="auto"/>
          <w:kern w:val="32"/>
          <w:sz w:val="32"/>
          <w:szCs w:val="32"/>
          <w:lang w:val="en-US" w:eastAsia="zh-CN"/>
        </w:rPr>
        <w:t>4</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3</w:t>
      </w:r>
      <w:r>
        <w:rPr>
          <w:rFonts w:hint="eastAsia" w:ascii="仿宋_GB2312" w:hAnsi="仿宋" w:eastAsia="仿宋_GB2312" w:cs="宋体"/>
          <w:color w:val="auto"/>
          <w:kern w:val="32"/>
          <w:sz w:val="32"/>
          <w:szCs w:val="32"/>
        </w:rPr>
        <w:t>月至202</w:t>
      </w:r>
      <w:r>
        <w:rPr>
          <w:rFonts w:hint="eastAsia" w:ascii="仿宋_GB2312" w:hAnsi="仿宋" w:eastAsia="仿宋_GB2312" w:cs="宋体"/>
          <w:color w:val="auto"/>
          <w:kern w:val="32"/>
          <w:sz w:val="32"/>
          <w:szCs w:val="32"/>
          <w:lang w:val="en-US" w:eastAsia="zh-CN"/>
        </w:rPr>
        <w:t>6</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2</w:t>
      </w:r>
      <w:r>
        <w:rPr>
          <w:rFonts w:hint="eastAsia" w:ascii="仿宋_GB2312" w:hAnsi="仿宋" w:eastAsia="仿宋_GB2312" w:cs="宋体"/>
          <w:color w:val="auto"/>
          <w:kern w:val="32"/>
          <w:sz w:val="32"/>
          <w:szCs w:val="32"/>
        </w:rPr>
        <w:t>月累计获考核分</w:t>
      </w:r>
      <w:r>
        <w:rPr>
          <w:rFonts w:hint="eastAsia" w:ascii="仿宋_GB2312" w:hAnsi="仿宋" w:eastAsia="仿宋_GB2312" w:cs="宋体"/>
          <w:color w:val="auto"/>
          <w:kern w:val="32"/>
          <w:sz w:val="32"/>
          <w:szCs w:val="32"/>
          <w:lang w:val="en-US" w:eastAsia="zh-CN"/>
        </w:rPr>
        <w:t>2320</w:t>
      </w:r>
      <w:r>
        <w:rPr>
          <w:rFonts w:hint="eastAsia" w:ascii="仿宋_GB2312" w:hAnsi="仿宋" w:eastAsia="仿宋_GB2312" w:cs="宋体"/>
          <w:color w:val="auto"/>
          <w:kern w:val="32"/>
          <w:sz w:val="32"/>
          <w:szCs w:val="32"/>
        </w:rPr>
        <w:t>分，合计获得考核分</w:t>
      </w:r>
      <w:r>
        <w:rPr>
          <w:rFonts w:hint="eastAsia" w:ascii="仿宋_GB2312" w:hAnsi="仿宋" w:eastAsia="仿宋_GB2312" w:cs="宋体"/>
          <w:color w:val="auto"/>
          <w:kern w:val="32"/>
          <w:sz w:val="32"/>
          <w:szCs w:val="32"/>
          <w:lang w:val="en-US" w:eastAsia="zh-CN"/>
        </w:rPr>
        <w:t>2586.5</w:t>
      </w:r>
      <w:r>
        <w:rPr>
          <w:rFonts w:hint="eastAsia" w:ascii="仿宋_GB2312" w:hAnsi="仿宋" w:eastAsia="仿宋_GB2312" w:cs="宋体"/>
          <w:color w:val="auto"/>
          <w:kern w:val="32"/>
          <w:sz w:val="32"/>
          <w:szCs w:val="32"/>
        </w:rPr>
        <w:t>分，表扬</w:t>
      </w:r>
      <w:r>
        <w:rPr>
          <w:rFonts w:hint="eastAsia" w:ascii="仿宋_GB2312" w:hAnsi="仿宋" w:eastAsia="仿宋_GB2312" w:cs="宋体"/>
          <w:color w:val="auto"/>
          <w:kern w:val="32"/>
          <w:sz w:val="32"/>
          <w:szCs w:val="32"/>
          <w:lang w:val="en-US" w:eastAsia="zh-CN"/>
        </w:rPr>
        <w:t>2</w:t>
      </w:r>
      <w:r>
        <w:rPr>
          <w:rFonts w:hint="eastAsia" w:ascii="仿宋_GB2312" w:hAnsi="仿宋" w:eastAsia="仿宋_GB2312" w:cs="宋体"/>
          <w:color w:val="auto"/>
          <w:kern w:val="32"/>
          <w:sz w:val="32"/>
          <w:szCs w:val="32"/>
        </w:rPr>
        <w:t>次</w:t>
      </w:r>
      <w:r>
        <w:rPr>
          <w:rFonts w:hint="eastAsia" w:ascii="仿宋_GB2312" w:hAnsi="仿宋" w:eastAsia="仿宋_GB2312" w:cs="宋体"/>
          <w:color w:val="auto"/>
          <w:kern w:val="32"/>
          <w:sz w:val="32"/>
          <w:szCs w:val="32"/>
          <w:lang w:val="en-US" w:eastAsia="zh-CN"/>
        </w:rPr>
        <w:t>,物质奖励2次</w:t>
      </w:r>
      <w:r>
        <w:rPr>
          <w:rFonts w:hint="eastAsia" w:ascii="仿宋_GB2312" w:hAnsi="仿宋" w:eastAsia="仿宋_GB2312" w:cs="宋体"/>
          <w:color w:val="auto"/>
          <w:kern w:val="32"/>
          <w:sz w:val="32"/>
          <w:szCs w:val="32"/>
        </w:rPr>
        <w:t>；间隔期202</w:t>
      </w:r>
      <w:r>
        <w:rPr>
          <w:rFonts w:hint="eastAsia" w:ascii="仿宋_GB2312" w:hAnsi="仿宋" w:eastAsia="仿宋_GB2312" w:cs="宋体"/>
          <w:color w:val="auto"/>
          <w:kern w:val="32"/>
          <w:sz w:val="32"/>
          <w:szCs w:val="32"/>
          <w:lang w:val="en-US" w:eastAsia="zh-CN"/>
        </w:rPr>
        <w:t>4</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6</w:t>
      </w:r>
      <w:r>
        <w:rPr>
          <w:rFonts w:hint="eastAsia" w:ascii="仿宋_GB2312" w:hAnsi="仿宋" w:eastAsia="仿宋_GB2312" w:cs="宋体"/>
          <w:color w:val="auto"/>
          <w:kern w:val="32"/>
          <w:sz w:val="32"/>
          <w:szCs w:val="32"/>
        </w:rPr>
        <w:t>月</w:t>
      </w:r>
      <w:r>
        <w:rPr>
          <w:rFonts w:hint="eastAsia" w:ascii="仿宋_GB2312" w:hAnsi="仿宋" w:eastAsia="仿宋_GB2312" w:cs="宋体"/>
          <w:color w:val="auto"/>
          <w:kern w:val="32"/>
          <w:sz w:val="32"/>
          <w:szCs w:val="32"/>
          <w:lang w:val="en-US" w:eastAsia="zh-CN"/>
        </w:rPr>
        <w:t>27</w:t>
      </w:r>
      <w:r>
        <w:rPr>
          <w:rFonts w:hint="eastAsia" w:ascii="仿宋_GB2312" w:hAnsi="仿宋" w:eastAsia="仿宋_GB2312" w:cs="宋体"/>
          <w:color w:val="auto"/>
          <w:kern w:val="32"/>
          <w:sz w:val="32"/>
          <w:szCs w:val="32"/>
        </w:rPr>
        <w:t>日至202</w:t>
      </w:r>
      <w:r>
        <w:rPr>
          <w:rFonts w:hint="eastAsia" w:ascii="仿宋_GB2312" w:hAnsi="仿宋" w:eastAsia="仿宋_GB2312" w:cs="宋体"/>
          <w:color w:val="auto"/>
          <w:kern w:val="32"/>
          <w:sz w:val="32"/>
          <w:szCs w:val="32"/>
          <w:lang w:val="en-US" w:eastAsia="zh-CN"/>
        </w:rPr>
        <w:t>6</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2</w:t>
      </w:r>
      <w:r>
        <w:rPr>
          <w:rFonts w:hint="eastAsia" w:ascii="仿宋_GB2312" w:hAnsi="仿宋" w:eastAsia="仿宋_GB2312" w:cs="宋体"/>
          <w:color w:val="auto"/>
          <w:kern w:val="32"/>
          <w:sz w:val="32"/>
          <w:szCs w:val="32"/>
        </w:rPr>
        <w:t>月获得考核分</w:t>
      </w:r>
      <w:r>
        <w:rPr>
          <w:rFonts w:hint="eastAsia" w:ascii="仿宋_GB2312" w:hAnsi="仿宋" w:eastAsia="仿宋_GB2312" w:cs="宋体"/>
          <w:color w:val="auto"/>
          <w:kern w:val="32"/>
          <w:sz w:val="32"/>
          <w:szCs w:val="32"/>
          <w:lang w:val="en-US" w:eastAsia="zh-CN"/>
        </w:rPr>
        <w:t>1938</w:t>
      </w:r>
      <w:r>
        <w:rPr>
          <w:rFonts w:hint="eastAsia" w:ascii="仿宋_GB2312" w:hAnsi="仿宋" w:eastAsia="仿宋_GB2312" w:cs="宋体"/>
          <w:color w:val="auto"/>
          <w:kern w:val="32"/>
          <w:sz w:val="32"/>
          <w:szCs w:val="32"/>
        </w:rPr>
        <w:t>分。</w:t>
      </w:r>
      <w:r>
        <w:rPr>
          <w:rFonts w:hint="eastAsia" w:ascii="仿宋_GB2312" w:hAnsi="仿宋" w:eastAsia="仿宋_GB2312" w:cs="宋体"/>
          <w:color w:val="auto"/>
          <w:kern w:val="32"/>
          <w:sz w:val="32"/>
          <w:szCs w:val="32"/>
          <w:lang w:val="en-US" w:eastAsia="zh-CN"/>
        </w:rPr>
        <w:t>考核期内违规1次，累计扣1分，其中重大违规0次</w:t>
      </w:r>
      <w:r>
        <w:rPr>
          <w:rFonts w:hint="eastAsia" w:ascii="仿宋_GB2312" w:hAnsi="仿宋" w:eastAsia="仿宋_GB2312" w:cs="宋体"/>
          <w:color w:val="auto"/>
          <w:kern w:val="32"/>
          <w:sz w:val="32"/>
          <w:szCs w:val="32"/>
        </w:rPr>
        <w:t>。</w:t>
      </w:r>
    </w:p>
    <w:p w14:paraId="21CA8680">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lang w:val="en-US" w:eastAsia="zh-CN"/>
        </w:rPr>
        <w:t>该犯系性侵害未成年人被判处五年以上有期徒刑罪犯，</w:t>
      </w:r>
      <w:r>
        <w:rPr>
          <w:rFonts w:hint="eastAsia" w:ascii="仿宋_GB2312" w:hAnsi="仿宋" w:eastAsia="仿宋_GB2312" w:cs="宋体"/>
          <w:color w:val="auto"/>
          <w:kern w:val="32"/>
          <w:sz w:val="32"/>
          <w:szCs w:val="32"/>
        </w:rPr>
        <w:t>属于从严掌握减刑对象，因此提请减刑幅度扣减</w:t>
      </w:r>
      <w:r>
        <w:rPr>
          <w:rFonts w:hint="eastAsia" w:ascii="仿宋_GB2312" w:hAnsi="仿宋" w:eastAsia="仿宋_GB2312" w:cs="宋体"/>
          <w:color w:val="auto"/>
          <w:kern w:val="32"/>
          <w:sz w:val="32"/>
          <w:szCs w:val="32"/>
          <w:lang w:eastAsia="zh-CN"/>
        </w:rPr>
        <w:t>一个月</w:t>
      </w:r>
      <w:r>
        <w:rPr>
          <w:rFonts w:hint="eastAsia" w:ascii="仿宋_GB2312" w:hAnsi="仿宋" w:eastAsia="仿宋_GB2312" w:cs="宋体"/>
          <w:color w:val="auto"/>
          <w:kern w:val="32"/>
          <w:sz w:val="32"/>
          <w:szCs w:val="32"/>
        </w:rPr>
        <w:t>。</w:t>
      </w:r>
    </w:p>
    <w:p w14:paraId="21FFCE0C">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本案于2026年5月9日至2026年5月15日在狱内公示未收到不同意见。</w:t>
      </w:r>
    </w:p>
    <w:p w14:paraId="5358289B">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 xml:space="preserve">2026年5月8日宁德市人民检察院派员列席监狱减刑假释评审委员会，对本案未发表不同意见；本案依规移送检察机关征求意见，截至 </w:t>
      </w: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28</w:t>
      </w:r>
      <w:r>
        <w:rPr>
          <w:rFonts w:hint="eastAsia" w:ascii="仿宋_GB2312" w:eastAsia="仿宋_GB2312"/>
          <w:color w:val="auto"/>
          <w:kern w:val="32"/>
          <w:sz w:val="32"/>
          <w:szCs w:val="32"/>
          <w:highlight w:val="none"/>
        </w:rPr>
        <w:t>日</w:t>
      </w:r>
      <w:r>
        <w:rPr>
          <w:rFonts w:hint="eastAsia" w:ascii="仿宋_GB2312" w:hAnsi="Calibri" w:eastAsia="仿宋_GB2312" w:cs="Times New Roman"/>
          <w:color w:val="auto"/>
          <w:kern w:val="32"/>
          <w:sz w:val="32"/>
          <w:szCs w:val="32"/>
          <w:highlight w:val="none"/>
          <w:lang w:val="en-US" w:eastAsia="zh-CN"/>
        </w:rPr>
        <w:t>，未收到不同意见。</w:t>
      </w:r>
    </w:p>
    <w:p w14:paraId="74637DB5">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饶金德</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四个月</w:t>
      </w:r>
      <w:r>
        <w:rPr>
          <w:rFonts w:hint="eastAsia" w:ascii="仿宋_GB2312" w:eastAsia="仿宋_GB2312"/>
          <w:color w:val="auto"/>
          <w:kern w:val="32"/>
          <w:sz w:val="32"/>
          <w:szCs w:val="32"/>
        </w:rPr>
        <w:t>。特提请你院审理裁定。</w:t>
      </w:r>
    </w:p>
    <w:p w14:paraId="1EC2EB1A">
      <w:pPr>
        <w:keepNext w:val="0"/>
        <w:keepLines w:val="0"/>
        <w:pageBreakBefore w:val="0"/>
        <w:widowControl w:val="0"/>
        <w:kinsoku/>
        <w:overflowPunct/>
        <w:topLinePunct w:val="0"/>
        <w:bidi w:val="0"/>
        <w:snapToGrid/>
        <w:spacing w:line="480" w:lineRule="exact"/>
        <w:ind w:right="-31" w:rightChars="-15" w:firstLine="614" w:firstLineChars="192"/>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67450D44">
      <w:pPr>
        <w:keepNext w:val="0"/>
        <w:keepLines w:val="0"/>
        <w:pageBreakBefore w:val="0"/>
        <w:widowControl w:val="0"/>
        <w:kinsoku/>
        <w:overflowPunct/>
        <w:topLinePunct w:val="0"/>
        <w:bidi w:val="0"/>
        <w:snapToGrid/>
        <w:spacing w:line="480" w:lineRule="exact"/>
        <w:ind w:right="-31" w:rightChars="-15"/>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05249F3A">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饶金德</w:t>
      </w:r>
      <w:r>
        <w:rPr>
          <w:rFonts w:hint="eastAsia" w:ascii="仿宋_GB2312" w:hAnsi="仿宋_GB2312" w:eastAsia="仿宋_GB2312" w:cs="仿宋_GB2312"/>
          <w:color w:val="auto"/>
          <w:sz w:val="32"/>
          <w:szCs w:val="32"/>
        </w:rPr>
        <w:t>卷宗贰册</w:t>
      </w:r>
    </w:p>
    <w:p w14:paraId="34811651">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13E76EA2">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55C0CF4C">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0ABAD9F1">
      <w:pPr>
        <w:keepNext w:val="0"/>
        <w:keepLines w:val="0"/>
        <w:pageBreakBefore w:val="0"/>
        <w:widowControl w:val="0"/>
        <w:kinsoku/>
        <w:overflowPunct/>
        <w:topLinePunct w:val="0"/>
        <w:bidi w:val="0"/>
        <w:snapToGrid/>
        <w:spacing w:line="480" w:lineRule="exact"/>
        <w:ind w:right="-31" w:rightChars="-15"/>
        <w:jc w:val="center"/>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 xml:space="preserve">                 </w:t>
      </w:r>
      <w:r>
        <w:rPr>
          <w:rFonts w:hint="eastAsia" w:ascii="仿宋_GB2312" w:eastAsia="仿宋_GB2312"/>
          <w:color w:val="auto"/>
          <w:kern w:val="32"/>
          <w:sz w:val="32"/>
          <w:szCs w:val="32"/>
        </w:rPr>
        <w:t>福建省宁德监狱</w:t>
      </w:r>
    </w:p>
    <w:p w14:paraId="696DF9DF">
      <w:pPr>
        <w:keepNext w:val="0"/>
        <w:keepLines w:val="0"/>
        <w:pageBreakBefore w:val="0"/>
        <w:widowControl w:val="0"/>
        <w:kinsoku/>
        <w:wordWrap w:val="0"/>
        <w:overflowPunct/>
        <w:topLinePunct w:val="0"/>
        <w:bidi w:val="0"/>
        <w:spacing w:line="200" w:lineRule="atLeast"/>
        <w:ind w:right="840" w:rightChars="400" w:firstLine="4800" w:firstLineChars="1500"/>
        <w:jc w:val="both"/>
        <w:textAlignment w:val="auto"/>
        <w:outlineLvl w:val="9"/>
        <w:rPr>
          <w:rFonts w:hint="eastAsia" w:ascii="仿宋_GB2312" w:eastAsia="仿宋_GB2312"/>
          <w:color w:val="auto"/>
          <w:kern w:val="32"/>
          <w:sz w:val="32"/>
          <w:szCs w:val="32"/>
          <w:lang w:eastAsia="zh-CN"/>
        </w:rPr>
      </w:pP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29</w:t>
      </w:r>
      <w:r>
        <w:rPr>
          <w:rFonts w:hint="eastAsia" w:ascii="仿宋_GB2312" w:eastAsia="仿宋_GB2312"/>
          <w:color w:val="auto"/>
          <w:kern w:val="32"/>
          <w:sz w:val="32"/>
          <w:szCs w:val="32"/>
          <w:highlight w:val="none"/>
        </w:rPr>
        <w:t>日</w:t>
      </w:r>
    </w:p>
    <w:p w14:paraId="03B0FA51">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39E81697">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654FF870">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406</w:t>
      </w:r>
      <w:r>
        <w:rPr>
          <w:rFonts w:hint="eastAsia" w:ascii="楷体_GB2312" w:eastAsia="楷体_GB2312"/>
          <w:color w:val="auto"/>
          <w:kern w:val="32"/>
          <w:sz w:val="32"/>
          <w:szCs w:val="32"/>
        </w:rPr>
        <w:t>号</w:t>
      </w:r>
    </w:p>
    <w:p w14:paraId="0618A1DD">
      <w:pPr>
        <w:spacing w:line="420" w:lineRule="exact"/>
        <w:ind w:firstLine="640" w:firstLineChars="200"/>
        <w:rPr>
          <w:rFonts w:hint="default" w:ascii="仿宋_GB2312" w:hAnsi="仿宋_GB2312" w:eastAsia="仿宋_GB2312" w:cs="仿宋_GB2312"/>
          <w:color w:val="auto"/>
          <w:kern w:val="32"/>
          <w:sz w:val="32"/>
          <w:szCs w:val="32"/>
          <w:lang w:val="en-US" w:eastAsia="zh-CN"/>
        </w:rPr>
      </w:pPr>
      <w:r>
        <w:rPr>
          <w:rFonts w:hint="eastAsia" w:ascii="仿宋_GB2312" w:hAnsi="仿宋_GB2312" w:eastAsia="仿宋_GB2312" w:cs="仿宋_GB2312"/>
          <w:color w:val="auto"/>
          <w:kern w:val="32"/>
          <w:sz w:val="32"/>
          <w:szCs w:val="32"/>
          <w:lang w:eastAsia="zh-CN"/>
        </w:rPr>
        <w:t>罪犯郑国牛，男，195</w:t>
      </w:r>
      <w:r>
        <w:rPr>
          <w:rFonts w:hint="eastAsia" w:ascii="仿宋_GB2312" w:hAnsi="仿宋_GB2312" w:eastAsia="仿宋_GB2312" w:cs="仿宋_GB2312"/>
          <w:color w:val="auto"/>
          <w:kern w:val="32"/>
          <w:sz w:val="32"/>
          <w:szCs w:val="32"/>
          <w:lang w:val="en-US" w:eastAsia="zh-CN"/>
        </w:rPr>
        <w:t>0</w:t>
      </w:r>
      <w:r>
        <w:rPr>
          <w:rFonts w:hint="eastAsia" w:ascii="仿宋_GB2312" w:hAnsi="仿宋_GB2312" w:eastAsia="仿宋_GB2312" w:cs="仿宋_GB2312"/>
          <w:color w:val="auto"/>
          <w:kern w:val="32"/>
          <w:sz w:val="32"/>
          <w:szCs w:val="32"/>
          <w:lang w:eastAsia="zh-CN"/>
        </w:rPr>
        <w:t>年</w:t>
      </w:r>
      <w:r>
        <w:rPr>
          <w:rFonts w:hint="eastAsia" w:ascii="仿宋_GB2312" w:hAnsi="仿宋_GB2312" w:eastAsia="仿宋_GB2312" w:cs="仿宋_GB2312"/>
          <w:color w:val="auto"/>
          <w:kern w:val="32"/>
          <w:sz w:val="32"/>
          <w:szCs w:val="32"/>
          <w:lang w:val="en-US" w:eastAsia="zh-CN"/>
        </w:rPr>
        <w:t>5</w:t>
      </w:r>
      <w:r>
        <w:rPr>
          <w:rFonts w:hint="eastAsia" w:ascii="仿宋_GB2312" w:hAnsi="仿宋_GB2312" w:eastAsia="仿宋_GB2312" w:cs="仿宋_GB2312"/>
          <w:color w:val="auto"/>
          <w:kern w:val="32"/>
          <w:sz w:val="32"/>
          <w:szCs w:val="32"/>
          <w:lang w:eastAsia="zh-CN"/>
        </w:rPr>
        <w:t>月1</w:t>
      </w:r>
      <w:r>
        <w:rPr>
          <w:rFonts w:hint="eastAsia" w:ascii="仿宋_GB2312" w:hAnsi="仿宋_GB2312" w:eastAsia="仿宋_GB2312" w:cs="仿宋_GB2312"/>
          <w:color w:val="auto"/>
          <w:kern w:val="32"/>
          <w:sz w:val="32"/>
          <w:szCs w:val="32"/>
          <w:lang w:val="en-US" w:eastAsia="zh-CN"/>
        </w:rPr>
        <w:t>5</w:t>
      </w:r>
      <w:r>
        <w:rPr>
          <w:rFonts w:hint="eastAsia" w:ascii="仿宋_GB2312" w:hAnsi="仿宋_GB2312" w:eastAsia="仿宋_GB2312" w:cs="仿宋_GB2312"/>
          <w:color w:val="auto"/>
          <w:kern w:val="32"/>
          <w:sz w:val="32"/>
          <w:szCs w:val="32"/>
          <w:lang w:eastAsia="zh-CN"/>
        </w:rPr>
        <w:t>日出生，汉族，小学文化，住福建省周宁县，捕前系无职业</w:t>
      </w:r>
      <w:r>
        <w:rPr>
          <w:rFonts w:hint="eastAsia" w:ascii="仿宋_GB2312" w:hAnsi="仿宋_GB2312" w:eastAsia="仿宋_GB2312" w:cs="仿宋_GB2312"/>
          <w:color w:val="auto"/>
          <w:kern w:val="32"/>
          <w:sz w:val="32"/>
          <w:szCs w:val="32"/>
          <w:lang w:val="en-US" w:eastAsia="zh-CN"/>
        </w:rPr>
        <w:t>。</w:t>
      </w:r>
    </w:p>
    <w:p w14:paraId="10D7AA89">
      <w:pPr>
        <w:spacing w:line="420" w:lineRule="exact"/>
        <w:ind w:firstLine="640" w:firstLineChars="200"/>
        <w:rPr>
          <w:rFonts w:hint="eastAsia" w:ascii="仿宋_GB2312" w:hAnsi="仿宋_GB2312" w:eastAsia="仿宋_GB2312" w:cs="仿宋_GB2312"/>
          <w:color w:val="auto"/>
          <w:kern w:val="32"/>
          <w:sz w:val="32"/>
          <w:szCs w:val="32"/>
          <w:lang w:eastAsia="zh-CN"/>
        </w:rPr>
      </w:pPr>
      <w:r>
        <w:rPr>
          <w:rFonts w:hint="eastAsia" w:ascii="仿宋_GB2312" w:hAnsi="仿宋_GB2312" w:eastAsia="仿宋_GB2312" w:cs="仿宋_GB2312"/>
          <w:color w:val="auto"/>
          <w:kern w:val="32"/>
          <w:sz w:val="32"/>
          <w:szCs w:val="32"/>
          <w:lang w:eastAsia="zh-CN"/>
        </w:rPr>
        <w:t>福建省周宁县人民法院于202</w:t>
      </w:r>
      <w:r>
        <w:rPr>
          <w:rFonts w:hint="eastAsia" w:ascii="仿宋_GB2312" w:hAnsi="仿宋_GB2312" w:eastAsia="仿宋_GB2312" w:cs="仿宋_GB2312"/>
          <w:color w:val="auto"/>
          <w:kern w:val="32"/>
          <w:sz w:val="32"/>
          <w:szCs w:val="32"/>
          <w:lang w:val="en-US" w:eastAsia="zh-CN"/>
        </w:rPr>
        <w:t>3</w:t>
      </w:r>
      <w:r>
        <w:rPr>
          <w:rFonts w:hint="eastAsia" w:ascii="仿宋_GB2312" w:hAnsi="仿宋_GB2312" w:eastAsia="仿宋_GB2312" w:cs="仿宋_GB2312"/>
          <w:color w:val="auto"/>
          <w:kern w:val="32"/>
          <w:sz w:val="32"/>
          <w:szCs w:val="32"/>
          <w:lang w:eastAsia="zh-CN"/>
        </w:rPr>
        <w:t>年</w:t>
      </w:r>
      <w:r>
        <w:rPr>
          <w:rFonts w:hint="eastAsia" w:ascii="仿宋_GB2312" w:hAnsi="仿宋_GB2312" w:eastAsia="仿宋_GB2312" w:cs="仿宋_GB2312"/>
          <w:color w:val="auto"/>
          <w:kern w:val="32"/>
          <w:sz w:val="32"/>
          <w:szCs w:val="32"/>
          <w:lang w:val="en-US" w:eastAsia="zh-CN"/>
        </w:rPr>
        <w:t>7</w:t>
      </w:r>
      <w:r>
        <w:rPr>
          <w:rFonts w:hint="eastAsia" w:ascii="仿宋_GB2312" w:hAnsi="仿宋_GB2312" w:eastAsia="仿宋_GB2312" w:cs="仿宋_GB2312"/>
          <w:color w:val="auto"/>
          <w:kern w:val="32"/>
          <w:sz w:val="32"/>
          <w:szCs w:val="32"/>
          <w:lang w:eastAsia="zh-CN"/>
        </w:rPr>
        <w:t>月3</w:t>
      </w:r>
      <w:r>
        <w:rPr>
          <w:rFonts w:hint="eastAsia" w:ascii="仿宋_GB2312" w:hAnsi="仿宋_GB2312" w:eastAsia="仿宋_GB2312" w:cs="仿宋_GB2312"/>
          <w:color w:val="auto"/>
          <w:kern w:val="32"/>
          <w:sz w:val="32"/>
          <w:szCs w:val="32"/>
          <w:lang w:val="en-US" w:eastAsia="zh-CN"/>
        </w:rPr>
        <w:t>1</w:t>
      </w:r>
      <w:r>
        <w:rPr>
          <w:rFonts w:hint="eastAsia" w:ascii="仿宋_GB2312" w:hAnsi="仿宋_GB2312" w:eastAsia="仿宋_GB2312" w:cs="仿宋_GB2312"/>
          <w:color w:val="auto"/>
          <w:kern w:val="32"/>
          <w:sz w:val="32"/>
          <w:szCs w:val="32"/>
          <w:lang w:eastAsia="zh-CN"/>
        </w:rPr>
        <w:t>日作出（202</w:t>
      </w:r>
      <w:r>
        <w:rPr>
          <w:rFonts w:hint="eastAsia" w:ascii="仿宋_GB2312" w:hAnsi="仿宋_GB2312" w:eastAsia="仿宋_GB2312" w:cs="仿宋_GB2312"/>
          <w:color w:val="auto"/>
          <w:kern w:val="32"/>
          <w:sz w:val="32"/>
          <w:szCs w:val="32"/>
          <w:lang w:val="en-US" w:eastAsia="zh-CN"/>
        </w:rPr>
        <w:t>3</w:t>
      </w:r>
      <w:r>
        <w:rPr>
          <w:rFonts w:hint="eastAsia" w:ascii="仿宋_GB2312" w:hAnsi="仿宋_GB2312" w:eastAsia="仿宋_GB2312" w:cs="仿宋_GB2312"/>
          <w:color w:val="auto"/>
          <w:kern w:val="32"/>
          <w:sz w:val="32"/>
          <w:szCs w:val="32"/>
          <w:lang w:eastAsia="zh-CN"/>
        </w:rPr>
        <w:t>）闽0925刑初</w:t>
      </w:r>
      <w:r>
        <w:rPr>
          <w:rFonts w:hint="eastAsia" w:ascii="仿宋_GB2312" w:hAnsi="仿宋_GB2312" w:eastAsia="仿宋_GB2312" w:cs="仿宋_GB2312"/>
          <w:color w:val="auto"/>
          <w:kern w:val="32"/>
          <w:sz w:val="32"/>
          <w:szCs w:val="32"/>
          <w:lang w:val="en-US" w:eastAsia="zh-CN"/>
        </w:rPr>
        <w:t>124</w:t>
      </w:r>
      <w:r>
        <w:rPr>
          <w:rFonts w:hint="eastAsia" w:ascii="仿宋_GB2312" w:hAnsi="仿宋_GB2312" w:eastAsia="仿宋_GB2312" w:cs="仿宋_GB2312"/>
          <w:color w:val="auto"/>
          <w:kern w:val="32"/>
          <w:sz w:val="32"/>
          <w:szCs w:val="32"/>
          <w:lang w:eastAsia="zh-CN"/>
        </w:rPr>
        <w:t>号刑事判决，以被告人郑国牛犯强奸罪，判处有期徒刑三年六个月。刑期自20</w:t>
      </w:r>
      <w:r>
        <w:rPr>
          <w:rFonts w:hint="eastAsia" w:ascii="仿宋_GB2312" w:hAnsi="仿宋_GB2312" w:eastAsia="仿宋_GB2312" w:cs="仿宋_GB2312"/>
          <w:color w:val="auto"/>
          <w:kern w:val="32"/>
          <w:sz w:val="32"/>
          <w:szCs w:val="32"/>
          <w:lang w:val="en-US" w:eastAsia="zh-CN"/>
        </w:rPr>
        <w:t>23</w:t>
      </w:r>
      <w:r>
        <w:rPr>
          <w:rFonts w:hint="eastAsia" w:ascii="仿宋_GB2312" w:hAnsi="仿宋_GB2312" w:eastAsia="仿宋_GB2312" w:cs="仿宋_GB2312"/>
          <w:color w:val="auto"/>
          <w:kern w:val="32"/>
          <w:sz w:val="32"/>
          <w:szCs w:val="32"/>
          <w:lang w:eastAsia="zh-CN"/>
        </w:rPr>
        <w:t>年</w:t>
      </w:r>
      <w:r>
        <w:rPr>
          <w:rFonts w:hint="eastAsia" w:ascii="仿宋_GB2312" w:hAnsi="仿宋_GB2312" w:eastAsia="仿宋_GB2312" w:cs="仿宋_GB2312"/>
          <w:color w:val="auto"/>
          <w:kern w:val="32"/>
          <w:sz w:val="32"/>
          <w:szCs w:val="32"/>
          <w:lang w:val="en-US" w:eastAsia="zh-CN"/>
        </w:rPr>
        <w:t>7</w:t>
      </w:r>
      <w:r>
        <w:rPr>
          <w:rFonts w:hint="eastAsia" w:ascii="仿宋_GB2312" w:hAnsi="仿宋_GB2312" w:eastAsia="仿宋_GB2312" w:cs="仿宋_GB2312"/>
          <w:color w:val="auto"/>
          <w:kern w:val="32"/>
          <w:sz w:val="32"/>
          <w:szCs w:val="32"/>
          <w:lang w:eastAsia="zh-CN"/>
        </w:rPr>
        <w:t>月</w:t>
      </w:r>
      <w:r>
        <w:rPr>
          <w:rFonts w:hint="eastAsia" w:ascii="仿宋_GB2312" w:hAnsi="仿宋_GB2312" w:eastAsia="仿宋_GB2312" w:cs="仿宋_GB2312"/>
          <w:color w:val="auto"/>
          <w:kern w:val="32"/>
          <w:sz w:val="32"/>
          <w:szCs w:val="32"/>
          <w:lang w:val="en-US" w:eastAsia="zh-CN"/>
        </w:rPr>
        <w:t>1</w:t>
      </w:r>
      <w:r>
        <w:rPr>
          <w:rFonts w:hint="eastAsia" w:ascii="仿宋_GB2312" w:hAnsi="仿宋_GB2312" w:eastAsia="仿宋_GB2312" w:cs="仿宋_GB2312"/>
          <w:color w:val="auto"/>
          <w:kern w:val="32"/>
          <w:sz w:val="32"/>
          <w:szCs w:val="32"/>
          <w:lang w:eastAsia="zh-CN"/>
        </w:rPr>
        <w:t>8日起至2027年1月</w:t>
      </w:r>
      <w:r>
        <w:rPr>
          <w:rFonts w:hint="eastAsia" w:ascii="仿宋_GB2312" w:hAnsi="仿宋_GB2312" w:eastAsia="仿宋_GB2312" w:cs="仿宋_GB2312"/>
          <w:color w:val="auto"/>
          <w:kern w:val="32"/>
          <w:sz w:val="32"/>
          <w:szCs w:val="32"/>
          <w:lang w:val="en-US" w:eastAsia="zh-CN"/>
        </w:rPr>
        <w:t>1</w:t>
      </w:r>
      <w:r>
        <w:rPr>
          <w:rFonts w:hint="eastAsia" w:ascii="仿宋_GB2312" w:hAnsi="仿宋_GB2312" w:eastAsia="仿宋_GB2312" w:cs="仿宋_GB2312"/>
          <w:color w:val="auto"/>
          <w:kern w:val="32"/>
          <w:sz w:val="32"/>
          <w:szCs w:val="32"/>
          <w:lang w:eastAsia="zh-CN"/>
        </w:rPr>
        <w:t>日止。20</w:t>
      </w:r>
      <w:r>
        <w:rPr>
          <w:rFonts w:hint="eastAsia" w:ascii="仿宋_GB2312" w:hAnsi="仿宋_GB2312" w:eastAsia="仿宋_GB2312" w:cs="仿宋_GB2312"/>
          <w:color w:val="auto"/>
          <w:kern w:val="32"/>
          <w:sz w:val="32"/>
          <w:szCs w:val="32"/>
          <w:lang w:val="en-US" w:eastAsia="zh-CN"/>
        </w:rPr>
        <w:t>23</w:t>
      </w:r>
      <w:r>
        <w:rPr>
          <w:rFonts w:hint="eastAsia" w:ascii="仿宋_GB2312" w:hAnsi="仿宋_GB2312" w:eastAsia="仿宋_GB2312" w:cs="仿宋_GB2312"/>
          <w:color w:val="auto"/>
          <w:kern w:val="32"/>
          <w:sz w:val="32"/>
          <w:szCs w:val="32"/>
          <w:lang w:eastAsia="zh-CN"/>
        </w:rPr>
        <w:t>年8月</w:t>
      </w:r>
      <w:r>
        <w:rPr>
          <w:rFonts w:hint="eastAsia" w:ascii="仿宋_GB2312" w:hAnsi="仿宋_GB2312" w:eastAsia="仿宋_GB2312" w:cs="仿宋_GB2312"/>
          <w:color w:val="auto"/>
          <w:kern w:val="32"/>
          <w:sz w:val="32"/>
          <w:szCs w:val="32"/>
          <w:lang w:val="en-US" w:eastAsia="zh-CN"/>
        </w:rPr>
        <w:t>24</w:t>
      </w:r>
      <w:r>
        <w:rPr>
          <w:rFonts w:hint="eastAsia" w:ascii="仿宋_GB2312" w:hAnsi="仿宋_GB2312" w:eastAsia="仿宋_GB2312" w:cs="仿宋_GB2312"/>
          <w:color w:val="auto"/>
          <w:kern w:val="32"/>
          <w:sz w:val="32"/>
          <w:szCs w:val="32"/>
          <w:lang w:eastAsia="zh-CN"/>
        </w:rPr>
        <w:t>日交付福建省宁德监狱执行刑罚。现于宁德监狱八监区（医院）二十二分监区服刑。属普管级罪犯。</w:t>
      </w:r>
    </w:p>
    <w:p w14:paraId="390AE6BB">
      <w:pPr>
        <w:spacing w:line="420" w:lineRule="exact"/>
        <w:ind w:firstLine="640" w:firstLineChars="200"/>
        <w:rPr>
          <w:rFonts w:hint="eastAsia" w:ascii="仿宋_GB2312" w:hAnsi="仿宋_GB2312" w:eastAsia="仿宋_GB2312" w:cs="仿宋_GB2312"/>
          <w:color w:val="auto"/>
          <w:kern w:val="32"/>
          <w:sz w:val="32"/>
          <w:szCs w:val="32"/>
          <w:lang w:eastAsia="zh-CN"/>
        </w:rPr>
      </w:pPr>
      <w:r>
        <w:rPr>
          <w:rFonts w:hint="eastAsia" w:ascii="仿宋_GB2312" w:hAnsi="仿宋_GB2312" w:eastAsia="仿宋_GB2312" w:cs="仿宋_GB2312"/>
          <w:color w:val="auto"/>
          <w:kern w:val="32"/>
          <w:sz w:val="32"/>
          <w:szCs w:val="32"/>
          <w:lang w:eastAsia="zh-CN"/>
        </w:rPr>
        <w:t>该犯自入监以来确有悔改表现，具体事实如下：</w:t>
      </w:r>
    </w:p>
    <w:p w14:paraId="7C605B42">
      <w:pPr>
        <w:spacing w:line="420" w:lineRule="exact"/>
        <w:ind w:firstLine="640" w:firstLineChars="200"/>
        <w:rPr>
          <w:rFonts w:hint="eastAsia" w:ascii="仿宋_GB2312" w:hAnsi="仿宋_GB2312" w:eastAsia="仿宋_GB2312" w:cs="仿宋_GB2312"/>
          <w:color w:val="auto"/>
          <w:kern w:val="32"/>
          <w:sz w:val="32"/>
          <w:szCs w:val="32"/>
          <w:lang w:eastAsia="zh-CN"/>
        </w:rPr>
      </w:pPr>
      <w:r>
        <w:rPr>
          <w:rFonts w:hint="eastAsia" w:ascii="仿宋_GB2312" w:hAnsi="仿宋_GB2312" w:eastAsia="仿宋_GB2312" w:cs="仿宋_GB2312"/>
          <w:color w:val="auto"/>
          <w:kern w:val="32"/>
          <w:sz w:val="32"/>
          <w:szCs w:val="32"/>
          <w:lang w:eastAsia="zh-CN"/>
        </w:rPr>
        <w:t>认罪悔罪：由于文化程度低由本人口述，他犯代写认罪悔罪书。</w:t>
      </w:r>
    </w:p>
    <w:p w14:paraId="4EC4E58E">
      <w:pPr>
        <w:spacing w:line="420" w:lineRule="exact"/>
        <w:ind w:firstLine="640" w:firstLineChars="200"/>
        <w:rPr>
          <w:rFonts w:hint="eastAsia" w:ascii="仿宋_GB2312" w:hAnsi="仿宋_GB2312" w:eastAsia="仿宋_GB2312" w:cs="仿宋_GB2312"/>
          <w:color w:val="auto"/>
          <w:kern w:val="32"/>
          <w:sz w:val="32"/>
          <w:szCs w:val="32"/>
          <w:lang w:eastAsia="zh-CN"/>
        </w:rPr>
      </w:pPr>
      <w:r>
        <w:rPr>
          <w:rFonts w:hint="eastAsia" w:ascii="仿宋_GB2312" w:hAnsi="仿宋_GB2312" w:eastAsia="仿宋_GB2312" w:cs="仿宋_GB2312"/>
          <w:color w:val="auto"/>
          <w:kern w:val="32"/>
          <w:sz w:val="32"/>
          <w:szCs w:val="32"/>
          <w:lang w:eastAsia="zh-CN"/>
        </w:rPr>
        <w:t>遵守监规：虽有违规，经教育后能遵守法律法规及监规纪律接受教育改造。</w:t>
      </w:r>
    </w:p>
    <w:p w14:paraId="268FD240">
      <w:pPr>
        <w:spacing w:line="420" w:lineRule="exact"/>
        <w:ind w:firstLine="640" w:firstLineChars="200"/>
        <w:rPr>
          <w:rFonts w:hint="eastAsia" w:ascii="仿宋_GB2312" w:hAnsi="仿宋_GB2312" w:eastAsia="仿宋_GB2312" w:cs="仿宋_GB2312"/>
          <w:color w:val="auto"/>
          <w:kern w:val="32"/>
          <w:sz w:val="32"/>
          <w:szCs w:val="32"/>
          <w:lang w:eastAsia="zh-CN"/>
        </w:rPr>
      </w:pPr>
      <w:r>
        <w:rPr>
          <w:rFonts w:hint="eastAsia" w:ascii="仿宋_GB2312" w:hAnsi="仿宋_GB2312" w:eastAsia="仿宋_GB2312" w:cs="仿宋_GB2312"/>
          <w:color w:val="auto"/>
          <w:kern w:val="32"/>
          <w:sz w:val="32"/>
          <w:szCs w:val="32"/>
          <w:lang w:eastAsia="zh-CN"/>
        </w:rPr>
        <w:t>学习情况：能参加思想、文化、职业技术教育。</w:t>
      </w:r>
    </w:p>
    <w:p w14:paraId="19A66A97">
      <w:pPr>
        <w:spacing w:line="420" w:lineRule="exact"/>
        <w:ind w:firstLine="640" w:firstLineChars="200"/>
        <w:rPr>
          <w:rFonts w:hint="eastAsia" w:ascii="仿宋_GB2312" w:hAnsi="仿宋_GB2312" w:eastAsia="仿宋_GB2312" w:cs="仿宋_GB2312"/>
          <w:color w:val="auto"/>
          <w:kern w:val="32"/>
          <w:sz w:val="32"/>
          <w:szCs w:val="32"/>
          <w:lang w:eastAsia="zh-CN"/>
        </w:rPr>
      </w:pPr>
      <w:r>
        <w:rPr>
          <w:rFonts w:hint="eastAsia" w:ascii="仿宋_GB2312" w:hAnsi="仿宋_GB2312" w:eastAsia="仿宋_GB2312" w:cs="仿宋_GB2312"/>
          <w:color w:val="auto"/>
          <w:kern w:val="32"/>
          <w:sz w:val="32"/>
          <w:szCs w:val="32"/>
          <w:lang w:eastAsia="zh-CN"/>
        </w:rPr>
        <w:t>劳动改造：因为老弱病残犯，未参加劳动改造。</w:t>
      </w:r>
    </w:p>
    <w:p w14:paraId="34DAFEA5">
      <w:pPr>
        <w:spacing w:line="420" w:lineRule="exact"/>
        <w:ind w:firstLine="640" w:firstLineChars="200"/>
        <w:rPr>
          <w:rFonts w:hint="eastAsia" w:ascii="仿宋_GB2312" w:hAnsi="仿宋_GB2312" w:eastAsia="仿宋_GB2312" w:cs="仿宋_GB2312"/>
          <w:color w:val="auto"/>
          <w:kern w:val="32"/>
          <w:sz w:val="32"/>
          <w:szCs w:val="32"/>
          <w:lang w:eastAsia="zh-CN"/>
        </w:rPr>
      </w:pPr>
      <w:r>
        <w:rPr>
          <w:rFonts w:hint="eastAsia" w:ascii="仿宋_GB2312" w:hAnsi="仿宋_GB2312" w:eastAsia="仿宋_GB2312" w:cs="仿宋_GB2312"/>
          <w:color w:val="auto"/>
          <w:kern w:val="32"/>
          <w:sz w:val="32"/>
          <w:szCs w:val="32"/>
          <w:lang w:eastAsia="zh-CN"/>
        </w:rPr>
        <w:t>奖惩情况：该犯考核期</w:t>
      </w:r>
      <w:r>
        <w:rPr>
          <w:rFonts w:hint="eastAsia" w:ascii="仿宋_GB2312" w:hAnsi="仿宋_GB2312" w:eastAsia="仿宋_GB2312" w:cs="仿宋_GB2312"/>
          <w:color w:val="auto"/>
          <w:kern w:val="32"/>
          <w:sz w:val="32"/>
          <w:szCs w:val="32"/>
          <w:lang w:val="en-US" w:eastAsia="zh-CN"/>
        </w:rPr>
        <w:t>2023</w:t>
      </w:r>
      <w:r>
        <w:rPr>
          <w:rFonts w:hint="eastAsia" w:ascii="仿宋_GB2312" w:hAnsi="仿宋_GB2312" w:eastAsia="仿宋_GB2312" w:cs="仿宋_GB2312"/>
          <w:color w:val="auto"/>
          <w:kern w:val="32"/>
          <w:sz w:val="32"/>
          <w:szCs w:val="32"/>
          <w:lang w:eastAsia="zh-CN"/>
        </w:rPr>
        <w:t>年</w:t>
      </w:r>
      <w:r>
        <w:rPr>
          <w:rFonts w:hint="eastAsia" w:ascii="仿宋_GB2312" w:hAnsi="仿宋_GB2312" w:eastAsia="仿宋_GB2312" w:cs="仿宋_GB2312"/>
          <w:color w:val="auto"/>
          <w:kern w:val="32"/>
          <w:sz w:val="32"/>
          <w:szCs w:val="32"/>
          <w:lang w:val="en-US" w:eastAsia="zh-CN"/>
        </w:rPr>
        <w:t>8</w:t>
      </w:r>
      <w:r>
        <w:rPr>
          <w:rFonts w:hint="eastAsia" w:ascii="仿宋_GB2312" w:hAnsi="仿宋_GB2312" w:eastAsia="仿宋_GB2312" w:cs="仿宋_GB2312"/>
          <w:color w:val="auto"/>
          <w:kern w:val="32"/>
          <w:sz w:val="32"/>
          <w:szCs w:val="32"/>
          <w:lang w:eastAsia="zh-CN"/>
        </w:rPr>
        <w:t>月</w:t>
      </w:r>
      <w:r>
        <w:rPr>
          <w:rFonts w:hint="eastAsia" w:ascii="仿宋_GB2312" w:hAnsi="仿宋_GB2312" w:eastAsia="仿宋_GB2312" w:cs="仿宋_GB2312"/>
          <w:color w:val="auto"/>
          <w:kern w:val="32"/>
          <w:sz w:val="32"/>
          <w:szCs w:val="32"/>
          <w:lang w:val="en-US" w:eastAsia="zh-CN"/>
        </w:rPr>
        <w:t>24</w:t>
      </w:r>
      <w:r>
        <w:rPr>
          <w:rFonts w:hint="eastAsia" w:ascii="仿宋_GB2312" w:hAnsi="仿宋_GB2312" w:eastAsia="仿宋_GB2312" w:cs="仿宋_GB2312"/>
          <w:color w:val="auto"/>
          <w:kern w:val="32"/>
          <w:sz w:val="32"/>
          <w:szCs w:val="32"/>
          <w:lang w:eastAsia="zh-CN"/>
        </w:rPr>
        <w:t>日至</w:t>
      </w:r>
      <w:r>
        <w:rPr>
          <w:rFonts w:hint="eastAsia" w:ascii="仿宋_GB2312" w:hAnsi="仿宋_GB2312" w:eastAsia="仿宋_GB2312" w:cs="仿宋_GB2312"/>
          <w:color w:val="auto"/>
          <w:kern w:val="32"/>
          <w:sz w:val="32"/>
          <w:szCs w:val="32"/>
          <w:lang w:val="en-US" w:eastAsia="zh-CN"/>
        </w:rPr>
        <w:t>2026</w:t>
      </w:r>
      <w:r>
        <w:rPr>
          <w:rFonts w:hint="eastAsia" w:ascii="仿宋_GB2312" w:hAnsi="仿宋_GB2312" w:eastAsia="仿宋_GB2312" w:cs="仿宋_GB2312"/>
          <w:color w:val="auto"/>
          <w:kern w:val="32"/>
          <w:sz w:val="32"/>
          <w:szCs w:val="32"/>
          <w:lang w:eastAsia="zh-CN"/>
        </w:rPr>
        <w:t>年</w:t>
      </w:r>
      <w:r>
        <w:rPr>
          <w:rFonts w:hint="eastAsia" w:ascii="仿宋_GB2312" w:hAnsi="仿宋_GB2312" w:eastAsia="仿宋_GB2312" w:cs="仿宋_GB2312"/>
          <w:color w:val="auto"/>
          <w:kern w:val="32"/>
          <w:sz w:val="32"/>
          <w:szCs w:val="32"/>
          <w:lang w:val="en-US" w:eastAsia="zh-CN"/>
        </w:rPr>
        <w:t>2</w:t>
      </w:r>
      <w:r>
        <w:rPr>
          <w:rFonts w:hint="eastAsia" w:ascii="仿宋_GB2312" w:hAnsi="仿宋_GB2312" w:eastAsia="仿宋_GB2312" w:cs="仿宋_GB2312"/>
          <w:color w:val="auto"/>
          <w:kern w:val="32"/>
          <w:sz w:val="32"/>
          <w:szCs w:val="32"/>
          <w:lang w:eastAsia="zh-CN"/>
        </w:rPr>
        <w:t>月累计获考核分</w:t>
      </w:r>
      <w:r>
        <w:rPr>
          <w:rFonts w:hint="eastAsia" w:ascii="仿宋_GB2312" w:hAnsi="仿宋_GB2312" w:eastAsia="仿宋_GB2312" w:cs="仿宋_GB2312"/>
          <w:color w:val="auto"/>
          <w:kern w:val="32"/>
          <w:sz w:val="32"/>
          <w:szCs w:val="32"/>
          <w:lang w:val="en-US" w:eastAsia="zh-CN"/>
        </w:rPr>
        <w:t>1996.5</w:t>
      </w:r>
      <w:r>
        <w:rPr>
          <w:rFonts w:hint="eastAsia" w:ascii="仿宋_GB2312" w:hAnsi="仿宋_GB2312" w:eastAsia="仿宋_GB2312" w:cs="仿宋_GB2312"/>
          <w:color w:val="auto"/>
          <w:kern w:val="32"/>
          <w:sz w:val="32"/>
          <w:szCs w:val="32"/>
          <w:lang w:eastAsia="zh-CN"/>
        </w:rPr>
        <w:t>分，表扬</w:t>
      </w:r>
      <w:r>
        <w:rPr>
          <w:rFonts w:hint="eastAsia" w:ascii="仿宋_GB2312" w:hAnsi="仿宋_GB2312" w:eastAsia="仿宋_GB2312" w:cs="仿宋_GB2312"/>
          <w:color w:val="auto"/>
          <w:kern w:val="32"/>
          <w:sz w:val="32"/>
          <w:szCs w:val="32"/>
          <w:lang w:val="en-US" w:eastAsia="zh-CN"/>
        </w:rPr>
        <w:t>2</w:t>
      </w:r>
      <w:r>
        <w:rPr>
          <w:rFonts w:hint="eastAsia" w:ascii="仿宋_GB2312" w:hAnsi="仿宋_GB2312" w:eastAsia="仿宋_GB2312" w:cs="仿宋_GB2312"/>
          <w:color w:val="auto"/>
          <w:kern w:val="32"/>
          <w:sz w:val="32"/>
          <w:szCs w:val="32"/>
          <w:lang w:eastAsia="zh-CN"/>
        </w:rPr>
        <w:t>次，物质奖励</w:t>
      </w:r>
      <w:r>
        <w:rPr>
          <w:rFonts w:hint="eastAsia" w:ascii="仿宋_GB2312" w:hAnsi="仿宋_GB2312" w:eastAsia="仿宋_GB2312" w:cs="仿宋_GB2312"/>
          <w:color w:val="auto"/>
          <w:kern w:val="32"/>
          <w:sz w:val="32"/>
          <w:szCs w:val="32"/>
          <w:lang w:val="en-US" w:eastAsia="zh-CN"/>
        </w:rPr>
        <w:t>1</w:t>
      </w:r>
      <w:r>
        <w:rPr>
          <w:rFonts w:hint="eastAsia" w:ascii="仿宋_GB2312" w:hAnsi="仿宋_GB2312" w:eastAsia="仿宋_GB2312" w:cs="仿宋_GB2312"/>
          <w:color w:val="auto"/>
          <w:kern w:val="32"/>
          <w:sz w:val="32"/>
          <w:szCs w:val="32"/>
          <w:lang w:eastAsia="zh-CN"/>
        </w:rPr>
        <w:t>次。考核期内违规</w:t>
      </w:r>
      <w:r>
        <w:rPr>
          <w:rFonts w:hint="eastAsia" w:ascii="仿宋_GB2312" w:hAnsi="仿宋_GB2312" w:eastAsia="仿宋_GB2312" w:cs="仿宋_GB2312"/>
          <w:color w:val="auto"/>
          <w:kern w:val="32"/>
          <w:sz w:val="32"/>
          <w:szCs w:val="32"/>
          <w:lang w:val="en-US" w:eastAsia="zh-CN"/>
        </w:rPr>
        <w:t>4</w:t>
      </w:r>
      <w:r>
        <w:rPr>
          <w:rFonts w:hint="eastAsia" w:ascii="仿宋_GB2312" w:hAnsi="仿宋_GB2312" w:eastAsia="仿宋_GB2312" w:cs="仿宋_GB2312"/>
          <w:color w:val="auto"/>
          <w:kern w:val="32"/>
          <w:sz w:val="32"/>
          <w:szCs w:val="32"/>
          <w:lang w:eastAsia="zh-CN"/>
        </w:rPr>
        <w:t>次，累计扣考核分</w:t>
      </w:r>
      <w:r>
        <w:rPr>
          <w:rFonts w:hint="eastAsia" w:ascii="仿宋_GB2312" w:hAnsi="仿宋_GB2312" w:eastAsia="仿宋_GB2312" w:cs="仿宋_GB2312"/>
          <w:color w:val="auto"/>
          <w:kern w:val="32"/>
          <w:sz w:val="32"/>
          <w:szCs w:val="32"/>
          <w:lang w:val="en-US" w:eastAsia="zh-CN"/>
        </w:rPr>
        <w:t>5</w:t>
      </w:r>
      <w:r>
        <w:rPr>
          <w:rFonts w:hint="eastAsia" w:ascii="仿宋_GB2312" w:hAnsi="仿宋_GB2312" w:eastAsia="仿宋_GB2312" w:cs="仿宋_GB2312"/>
          <w:color w:val="auto"/>
          <w:kern w:val="32"/>
          <w:sz w:val="32"/>
          <w:szCs w:val="32"/>
          <w:lang w:eastAsia="zh-CN"/>
        </w:rPr>
        <w:t>分，其中重大违规0次。</w:t>
      </w:r>
    </w:p>
    <w:p w14:paraId="09D1F8B3">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本案于2026年5月9日至2026年5月15日在狱内公示未收到不同意见。</w:t>
      </w:r>
    </w:p>
    <w:p w14:paraId="2E52F94E">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 xml:space="preserve">2026年5月8日宁德市人民检察院派员列席监狱减刑假释评审委员会，对本案未发表不同意见；本案依规移送检察机关征求意见，截至 </w:t>
      </w: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28</w:t>
      </w:r>
      <w:r>
        <w:rPr>
          <w:rFonts w:hint="eastAsia" w:ascii="仿宋_GB2312" w:eastAsia="仿宋_GB2312"/>
          <w:color w:val="auto"/>
          <w:kern w:val="32"/>
          <w:sz w:val="32"/>
          <w:szCs w:val="32"/>
          <w:highlight w:val="none"/>
        </w:rPr>
        <w:t>日</w:t>
      </w:r>
      <w:r>
        <w:rPr>
          <w:rFonts w:hint="eastAsia" w:ascii="仿宋_GB2312" w:hAnsi="Calibri" w:eastAsia="仿宋_GB2312" w:cs="Times New Roman"/>
          <w:color w:val="auto"/>
          <w:kern w:val="32"/>
          <w:sz w:val="32"/>
          <w:szCs w:val="32"/>
          <w:highlight w:val="none"/>
          <w:lang w:val="en-US" w:eastAsia="zh-CN"/>
        </w:rPr>
        <w:t>，未收到不同意见。</w:t>
      </w:r>
    </w:p>
    <w:p w14:paraId="327DD45D">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仿宋_GB2312" w:eastAsia="仿宋_GB2312" w:cs="仿宋_GB2312"/>
          <w:color w:val="auto"/>
          <w:kern w:val="32"/>
          <w:sz w:val="32"/>
          <w:szCs w:val="32"/>
          <w:lang w:eastAsia="zh-CN"/>
        </w:rPr>
        <w:t>郑国牛</w:t>
      </w:r>
      <w:r>
        <w:rPr>
          <w:rFonts w:hint="eastAsia" w:ascii="仿宋_GB2312" w:hAnsi="仿宋_GB2312" w:eastAsia="仿宋_GB2312" w:cs="仿宋_GB2312"/>
          <w:color w:val="auto"/>
          <w:kern w:val="32"/>
          <w:sz w:val="32"/>
          <w:szCs w:val="32"/>
        </w:rPr>
        <w:t>予以减刑</w:t>
      </w:r>
      <w:r>
        <w:rPr>
          <w:rFonts w:hint="eastAsia" w:ascii="仿宋_GB2312" w:hAnsi="仿宋_GB2312" w:eastAsia="仿宋_GB2312" w:cs="仿宋_GB2312"/>
          <w:color w:val="auto"/>
          <w:kern w:val="32"/>
          <w:sz w:val="32"/>
          <w:szCs w:val="32"/>
          <w:lang w:eastAsia="zh-CN"/>
        </w:rPr>
        <w:t>五</w:t>
      </w:r>
      <w:r>
        <w:rPr>
          <w:rFonts w:hint="eastAsia" w:ascii="仿宋_GB2312" w:hAnsi="仿宋_GB2312" w:eastAsia="仿宋_GB2312" w:cs="仿宋_GB2312"/>
          <w:color w:val="auto"/>
          <w:kern w:val="32"/>
          <w:sz w:val="32"/>
          <w:szCs w:val="32"/>
        </w:rPr>
        <w:t>个月。特提请你院审理裁定。</w:t>
      </w:r>
    </w:p>
    <w:p w14:paraId="5B3A69D5">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此致</w:t>
      </w:r>
    </w:p>
    <w:p w14:paraId="01BB8350">
      <w:pPr>
        <w:spacing w:line="420" w:lineRule="exact"/>
        <w:ind w:right="-31" w:rightChars="-15"/>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福建省宁德市中级人民法院</w:t>
      </w:r>
    </w:p>
    <w:p w14:paraId="70F96B56">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kern w:val="32"/>
          <w:sz w:val="32"/>
          <w:szCs w:val="32"/>
          <w:lang w:eastAsia="zh-CN"/>
        </w:rPr>
        <w:t>郑国牛</w:t>
      </w:r>
      <w:r>
        <w:rPr>
          <w:rFonts w:hint="eastAsia" w:ascii="仿宋_GB2312" w:hAnsi="仿宋_GB2312" w:eastAsia="仿宋_GB2312" w:cs="仿宋_GB2312"/>
          <w:color w:val="auto"/>
          <w:sz w:val="32"/>
          <w:szCs w:val="32"/>
        </w:rPr>
        <w:t>卷宗贰册</w:t>
      </w:r>
    </w:p>
    <w:p w14:paraId="372A201F">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0CE5F439">
      <w:pPr>
        <w:wordWrap w:val="0"/>
        <w:spacing w:line="420" w:lineRule="exact"/>
        <w:ind w:right="-31" w:rightChars="-15"/>
        <w:jc w:val="righ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 xml:space="preserve"> 福建省宁德监狱       </w:t>
      </w:r>
    </w:p>
    <w:p w14:paraId="21B28C65">
      <w:pPr>
        <w:spacing w:line="420" w:lineRule="exact"/>
        <w:ind w:right="840" w:rightChars="400"/>
        <w:jc w:val="righ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 xml:space="preserve">          202</w:t>
      </w:r>
      <w:r>
        <w:rPr>
          <w:rFonts w:hint="eastAsia" w:ascii="仿宋_GB2312" w:hAnsi="仿宋_GB2312" w:eastAsia="仿宋_GB2312" w:cs="仿宋_GB2312"/>
          <w:color w:val="auto"/>
          <w:kern w:val="32"/>
          <w:sz w:val="32"/>
          <w:szCs w:val="32"/>
          <w:lang w:val="en-US" w:eastAsia="zh-CN"/>
        </w:rPr>
        <w:t>6</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5</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29</w:t>
      </w:r>
      <w:r>
        <w:rPr>
          <w:rFonts w:hint="eastAsia" w:ascii="仿宋_GB2312" w:hAnsi="仿宋_GB2312" w:eastAsia="仿宋_GB2312" w:cs="仿宋_GB2312"/>
          <w:color w:val="auto"/>
          <w:kern w:val="32"/>
          <w:sz w:val="32"/>
          <w:szCs w:val="32"/>
        </w:rPr>
        <w:t xml:space="preserve">日 </w:t>
      </w:r>
    </w:p>
    <w:p w14:paraId="119671F7">
      <w:pPr>
        <w:rPr>
          <w:rFonts w:hint="eastAsia" w:eastAsia="宋体"/>
          <w:color w:val="auto"/>
          <w:lang w:val="en-US" w:eastAsia="zh-CN"/>
        </w:rPr>
      </w:pPr>
    </w:p>
    <w:p w14:paraId="09517157">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71DFDB64">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172767F4">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407</w:t>
      </w:r>
      <w:r>
        <w:rPr>
          <w:rFonts w:hint="eastAsia" w:ascii="楷体_GB2312" w:eastAsia="楷体_GB2312"/>
          <w:color w:val="auto"/>
          <w:kern w:val="32"/>
          <w:sz w:val="32"/>
          <w:szCs w:val="32"/>
        </w:rPr>
        <w:t>号</w:t>
      </w:r>
    </w:p>
    <w:p w14:paraId="7808EA6A">
      <w:pPr>
        <w:spacing w:line="420" w:lineRule="exact"/>
        <w:ind w:firstLine="640" w:firstLineChars="200"/>
        <w:rPr>
          <w:rFonts w:hint="eastAsia" w:ascii="仿宋_GB2312" w:hAnsi="仿宋_GB2312" w:eastAsia="仿宋_GB2312" w:cs="仿宋_GB2312"/>
          <w:color w:val="auto"/>
          <w:kern w:val="32"/>
          <w:sz w:val="32"/>
          <w:szCs w:val="32"/>
          <w:lang w:val="en-US" w:eastAsia="zh-CN"/>
        </w:rPr>
      </w:pPr>
      <w:r>
        <w:rPr>
          <w:rFonts w:hint="eastAsia" w:ascii="仿宋_GB2312" w:hAnsi="仿宋_GB2312" w:eastAsia="仿宋_GB2312" w:cs="仿宋_GB2312"/>
          <w:color w:val="auto"/>
          <w:kern w:val="32"/>
          <w:sz w:val="32"/>
          <w:szCs w:val="32"/>
        </w:rPr>
        <w:t>罪犯</w:t>
      </w:r>
      <w:r>
        <w:rPr>
          <w:rFonts w:hint="eastAsia" w:ascii="仿宋_GB2312" w:hAnsi="仿宋_GB2312" w:eastAsia="仿宋_GB2312" w:cs="仿宋_GB2312"/>
          <w:color w:val="auto"/>
          <w:kern w:val="32"/>
          <w:sz w:val="32"/>
          <w:szCs w:val="32"/>
          <w:lang w:eastAsia="zh-CN"/>
        </w:rPr>
        <w:t>周廷艳</w:t>
      </w:r>
      <w:r>
        <w:rPr>
          <w:rFonts w:hint="eastAsia" w:ascii="仿宋_GB2312" w:hAnsi="仿宋_GB2312" w:eastAsia="仿宋_GB2312" w:cs="仿宋_GB2312"/>
          <w:color w:val="auto"/>
          <w:kern w:val="32"/>
          <w:sz w:val="32"/>
          <w:szCs w:val="32"/>
        </w:rPr>
        <w:t>，男，19</w:t>
      </w:r>
      <w:r>
        <w:rPr>
          <w:rFonts w:hint="eastAsia" w:ascii="仿宋_GB2312" w:hAnsi="仿宋_GB2312" w:eastAsia="仿宋_GB2312" w:cs="仿宋_GB2312"/>
          <w:color w:val="auto"/>
          <w:kern w:val="32"/>
          <w:sz w:val="32"/>
          <w:szCs w:val="32"/>
          <w:lang w:val="en-US" w:eastAsia="zh-CN"/>
        </w:rPr>
        <w:t>64</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12</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23</w:t>
      </w:r>
      <w:r>
        <w:rPr>
          <w:rFonts w:hint="eastAsia" w:ascii="仿宋_GB2312" w:hAnsi="仿宋_GB2312" w:eastAsia="仿宋_GB2312" w:cs="仿宋_GB2312"/>
          <w:color w:val="auto"/>
          <w:kern w:val="32"/>
          <w:sz w:val="32"/>
          <w:szCs w:val="32"/>
        </w:rPr>
        <w:t>日出生，汉族，</w:t>
      </w:r>
      <w:r>
        <w:rPr>
          <w:rFonts w:hint="eastAsia" w:ascii="仿宋_GB2312" w:hAnsi="仿宋_GB2312" w:eastAsia="仿宋_GB2312" w:cs="仿宋_GB2312"/>
          <w:color w:val="auto"/>
          <w:kern w:val="32"/>
          <w:sz w:val="32"/>
          <w:szCs w:val="32"/>
          <w:lang w:eastAsia="zh-CN"/>
        </w:rPr>
        <w:t>大学文化</w:t>
      </w:r>
      <w:r>
        <w:rPr>
          <w:rFonts w:hint="eastAsia" w:ascii="仿宋_GB2312" w:hAnsi="仿宋_GB2312" w:eastAsia="仿宋_GB2312" w:cs="仿宋_GB2312"/>
          <w:color w:val="auto"/>
          <w:kern w:val="32"/>
          <w:sz w:val="32"/>
          <w:szCs w:val="32"/>
        </w:rPr>
        <w:t>，</w:t>
      </w:r>
      <w:r>
        <w:rPr>
          <w:rFonts w:hint="eastAsia" w:ascii="仿宋_GB2312" w:hAnsi="仿宋_GB2312" w:eastAsia="仿宋_GB2312" w:cs="仿宋_GB2312"/>
          <w:color w:val="auto"/>
          <w:kern w:val="32"/>
          <w:sz w:val="32"/>
          <w:szCs w:val="32"/>
          <w:lang w:eastAsia="zh-CN"/>
        </w:rPr>
        <w:t>户籍地</w:t>
      </w:r>
      <w:r>
        <w:rPr>
          <w:rFonts w:hint="eastAsia" w:ascii="仿宋_GB2312" w:hAnsi="仿宋_GB2312" w:eastAsia="仿宋_GB2312" w:cs="仿宋_GB2312"/>
          <w:color w:val="auto"/>
          <w:kern w:val="32"/>
          <w:sz w:val="32"/>
          <w:szCs w:val="32"/>
        </w:rPr>
        <w:t>福建省</w:t>
      </w:r>
      <w:r>
        <w:rPr>
          <w:rFonts w:hint="eastAsia" w:ascii="仿宋_GB2312" w:hAnsi="仿宋_GB2312" w:eastAsia="仿宋_GB2312" w:cs="仿宋_GB2312"/>
          <w:color w:val="auto"/>
          <w:kern w:val="32"/>
          <w:sz w:val="32"/>
          <w:szCs w:val="32"/>
          <w:lang w:eastAsia="zh-CN"/>
        </w:rPr>
        <w:t>平潭县</w:t>
      </w:r>
      <w:r>
        <w:rPr>
          <w:rFonts w:hint="eastAsia" w:ascii="仿宋_GB2312" w:hAnsi="仿宋_GB2312" w:eastAsia="仿宋_GB2312" w:cs="仿宋_GB2312"/>
          <w:color w:val="auto"/>
          <w:kern w:val="32"/>
          <w:sz w:val="32"/>
          <w:szCs w:val="32"/>
          <w:lang w:val="en-US" w:eastAsia="zh-CN"/>
        </w:rPr>
        <w:t>。捕前系平潭西航实业集团有限公司董事长兼总裁。</w:t>
      </w:r>
    </w:p>
    <w:p w14:paraId="40E27871">
      <w:pPr>
        <w:spacing w:line="420" w:lineRule="exact"/>
        <w:ind w:firstLine="640" w:firstLineChars="200"/>
        <w:rPr>
          <w:rFonts w:hint="eastAsia" w:ascii="仿宋_GB2312" w:hAnsi="仿宋_GB2312" w:eastAsia="仿宋_GB2312" w:cs="仿宋_GB2312"/>
          <w:color w:val="auto"/>
          <w:kern w:val="32"/>
          <w:sz w:val="32"/>
          <w:szCs w:val="32"/>
          <w:lang w:val="en-US" w:eastAsia="zh-CN"/>
        </w:rPr>
      </w:pPr>
      <w:r>
        <w:rPr>
          <w:rFonts w:hint="eastAsia" w:ascii="仿宋_GB2312" w:hAnsi="仿宋_GB2312" w:eastAsia="仿宋_GB2312" w:cs="仿宋_GB2312"/>
          <w:color w:val="auto"/>
          <w:kern w:val="32"/>
          <w:sz w:val="32"/>
          <w:szCs w:val="32"/>
        </w:rPr>
        <w:t>福建省</w:t>
      </w:r>
      <w:r>
        <w:rPr>
          <w:rFonts w:hint="eastAsia" w:ascii="仿宋_GB2312" w:hAnsi="仿宋_GB2312" w:eastAsia="仿宋_GB2312" w:cs="仿宋_GB2312"/>
          <w:color w:val="auto"/>
          <w:kern w:val="32"/>
          <w:sz w:val="32"/>
          <w:szCs w:val="32"/>
          <w:lang w:eastAsia="zh-CN"/>
        </w:rPr>
        <w:t>平潭县</w:t>
      </w:r>
      <w:r>
        <w:rPr>
          <w:rFonts w:hint="eastAsia" w:ascii="仿宋_GB2312" w:hAnsi="仿宋_GB2312" w:eastAsia="仿宋_GB2312" w:cs="仿宋_GB2312"/>
          <w:color w:val="auto"/>
          <w:kern w:val="32"/>
          <w:sz w:val="32"/>
          <w:szCs w:val="32"/>
        </w:rPr>
        <w:t>人民法院于20</w:t>
      </w:r>
      <w:r>
        <w:rPr>
          <w:rFonts w:hint="eastAsia" w:ascii="仿宋_GB2312" w:hAnsi="仿宋_GB2312" w:eastAsia="仿宋_GB2312" w:cs="仿宋_GB2312"/>
          <w:color w:val="auto"/>
          <w:kern w:val="32"/>
          <w:sz w:val="32"/>
          <w:szCs w:val="32"/>
          <w:lang w:val="en-US" w:eastAsia="zh-CN"/>
        </w:rPr>
        <w:t>20</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2</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1</w:t>
      </w:r>
      <w:r>
        <w:rPr>
          <w:rFonts w:hint="eastAsia" w:ascii="仿宋_GB2312" w:hAnsi="仿宋_GB2312" w:eastAsia="仿宋_GB2312" w:cs="仿宋_GB2312"/>
          <w:color w:val="auto"/>
          <w:kern w:val="32"/>
          <w:sz w:val="32"/>
          <w:szCs w:val="32"/>
        </w:rPr>
        <w:t>0日作出（20</w:t>
      </w:r>
      <w:r>
        <w:rPr>
          <w:rFonts w:hint="eastAsia" w:ascii="仿宋_GB2312" w:hAnsi="仿宋_GB2312" w:eastAsia="仿宋_GB2312" w:cs="仿宋_GB2312"/>
          <w:color w:val="auto"/>
          <w:kern w:val="32"/>
          <w:sz w:val="32"/>
          <w:szCs w:val="32"/>
          <w:lang w:val="en-US" w:eastAsia="zh-CN"/>
        </w:rPr>
        <w:t>19</w:t>
      </w:r>
      <w:r>
        <w:rPr>
          <w:rFonts w:hint="eastAsia" w:ascii="仿宋_GB2312" w:hAnsi="仿宋_GB2312" w:eastAsia="仿宋_GB2312" w:cs="仿宋_GB2312"/>
          <w:color w:val="auto"/>
          <w:kern w:val="32"/>
          <w:sz w:val="32"/>
          <w:szCs w:val="32"/>
        </w:rPr>
        <w:t>）</w:t>
      </w:r>
      <w:r>
        <w:rPr>
          <w:rFonts w:hint="eastAsia" w:ascii="仿宋_GB2312" w:hAnsi="仿宋_GB2312" w:eastAsia="仿宋_GB2312" w:cs="仿宋_GB2312"/>
          <w:color w:val="auto"/>
          <w:kern w:val="32"/>
          <w:sz w:val="32"/>
          <w:szCs w:val="32"/>
          <w:lang w:eastAsia="zh-CN"/>
        </w:rPr>
        <w:t>闽</w:t>
      </w:r>
      <w:r>
        <w:rPr>
          <w:rFonts w:hint="eastAsia" w:ascii="仿宋_GB2312" w:hAnsi="仿宋_GB2312" w:eastAsia="仿宋_GB2312" w:cs="仿宋_GB2312"/>
          <w:color w:val="auto"/>
          <w:kern w:val="32"/>
          <w:sz w:val="32"/>
          <w:szCs w:val="32"/>
          <w:lang w:val="en-US" w:eastAsia="zh-CN"/>
        </w:rPr>
        <w:t>0128</w:t>
      </w:r>
      <w:r>
        <w:rPr>
          <w:rFonts w:hint="eastAsia" w:ascii="仿宋_GB2312" w:hAnsi="仿宋_GB2312" w:eastAsia="仿宋_GB2312" w:cs="仿宋_GB2312"/>
          <w:color w:val="auto"/>
          <w:kern w:val="32"/>
          <w:sz w:val="32"/>
          <w:szCs w:val="32"/>
        </w:rPr>
        <w:t>刑初</w:t>
      </w:r>
      <w:r>
        <w:rPr>
          <w:rFonts w:hint="eastAsia" w:ascii="仿宋_GB2312" w:hAnsi="仿宋_GB2312" w:eastAsia="仿宋_GB2312" w:cs="仿宋_GB2312"/>
          <w:color w:val="auto"/>
          <w:kern w:val="32"/>
          <w:sz w:val="32"/>
          <w:szCs w:val="32"/>
          <w:lang w:val="en-US" w:eastAsia="zh-CN"/>
        </w:rPr>
        <w:t>35</w:t>
      </w:r>
      <w:r>
        <w:rPr>
          <w:rFonts w:hint="eastAsia" w:ascii="仿宋_GB2312" w:hAnsi="仿宋_GB2312" w:eastAsia="仿宋_GB2312" w:cs="仿宋_GB2312"/>
          <w:color w:val="auto"/>
          <w:kern w:val="32"/>
          <w:sz w:val="32"/>
          <w:szCs w:val="32"/>
        </w:rPr>
        <w:t>号刑事判决，</w:t>
      </w:r>
      <w:r>
        <w:rPr>
          <w:rFonts w:hint="eastAsia" w:eastAsia="仿宋_GB2312" w:cs="仿宋_GB2312"/>
          <w:color w:val="auto"/>
          <w:kern w:val="32"/>
          <w:sz w:val="32"/>
          <w:szCs w:val="32"/>
        </w:rPr>
        <w:t>以被告人</w:t>
      </w:r>
      <w:r>
        <w:rPr>
          <w:rFonts w:hint="eastAsia" w:eastAsia="仿宋_GB2312" w:cs="仿宋_GB2312"/>
          <w:color w:val="auto"/>
          <w:kern w:val="32"/>
          <w:sz w:val="32"/>
          <w:szCs w:val="32"/>
          <w:lang w:eastAsia="zh-CN"/>
        </w:rPr>
        <w:t>周廷艳</w:t>
      </w:r>
      <w:r>
        <w:rPr>
          <w:rFonts w:hint="eastAsia" w:eastAsia="仿宋_GB2312" w:cs="仿宋_GB2312"/>
          <w:color w:val="auto"/>
          <w:kern w:val="32"/>
          <w:sz w:val="32"/>
          <w:szCs w:val="32"/>
        </w:rPr>
        <w:t>犯</w:t>
      </w:r>
      <w:r>
        <w:rPr>
          <w:rFonts w:hint="eastAsia" w:eastAsia="仿宋_GB2312" w:cs="仿宋_GB2312"/>
          <w:color w:val="auto"/>
          <w:kern w:val="32"/>
          <w:sz w:val="32"/>
          <w:szCs w:val="32"/>
          <w:lang w:eastAsia="zh-CN"/>
        </w:rPr>
        <w:t>骗取贷款、票据承兑</w:t>
      </w:r>
      <w:r>
        <w:rPr>
          <w:rFonts w:hint="eastAsia" w:eastAsia="仿宋_GB2312" w:cs="仿宋_GB2312"/>
          <w:color w:val="auto"/>
          <w:kern w:val="32"/>
          <w:sz w:val="32"/>
          <w:szCs w:val="32"/>
        </w:rPr>
        <w:t>罪，判处有期徒刑</w:t>
      </w:r>
      <w:r>
        <w:rPr>
          <w:rFonts w:hint="eastAsia" w:eastAsia="仿宋_GB2312" w:cs="仿宋_GB2312"/>
          <w:color w:val="auto"/>
          <w:kern w:val="32"/>
          <w:sz w:val="32"/>
          <w:szCs w:val="32"/>
          <w:lang w:eastAsia="zh-CN"/>
        </w:rPr>
        <w:t>四</w:t>
      </w:r>
      <w:r>
        <w:rPr>
          <w:rFonts w:hint="eastAsia" w:eastAsia="仿宋_GB2312" w:cs="仿宋_GB2312"/>
          <w:color w:val="auto"/>
          <w:kern w:val="32"/>
          <w:sz w:val="32"/>
          <w:szCs w:val="32"/>
        </w:rPr>
        <w:t>年，</w:t>
      </w:r>
      <w:r>
        <w:rPr>
          <w:rFonts w:hint="eastAsia" w:eastAsia="仿宋_GB2312" w:cs="仿宋_GB2312"/>
          <w:color w:val="auto"/>
          <w:kern w:val="32"/>
          <w:sz w:val="32"/>
          <w:szCs w:val="32"/>
          <w:lang w:eastAsia="zh-CN"/>
        </w:rPr>
        <w:t>并处</w:t>
      </w:r>
      <w:r>
        <w:rPr>
          <w:rFonts w:hint="eastAsia" w:eastAsia="仿宋_GB2312" w:cs="仿宋_GB2312"/>
          <w:color w:val="auto"/>
          <w:kern w:val="32"/>
          <w:sz w:val="32"/>
          <w:szCs w:val="32"/>
        </w:rPr>
        <w:t>罚金人民币</w:t>
      </w:r>
      <w:r>
        <w:rPr>
          <w:rFonts w:hint="eastAsia" w:eastAsia="仿宋_GB2312" w:cs="仿宋_GB2312"/>
          <w:color w:val="auto"/>
          <w:kern w:val="32"/>
          <w:sz w:val="32"/>
          <w:szCs w:val="32"/>
          <w:lang w:val="en-US" w:eastAsia="zh-CN"/>
        </w:rPr>
        <w:t>60</w:t>
      </w:r>
      <w:r>
        <w:rPr>
          <w:rFonts w:hint="eastAsia" w:eastAsia="仿宋_GB2312" w:cs="仿宋_GB2312"/>
          <w:color w:val="auto"/>
          <w:kern w:val="32"/>
          <w:sz w:val="32"/>
          <w:szCs w:val="32"/>
        </w:rPr>
        <w:t>万元；犯非法</w:t>
      </w:r>
      <w:r>
        <w:rPr>
          <w:rFonts w:hint="eastAsia" w:eastAsia="仿宋_GB2312" w:cs="仿宋_GB2312"/>
          <w:color w:val="auto"/>
          <w:kern w:val="32"/>
          <w:sz w:val="32"/>
          <w:szCs w:val="32"/>
          <w:lang w:eastAsia="zh-CN"/>
        </w:rPr>
        <w:t>吸收公众存款</w:t>
      </w:r>
      <w:r>
        <w:rPr>
          <w:rFonts w:hint="eastAsia" w:eastAsia="仿宋_GB2312" w:cs="仿宋_GB2312"/>
          <w:color w:val="auto"/>
          <w:kern w:val="32"/>
          <w:sz w:val="32"/>
          <w:szCs w:val="32"/>
        </w:rPr>
        <w:t>罪，判处有期徒刑</w:t>
      </w:r>
      <w:r>
        <w:rPr>
          <w:rFonts w:hint="eastAsia" w:eastAsia="仿宋_GB2312" w:cs="仿宋_GB2312"/>
          <w:color w:val="auto"/>
          <w:kern w:val="32"/>
          <w:sz w:val="32"/>
          <w:szCs w:val="32"/>
          <w:lang w:eastAsia="zh-CN"/>
        </w:rPr>
        <w:t>七</w:t>
      </w:r>
      <w:r>
        <w:rPr>
          <w:rFonts w:hint="eastAsia" w:eastAsia="仿宋_GB2312" w:cs="仿宋_GB2312"/>
          <w:color w:val="auto"/>
          <w:kern w:val="32"/>
          <w:sz w:val="32"/>
          <w:szCs w:val="32"/>
        </w:rPr>
        <w:t>年，并处罚金</w:t>
      </w:r>
      <w:r>
        <w:rPr>
          <w:rFonts w:hint="eastAsia" w:eastAsia="仿宋_GB2312" w:cs="仿宋_GB2312"/>
          <w:color w:val="auto"/>
          <w:kern w:val="32"/>
          <w:sz w:val="32"/>
          <w:szCs w:val="32"/>
          <w:lang w:val="en-US" w:eastAsia="zh-CN"/>
        </w:rPr>
        <w:t>30</w:t>
      </w:r>
      <w:r>
        <w:rPr>
          <w:rFonts w:hint="eastAsia" w:eastAsia="仿宋_GB2312" w:cs="仿宋_GB2312"/>
          <w:color w:val="auto"/>
          <w:kern w:val="32"/>
          <w:sz w:val="32"/>
          <w:szCs w:val="32"/>
        </w:rPr>
        <w:t>万元</w:t>
      </w:r>
      <w:r>
        <w:rPr>
          <w:rFonts w:hint="eastAsia" w:eastAsia="仿宋_GB2312" w:cs="仿宋_GB2312"/>
          <w:color w:val="auto"/>
          <w:kern w:val="32"/>
          <w:sz w:val="32"/>
          <w:szCs w:val="32"/>
          <w:lang w:eastAsia="zh-CN"/>
        </w:rPr>
        <w:t>；决定执行有期徒刑九年，并处罚金人民币</w:t>
      </w:r>
      <w:r>
        <w:rPr>
          <w:rFonts w:hint="eastAsia" w:eastAsia="仿宋_GB2312" w:cs="仿宋_GB2312"/>
          <w:color w:val="auto"/>
          <w:kern w:val="32"/>
          <w:sz w:val="32"/>
          <w:szCs w:val="32"/>
          <w:lang w:val="en-US" w:eastAsia="zh-CN"/>
        </w:rPr>
        <w:t>90</w:t>
      </w:r>
      <w:r>
        <w:rPr>
          <w:rFonts w:hint="eastAsia" w:eastAsia="仿宋_GB2312" w:cs="仿宋_GB2312"/>
          <w:color w:val="auto"/>
          <w:kern w:val="32"/>
          <w:sz w:val="32"/>
          <w:szCs w:val="32"/>
          <w:lang w:eastAsia="zh-CN"/>
        </w:rPr>
        <w:t>万元。责令被告人与同案共同退赔各集资参与人的损失</w:t>
      </w:r>
      <w:r>
        <w:rPr>
          <w:rFonts w:hint="eastAsia" w:eastAsia="仿宋_GB2312" w:cs="仿宋_GB2312"/>
          <w:color w:val="auto"/>
          <w:kern w:val="32"/>
          <w:sz w:val="32"/>
          <w:szCs w:val="32"/>
          <w:lang w:val="en-US" w:eastAsia="zh-CN"/>
        </w:rPr>
        <w:t>3584.0537万元。被告人不服，提起上诉。</w:t>
      </w:r>
      <w:r>
        <w:rPr>
          <w:rFonts w:hint="eastAsia" w:ascii="仿宋_GB2312" w:hAnsi="仿宋_GB2312" w:eastAsia="仿宋_GB2312" w:cs="仿宋_GB2312"/>
          <w:color w:val="auto"/>
          <w:kern w:val="32"/>
          <w:sz w:val="32"/>
          <w:szCs w:val="32"/>
        </w:rPr>
        <w:t>福建省</w:t>
      </w:r>
      <w:r>
        <w:rPr>
          <w:rFonts w:hint="eastAsia" w:ascii="仿宋_GB2312" w:hAnsi="仿宋_GB2312" w:eastAsia="仿宋_GB2312" w:cs="仿宋_GB2312"/>
          <w:color w:val="auto"/>
          <w:kern w:val="32"/>
          <w:sz w:val="32"/>
          <w:szCs w:val="32"/>
          <w:lang w:eastAsia="zh-CN"/>
        </w:rPr>
        <w:t>福州市中级</w:t>
      </w:r>
      <w:r>
        <w:rPr>
          <w:rFonts w:hint="eastAsia" w:ascii="仿宋_GB2312" w:hAnsi="仿宋_GB2312" w:eastAsia="仿宋_GB2312" w:cs="仿宋_GB2312"/>
          <w:color w:val="auto"/>
          <w:kern w:val="32"/>
          <w:sz w:val="32"/>
          <w:szCs w:val="32"/>
        </w:rPr>
        <w:t>人民法院于20</w:t>
      </w:r>
      <w:r>
        <w:rPr>
          <w:rFonts w:hint="eastAsia" w:ascii="仿宋_GB2312" w:hAnsi="仿宋_GB2312" w:eastAsia="仿宋_GB2312" w:cs="仿宋_GB2312"/>
          <w:color w:val="auto"/>
          <w:kern w:val="32"/>
          <w:sz w:val="32"/>
          <w:szCs w:val="32"/>
          <w:lang w:val="en-US" w:eastAsia="zh-CN"/>
        </w:rPr>
        <w:t>20</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3</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17</w:t>
      </w:r>
      <w:r>
        <w:rPr>
          <w:rFonts w:hint="eastAsia" w:ascii="仿宋_GB2312" w:hAnsi="仿宋_GB2312" w:eastAsia="仿宋_GB2312" w:cs="仿宋_GB2312"/>
          <w:color w:val="auto"/>
          <w:kern w:val="32"/>
          <w:sz w:val="32"/>
          <w:szCs w:val="32"/>
        </w:rPr>
        <w:t>日作出（20</w:t>
      </w:r>
      <w:r>
        <w:rPr>
          <w:rFonts w:hint="eastAsia" w:ascii="仿宋_GB2312" w:hAnsi="仿宋_GB2312" w:eastAsia="仿宋_GB2312" w:cs="仿宋_GB2312"/>
          <w:color w:val="auto"/>
          <w:kern w:val="32"/>
          <w:sz w:val="32"/>
          <w:szCs w:val="32"/>
          <w:lang w:val="en-US" w:eastAsia="zh-CN"/>
        </w:rPr>
        <w:t>20</w:t>
      </w:r>
      <w:r>
        <w:rPr>
          <w:rFonts w:hint="eastAsia" w:ascii="仿宋_GB2312" w:hAnsi="仿宋_GB2312" w:eastAsia="仿宋_GB2312" w:cs="仿宋_GB2312"/>
          <w:color w:val="auto"/>
          <w:kern w:val="32"/>
          <w:sz w:val="32"/>
          <w:szCs w:val="32"/>
        </w:rPr>
        <w:t>）</w:t>
      </w:r>
      <w:r>
        <w:rPr>
          <w:rFonts w:hint="eastAsia" w:ascii="仿宋_GB2312" w:hAnsi="仿宋_GB2312" w:eastAsia="仿宋_GB2312" w:cs="仿宋_GB2312"/>
          <w:color w:val="auto"/>
          <w:kern w:val="32"/>
          <w:sz w:val="32"/>
          <w:szCs w:val="32"/>
          <w:lang w:eastAsia="zh-CN"/>
        </w:rPr>
        <w:t>闽</w:t>
      </w:r>
      <w:r>
        <w:rPr>
          <w:rFonts w:hint="eastAsia" w:ascii="仿宋_GB2312" w:hAnsi="仿宋_GB2312" w:eastAsia="仿宋_GB2312" w:cs="仿宋_GB2312"/>
          <w:color w:val="auto"/>
          <w:kern w:val="32"/>
          <w:sz w:val="32"/>
          <w:szCs w:val="32"/>
          <w:lang w:val="en-US" w:eastAsia="zh-CN"/>
        </w:rPr>
        <w:t>01</w:t>
      </w:r>
      <w:r>
        <w:rPr>
          <w:rFonts w:hint="eastAsia" w:ascii="仿宋_GB2312" w:hAnsi="仿宋_GB2312" w:eastAsia="仿宋_GB2312" w:cs="仿宋_GB2312"/>
          <w:color w:val="auto"/>
          <w:kern w:val="32"/>
          <w:sz w:val="32"/>
          <w:szCs w:val="32"/>
        </w:rPr>
        <w:t>刑</w:t>
      </w:r>
      <w:r>
        <w:rPr>
          <w:rFonts w:hint="eastAsia" w:ascii="仿宋_GB2312" w:hAnsi="仿宋_GB2312" w:eastAsia="仿宋_GB2312" w:cs="仿宋_GB2312"/>
          <w:color w:val="auto"/>
          <w:kern w:val="32"/>
          <w:sz w:val="32"/>
          <w:szCs w:val="32"/>
          <w:lang w:eastAsia="zh-CN"/>
        </w:rPr>
        <w:t>终</w:t>
      </w:r>
      <w:r>
        <w:rPr>
          <w:rFonts w:hint="eastAsia" w:ascii="仿宋_GB2312" w:hAnsi="仿宋_GB2312" w:eastAsia="仿宋_GB2312" w:cs="仿宋_GB2312"/>
          <w:color w:val="auto"/>
          <w:kern w:val="32"/>
          <w:sz w:val="32"/>
          <w:szCs w:val="32"/>
          <w:lang w:val="en-US" w:eastAsia="zh-CN"/>
        </w:rPr>
        <w:t>318</w:t>
      </w:r>
      <w:r>
        <w:rPr>
          <w:rFonts w:hint="eastAsia" w:ascii="仿宋_GB2312" w:hAnsi="仿宋_GB2312" w:eastAsia="仿宋_GB2312" w:cs="仿宋_GB2312"/>
          <w:color w:val="auto"/>
          <w:kern w:val="32"/>
          <w:sz w:val="32"/>
          <w:szCs w:val="32"/>
        </w:rPr>
        <w:t>号刑事</w:t>
      </w:r>
      <w:r>
        <w:rPr>
          <w:rFonts w:hint="eastAsia" w:ascii="仿宋_GB2312" w:hAnsi="仿宋_GB2312" w:eastAsia="仿宋_GB2312" w:cs="仿宋_GB2312"/>
          <w:color w:val="auto"/>
          <w:kern w:val="32"/>
          <w:sz w:val="32"/>
          <w:szCs w:val="32"/>
          <w:lang w:eastAsia="zh-CN"/>
        </w:rPr>
        <w:t>裁定，驳回上诉，维持原判。</w:t>
      </w:r>
      <w:r>
        <w:rPr>
          <w:rFonts w:hint="eastAsia" w:ascii="仿宋_GB2312" w:hAnsi="仿宋_GB2312" w:eastAsia="仿宋_GB2312" w:cs="仿宋_GB2312"/>
          <w:color w:val="auto"/>
          <w:kern w:val="32"/>
          <w:sz w:val="32"/>
          <w:szCs w:val="32"/>
        </w:rPr>
        <w:t>刑期自201</w:t>
      </w:r>
      <w:r>
        <w:rPr>
          <w:rFonts w:hint="eastAsia" w:ascii="仿宋_GB2312" w:hAnsi="仿宋_GB2312" w:eastAsia="仿宋_GB2312" w:cs="仿宋_GB2312"/>
          <w:color w:val="auto"/>
          <w:kern w:val="32"/>
          <w:sz w:val="32"/>
          <w:szCs w:val="32"/>
          <w:lang w:val="en-US" w:eastAsia="zh-CN"/>
        </w:rPr>
        <w:t>8</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4</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23</w:t>
      </w:r>
      <w:r>
        <w:rPr>
          <w:rFonts w:hint="eastAsia" w:ascii="仿宋_GB2312" w:hAnsi="仿宋_GB2312" w:eastAsia="仿宋_GB2312" w:cs="仿宋_GB2312"/>
          <w:color w:val="auto"/>
          <w:kern w:val="32"/>
          <w:sz w:val="32"/>
          <w:szCs w:val="32"/>
        </w:rPr>
        <w:t>日起至20</w:t>
      </w:r>
      <w:r>
        <w:rPr>
          <w:rFonts w:hint="eastAsia" w:ascii="仿宋_GB2312" w:hAnsi="仿宋_GB2312" w:eastAsia="仿宋_GB2312" w:cs="仿宋_GB2312"/>
          <w:color w:val="auto"/>
          <w:kern w:val="32"/>
          <w:sz w:val="32"/>
          <w:szCs w:val="32"/>
          <w:lang w:val="en-US" w:eastAsia="zh-CN"/>
        </w:rPr>
        <w:t>27</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4</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22</w:t>
      </w:r>
      <w:r>
        <w:rPr>
          <w:rFonts w:hint="eastAsia" w:ascii="仿宋_GB2312" w:hAnsi="仿宋_GB2312" w:eastAsia="仿宋_GB2312" w:cs="仿宋_GB2312"/>
          <w:color w:val="auto"/>
          <w:kern w:val="32"/>
          <w:sz w:val="32"/>
          <w:szCs w:val="32"/>
        </w:rPr>
        <w:t>日止。20</w:t>
      </w:r>
      <w:r>
        <w:rPr>
          <w:rFonts w:hint="eastAsia" w:ascii="仿宋_GB2312" w:hAnsi="仿宋_GB2312" w:eastAsia="仿宋_GB2312" w:cs="仿宋_GB2312"/>
          <w:color w:val="auto"/>
          <w:kern w:val="32"/>
          <w:sz w:val="32"/>
          <w:szCs w:val="32"/>
          <w:lang w:val="en-US" w:eastAsia="zh-CN"/>
        </w:rPr>
        <w:t>20</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3</w:t>
      </w:r>
      <w:r>
        <w:rPr>
          <w:rFonts w:hint="eastAsia" w:ascii="仿宋_GB2312" w:hAnsi="仿宋_GB2312" w:eastAsia="仿宋_GB2312" w:cs="仿宋_GB2312"/>
          <w:color w:val="auto"/>
          <w:kern w:val="32"/>
          <w:sz w:val="32"/>
          <w:szCs w:val="32"/>
        </w:rPr>
        <w:t>月2</w:t>
      </w:r>
      <w:r>
        <w:rPr>
          <w:rFonts w:hint="eastAsia" w:ascii="仿宋_GB2312" w:hAnsi="仿宋_GB2312" w:eastAsia="仿宋_GB2312" w:cs="仿宋_GB2312"/>
          <w:color w:val="auto"/>
          <w:kern w:val="32"/>
          <w:sz w:val="32"/>
          <w:szCs w:val="32"/>
          <w:lang w:val="en-US" w:eastAsia="zh-CN"/>
        </w:rPr>
        <w:t>7</w:t>
      </w:r>
      <w:r>
        <w:rPr>
          <w:rFonts w:hint="eastAsia" w:ascii="仿宋_GB2312" w:hAnsi="仿宋_GB2312" w:eastAsia="仿宋_GB2312" w:cs="仿宋_GB2312"/>
          <w:color w:val="auto"/>
          <w:kern w:val="32"/>
          <w:sz w:val="32"/>
          <w:szCs w:val="32"/>
        </w:rPr>
        <w:t>日交付福建省宁德监狱执行刑罚。现于宁德监狱</w:t>
      </w:r>
      <w:r>
        <w:rPr>
          <w:rFonts w:hint="eastAsia" w:ascii="仿宋_GB2312" w:hAnsi="仿宋_GB2312" w:eastAsia="仿宋_GB2312" w:cs="仿宋_GB2312"/>
          <w:color w:val="auto"/>
          <w:kern w:val="32"/>
          <w:sz w:val="32"/>
          <w:szCs w:val="32"/>
          <w:lang w:eastAsia="zh-CN"/>
        </w:rPr>
        <w:t>八监区（</w:t>
      </w:r>
      <w:r>
        <w:rPr>
          <w:rFonts w:hint="eastAsia" w:ascii="仿宋_GB2312" w:hAnsi="仿宋_GB2312" w:eastAsia="仿宋_GB2312" w:cs="仿宋_GB2312"/>
          <w:color w:val="auto"/>
          <w:kern w:val="32"/>
          <w:sz w:val="32"/>
          <w:szCs w:val="32"/>
        </w:rPr>
        <w:t>医院</w:t>
      </w:r>
      <w:r>
        <w:rPr>
          <w:rFonts w:hint="eastAsia" w:ascii="仿宋_GB2312" w:hAnsi="仿宋_GB2312" w:eastAsia="仿宋_GB2312" w:cs="仿宋_GB2312"/>
          <w:color w:val="auto"/>
          <w:kern w:val="32"/>
          <w:sz w:val="32"/>
          <w:szCs w:val="32"/>
          <w:lang w:eastAsia="zh-CN"/>
        </w:rPr>
        <w:t>）</w:t>
      </w:r>
      <w:r>
        <w:rPr>
          <w:rFonts w:hint="eastAsia" w:ascii="仿宋_GB2312" w:hAnsi="仿宋_GB2312" w:eastAsia="仿宋_GB2312" w:cs="仿宋_GB2312"/>
          <w:color w:val="auto"/>
          <w:kern w:val="32"/>
          <w:sz w:val="32"/>
          <w:szCs w:val="32"/>
        </w:rPr>
        <w:t>二十二分监区服刑。属</w:t>
      </w:r>
      <w:r>
        <w:rPr>
          <w:rFonts w:hint="eastAsia" w:ascii="仿宋_GB2312" w:hAnsi="仿宋_GB2312" w:eastAsia="仿宋_GB2312" w:cs="仿宋_GB2312"/>
          <w:color w:val="auto"/>
          <w:kern w:val="32"/>
          <w:sz w:val="32"/>
          <w:szCs w:val="32"/>
          <w:lang w:eastAsia="zh-CN"/>
        </w:rPr>
        <w:t>普管</w:t>
      </w:r>
      <w:r>
        <w:rPr>
          <w:rFonts w:hint="eastAsia" w:ascii="仿宋_GB2312" w:hAnsi="仿宋_GB2312" w:eastAsia="仿宋_GB2312" w:cs="仿宋_GB2312"/>
          <w:color w:val="auto"/>
          <w:kern w:val="32"/>
          <w:sz w:val="32"/>
          <w:szCs w:val="32"/>
        </w:rPr>
        <w:t>级罪犯。</w:t>
      </w:r>
      <w:r>
        <w:rPr>
          <w:rFonts w:hint="eastAsia" w:ascii="仿宋_GB2312" w:hAnsi="仿宋_GB2312" w:eastAsia="仿宋_GB2312" w:cs="仿宋_GB2312"/>
          <w:color w:val="auto"/>
          <w:kern w:val="32"/>
          <w:sz w:val="32"/>
          <w:szCs w:val="32"/>
          <w:lang w:val="en-US" w:eastAsia="zh-CN"/>
        </w:rPr>
        <w:tab/>
      </w:r>
    </w:p>
    <w:p w14:paraId="5C5ABC1D">
      <w:pPr>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该犯</w:t>
      </w:r>
      <w:r>
        <w:rPr>
          <w:rFonts w:hint="eastAsia" w:ascii="仿宋_GB2312" w:hAnsi="仿宋_GB2312" w:eastAsia="仿宋_GB2312" w:cs="仿宋_GB2312"/>
          <w:color w:val="auto"/>
          <w:kern w:val="0"/>
          <w:sz w:val="32"/>
          <w:szCs w:val="32"/>
        </w:rPr>
        <w:t>自</w:t>
      </w:r>
      <w:r>
        <w:rPr>
          <w:rFonts w:hint="eastAsia" w:ascii="仿宋_GB2312" w:hAnsi="仿宋_GB2312" w:eastAsia="仿宋_GB2312" w:cs="仿宋_GB2312"/>
          <w:color w:val="auto"/>
          <w:kern w:val="0"/>
          <w:sz w:val="32"/>
          <w:szCs w:val="32"/>
          <w:lang w:eastAsia="zh-CN"/>
        </w:rPr>
        <w:t>入监</w:t>
      </w:r>
      <w:r>
        <w:rPr>
          <w:rFonts w:hint="eastAsia" w:ascii="仿宋_GB2312" w:hAnsi="仿宋_GB2312" w:eastAsia="仿宋_GB2312" w:cs="仿宋_GB2312"/>
          <w:color w:val="auto"/>
          <w:kern w:val="0"/>
          <w:sz w:val="32"/>
          <w:szCs w:val="32"/>
        </w:rPr>
        <w:t>以来</w:t>
      </w:r>
      <w:r>
        <w:rPr>
          <w:rFonts w:hint="eastAsia" w:ascii="仿宋_GB2312" w:hAnsi="仿宋_GB2312" w:eastAsia="仿宋_GB2312" w:cs="仿宋_GB2312"/>
          <w:color w:val="auto"/>
          <w:kern w:val="32"/>
          <w:sz w:val="32"/>
          <w:szCs w:val="32"/>
        </w:rPr>
        <w:t>确有悔改表现，具体事实如下：</w:t>
      </w:r>
    </w:p>
    <w:p w14:paraId="195DBC36">
      <w:pPr>
        <w:autoSpaceDE w:val="0"/>
        <w:autoSpaceDN w:val="0"/>
        <w:adjustRightInd w:val="0"/>
        <w:spacing w:line="4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认罪悔罪：能服从法院判决，自书认罪悔罪书。</w:t>
      </w:r>
    </w:p>
    <w:p w14:paraId="166E24BB">
      <w:pPr>
        <w:autoSpaceDE w:val="0"/>
        <w:autoSpaceDN w:val="0"/>
        <w:adjustRightInd w:val="0"/>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遵守监规：能遵守法律法规及监规纪律，接受教育改造。</w:t>
      </w:r>
    </w:p>
    <w:p w14:paraId="1FD929A5">
      <w:pPr>
        <w:autoSpaceDE w:val="0"/>
        <w:autoSpaceDN w:val="0"/>
        <w:adjustRightInd w:val="0"/>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学习情况：能参加思想、文化、职业技术教育。</w:t>
      </w:r>
    </w:p>
    <w:p w14:paraId="059BE7BE">
      <w:pPr>
        <w:spacing w:line="420" w:lineRule="exact"/>
        <w:ind w:firstLine="640" w:firstLineChars="200"/>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劳动改造：因为老弱病残犯，未参加劳动改造。</w:t>
      </w:r>
    </w:p>
    <w:p w14:paraId="2143D3FB">
      <w:pPr>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奖惩情况：</w:t>
      </w:r>
      <w:r>
        <w:rPr>
          <w:rFonts w:hint="eastAsia" w:ascii="仿宋_GB2312" w:hAnsi="仿宋_GB2312" w:eastAsia="仿宋_GB2312" w:cs="仿宋_GB2312"/>
          <w:color w:val="auto"/>
          <w:kern w:val="32"/>
          <w:sz w:val="32"/>
          <w:szCs w:val="32"/>
          <w:lang w:eastAsia="zh-CN"/>
        </w:rPr>
        <w:t>该犯</w:t>
      </w:r>
      <w:r>
        <w:rPr>
          <w:rFonts w:hint="eastAsia" w:ascii="仿宋_GB2312" w:hAnsi="仿宋_GB2312" w:eastAsia="仿宋_GB2312" w:cs="仿宋_GB2312"/>
          <w:color w:val="auto"/>
          <w:kern w:val="32"/>
          <w:sz w:val="32"/>
          <w:szCs w:val="32"/>
        </w:rPr>
        <w:t>考核期2020年</w:t>
      </w:r>
      <w:r>
        <w:rPr>
          <w:rFonts w:hint="eastAsia" w:ascii="仿宋_GB2312" w:hAnsi="仿宋_GB2312" w:eastAsia="仿宋_GB2312" w:cs="仿宋_GB2312"/>
          <w:color w:val="auto"/>
          <w:kern w:val="32"/>
          <w:sz w:val="32"/>
          <w:szCs w:val="32"/>
          <w:lang w:val="en-US" w:eastAsia="zh-CN"/>
        </w:rPr>
        <w:t>3</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27日</w:t>
      </w:r>
      <w:r>
        <w:rPr>
          <w:rFonts w:hint="eastAsia" w:ascii="仿宋_GB2312" w:hAnsi="仿宋_GB2312" w:eastAsia="仿宋_GB2312" w:cs="仿宋_GB2312"/>
          <w:color w:val="auto"/>
          <w:kern w:val="32"/>
          <w:sz w:val="32"/>
          <w:szCs w:val="32"/>
        </w:rPr>
        <w:t>至202</w:t>
      </w:r>
      <w:r>
        <w:rPr>
          <w:rFonts w:hint="eastAsia" w:ascii="仿宋_GB2312" w:hAnsi="仿宋_GB2312" w:eastAsia="仿宋_GB2312" w:cs="仿宋_GB2312"/>
          <w:color w:val="auto"/>
          <w:kern w:val="32"/>
          <w:sz w:val="32"/>
          <w:szCs w:val="32"/>
          <w:lang w:val="en-US" w:eastAsia="zh-CN"/>
        </w:rPr>
        <w:t>6</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2</w:t>
      </w:r>
      <w:r>
        <w:rPr>
          <w:rFonts w:hint="eastAsia" w:ascii="仿宋_GB2312" w:hAnsi="仿宋_GB2312" w:eastAsia="仿宋_GB2312" w:cs="仿宋_GB2312"/>
          <w:color w:val="auto"/>
          <w:kern w:val="32"/>
          <w:sz w:val="32"/>
          <w:szCs w:val="32"/>
        </w:rPr>
        <w:t>月累计获考核分</w:t>
      </w:r>
      <w:r>
        <w:rPr>
          <w:rFonts w:hint="eastAsia" w:ascii="仿宋_GB2312" w:hAnsi="仿宋_GB2312" w:eastAsia="仿宋_GB2312" w:cs="仿宋_GB2312"/>
          <w:color w:val="auto"/>
          <w:kern w:val="32"/>
          <w:sz w:val="32"/>
          <w:szCs w:val="32"/>
          <w:lang w:val="en-US" w:eastAsia="zh-CN"/>
        </w:rPr>
        <w:t>4886</w:t>
      </w:r>
      <w:r>
        <w:rPr>
          <w:rFonts w:hint="eastAsia" w:ascii="仿宋_GB2312" w:hAnsi="仿宋_GB2312" w:eastAsia="仿宋_GB2312" w:cs="仿宋_GB2312"/>
          <w:color w:val="auto"/>
          <w:kern w:val="32"/>
          <w:sz w:val="32"/>
          <w:szCs w:val="32"/>
        </w:rPr>
        <w:t>分，表扬</w:t>
      </w:r>
      <w:r>
        <w:rPr>
          <w:rFonts w:hint="eastAsia" w:ascii="仿宋_GB2312" w:hAnsi="仿宋_GB2312" w:eastAsia="仿宋_GB2312" w:cs="仿宋_GB2312"/>
          <w:color w:val="auto"/>
          <w:kern w:val="32"/>
          <w:sz w:val="32"/>
          <w:szCs w:val="32"/>
          <w:lang w:val="en-US" w:eastAsia="zh-CN"/>
        </w:rPr>
        <w:t>8</w:t>
      </w:r>
      <w:r>
        <w:rPr>
          <w:rFonts w:hint="eastAsia" w:ascii="仿宋_GB2312" w:hAnsi="仿宋_GB2312" w:eastAsia="仿宋_GB2312" w:cs="仿宋_GB2312"/>
          <w:color w:val="auto"/>
          <w:kern w:val="32"/>
          <w:sz w:val="32"/>
          <w:szCs w:val="32"/>
        </w:rPr>
        <w:t>次</w:t>
      </w:r>
      <w:r>
        <w:rPr>
          <w:rFonts w:hint="eastAsia" w:ascii="仿宋_GB2312" w:hAnsi="仿宋_GB2312" w:eastAsia="仿宋_GB2312" w:cs="仿宋_GB2312"/>
          <w:color w:val="auto"/>
          <w:kern w:val="32"/>
          <w:sz w:val="32"/>
          <w:szCs w:val="32"/>
          <w:lang w:eastAsia="zh-CN"/>
        </w:rPr>
        <w:t>。</w:t>
      </w:r>
      <w:r>
        <w:rPr>
          <w:rFonts w:hint="eastAsia" w:ascii="仿宋_GB2312" w:hAnsi="仿宋_GB2312" w:eastAsia="仿宋_GB2312" w:cs="仿宋_GB2312"/>
          <w:color w:val="auto"/>
          <w:kern w:val="32"/>
          <w:sz w:val="32"/>
          <w:szCs w:val="32"/>
        </w:rPr>
        <w:t>考核期内</w:t>
      </w:r>
      <w:r>
        <w:rPr>
          <w:rFonts w:hint="eastAsia" w:ascii="仿宋_GB2312" w:hAnsi="仿宋_GB2312" w:eastAsia="仿宋_GB2312" w:cs="仿宋_GB2312"/>
          <w:color w:val="auto"/>
          <w:kern w:val="32"/>
          <w:sz w:val="32"/>
          <w:szCs w:val="32"/>
          <w:lang w:eastAsia="zh-CN"/>
        </w:rPr>
        <w:t>无</w:t>
      </w:r>
      <w:r>
        <w:rPr>
          <w:rFonts w:hint="eastAsia" w:ascii="仿宋_GB2312" w:hAnsi="仿宋_GB2312" w:eastAsia="仿宋_GB2312" w:cs="仿宋_GB2312"/>
          <w:color w:val="auto"/>
          <w:kern w:val="32"/>
          <w:sz w:val="32"/>
          <w:szCs w:val="32"/>
        </w:rPr>
        <w:t>违规</w:t>
      </w:r>
      <w:r>
        <w:rPr>
          <w:rFonts w:hint="eastAsia" w:ascii="仿宋_GB2312" w:hAnsi="仿宋_GB2312" w:eastAsia="仿宋_GB2312" w:cs="仿宋_GB2312"/>
          <w:color w:val="auto"/>
          <w:kern w:val="32"/>
          <w:sz w:val="32"/>
          <w:szCs w:val="32"/>
          <w:lang w:eastAsia="zh-CN"/>
        </w:rPr>
        <w:t>扣分</w:t>
      </w:r>
      <w:r>
        <w:rPr>
          <w:rFonts w:hint="eastAsia" w:ascii="仿宋_GB2312" w:hAnsi="仿宋_GB2312" w:eastAsia="仿宋_GB2312" w:cs="仿宋_GB2312"/>
          <w:color w:val="auto"/>
          <w:kern w:val="32"/>
          <w:sz w:val="32"/>
          <w:szCs w:val="32"/>
        </w:rPr>
        <w:t>。</w:t>
      </w:r>
    </w:p>
    <w:p w14:paraId="059FE48A">
      <w:pPr>
        <w:spacing w:line="430" w:lineRule="exact"/>
        <w:ind w:firstLine="640" w:firstLineChars="200"/>
        <w:rPr>
          <w:rFonts w:hint="default" w:ascii="仿宋_GB2312" w:hAnsi="仿宋_GB2312" w:eastAsia="仿宋_GB2312" w:cs="仿宋_GB2312"/>
          <w:color w:val="auto"/>
          <w:kern w:val="32"/>
          <w:sz w:val="32"/>
          <w:szCs w:val="32"/>
          <w:lang w:val="en-US"/>
        </w:rPr>
      </w:pPr>
      <w:r>
        <w:rPr>
          <w:rFonts w:hint="eastAsia" w:ascii="仿宋_GB2312" w:hAnsi="仿宋_GB2312" w:eastAsia="仿宋_GB2312" w:cs="仿宋_GB2312"/>
          <w:color w:val="auto"/>
          <w:kern w:val="32"/>
          <w:sz w:val="32"/>
          <w:szCs w:val="32"/>
          <w:lang w:eastAsia="zh-CN"/>
        </w:rPr>
        <w:t>原判</w:t>
      </w:r>
      <w:r>
        <w:rPr>
          <w:rFonts w:hint="eastAsia" w:ascii="仿宋_GB2312" w:hAnsi="仿宋_GB2312" w:eastAsia="仿宋_GB2312" w:cs="仿宋_GB2312"/>
          <w:color w:val="auto"/>
          <w:kern w:val="32"/>
          <w:sz w:val="32"/>
          <w:szCs w:val="32"/>
        </w:rPr>
        <w:t>财产性判项</w:t>
      </w:r>
      <w:r>
        <w:rPr>
          <w:rFonts w:hint="eastAsia" w:eastAsia="仿宋_GB2312" w:cs="仿宋_GB2312"/>
          <w:color w:val="auto"/>
          <w:kern w:val="32"/>
          <w:sz w:val="32"/>
          <w:szCs w:val="32"/>
          <w:lang w:eastAsia="zh-CN"/>
        </w:rPr>
        <w:t>罚金人民币</w:t>
      </w:r>
      <w:r>
        <w:rPr>
          <w:rFonts w:hint="eastAsia" w:eastAsia="仿宋_GB2312" w:cs="仿宋_GB2312"/>
          <w:color w:val="auto"/>
          <w:kern w:val="32"/>
          <w:sz w:val="32"/>
          <w:szCs w:val="32"/>
          <w:lang w:val="en-US" w:eastAsia="zh-CN"/>
        </w:rPr>
        <w:t>90</w:t>
      </w:r>
      <w:r>
        <w:rPr>
          <w:rFonts w:hint="eastAsia" w:eastAsia="仿宋_GB2312" w:cs="仿宋_GB2312"/>
          <w:color w:val="auto"/>
          <w:kern w:val="32"/>
          <w:sz w:val="32"/>
          <w:szCs w:val="32"/>
          <w:lang w:eastAsia="zh-CN"/>
        </w:rPr>
        <w:t>万元，责令被告人与同案共同退赔各集资参与人的损失</w:t>
      </w:r>
      <w:r>
        <w:rPr>
          <w:rFonts w:hint="eastAsia" w:eastAsia="仿宋_GB2312" w:cs="仿宋_GB2312"/>
          <w:color w:val="auto"/>
          <w:kern w:val="32"/>
          <w:sz w:val="32"/>
          <w:szCs w:val="32"/>
          <w:lang w:val="en-US" w:eastAsia="zh-CN"/>
        </w:rPr>
        <w:t>3584.0537万元。</w:t>
      </w:r>
      <w:r>
        <w:rPr>
          <w:rFonts w:hint="eastAsia" w:ascii="仿宋_GB2312" w:hAnsi="仿宋_GB2312" w:eastAsia="仿宋_GB2312" w:cs="仿宋_GB2312"/>
          <w:color w:val="auto"/>
          <w:kern w:val="32"/>
          <w:sz w:val="32"/>
          <w:szCs w:val="32"/>
        </w:rPr>
        <w:t>已履行人民币</w:t>
      </w:r>
      <w:r>
        <w:rPr>
          <w:rFonts w:hint="eastAsia" w:ascii="仿宋_GB2312" w:hAnsi="仿宋_GB2312" w:eastAsia="仿宋_GB2312" w:cs="仿宋_GB2312"/>
          <w:color w:val="auto"/>
          <w:kern w:val="32"/>
          <w:sz w:val="32"/>
          <w:szCs w:val="32"/>
          <w:lang w:val="en-US" w:eastAsia="zh-CN"/>
        </w:rPr>
        <w:t>1992.314857万</w:t>
      </w:r>
      <w:r>
        <w:rPr>
          <w:rFonts w:hint="eastAsia" w:ascii="仿宋_GB2312" w:hAnsi="仿宋_GB2312" w:eastAsia="仿宋_GB2312" w:cs="仿宋_GB2312"/>
          <w:color w:val="auto"/>
          <w:kern w:val="32"/>
          <w:sz w:val="32"/>
          <w:szCs w:val="32"/>
        </w:rPr>
        <w:t>元；其中本</w:t>
      </w:r>
      <w:r>
        <w:rPr>
          <w:rFonts w:hint="eastAsia" w:ascii="仿宋_GB2312" w:hAnsi="仿宋_GB2312" w:eastAsia="仿宋_GB2312" w:cs="仿宋_GB2312"/>
          <w:color w:val="auto"/>
          <w:kern w:val="32"/>
          <w:sz w:val="32"/>
          <w:szCs w:val="32"/>
          <w:lang w:eastAsia="zh-CN"/>
        </w:rPr>
        <w:t>次提请</w:t>
      </w:r>
      <w:r>
        <w:rPr>
          <w:rFonts w:hint="eastAsia" w:ascii="仿宋_GB2312" w:hAnsi="仿宋_GB2312" w:eastAsia="仿宋_GB2312" w:cs="仿宋_GB2312"/>
          <w:color w:val="auto"/>
          <w:kern w:val="32"/>
          <w:sz w:val="32"/>
          <w:szCs w:val="32"/>
        </w:rPr>
        <w:t>向</w:t>
      </w:r>
      <w:r>
        <w:rPr>
          <w:rFonts w:hint="eastAsia" w:ascii="仿宋_GB2312" w:hAnsi="仿宋_GB2312" w:eastAsia="仿宋_GB2312" w:cs="仿宋_GB2312"/>
          <w:color w:val="auto"/>
          <w:kern w:val="32"/>
          <w:sz w:val="32"/>
          <w:szCs w:val="32"/>
          <w:lang w:eastAsia="zh-CN"/>
        </w:rPr>
        <w:t>福建省平潭县</w:t>
      </w:r>
      <w:r>
        <w:rPr>
          <w:rFonts w:hint="eastAsia" w:ascii="仿宋_GB2312" w:hAnsi="仿宋_GB2312" w:eastAsia="仿宋_GB2312" w:cs="仿宋_GB2312"/>
          <w:color w:val="auto"/>
          <w:kern w:val="32"/>
          <w:sz w:val="32"/>
          <w:szCs w:val="32"/>
        </w:rPr>
        <w:t>人民法院</w:t>
      </w:r>
      <w:r>
        <w:rPr>
          <w:rFonts w:hint="eastAsia" w:ascii="仿宋_GB2312" w:hAnsi="仿宋_GB2312" w:eastAsia="仿宋_GB2312" w:cs="仿宋_GB2312"/>
          <w:color w:val="auto"/>
          <w:kern w:val="32"/>
          <w:sz w:val="32"/>
          <w:szCs w:val="32"/>
          <w:lang w:eastAsia="zh-CN"/>
        </w:rPr>
        <w:t>缴纳人民币</w:t>
      </w:r>
      <w:r>
        <w:rPr>
          <w:rFonts w:hint="eastAsia" w:ascii="仿宋_GB2312" w:hAnsi="仿宋_GB2312" w:eastAsia="仿宋_GB2312" w:cs="仿宋_GB2312"/>
          <w:color w:val="auto"/>
          <w:kern w:val="32"/>
          <w:sz w:val="32"/>
          <w:szCs w:val="32"/>
          <w:lang w:val="en-US" w:eastAsia="zh-CN"/>
        </w:rPr>
        <w:t>2万</w:t>
      </w:r>
      <w:r>
        <w:rPr>
          <w:rFonts w:hint="eastAsia" w:ascii="仿宋_GB2312" w:hAnsi="仿宋_GB2312" w:eastAsia="仿宋_GB2312" w:cs="仿宋_GB2312"/>
          <w:color w:val="auto"/>
          <w:kern w:val="32"/>
          <w:sz w:val="32"/>
          <w:szCs w:val="32"/>
        </w:rPr>
        <w:t>元</w:t>
      </w:r>
      <w:r>
        <w:rPr>
          <w:rFonts w:hint="eastAsia" w:ascii="仿宋_GB2312" w:hAnsi="仿宋_GB2312" w:eastAsia="仿宋_GB2312" w:cs="仿宋_GB2312"/>
          <w:color w:val="auto"/>
          <w:kern w:val="32"/>
          <w:sz w:val="32"/>
          <w:szCs w:val="32"/>
          <w:lang w:eastAsia="zh-CN"/>
        </w:rPr>
        <w:t>，被福建省平潭县人民法院执行退赔款</w:t>
      </w:r>
      <w:r>
        <w:rPr>
          <w:rFonts w:hint="eastAsia" w:ascii="仿宋_GB2312" w:hAnsi="仿宋_GB2312" w:eastAsia="仿宋_GB2312" w:cs="仿宋_GB2312"/>
          <w:color w:val="auto"/>
          <w:kern w:val="32"/>
          <w:sz w:val="32"/>
          <w:szCs w:val="32"/>
          <w:lang w:val="en-US" w:eastAsia="zh-CN"/>
        </w:rPr>
        <w:t>1990.314857万元</w:t>
      </w:r>
      <w:r>
        <w:rPr>
          <w:rFonts w:hint="eastAsia" w:ascii="仿宋_GB2312" w:hAnsi="仿宋_GB2312" w:eastAsia="仿宋_GB2312" w:cs="仿宋_GB2312"/>
          <w:color w:val="auto"/>
          <w:kern w:val="32"/>
          <w:sz w:val="32"/>
          <w:szCs w:val="32"/>
        </w:rPr>
        <w:t>。月均消费人民币</w:t>
      </w:r>
      <w:r>
        <w:rPr>
          <w:rFonts w:hint="eastAsia" w:ascii="仿宋_GB2312" w:hAnsi="仿宋_GB2312" w:eastAsia="仿宋_GB2312" w:cs="仿宋_GB2312"/>
          <w:color w:val="auto"/>
          <w:kern w:val="32"/>
          <w:sz w:val="32"/>
          <w:szCs w:val="32"/>
          <w:lang w:val="en-US" w:eastAsia="zh-CN"/>
        </w:rPr>
        <w:t>257.66</w:t>
      </w:r>
      <w:r>
        <w:rPr>
          <w:rFonts w:hint="eastAsia" w:ascii="仿宋_GB2312" w:hAnsi="仿宋_GB2312" w:eastAsia="仿宋_GB2312" w:cs="仿宋_GB2312"/>
          <w:color w:val="auto"/>
          <w:kern w:val="32"/>
          <w:sz w:val="32"/>
          <w:szCs w:val="32"/>
        </w:rPr>
        <w:t>元，账户可用余额人民币</w:t>
      </w:r>
      <w:r>
        <w:rPr>
          <w:rFonts w:hint="eastAsia" w:ascii="仿宋_GB2312" w:hAnsi="仿宋_GB2312" w:eastAsia="仿宋_GB2312" w:cs="仿宋_GB2312"/>
          <w:color w:val="auto"/>
          <w:kern w:val="32"/>
          <w:sz w:val="32"/>
          <w:szCs w:val="32"/>
          <w:lang w:val="en-US" w:eastAsia="zh-CN"/>
        </w:rPr>
        <w:t>2154.29</w:t>
      </w:r>
      <w:r>
        <w:rPr>
          <w:rFonts w:hint="eastAsia" w:ascii="仿宋_GB2312" w:hAnsi="仿宋_GB2312" w:eastAsia="仿宋_GB2312" w:cs="仿宋_GB2312"/>
          <w:color w:val="auto"/>
          <w:kern w:val="32"/>
          <w:sz w:val="32"/>
          <w:szCs w:val="32"/>
        </w:rPr>
        <w:t>元</w:t>
      </w:r>
      <w:r>
        <w:rPr>
          <w:rFonts w:hint="eastAsia" w:ascii="仿宋_GB2312" w:hAnsi="仿宋_GB2312" w:eastAsia="仿宋_GB2312" w:cs="仿宋_GB2312"/>
          <w:color w:val="auto"/>
          <w:kern w:val="32"/>
          <w:sz w:val="32"/>
          <w:szCs w:val="32"/>
          <w:lang w:eastAsia="zh-CN"/>
        </w:rPr>
        <w:t>。</w:t>
      </w:r>
      <w:r>
        <w:rPr>
          <w:rFonts w:hint="eastAsia" w:ascii="仿宋_GB2312" w:hAnsi="仿宋_GB2312" w:eastAsia="仿宋_GB2312" w:cs="仿宋_GB2312"/>
          <w:color w:val="auto"/>
          <w:kern w:val="32"/>
          <w:sz w:val="32"/>
          <w:szCs w:val="32"/>
        </w:rPr>
        <w:t>202</w:t>
      </w:r>
      <w:r>
        <w:rPr>
          <w:rFonts w:hint="eastAsia" w:ascii="仿宋_GB2312" w:hAnsi="仿宋_GB2312" w:eastAsia="仿宋_GB2312" w:cs="仿宋_GB2312"/>
          <w:color w:val="auto"/>
          <w:kern w:val="32"/>
          <w:sz w:val="32"/>
          <w:szCs w:val="32"/>
          <w:lang w:val="en-US" w:eastAsia="zh-CN"/>
        </w:rPr>
        <w:t>6</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1</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21</w:t>
      </w:r>
      <w:r>
        <w:rPr>
          <w:rFonts w:hint="eastAsia" w:ascii="仿宋_GB2312" w:hAnsi="仿宋_GB2312" w:eastAsia="仿宋_GB2312" w:cs="仿宋_GB2312"/>
          <w:color w:val="auto"/>
          <w:kern w:val="32"/>
          <w:sz w:val="32"/>
          <w:szCs w:val="32"/>
        </w:rPr>
        <w:t>日</w:t>
      </w:r>
      <w:r>
        <w:rPr>
          <w:rFonts w:hint="eastAsia" w:ascii="仿宋_GB2312" w:hAnsi="仿宋_GB2312" w:eastAsia="仿宋_GB2312" w:cs="仿宋_GB2312"/>
          <w:color w:val="auto"/>
          <w:kern w:val="32"/>
          <w:sz w:val="32"/>
          <w:szCs w:val="32"/>
          <w:lang w:eastAsia="zh-CN"/>
        </w:rPr>
        <w:t>，</w:t>
      </w:r>
      <w:r>
        <w:rPr>
          <w:rFonts w:hint="eastAsia" w:ascii="仿宋_GB2312" w:hAnsi="仿宋_GB2312" w:eastAsia="仿宋_GB2312" w:cs="仿宋_GB2312"/>
          <w:color w:val="auto"/>
          <w:kern w:val="32"/>
          <w:sz w:val="32"/>
          <w:szCs w:val="32"/>
        </w:rPr>
        <w:t>福建省</w:t>
      </w:r>
      <w:r>
        <w:rPr>
          <w:rFonts w:hint="eastAsia" w:ascii="仿宋_GB2312" w:hAnsi="仿宋_GB2312" w:eastAsia="仿宋_GB2312" w:cs="仿宋_GB2312"/>
          <w:color w:val="auto"/>
          <w:kern w:val="32"/>
          <w:sz w:val="32"/>
          <w:szCs w:val="32"/>
          <w:lang w:eastAsia="zh-CN"/>
        </w:rPr>
        <w:t>平潭县</w:t>
      </w:r>
      <w:r>
        <w:rPr>
          <w:rFonts w:hint="eastAsia" w:ascii="仿宋_GB2312" w:hAnsi="仿宋_GB2312" w:eastAsia="仿宋_GB2312" w:cs="仿宋_GB2312"/>
          <w:color w:val="auto"/>
          <w:kern w:val="32"/>
          <w:sz w:val="32"/>
          <w:szCs w:val="32"/>
        </w:rPr>
        <w:t>人民法院财产性判项复函载明：</w:t>
      </w:r>
      <w:r>
        <w:rPr>
          <w:rFonts w:hint="eastAsia" w:ascii="仿宋_GB2312" w:hAnsi="仿宋_GB2312" w:eastAsia="仿宋_GB2312" w:cs="仿宋_GB2312"/>
          <w:color w:val="auto"/>
          <w:kern w:val="32"/>
          <w:sz w:val="32"/>
          <w:szCs w:val="32"/>
          <w:lang w:eastAsia="zh-CN"/>
        </w:rPr>
        <w:t>经执行查控系统反馈，除上述暂不具备处置条件的财产外，未发现周廷艳名下有可供执行财产。</w:t>
      </w:r>
      <w:r>
        <w:rPr>
          <w:rFonts w:hint="eastAsia" w:ascii="仿宋_GB2312" w:hAnsi="仿宋_GB2312" w:eastAsia="仿宋_GB2312" w:cs="仿宋_GB2312"/>
          <w:color w:val="auto"/>
          <w:kern w:val="32"/>
          <w:sz w:val="32"/>
          <w:szCs w:val="32"/>
          <w:lang w:val="en-US" w:eastAsia="zh-CN"/>
        </w:rPr>
        <w:t xml:space="preserve">                                                                                                                                                                                                                                                                                                                                                                                                                                                                                                                                                                                                                                                                                                                                                                                                                                                                                                                                                                                </w:t>
      </w:r>
    </w:p>
    <w:p w14:paraId="4B37CADE">
      <w:pPr>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该犯</w:t>
      </w:r>
      <w:r>
        <w:rPr>
          <w:rFonts w:hint="eastAsia" w:ascii="仿宋_GB2312" w:hAnsi="仿宋_GB2312" w:eastAsia="仿宋_GB2312" w:cs="仿宋_GB2312"/>
          <w:color w:val="auto"/>
          <w:kern w:val="32"/>
          <w:sz w:val="32"/>
          <w:szCs w:val="32"/>
          <w:lang w:eastAsia="zh-CN"/>
        </w:rPr>
        <w:t>系破坏金融管理秩序的罪犯、又因</w:t>
      </w:r>
      <w:r>
        <w:rPr>
          <w:rFonts w:hint="eastAsia" w:ascii="仿宋_GB2312" w:hAnsi="仿宋_GB2312" w:eastAsia="仿宋_GB2312" w:cs="仿宋_GB2312"/>
          <w:color w:val="auto"/>
          <w:kern w:val="32"/>
          <w:sz w:val="32"/>
          <w:szCs w:val="32"/>
        </w:rPr>
        <w:t>财产性判项履行金额达到其个人应履行总额的</w:t>
      </w:r>
      <w:r>
        <w:rPr>
          <w:rFonts w:hint="eastAsia" w:ascii="仿宋_GB2312" w:hAnsi="仿宋_GB2312" w:eastAsia="仿宋_GB2312" w:cs="仿宋_GB2312"/>
          <w:color w:val="auto"/>
          <w:kern w:val="32"/>
          <w:sz w:val="32"/>
          <w:szCs w:val="32"/>
          <w:lang w:val="en-US" w:eastAsia="zh-CN"/>
        </w:rPr>
        <w:t>5</w:t>
      </w:r>
      <w:r>
        <w:rPr>
          <w:rFonts w:hint="eastAsia" w:ascii="仿宋_GB2312" w:hAnsi="仿宋_GB2312" w:eastAsia="仿宋_GB2312" w:cs="仿宋_GB2312"/>
          <w:color w:val="auto"/>
          <w:kern w:val="32"/>
          <w:sz w:val="32"/>
          <w:szCs w:val="32"/>
        </w:rPr>
        <w:t>0%</w:t>
      </w:r>
      <w:r>
        <w:rPr>
          <w:rFonts w:hint="eastAsia" w:ascii="仿宋_GB2312" w:hAnsi="仿宋_GB2312" w:eastAsia="仿宋_GB2312" w:cs="仿宋_GB2312"/>
          <w:color w:val="auto"/>
          <w:kern w:val="32"/>
          <w:sz w:val="32"/>
          <w:szCs w:val="32"/>
          <w:lang w:eastAsia="zh-CN"/>
        </w:rPr>
        <w:t>以上，</w:t>
      </w:r>
      <w:r>
        <w:rPr>
          <w:rFonts w:hint="eastAsia" w:ascii="仿宋_GB2312" w:hAnsi="仿宋_GB2312" w:eastAsia="仿宋_GB2312" w:cs="仿宋_GB2312"/>
          <w:color w:val="auto"/>
          <w:kern w:val="32"/>
          <w:sz w:val="32"/>
          <w:szCs w:val="32"/>
        </w:rPr>
        <w:t>未达到其个人应履行总额的</w:t>
      </w:r>
      <w:r>
        <w:rPr>
          <w:rFonts w:hint="eastAsia" w:ascii="仿宋_GB2312" w:hAnsi="仿宋_GB2312" w:eastAsia="仿宋_GB2312" w:cs="仿宋_GB2312"/>
          <w:color w:val="auto"/>
          <w:kern w:val="32"/>
          <w:sz w:val="32"/>
          <w:szCs w:val="32"/>
          <w:lang w:val="en-US" w:eastAsia="zh-CN"/>
        </w:rPr>
        <w:t>7</w:t>
      </w:r>
      <w:r>
        <w:rPr>
          <w:rFonts w:hint="eastAsia" w:ascii="仿宋_GB2312" w:hAnsi="仿宋_GB2312" w:eastAsia="仿宋_GB2312" w:cs="仿宋_GB2312"/>
          <w:color w:val="auto"/>
          <w:kern w:val="32"/>
          <w:sz w:val="32"/>
          <w:szCs w:val="32"/>
        </w:rPr>
        <w:t>0%</w:t>
      </w:r>
      <w:r>
        <w:rPr>
          <w:rFonts w:hint="eastAsia" w:ascii="仿宋_GB2312" w:hAnsi="仿宋_GB2312" w:eastAsia="仿宋_GB2312" w:cs="仿宋_GB2312"/>
          <w:color w:val="auto"/>
          <w:kern w:val="32"/>
          <w:sz w:val="32"/>
          <w:szCs w:val="32"/>
          <w:lang w:eastAsia="zh-CN"/>
        </w:rPr>
        <w:t>以上</w:t>
      </w:r>
      <w:r>
        <w:rPr>
          <w:rFonts w:hint="eastAsia" w:ascii="仿宋_GB2312" w:hAnsi="仿宋_GB2312" w:eastAsia="仿宋_GB2312" w:cs="仿宋_GB2312"/>
          <w:color w:val="auto"/>
          <w:kern w:val="32"/>
          <w:sz w:val="32"/>
          <w:szCs w:val="32"/>
        </w:rPr>
        <w:t>，属于从严掌握减刑对象，因此</w:t>
      </w:r>
      <w:r>
        <w:rPr>
          <w:rFonts w:hint="eastAsia" w:ascii="仿宋_GB2312" w:hAnsi="仿宋_GB2312" w:eastAsia="仿宋_GB2312" w:cs="仿宋_GB2312"/>
          <w:color w:val="auto"/>
          <w:kern w:val="32"/>
          <w:sz w:val="32"/>
          <w:szCs w:val="32"/>
          <w:lang w:eastAsia="zh-CN"/>
        </w:rPr>
        <w:t>合并</w:t>
      </w:r>
      <w:r>
        <w:rPr>
          <w:rFonts w:hint="eastAsia" w:ascii="仿宋_GB2312" w:hAnsi="仿宋_GB2312" w:eastAsia="仿宋_GB2312" w:cs="仿宋_GB2312"/>
          <w:color w:val="auto"/>
          <w:kern w:val="32"/>
          <w:sz w:val="32"/>
          <w:szCs w:val="32"/>
        </w:rPr>
        <w:t>提请减刑幅度扣减</w:t>
      </w:r>
      <w:r>
        <w:rPr>
          <w:rFonts w:hint="eastAsia" w:ascii="仿宋_GB2312" w:hAnsi="仿宋_GB2312" w:eastAsia="仿宋_GB2312" w:cs="仿宋_GB2312"/>
          <w:color w:val="auto"/>
          <w:kern w:val="32"/>
          <w:sz w:val="32"/>
          <w:szCs w:val="32"/>
          <w:lang w:eastAsia="zh-CN"/>
        </w:rPr>
        <w:t>二</w:t>
      </w:r>
      <w:r>
        <w:rPr>
          <w:rFonts w:hint="eastAsia" w:ascii="仿宋_GB2312" w:hAnsi="仿宋_GB2312" w:eastAsia="仿宋_GB2312" w:cs="仿宋_GB2312"/>
          <w:color w:val="auto"/>
          <w:kern w:val="32"/>
          <w:sz w:val="32"/>
          <w:szCs w:val="32"/>
        </w:rPr>
        <w:t>个月。</w:t>
      </w:r>
    </w:p>
    <w:p w14:paraId="66D4A945">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本案于2026年5月9日至2026年5月15日在狱内公示未收到不同意见。</w:t>
      </w:r>
    </w:p>
    <w:p w14:paraId="7ACEC24B">
      <w:pPr>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lang w:val="en-US" w:eastAsia="zh-CN"/>
        </w:rPr>
        <w:t>2026</w:t>
      </w:r>
      <w:r>
        <w:rPr>
          <w:rFonts w:hint="eastAsia" w:ascii="仿宋_GB2312" w:hAnsi="仿宋_GB2312" w:eastAsia="仿宋_GB2312" w:cs="仿宋_GB2312"/>
          <w:color w:val="auto"/>
          <w:kern w:val="32"/>
          <w:sz w:val="32"/>
          <w:szCs w:val="32"/>
          <w:lang w:val="zh-CN" w:eastAsia="zh-CN"/>
        </w:rPr>
        <w:t>年</w:t>
      </w:r>
      <w:r>
        <w:rPr>
          <w:rFonts w:hint="eastAsia" w:ascii="仿宋_GB2312" w:hAnsi="仿宋_GB2312" w:eastAsia="仿宋_GB2312" w:cs="仿宋_GB2312"/>
          <w:color w:val="auto"/>
          <w:kern w:val="32"/>
          <w:sz w:val="32"/>
          <w:szCs w:val="32"/>
          <w:lang w:val="en-US" w:eastAsia="zh-CN"/>
        </w:rPr>
        <w:t>5</w:t>
      </w:r>
      <w:r>
        <w:rPr>
          <w:rFonts w:hint="eastAsia" w:ascii="仿宋_GB2312" w:hAnsi="仿宋_GB2312" w:eastAsia="仿宋_GB2312" w:cs="仿宋_GB2312"/>
          <w:color w:val="auto"/>
          <w:kern w:val="32"/>
          <w:sz w:val="32"/>
          <w:szCs w:val="32"/>
          <w:lang w:val="zh-CN" w:eastAsia="zh-CN"/>
        </w:rPr>
        <w:t>月</w:t>
      </w:r>
      <w:r>
        <w:rPr>
          <w:rFonts w:hint="eastAsia" w:ascii="仿宋_GB2312" w:hAnsi="仿宋_GB2312" w:eastAsia="仿宋_GB2312" w:cs="仿宋_GB2312"/>
          <w:color w:val="auto"/>
          <w:kern w:val="32"/>
          <w:sz w:val="32"/>
          <w:szCs w:val="32"/>
          <w:lang w:val="en-US" w:eastAsia="zh-CN"/>
        </w:rPr>
        <w:t>8</w:t>
      </w:r>
      <w:r>
        <w:rPr>
          <w:rFonts w:hint="eastAsia" w:ascii="仿宋_GB2312" w:hAnsi="仿宋_GB2312" w:eastAsia="仿宋_GB2312" w:cs="仿宋_GB2312"/>
          <w:color w:val="auto"/>
          <w:kern w:val="32"/>
          <w:sz w:val="32"/>
          <w:szCs w:val="32"/>
          <w:lang w:val="zh-CN" w:eastAsia="zh-CN"/>
        </w:rPr>
        <w:t>日</w:t>
      </w:r>
      <w:r>
        <w:rPr>
          <w:rFonts w:hint="eastAsia" w:ascii="仿宋_GB2312" w:hAnsi="仿宋_GB2312" w:eastAsia="仿宋_GB2312" w:cs="仿宋_GB2312"/>
          <w:color w:val="auto"/>
          <w:kern w:val="32"/>
          <w:sz w:val="32"/>
          <w:szCs w:val="32"/>
          <w:lang w:val="en-US" w:eastAsia="zh-CN"/>
        </w:rPr>
        <w:t>宁德市人民检察院派员列席监狱减刑假释评审委员会，对本案未发表不同意见；本案依规移送检察机关征求意见，截至</w:t>
      </w:r>
      <w:r>
        <w:rPr>
          <w:rFonts w:hint="eastAsia" w:ascii="仿宋_GB2312" w:hAnsi="Calibri" w:eastAsia="仿宋_GB2312" w:cs="Times New Roman"/>
          <w:color w:val="auto"/>
          <w:kern w:val="32"/>
          <w:sz w:val="32"/>
          <w:szCs w:val="32"/>
          <w:highlight w:val="none"/>
          <w:lang w:val="en-US" w:eastAsia="zh-CN"/>
        </w:rPr>
        <w:t xml:space="preserve"> </w:t>
      </w: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28</w:t>
      </w:r>
      <w:r>
        <w:rPr>
          <w:rFonts w:hint="eastAsia" w:ascii="仿宋_GB2312" w:eastAsia="仿宋_GB2312"/>
          <w:color w:val="auto"/>
          <w:kern w:val="32"/>
          <w:sz w:val="32"/>
          <w:szCs w:val="32"/>
          <w:highlight w:val="none"/>
        </w:rPr>
        <w:t>日</w:t>
      </w:r>
      <w:r>
        <w:rPr>
          <w:rFonts w:hint="eastAsia" w:ascii="仿宋_GB2312" w:hAnsi="仿宋_GB2312" w:eastAsia="仿宋_GB2312" w:cs="仿宋_GB2312"/>
          <w:color w:val="auto"/>
          <w:kern w:val="32"/>
          <w:sz w:val="32"/>
          <w:szCs w:val="32"/>
          <w:lang w:val="en-US" w:eastAsia="zh-CN"/>
        </w:rPr>
        <w:t>，宁德市人民检察院认为罪犯周廷艳系破坏金融管理秩序犯罪罪犯，且尚有较大财产性判项未履行，建议宁德监狱对罪犯周廷艳在拟提请的七个月减刑幅度内予以扣幅一个月。</w:t>
      </w:r>
    </w:p>
    <w:p w14:paraId="541D464E">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仿宋_GB2312" w:eastAsia="仿宋_GB2312" w:cs="仿宋_GB2312"/>
          <w:color w:val="auto"/>
          <w:kern w:val="32"/>
          <w:sz w:val="32"/>
          <w:szCs w:val="32"/>
          <w:lang w:eastAsia="zh-CN"/>
        </w:rPr>
        <w:t>周廷艳</w:t>
      </w:r>
      <w:r>
        <w:rPr>
          <w:rFonts w:hint="eastAsia" w:ascii="仿宋_GB2312" w:hAnsi="仿宋_GB2312" w:eastAsia="仿宋_GB2312" w:cs="仿宋_GB2312"/>
          <w:color w:val="auto"/>
          <w:kern w:val="32"/>
          <w:sz w:val="32"/>
          <w:szCs w:val="32"/>
        </w:rPr>
        <w:t>予以减刑</w:t>
      </w:r>
      <w:r>
        <w:rPr>
          <w:rFonts w:hint="eastAsia" w:ascii="仿宋_GB2312" w:hAnsi="仿宋_GB2312" w:eastAsia="仿宋_GB2312" w:cs="仿宋_GB2312"/>
          <w:color w:val="auto"/>
          <w:kern w:val="32"/>
          <w:sz w:val="32"/>
          <w:szCs w:val="32"/>
          <w:lang w:eastAsia="zh-CN"/>
        </w:rPr>
        <w:t>六</w:t>
      </w:r>
      <w:r>
        <w:rPr>
          <w:rFonts w:hint="eastAsia" w:ascii="仿宋_GB2312" w:hAnsi="仿宋_GB2312" w:eastAsia="仿宋_GB2312" w:cs="仿宋_GB2312"/>
          <w:color w:val="auto"/>
          <w:kern w:val="32"/>
          <w:sz w:val="32"/>
          <w:szCs w:val="32"/>
        </w:rPr>
        <w:t>个月。特提请你院审理裁定。</w:t>
      </w:r>
    </w:p>
    <w:p w14:paraId="7094151F">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此致</w:t>
      </w:r>
    </w:p>
    <w:p w14:paraId="07DB21B5">
      <w:pPr>
        <w:spacing w:line="420" w:lineRule="exact"/>
        <w:ind w:right="-31" w:rightChars="-15"/>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福建省宁德市中级人民法院</w:t>
      </w:r>
    </w:p>
    <w:p w14:paraId="1A0F8E79">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kern w:val="32"/>
          <w:sz w:val="32"/>
          <w:szCs w:val="32"/>
          <w:lang w:eastAsia="zh-CN"/>
        </w:rPr>
        <w:t>周廷艳</w:t>
      </w:r>
      <w:r>
        <w:rPr>
          <w:rFonts w:hint="eastAsia" w:ascii="仿宋_GB2312" w:hAnsi="仿宋_GB2312" w:eastAsia="仿宋_GB2312" w:cs="仿宋_GB2312"/>
          <w:color w:val="auto"/>
          <w:sz w:val="32"/>
          <w:szCs w:val="32"/>
        </w:rPr>
        <w:t>卷宗贰册</w:t>
      </w:r>
    </w:p>
    <w:p w14:paraId="419C8B01">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629CBE83">
      <w:pPr>
        <w:spacing w:line="420" w:lineRule="exact"/>
        <w:ind w:right="-31" w:rightChars="-15"/>
        <w:jc w:val="left"/>
        <w:rPr>
          <w:rFonts w:hint="eastAsia" w:ascii="仿宋_GB2312" w:hAnsi="仿宋_GB2312" w:eastAsia="仿宋_GB2312" w:cs="仿宋_GB2312"/>
          <w:color w:val="auto"/>
          <w:kern w:val="32"/>
          <w:sz w:val="32"/>
          <w:szCs w:val="32"/>
        </w:rPr>
      </w:pPr>
    </w:p>
    <w:p w14:paraId="24C94926">
      <w:pPr>
        <w:wordWrap w:val="0"/>
        <w:spacing w:line="420" w:lineRule="exact"/>
        <w:ind w:right="-31" w:rightChars="-15"/>
        <w:jc w:val="righ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 xml:space="preserve"> 福建省宁德监狱       </w:t>
      </w:r>
    </w:p>
    <w:p w14:paraId="2306467F">
      <w:pPr>
        <w:spacing w:line="420" w:lineRule="exact"/>
        <w:ind w:right="840" w:rightChars="400"/>
        <w:jc w:val="righ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 xml:space="preserve">         </w:t>
      </w:r>
      <w:r>
        <w:rPr>
          <w:rFonts w:hint="eastAsia" w:ascii="仿宋_GB2312" w:hAnsi="仿宋_GB2312" w:eastAsia="仿宋_GB2312" w:cs="仿宋_GB2312"/>
          <w:color w:val="auto"/>
          <w:kern w:val="32"/>
          <w:sz w:val="32"/>
          <w:szCs w:val="32"/>
          <w:lang w:val="en-US" w:eastAsia="zh-CN"/>
        </w:rPr>
        <w:t xml:space="preserve">   </w:t>
      </w:r>
      <w:r>
        <w:rPr>
          <w:rFonts w:hint="eastAsia" w:ascii="仿宋_GB2312" w:hAnsi="Calibri" w:eastAsia="仿宋_GB2312" w:cs="Times New Roman"/>
          <w:color w:val="auto"/>
          <w:kern w:val="32"/>
          <w:sz w:val="32"/>
          <w:szCs w:val="32"/>
          <w:highlight w:val="none"/>
          <w:lang w:val="en-US" w:eastAsia="zh-CN"/>
        </w:rPr>
        <w:t xml:space="preserve"> </w:t>
      </w: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29</w:t>
      </w:r>
      <w:r>
        <w:rPr>
          <w:rFonts w:hint="eastAsia" w:ascii="仿宋_GB2312" w:eastAsia="仿宋_GB2312"/>
          <w:color w:val="auto"/>
          <w:kern w:val="32"/>
          <w:sz w:val="32"/>
          <w:szCs w:val="32"/>
          <w:highlight w:val="none"/>
        </w:rPr>
        <w:t>日</w:t>
      </w:r>
    </w:p>
    <w:p w14:paraId="6369441F">
      <w:pPr>
        <w:rPr>
          <w:rFonts w:hint="eastAsia" w:eastAsia="宋体"/>
          <w:color w:val="auto"/>
          <w:lang w:val="en-US" w:eastAsia="zh-CN"/>
        </w:rPr>
      </w:pPr>
    </w:p>
    <w:p w14:paraId="2374BE11">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28D4CAEE">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539608FC">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408</w:t>
      </w:r>
      <w:r>
        <w:rPr>
          <w:rFonts w:hint="eastAsia" w:ascii="楷体_GB2312" w:eastAsia="楷体_GB2312"/>
          <w:color w:val="auto"/>
          <w:kern w:val="32"/>
          <w:sz w:val="32"/>
          <w:szCs w:val="32"/>
        </w:rPr>
        <w:t>号</w:t>
      </w:r>
    </w:p>
    <w:p w14:paraId="165487B3">
      <w:pPr>
        <w:spacing w:line="420" w:lineRule="exact"/>
        <w:ind w:firstLine="640" w:firstLineChars="200"/>
        <w:rPr>
          <w:rFonts w:hint="eastAsia" w:ascii="仿宋_GB2312" w:hAnsi="仿宋_GB2312" w:eastAsia="仿宋_GB2312" w:cs="仿宋_GB2312"/>
          <w:color w:val="auto"/>
          <w:kern w:val="32"/>
          <w:sz w:val="32"/>
          <w:szCs w:val="32"/>
          <w:lang w:eastAsia="zh-CN"/>
        </w:rPr>
      </w:pPr>
      <w:r>
        <w:rPr>
          <w:rFonts w:hint="eastAsia" w:ascii="仿宋_GB2312" w:hAnsi="仿宋_GB2312" w:eastAsia="仿宋_GB2312" w:cs="仿宋_GB2312"/>
          <w:color w:val="auto"/>
          <w:kern w:val="32"/>
          <w:sz w:val="32"/>
          <w:szCs w:val="32"/>
        </w:rPr>
        <w:t>罪犯</w:t>
      </w:r>
      <w:r>
        <w:rPr>
          <w:rFonts w:hint="eastAsia" w:ascii="仿宋_GB2312" w:hAnsi="仿宋_GB2312" w:eastAsia="仿宋_GB2312" w:cs="仿宋_GB2312"/>
          <w:color w:val="auto"/>
          <w:kern w:val="32"/>
          <w:sz w:val="32"/>
          <w:szCs w:val="32"/>
          <w:lang w:eastAsia="zh-CN"/>
        </w:rPr>
        <w:t>陈安洋</w:t>
      </w:r>
      <w:r>
        <w:rPr>
          <w:rFonts w:hint="eastAsia" w:ascii="仿宋_GB2312" w:hAnsi="仿宋_GB2312" w:eastAsia="仿宋_GB2312" w:cs="仿宋_GB2312"/>
          <w:color w:val="auto"/>
          <w:kern w:val="32"/>
          <w:sz w:val="32"/>
          <w:szCs w:val="32"/>
        </w:rPr>
        <w:t>，男，19</w:t>
      </w:r>
      <w:r>
        <w:rPr>
          <w:rFonts w:hint="eastAsia" w:ascii="仿宋_GB2312" w:hAnsi="仿宋_GB2312" w:eastAsia="仿宋_GB2312" w:cs="仿宋_GB2312"/>
          <w:color w:val="auto"/>
          <w:kern w:val="32"/>
          <w:sz w:val="32"/>
          <w:szCs w:val="32"/>
          <w:lang w:val="en-US" w:eastAsia="zh-CN"/>
        </w:rPr>
        <w:t>78</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2</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21</w:t>
      </w:r>
      <w:r>
        <w:rPr>
          <w:rFonts w:hint="eastAsia" w:ascii="仿宋_GB2312" w:hAnsi="仿宋_GB2312" w:eastAsia="仿宋_GB2312" w:cs="仿宋_GB2312"/>
          <w:color w:val="auto"/>
          <w:kern w:val="32"/>
          <w:sz w:val="32"/>
          <w:szCs w:val="32"/>
        </w:rPr>
        <w:t>日出生，汉族，</w:t>
      </w:r>
      <w:r>
        <w:rPr>
          <w:rFonts w:hint="eastAsia" w:ascii="仿宋_GB2312" w:hAnsi="仿宋_GB2312" w:eastAsia="仿宋_GB2312" w:cs="仿宋_GB2312"/>
          <w:color w:val="auto"/>
          <w:kern w:val="32"/>
          <w:sz w:val="32"/>
          <w:szCs w:val="32"/>
          <w:lang w:eastAsia="zh-CN"/>
        </w:rPr>
        <w:t>初中文化</w:t>
      </w:r>
      <w:r>
        <w:rPr>
          <w:rFonts w:hint="eastAsia" w:ascii="仿宋_GB2312" w:hAnsi="仿宋_GB2312" w:eastAsia="仿宋_GB2312" w:cs="仿宋_GB2312"/>
          <w:color w:val="auto"/>
          <w:kern w:val="32"/>
          <w:sz w:val="32"/>
          <w:szCs w:val="32"/>
        </w:rPr>
        <w:t>，</w:t>
      </w:r>
      <w:r>
        <w:rPr>
          <w:rFonts w:hint="eastAsia" w:ascii="仿宋_GB2312" w:hAnsi="仿宋_GB2312" w:eastAsia="仿宋_GB2312" w:cs="仿宋_GB2312"/>
          <w:color w:val="auto"/>
          <w:kern w:val="32"/>
          <w:sz w:val="32"/>
          <w:szCs w:val="32"/>
          <w:lang w:eastAsia="zh-CN"/>
        </w:rPr>
        <w:t>户籍地</w:t>
      </w:r>
      <w:r>
        <w:rPr>
          <w:rFonts w:hint="eastAsia" w:ascii="仿宋_GB2312" w:hAnsi="仿宋_GB2312" w:eastAsia="仿宋_GB2312" w:cs="仿宋_GB2312"/>
          <w:color w:val="auto"/>
          <w:kern w:val="32"/>
          <w:sz w:val="32"/>
          <w:szCs w:val="32"/>
        </w:rPr>
        <w:t>福建省</w:t>
      </w:r>
      <w:r>
        <w:rPr>
          <w:rFonts w:hint="eastAsia" w:ascii="仿宋_GB2312" w:hAnsi="仿宋_GB2312" w:eastAsia="仿宋_GB2312" w:cs="仿宋_GB2312"/>
          <w:color w:val="auto"/>
          <w:kern w:val="32"/>
          <w:sz w:val="32"/>
          <w:szCs w:val="32"/>
          <w:lang w:eastAsia="zh-CN"/>
        </w:rPr>
        <w:t>永泰县</w:t>
      </w:r>
      <w:r>
        <w:rPr>
          <w:rFonts w:hint="eastAsia" w:ascii="仿宋_GB2312" w:hAnsi="仿宋_GB2312" w:eastAsia="仿宋_GB2312" w:cs="仿宋_GB2312"/>
          <w:color w:val="auto"/>
          <w:kern w:val="32"/>
          <w:sz w:val="32"/>
          <w:szCs w:val="32"/>
          <w:lang w:val="en-US" w:eastAsia="zh-CN"/>
        </w:rPr>
        <w:t>。</w:t>
      </w:r>
      <w:r>
        <w:rPr>
          <w:rFonts w:hint="eastAsia" w:ascii="仿宋_GB2312" w:hAnsi="仿宋_GB2312" w:eastAsia="仿宋_GB2312" w:cs="仿宋_GB2312"/>
          <w:color w:val="auto"/>
          <w:kern w:val="32"/>
          <w:sz w:val="32"/>
          <w:szCs w:val="32"/>
          <w:lang w:eastAsia="zh-CN"/>
        </w:rPr>
        <w:t>捕前系福州苍雄进出口贸易有限公司、福州双晟兴进出口贸易有限公司等公司出纳。</w:t>
      </w:r>
    </w:p>
    <w:p w14:paraId="36BDDE7F">
      <w:pPr>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福建省</w:t>
      </w:r>
      <w:r>
        <w:rPr>
          <w:rFonts w:hint="eastAsia" w:ascii="仿宋_GB2312" w:hAnsi="仿宋_GB2312" w:eastAsia="仿宋_GB2312" w:cs="仿宋_GB2312"/>
          <w:color w:val="auto"/>
          <w:kern w:val="32"/>
          <w:sz w:val="32"/>
          <w:szCs w:val="32"/>
          <w:lang w:eastAsia="zh-CN"/>
        </w:rPr>
        <w:t>福州市台江区</w:t>
      </w:r>
      <w:r>
        <w:rPr>
          <w:rFonts w:hint="eastAsia" w:ascii="仿宋_GB2312" w:hAnsi="仿宋_GB2312" w:eastAsia="仿宋_GB2312" w:cs="仿宋_GB2312"/>
          <w:color w:val="auto"/>
          <w:kern w:val="32"/>
          <w:sz w:val="32"/>
          <w:szCs w:val="32"/>
        </w:rPr>
        <w:t>人民法院于20</w:t>
      </w:r>
      <w:r>
        <w:rPr>
          <w:rFonts w:hint="eastAsia" w:ascii="仿宋_GB2312" w:hAnsi="仿宋_GB2312" w:eastAsia="仿宋_GB2312" w:cs="仿宋_GB2312"/>
          <w:color w:val="auto"/>
          <w:kern w:val="32"/>
          <w:sz w:val="32"/>
          <w:szCs w:val="32"/>
          <w:lang w:val="en-US" w:eastAsia="zh-CN"/>
        </w:rPr>
        <w:t>23</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1</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17</w:t>
      </w:r>
      <w:r>
        <w:rPr>
          <w:rFonts w:hint="eastAsia" w:ascii="仿宋_GB2312" w:hAnsi="仿宋_GB2312" w:eastAsia="仿宋_GB2312" w:cs="仿宋_GB2312"/>
          <w:color w:val="auto"/>
          <w:kern w:val="32"/>
          <w:sz w:val="32"/>
          <w:szCs w:val="32"/>
        </w:rPr>
        <w:t>日作出（20</w:t>
      </w:r>
      <w:r>
        <w:rPr>
          <w:rFonts w:hint="eastAsia" w:ascii="仿宋_GB2312" w:hAnsi="仿宋_GB2312" w:eastAsia="仿宋_GB2312" w:cs="仿宋_GB2312"/>
          <w:color w:val="auto"/>
          <w:kern w:val="32"/>
          <w:sz w:val="32"/>
          <w:szCs w:val="32"/>
          <w:lang w:val="en-US" w:eastAsia="zh-CN"/>
        </w:rPr>
        <w:t>22</w:t>
      </w:r>
      <w:r>
        <w:rPr>
          <w:rFonts w:hint="eastAsia" w:ascii="仿宋_GB2312" w:hAnsi="仿宋_GB2312" w:eastAsia="仿宋_GB2312" w:cs="仿宋_GB2312"/>
          <w:color w:val="auto"/>
          <w:kern w:val="32"/>
          <w:sz w:val="32"/>
          <w:szCs w:val="32"/>
        </w:rPr>
        <w:t>）</w:t>
      </w:r>
      <w:r>
        <w:rPr>
          <w:rFonts w:hint="eastAsia" w:ascii="仿宋_GB2312" w:hAnsi="仿宋_GB2312" w:eastAsia="仿宋_GB2312" w:cs="仿宋_GB2312"/>
          <w:color w:val="auto"/>
          <w:kern w:val="32"/>
          <w:sz w:val="32"/>
          <w:szCs w:val="32"/>
          <w:lang w:eastAsia="zh-CN"/>
        </w:rPr>
        <w:t>闽</w:t>
      </w:r>
      <w:r>
        <w:rPr>
          <w:rFonts w:hint="eastAsia" w:ascii="仿宋_GB2312" w:hAnsi="仿宋_GB2312" w:eastAsia="仿宋_GB2312" w:cs="仿宋_GB2312"/>
          <w:color w:val="auto"/>
          <w:kern w:val="32"/>
          <w:sz w:val="32"/>
          <w:szCs w:val="32"/>
          <w:lang w:val="en-US" w:eastAsia="zh-CN"/>
        </w:rPr>
        <w:t>0103</w:t>
      </w:r>
      <w:r>
        <w:rPr>
          <w:rFonts w:hint="eastAsia" w:ascii="仿宋_GB2312" w:hAnsi="仿宋_GB2312" w:eastAsia="仿宋_GB2312" w:cs="仿宋_GB2312"/>
          <w:color w:val="auto"/>
          <w:kern w:val="32"/>
          <w:sz w:val="32"/>
          <w:szCs w:val="32"/>
        </w:rPr>
        <w:t>刑初</w:t>
      </w:r>
      <w:r>
        <w:rPr>
          <w:rFonts w:hint="eastAsia" w:ascii="仿宋_GB2312" w:hAnsi="仿宋_GB2312" w:eastAsia="仿宋_GB2312" w:cs="仿宋_GB2312"/>
          <w:color w:val="auto"/>
          <w:kern w:val="32"/>
          <w:sz w:val="32"/>
          <w:szCs w:val="32"/>
          <w:lang w:val="en-US" w:eastAsia="zh-CN"/>
        </w:rPr>
        <w:t>553</w:t>
      </w:r>
      <w:r>
        <w:rPr>
          <w:rFonts w:hint="eastAsia" w:ascii="仿宋_GB2312" w:hAnsi="仿宋_GB2312" w:eastAsia="仿宋_GB2312" w:cs="仿宋_GB2312"/>
          <w:color w:val="auto"/>
          <w:kern w:val="32"/>
          <w:sz w:val="32"/>
          <w:szCs w:val="32"/>
        </w:rPr>
        <w:t>号刑事判决，</w:t>
      </w:r>
      <w:r>
        <w:rPr>
          <w:rFonts w:hint="eastAsia" w:eastAsia="仿宋_GB2312" w:cs="仿宋_GB2312"/>
          <w:color w:val="auto"/>
          <w:kern w:val="32"/>
          <w:sz w:val="32"/>
          <w:szCs w:val="32"/>
        </w:rPr>
        <w:t>以被告人</w:t>
      </w:r>
      <w:r>
        <w:rPr>
          <w:rFonts w:hint="eastAsia" w:eastAsia="仿宋_GB2312" w:cs="仿宋_GB2312"/>
          <w:color w:val="auto"/>
          <w:kern w:val="32"/>
          <w:sz w:val="32"/>
          <w:szCs w:val="32"/>
          <w:lang w:eastAsia="zh-CN"/>
        </w:rPr>
        <w:t>陈安洋</w:t>
      </w:r>
      <w:r>
        <w:rPr>
          <w:rFonts w:hint="eastAsia" w:eastAsia="仿宋_GB2312" w:cs="仿宋_GB2312"/>
          <w:color w:val="auto"/>
          <w:kern w:val="32"/>
          <w:sz w:val="32"/>
          <w:szCs w:val="32"/>
        </w:rPr>
        <w:t>犯</w:t>
      </w:r>
      <w:r>
        <w:rPr>
          <w:rFonts w:hint="eastAsia" w:eastAsia="仿宋_GB2312" w:cs="仿宋_GB2312"/>
          <w:color w:val="auto"/>
          <w:kern w:val="32"/>
          <w:sz w:val="32"/>
          <w:szCs w:val="32"/>
          <w:lang w:eastAsia="zh-CN"/>
        </w:rPr>
        <w:t>骗取出口退税</w:t>
      </w:r>
      <w:r>
        <w:rPr>
          <w:rFonts w:hint="eastAsia" w:eastAsia="仿宋_GB2312" w:cs="仿宋_GB2312"/>
          <w:color w:val="auto"/>
          <w:kern w:val="32"/>
          <w:sz w:val="32"/>
          <w:szCs w:val="32"/>
        </w:rPr>
        <w:t>罪，判处有期徒刑</w:t>
      </w:r>
      <w:r>
        <w:rPr>
          <w:rFonts w:hint="eastAsia" w:eastAsia="仿宋_GB2312" w:cs="仿宋_GB2312"/>
          <w:color w:val="auto"/>
          <w:kern w:val="32"/>
          <w:sz w:val="32"/>
          <w:szCs w:val="32"/>
          <w:lang w:eastAsia="zh-CN"/>
        </w:rPr>
        <w:t>七</w:t>
      </w:r>
      <w:r>
        <w:rPr>
          <w:rFonts w:hint="eastAsia" w:eastAsia="仿宋_GB2312" w:cs="仿宋_GB2312"/>
          <w:color w:val="auto"/>
          <w:kern w:val="32"/>
          <w:sz w:val="32"/>
          <w:szCs w:val="32"/>
        </w:rPr>
        <w:t>年</w:t>
      </w:r>
      <w:r>
        <w:rPr>
          <w:rFonts w:hint="eastAsia" w:eastAsia="仿宋_GB2312" w:cs="仿宋_GB2312"/>
          <w:color w:val="auto"/>
          <w:kern w:val="32"/>
          <w:sz w:val="32"/>
          <w:szCs w:val="32"/>
          <w:lang w:eastAsia="zh-CN"/>
        </w:rPr>
        <w:t>九个月</w:t>
      </w:r>
      <w:r>
        <w:rPr>
          <w:rFonts w:hint="eastAsia" w:eastAsia="仿宋_GB2312" w:cs="仿宋_GB2312"/>
          <w:color w:val="auto"/>
          <w:kern w:val="32"/>
          <w:sz w:val="32"/>
          <w:szCs w:val="32"/>
        </w:rPr>
        <w:t>，</w:t>
      </w:r>
      <w:r>
        <w:rPr>
          <w:rFonts w:hint="eastAsia" w:eastAsia="仿宋_GB2312" w:cs="仿宋_GB2312"/>
          <w:color w:val="auto"/>
          <w:kern w:val="32"/>
          <w:sz w:val="32"/>
          <w:szCs w:val="32"/>
          <w:lang w:eastAsia="zh-CN"/>
        </w:rPr>
        <w:t>并处</w:t>
      </w:r>
      <w:r>
        <w:rPr>
          <w:rFonts w:hint="eastAsia" w:eastAsia="仿宋_GB2312" w:cs="仿宋_GB2312"/>
          <w:color w:val="auto"/>
          <w:kern w:val="32"/>
          <w:sz w:val="32"/>
          <w:szCs w:val="32"/>
        </w:rPr>
        <w:t>罚金人民币</w:t>
      </w:r>
      <w:r>
        <w:rPr>
          <w:rFonts w:hint="eastAsia" w:eastAsia="仿宋_GB2312" w:cs="仿宋_GB2312"/>
          <w:color w:val="auto"/>
          <w:kern w:val="32"/>
          <w:sz w:val="32"/>
          <w:szCs w:val="32"/>
          <w:lang w:val="en-US" w:eastAsia="zh-CN"/>
        </w:rPr>
        <w:t>80</w:t>
      </w:r>
      <w:r>
        <w:rPr>
          <w:rFonts w:hint="eastAsia" w:eastAsia="仿宋_GB2312" w:cs="仿宋_GB2312"/>
          <w:color w:val="auto"/>
          <w:kern w:val="32"/>
          <w:sz w:val="32"/>
          <w:szCs w:val="32"/>
        </w:rPr>
        <w:t>万元</w:t>
      </w:r>
      <w:r>
        <w:rPr>
          <w:rFonts w:hint="eastAsia" w:eastAsia="仿宋_GB2312" w:cs="仿宋_GB2312"/>
          <w:color w:val="auto"/>
          <w:kern w:val="32"/>
          <w:sz w:val="32"/>
          <w:szCs w:val="32"/>
          <w:lang w:eastAsia="zh-CN"/>
        </w:rPr>
        <w:t>，主动退出的违法所得人民币</w:t>
      </w:r>
      <w:r>
        <w:rPr>
          <w:rFonts w:hint="eastAsia" w:eastAsia="仿宋_GB2312" w:cs="仿宋_GB2312"/>
          <w:color w:val="auto"/>
          <w:kern w:val="32"/>
          <w:sz w:val="32"/>
          <w:szCs w:val="32"/>
          <w:lang w:val="en-US" w:eastAsia="zh-CN"/>
        </w:rPr>
        <w:t>5.779847万元，予以没收，上缴国库，继续追缴被告人违法所得人民币9.220153万元，予以没收，上缴国库。同案不服，提出上诉。福建省福州市中级人民法院于2023年3月23日作出（2023）闽01刑终224号</w:t>
      </w:r>
      <w:r>
        <w:rPr>
          <w:rFonts w:hint="eastAsia" w:ascii="仿宋_GB2312" w:hAnsi="仿宋_GB2312" w:eastAsia="仿宋_GB2312" w:cs="仿宋_GB2312"/>
          <w:color w:val="auto"/>
          <w:kern w:val="32"/>
          <w:sz w:val="32"/>
          <w:szCs w:val="32"/>
        </w:rPr>
        <w:t>刑事判决</w:t>
      </w:r>
      <w:r>
        <w:rPr>
          <w:rFonts w:hint="eastAsia" w:eastAsia="仿宋_GB2312" w:cs="仿宋_GB2312"/>
          <w:color w:val="auto"/>
          <w:kern w:val="32"/>
          <w:sz w:val="32"/>
          <w:szCs w:val="32"/>
          <w:lang w:val="en-US" w:eastAsia="zh-CN"/>
        </w:rPr>
        <w:t>，维持（2022）闽0108刑初553号刑事判决第一至第十一项，即对各被告人定罪处刑及追缴违法所得之判决，撤销（2022）闽0108刑初553号刑事判决第十二项，即对扣押款物之判决。</w:t>
      </w:r>
      <w:r>
        <w:rPr>
          <w:rFonts w:hint="eastAsia" w:ascii="仿宋_GB2312" w:hAnsi="仿宋_GB2312" w:eastAsia="仿宋_GB2312" w:cs="仿宋_GB2312"/>
          <w:color w:val="auto"/>
          <w:kern w:val="32"/>
          <w:sz w:val="32"/>
          <w:szCs w:val="32"/>
        </w:rPr>
        <w:t>刑期自20</w:t>
      </w:r>
      <w:r>
        <w:rPr>
          <w:rFonts w:hint="eastAsia" w:ascii="仿宋_GB2312" w:hAnsi="仿宋_GB2312" w:eastAsia="仿宋_GB2312" w:cs="仿宋_GB2312"/>
          <w:color w:val="auto"/>
          <w:kern w:val="32"/>
          <w:sz w:val="32"/>
          <w:szCs w:val="32"/>
          <w:lang w:val="en-US" w:eastAsia="zh-CN"/>
        </w:rPr>
        <w:t>22</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6</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17</w:t>
      </w:r>
      <w:r>
        <w:rPr>
          <w:rFonts w:hint="eastAsia" w:ascii="仿宋_GB2312" w:hAnsi="仿宋_GB2312" w:eastAsia="仿宋_GB2312" w:cs="仿宋_GB2312"/>
          <w:color w:val="auto"/>
          <w:kern w:val="32"/>
          <w:sz w:val="32"/>
          <w:szCs w:val="32"/>
        </w:rPr>
        <w:t>日起至20</w:t>
      </w:r>
      <w:r>
        <w:rPr>
          <w:rFonts w:hint="eastAsia" w:ascii="仿宋_GB2312" w:hAnsi="仿宋_GB2312" w:eastAsia="仿宋_GB2312" w:cs="仿宋_GB2312"/>
          <w:color w:val="auto"/>
          <w:kern w:val="32"/>
          <w:sz w:val="32"/>
          <w:szCs w:val="32"/>
          <w:lang w:val="en-US" w:eastAsia="zh-CN"/>
        </w:rPr>
        <w:t>30</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2</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28</w:t>
      </w:r>
      <w:r>
        <w:rPr>
          <w:rFonts w:hint="eastAsia" w:ascii="仿宋_GB2312" w:hAnsi="仿宋_GB2312" w:eastAsia="仿宋_GB2312" w:cs="仿宋_GB2312"/>
          <w:color w:val="auto"/>
          <w:kern w:val="32"/>
          <w:sz w:val="32"/>
          <w:szCs w:val="32"/>
        </w:rPr>
        <w:t>日止</w:t>
      </w:r>
      <w:r>
        <w:rPr>
          <w:rFonts w:hint="eastAsia" w:ascii="仿宋_GB2312" w:hAnsi="仿宋_GB2312" w:eastAsia="仿宋_GB2312" w:cs="仿宋_GB2312"/>
          <w:color w:val="auto"/>
          <w:kern w:val="32"/>
          <w:sz w:val="32"/>
          <w:szCs w:val="32"/>
          <w:lang w:val="en-US" w:eastAsia="zh-CN"/>
        </w:rPr>
        <w:t>。</w:t>
      </w:r>
      <w:r>
        <w:rPr>
          <w:rFonts w:hint="eastAsia" w:ascii="仿宋_GB2312" w:hAnsi="仿宋_GB2312" w:eastAsia="仿宋_GB2312" w:cs="仿宋_GB2312"/>
          <w:color w:val="auto"/>
          <w:kern w:val="32"/>
          <w:sz w:val="32"/>
          <w:szCs w:val="32"/>
        </w:rPr>
        <w:t>20</w:t>
      </w:r>
      <w:r>
        <w:rPr>
          <w:rFonts w:hint="eastAsia" w:ascii="仿宋_GB2312" w:hAnsi="仿宋_GB2312" w:eastAsia="仿宋_GB2312" w:cs="仿宋_GB2312"/>
          <w:color w:val="auto"/>
          <w:kern w:val="32"/>
          <w:sz w:val="32"/>
          <w:szCs w:val="32"/>
          <w:lang w:val="en-US" w:eastAsia="zh-CN"/>
        </w:rPr>
        <w:t>23</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4</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18</w:t>
      </w:r>
      <w:r>
        <w:rPr>
          <w:rFonts w:hint="eastAsia" w:ascii="仿宋_GB2312" w:hAnsi="仿宋_GB2312" w:eastAsia="仿宋_GB2312" w:cs="仿宋_GB2312"/>
          <w:color w:val="auto"/>
          <w:kern w:val="32"/>
          <w:sz w:val="32"/>
          <w:szCs w:val="32"/>
        </w:rPr>
        <w:t>日交付福建省宁德监狱执行刑罚</w:t>
      </w:r>
      <w:r>
        <w:rPr>
          <w:rFonts w:hint="eastAsia" w:ascii="仿宋_GB2312" w:hAnsi="仿宋_GB2312" w:eastAsia="仿宋_GB2312" w:cs="仿宋_GB2312"/>
          <w:color w:val="auto"/>
          <w:kern w:val="32"/>
          <w:sz w:val="32"/>
          <w:szCs w:val="32"/>
          <w:lang w:val="en-US" w:eastAsia="zh-CN"/>
        </w:rPr>
        <w:t>。</w:t>
      </w:r>
      <w:r>
        <w:rPr>
          <w:rFonts w:hint="eastAsia" w:ascii="仿宋_GB2312" w:hAnsi="仿宋_GB2312" w:eastAsia="仿宋_GB2312" w:cs="仿宋_GB2312"/>
          <w:color w:val="auto"/>
          <w:kern w:val="32"/>
          <w:sz w:val="32"/>
          <w:szCs w:val="32"/>
        </w:rPr>
        <w:t>现于宁德监狱</w:t>
      </w:r>
      <w:r>
        <w:rPr>
          <w:rFonts w:hint="eastAsia" w:ascii="仿宋_GB2312" w:hAnsi="仿宋_GB2312" w:eastAsia="仿宋_GB2312" w:cs="仿宋_GB2312"/>
          <w:color w:val="auto"/>
          <w:kern w:val="32"/>
          <w:sz w:val="32"/>
          <w:szCs w:val="32"/>
          <w:lang w:eastAsia="zh-CN"/>
        </w:rPr>
        <w:t>八监区（医院）二十二</w:t>
      </w:r>
      <w:r>
        <w:rPr>
          <w:rFonts w:hint="eastAsia" w:ascii="仿宋_GB2312" w:hAnsi="仿宋_GB2312" w:eastAsia="仿宋_GB2312" w:cs="仿宋_GB2312"/>
          <w:color w:val="auto"/>
          <w:kern w:val="32"/>
          <w:sz w:val="32"/>
          <w:szCs w:val="32"/>
        </w:rPr>
        <w:t>分监区服刑。属</w:t>
      </w:r>
      <w:r>
        <w:rPr>
          <w:rFonts w:hint="eastAsia" w:ascii="仿宋_GB2312" w:hAnsi="仿宋_GB2312" w:eastAsia="仿宋_GB2312" w:cs="仿宋_GB2312"/>
          <w:color w:val="auto"/>
          <w:kern w:val="32"/>
          <w:sz w:val="32"/>
          <w:szCs w:val="32"/>
          <w:lang w:eastAsia="zh-CN"/>
        </w:rPr>
        <w:t>普管</w:t>
      </w:r>
      <w:r>
        <w:rPr>
          <w:rFonts w:hint="eastAsia" w:ascii="仿宋_GB2312" w:hAnsi="仿宋_GB2312" w:eastAsia="仿宋_GB2312" w:cs="仿宋_GB2312"/>
          <w:color w:val="auto"/>
          <w:kern w:val="32"/>
          <w:sz w:val="32"/>
          <w:szCs w:val="32"/>
        </w:rPr>
        <w:t>级罪犯。</w:t>
      </w:r>
    </w:p>
    <w:p w14:paraId="410279F6">
      <w:pPr>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该犯</w:t>
      </w:r>
      <w:r>
        <w:rPr>
          <w:rFonts w:hint="eastAsia" w:ascii="仿宋_GB2312" w:hAnsi="仿宋_GB2312" w:eastAsia="仿宋_GB2312" w:cs="仿宋_GB2312"/>
          <w:color w:val="auto"/>
          <w:kern w:val="32"/>
          <w:sz w:val="32"/>
          <w:szCs w:val="32"/>
          <w:lang w:eastAsia="zh-CN"/>
        </w:rPr>
        <w:t>自</w:t>
      </w:r>
      <w:r>
        <w:rPr>
          <w:rFonts w:hint="eastAsia" w:ascii="仿宋_GB2312" w:hAnsi="仿宋_GB2312" w:eastAsia="仿宋_GB2312" w:cs="仿宋_GB2312"/>
          <w:color w:val="auto"/>
          <w:kern w:val="0"/>
          <w:sz w:val="32"/>
          <w:szCs w:val="32"/>
          <w:lang w:eastAsia="zh-CN"/>
        </w:rPr>
        <w:t>入监</w:t>
      </w:r>
      <w:r>
        <w:rPr>
          <w:rFonts w:hint="eastAsia" w:ascii="仿宋_GB2312" w:hAnsi="仿宋_GB2312" w:eastAsia="仿宋_GB2312" w:cs="仿宋_GB2312"/>
          <w:color w:val="auto"/>
          <w:kern w:val="0"/>
          <w:sz w:val="32"/>
          <w:szCs w:val="32"/>
        </w:rPr>
        <w:t>以来</w:t>
      </w:r>
      <w:r>
        <w:rPr>
          <w:rFonts w:hint="eastAsia" w:ascii="仿宋_GB2312" w:hAnsi="仿宋_GB2312" w:eastAsia="仿宋_GB2312" w:cs="仿宋_GB2312"/>
          <w:color w:val="auto"/>
          <w:kern w:val="32"/>
          <w:sz w:val="32"/>
          <w:szCs w:val="32"/>
        </w:rPr>
        <w:t>确有悔改表现，具体事实如下：</w:t>
      </w:r>
    </w:p>
    <w:p w14:paraId="600A82DF">
      <w:pPr>
        <w:autoSpaceDE w:val="0"/>
        <w:autoSpaceDN w:val="0"/>
        <w:adjustRightInd w:val="0"/>
        <w:spacing w:line="4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认罪悔罪：能服从法院判决，自书认罪悔罪书。</w:t>
      </w:r>
    </w:p>
    <w:p w14:paraId="5A164A41">
      <w:pPr>
        <w:autoSpaceDE w:val="0"/>
        <w:autoSpaceDN w:val="0"/>
        <w:adjustRightInd w:val="0"/>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遵守监规：能遵守法律法规及监规纪律，接受教育改造。</w:t>
      </w:r>
    </w:p>
    <w:p w14:paraId="1AEFC48E">
      <w:pPr>
        <w:autoSpaceDE w:val="0"/>
        <w:autoSpaceDN w:val="0"/>
        <w:adjustRightInd w:val="0"/>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学习情况：能参加思想、文化、职业技术教育。</w:t>
      </w:r>
    </w:p>
    <w:p w14:paraId="02C41593">
      <w:pPr>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劳动改造：</w:t>
      </w:r>
      <w:r>
        <w:rPr>
          <w:rFonts w:hint="eastAsia" w:ascii="仿宋_GB2312" w:hAnsi="仿宋_GB2312" w:eastAsia="仿宋_GB2312" w:cs="仿宋_GB2312"/>
          <w:color w:val="auto"/>
          <w:kern w:val="32"/>
          <w:sz w:val="32"/>
          <w:szCs w:val="32"/>
          <w:lang w:eastAsia="zh-CN"/>
        </w:rPr>
        <w:t>因为老弱病残集中管理，未参加劳动改造</w:t>
      </w:r>
      <w:r>
        <w:rPr>
          <w:rFonts w:hint="eastAsia" w:ascii="仿宋_GB2312" w:hAnsi="仿宋_GB2312" w:eastAsia="仿宋_GB2312" w:cs="仿宋_GB2312"/>
          <w:color w:val="auto"/>
          <w:kern w:val="32"/>
          <w:sz w:val="32"/>
          <w:szCs w:val="32"/>
        </w:rPr>
        <w:t>。</w:t>
      </w:r>
    </w:p>
    <w:p w14:paraId="7FF5CFDC">
      <w:pPr>
        <w:spacing w:line="430" w:lineRule="exact"/>
        <w:ind w:firstLine="640" w:firstLineChars="200"/>
        <w:rPr>
          <w:rFonts w:hint="eastAsia" w:ascii="仿宋_GB2312" w:hAnsi="仿宋_GB2312" w:eastAsia="仿宋_GB2312" w:cs="仿宋_GB2312"/>
          <w:color w:val="auto"/>
          <w:kern w:val="32"/>
          <w:sz w:val="32"/>
          <w:szCs w:val="32"/>
          <w:lang w:val="en-US" w:eastAsia="zh-CN"/>
        </w:rPr>
      </w:pPr>
      <w:r>
        <w:rPr>
          <w:rFonts w:hint="eastAsia" w:ascii="仿宋_GB2312" w:hAnsi="仿宋_GB2312" w:eastAsia="仿宋_GB2312" w:cs="仿宋_GB2312"/>
          <w:color w:val="auto"/>
          <w:kern w:val="32"/>
          <w:sz w:val="32"/>
          <w:szCs w:val="32"/>
        </w:rPr>
        <w:t>奖惩情况：该犯考核期</w:t>
      </w:r>
      <w:r>
        <w:rPr>
          <w:rFonts w:hint="eastAsia" w:ascii="仿宋_GB2312" w:hAnsi="仿宋_GB2312" w:eastAsia="仿宋_GB2312" w:cs="仿宋_GB2312"/>
          <w:color w:val="auto"/>
          <w:kern w:val="32"/>
          <w:sz w:val="32"/>
          <w:szCs w:val="32"/>
          <w:lang w:val="en-US" w:eastAsia="zh-CN"/>
        </w:rPr>
        <w:t>2023</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4</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18</w:t>
      </w:r>
      <w:r>
        <w:rPr>
          <w:rFonts w:hint="eastAsia" w:ascii="仿宋_GB2312" w:hAnsi="仿宋_GB2312" w:eastAsia="仿宋_GB2312" w:cs="仿宋_GB2312"/>
          <w:color w:val="auto"/>
          <w:kern w:val="32"/>
          <w:sz w:val="32"/>
          <w:szCs w:val="32"/>
        </w:rPr>
        <w:t>日</w:t>
      </w:r>
      <w:r>
        <w:rPr>
          <w:rFonts w:hint="eastAsia" w:ascii="仿宋_GB2312" w:hAnsi="仿宋_GB2312" w:eastAsia="仿宋_GB2312" w:cs="仿宋_GB2312"/>
          <w:color w:val="auto"/>
          <w:kern w:val="32"/>
          <w:sz w:val="32"/>
          <w:szCs w:val="32"/>
          <w:lang w:eastAsia="zh-CN"/>
        </w:rPr>
        <w:t>至</w:t>
      </w:r>
      <w:r>
        <w:rPr>
          <w:rFonts w:hint="eastAsia" w:ascii="仿宋_GB2312" w:hAnsi="仿宋_GB2312" w:eastAsia="仿宋_GB2312" w:cs="仿宋_GB2312"/>
          <w:color w:val="auto"/>
          <w:kern w:val="32"/>
          <w:sz w:val="32"/>
          <w:szCs w:val="32"/>
          <w:lang w:val="en-US" w:eastAsia="zh-CN"/>
        </w:rPr>
        <w:t>2026年2月累计获考核分2298分，表扬3次；考核期内无违规扣分。</w:t>
      </w:r>
    </w:p>
    <w:p w14:paraId="797AEE05">
      <w:pPr>
        <w:spacing w:line="430" w:lineRule="exact"/>
        <w:ind w:firstLine="640" w:firstLineChars="200"/>
        <w:rPr>
          <w:rFonts w:hint="eastAsia" w:ascii="仿宋_GB2312" w:hAnsi="仿宋_GB2312" w:eastAsia="仿宋_GB2312" w:cs="仿宋_GB2312"/>
          <w:color w:val="auto"/>
          <w:kern w:val="32"/>
          <w:sz w:val="32"/>
          <w:szCs w:val="32"/>
          <w:lang w:val="en-US" w:eastAsia="zh-CN"/>
        </w:rPr>
      </w:pPr>
      <w:r>
        <w:rPr>
          <w:rFonts w:hint="eastAsia" w:ascii="仿宋_GB2312" w:hAnsi="仿宋_GB2312" w:eastAsia="仿宋_GB2312" w:cs="仿宋_GB2312"/>
          <w:color w:val="auto"/>
          <w:kern w:val="32"/>
          <w:sz w:val="32"/>
          <w:szCs w:val="32"/>
          <w:lang w:eastAsia="zh-CN"/>
        </w:rPr>
        <w:t>该犯</w:t>
      </w:r>
      <w:r>
        <w:rPr>
          <w:rFonts w:hint="eastAsia" w:ascii="仿宋_GB2312" w:hAnsi="仿宋_GB2312" w:eastAsia="仿宋_GB2312" w:cs="仿宋_GB2312"/>
          <w:color w:val="auto"/>
          <w:kern w:val="32"/>
          <w:sz w:val="32"/>
          <w:szCs w:val="32"/>
        </w:rPr>
        <w:t>原判财产性判项</w:t>
      </w:r>
      <w:r>
        <w:rPr>
          <w:rFonts w:hint="eastAsia" w:eastAsia="仿宋_GB2312" w:cs="仿宋_GB2312"/>
          <w:color w:val="auto"/>
          <w:kern w:val="32"/>
          <w:sz w:val="32"/>
          <w:szCs w:val="32"/>
        </w:rPr>
        <w:t>罚金人民币</w:t>
      </w:r>
      <w:r>
        <w:rPr>
          <w:rFonts w:hint="eastAsia" w:eastAsia="仿宋_GB2312" w:cs="仿宋_GB2312"/>
          <w:color w:val="auto"/>
          <w:kern w:val="32"/>
          <w:sz w:val="32"/>
          <w:szCs w:val="32"/>
          <w:lang w:val="en-US" w:eastAsia="zh-CN"/>
        </w:rPr>
        <w:t>80</w:t>
      </w:r>
      <w:r>
        <w:rPr>
          <w:rFonts w:hint="eastAsia" w:eastAsia="仿宋_GB2312" w:cs="仿宋_GB2312"/>
          <w:color w:val="auto"/>
          <w:kern w:val="32"/>
          <w:sz w:val="32"/>
          <w:szCs w:val="32"/>
        </w:rPr>
        <w:t>万元</w:t>
      </w:r>
      <w:r>
        <w:rPr>
          <w:rFonts w:hint="eastAsia" w:eastAsia="仿宋_GB2312" w:cs="仿宋_GB2312"/>
          <w:color w:val="auto"/>
          <w:kern w:val="32"/>
          <w:sz w:val="32"/>
          <w:szCs w:val="32"/>
          <w:lang w:eastAsia="zh-CN"/>
        </w:rPr>
        <w:t>，</w:t>
      </w:r>
      <w:r>
        <w:rPr>
          <w:rFonts w:hint="eastAsia" w:eastAsia="仿宋_GB2312" w:cs="仿宋_GB2312"/>
          <w:color w:val="auto"/>
          <w:kern w:val="32"/>
          <w:sz w:val="32"/>
          <w:szCs w:val="32"/>
          <w:lang w:val="en-US" w:eastAsia="zh-CN"/>
        </w:rPr>
        <w:t>继续追缴被告人违法所得人民币9.220153万元予以没收，上缴国库。</w:t>
      </w:r>
      <w:r>
        <w:rPr>
          <w:rFonts w:hint="eastAsia" w:ascii="仿宋_GB2312" w:hAnsi="仿宋_GB2312" w:eastAsia="仿宋_GB2312" w:cs="仿宋_GB2312"/>
          <w:color w:val="auto"/>
          <w:kern w:val="32"/>
          <w:sz w:val="32"/>
          <w:szCs w:val="32"/>
          <w:lang w:val="en-US" w:eastAsia="zh-CN"/>
        </w:rPr>
        <w:t>已履行人民币1万元</w:t>
      </w:r>
      <w:r>
        <w:rPr>
          <w:rFonts w:hint="eastAsia" w:eastAsia="仿宋_GB2312" w:cs="仿宋_GB2312"/>
          <w:color w:val="auto"/>
          <w:kern w:val="32"/>
          <w:sz w:val="32"/>
          <w:szCs w:val="32"/>
          <w:lang w:val="en-US" w:eastAsia="zh-CN"/>
        </w:rPr>
        <w:t>。</w:t>
      </w:r>
      <w:r>
        <w:rPr>
          <w:rFonts w:hint="eastAsia" w:ascii="仿宋_GB2312" w:hAnsi="仿宋_GB2312" w:eastAsia="仿宋_GB2312" w:cs="仿宋_GB2312"/>
          <w:color w:val="auto"/>
          <w:kern w:val="32"/>
          <w:sz w:val="32"/>
          <w:szCs w:val="32"/>
          <w:lang w:val="en-US" w:eastAsia="zh-CN"/>
        </w:rPr>
        <w:t>其中本次向福建省福州市台江区人民法院缴纳人民币1万元。该犯考核期月均消费人民币263.83元，账户可用余额人民币553.59元。福建省福州市台江区人民法院于2025年10月27日财产性判项复函载明：未发现被执行人陈安洋名下有其他可供执行的财产。</w:t>
      </w:r>
    </w:p>
    <w:p w14:paraId="5A0B925D">
      <w:pPr>
        <w:spacing w:line="420" w:lineRule="exact"/>
        <w:ind w:right="-31" w:rightChars="-15" w:firstLine="614" w:firstLineChars="192"/>
        <w:jc w:val="left"/>
        <w:rPr>
          <w:rFonts w:hint="eastAsia" w:ascii="仿宋_GB2312" w:hAnsi="仿宋_GB2312" w:eastAsia="仿宋_GB2312" w:cs="仿宋_GB2312"/>
          <w:color w:val="auto"/>
          <w:kern w:val="32"/>
          <w:sz w:val="32"/>
          <w:szCs w:val="32"/>
          <w:lang w:val="en-US" w:eastAsia="zh-CN"/>
        </w:rPr>
      </w:pPr>
      <w:r>
        <w:rPr>
          <w:rFonts w:hint="eastAsia" w:ascii="仿宋_GB2312" w:hAnsi="仿宋_GB2312" w:eastAsia="仿宋_GB2312" w:cs="仿宋_GB2312"/>
          <w:color w:val="auto"/>
          <w:kern w:val="32"/>
          <w:sz w:val="32"/>
          <w:szCs w:val="32"/>
        </w:rPr>
        <w:t>该犯系财产性判项义务履行金额未达到其个人应履行总额</w:t>
      </w:r>
      <w:r>
        <w:rPr>
          <w:rFonts w:hint="eastAsia" w:ascii="仿宋_GB2312" w:hAnsi="仿宋_GB2312" w:eastAsia="仿宋_GB2312" w:cs="仿宋_GB2312"/>
          <w:color w:val="auto"/>
          <w:kern w:val="32"/>
          <w:sz w:val="32"/>
          <w:szCs w:val="32"/>
          <w:lang w:val="en-US" w:eastAsia="zh-CN"/>
        </w:rPr>
        <w:t>3</w:t>
      </w:r>
      <w:r>
        <w:rPr>
          <w:rFonts w:hint="eastAsia" w:ascii="仿宋_GB2312" w:hAnsi="仿宋_GB2312" w:eastAsia="仿宋_GB2312" w:cs="仿宋_GB2312"/>
          <w:color w:val="auto"/>
          <w:kern w:val="32"/>
          <w:sz w:val="32"/>
          <w:szCs w:val="32"/>
        </w:rPr>
        <w:t>0%，属于从严掌握减刑对象，因此提请减刑幅度扣减</w:t>
      </w:r>
      <w:r>
        <w:rPr>
          <w:rFonts w:hint="eastAsia" w:ascii="仿宋_GB2312" w:hAnsi="仿宋_GB2312" w:eastAsia="仿宋_GB2312" w:cs="仿宋_GB2312"/>
          <w:color w:val="auto"/>
          <w:kern w:val="32"/>
          <w:sz w:val="32"/>
          <w:szCs w:val="32"/>
          <w:lang w:eastAsia="zh-CN"/>
        </w:rPr>
        <w:t>三</w:t>
      </w:r>
      <w:r>
        <w:rPr>
          <w:rFonts w:hint="eastAsia" w:ascii="仿宋_GB2312" w:hAnsi="仿宋_GB2312" w:eastAsia="仿宋_GB2312" w:cs="仿宋_GB2312"/>
          <w:color w:val="auto"/>
          <w:kern w:val="32"/>
          <w:sz w:val="32"/>
          <w:szCs w:val="32"/>
        </w:rPr>
        <w:t>个月。</w:t>
      </w:r>
    </w:p>
    <w:p w14:paraId="056123BE">
      <w:pPr>
        <w:spacing w:line="420" w:lineRule="exact"/>
        <w:ind w:right="-31" w:rightChars="-15" w:firstLine="640" w:firstLineChars="200"/>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本案于</w:t>
      </w:r>
      <w:r>
        <w:rPr>
          <w:rFonts w:hint="eastAsia" w:ascii="仿宋_GB2312" w:hAnsi="仿宋_GB2312" w:eastAsia="仿宋_GB2312" w:cs="仿宋_GB2312"/>
          <w:color w:val="auto"/>
          <w:kern w:val="32"/>
          <w:sz w:val="32"/>
          <w:szCs w:val="32"/>
          <w:lang w:val="en-US" w:eastAsia="zh-CN"/>
        </w:rPr>
        <w:t>2026</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5</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9</w:t>
      </w:r>
      <w:r>
        <w:rPr>
          <w:rFonts w:hint="eastAsia" w:ascii="仿宋_GB2312" w:hAnsi="仿宋_GB2312" w:eastAsia="仿宋_GB2312" w:cs="仿宋_GB2312"/>
          <w:color w:val="auto"/>
          <w:kern w:val="32"/>
          <w:sz w:val="32"/>
          <w:szCs w:val="32"/>
        </w:rPr>
        <w:t>日至</w:t>
      </w:r>
      <w:r>
        <w:rPr>
          <w:rFonts w:hint="eastAsia" w:ascii="仿宋_GB2312" w:hAnsi="仿宋_GB2312" w:eastAsia="仿宋_GB2312" w:cs="仿宋_GB2312"/>
          <w:color w:val="auto"/>
          <w:kern w:val="32"/>
          <w:sz w:val="32"/>
          <w:szCs w:val="32"/>
          <w:lang w:val="en-US" w:eastAsia="zh-CN"/>
        </w:rPr>
        <w:t>2026</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5</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15</w:t>
      </w:r>
      <w:r>
        <w:rPr>
          <w:rFonts w:hint="eastAsia" w:ascii="仿宋_GB2312" w:hAnsi="仿宋_GB2312" w:eastAsia="仿宋_GB2312" w:cs="仿宋_GB2312"/>
          <w:color w:val="auto"/>
          <w:kern w:val="32"/>
          <w:sz w:val="32"/>
          <w:szCs w:val="32"/>
        </w:rPr>
        <w:t>日在狱内公示未收到不同意见。</w:t>
      </w:r>
    </w:p>
    <w:p w14:paraId="1AA99A8B">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 xml:space="preserve"> </w:t>
      </w:r>
      <w:r>
        <w:rPr>
          <w:rFonts w:hint="eastAsia" w:ascii="仿宋_GB2312" w:hAnsi="仿宋_GB2312" w:eastAsia="仿宋_GB2312" w:cs="仿宋_GB2312"/>
          <w:color w:val="auto"/>
          <w:kern w:val="32"/>
          <w:sz w:val="32"/>
          <w:szCs w:val="32"/>
          <w:lang w:val="en-US" w:eastAsia="zh-CN"/>
        </w:rPr>
        <w:t>2026</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5</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8</w:t>
      </w:r>
      <w:r>
        <w:rPr>
          <w:rFonts w:hint="eastAsia" w:ascii="仿宋_GB2312" w:hAnsi="仿宋_GB2312" w:eastAsia="仿宋_GB2312" w:cs="仿宋_GB2312"/>
          <w:color w:val="auto"/>
          <w:kern w:val="32"/>
          <w:sz w:val="32"/>
          <w:szCs w:val="32"/>
        </w:rPr>
        <w:t xml:space="preserve">日宁德市人民检察院派员列席监狱减刑假释评审委员会，对本案未发表不同意见；本案依规移送检察机关征求意见，截至 </w:t>
      </w: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28</w:t>
      </w:r>
      <w:r>
        <w:rPr>
          <w:rFonts w:hint="eastAsia" w:ascii="仿宋_GB2312" w:eastAsia="仿宋_GB2312"/>
          <w:color w:val="auto"/>
          <w:kern w:val="32"/>
          <w:sz w:val="32"/>
          <w:szCs w:val="32"/>
          <w:highlight w:val="none"/>
        </w:rPr>
        <w:t>日</w:t>
      </w:r>
      <w:r>
        <w:rPr>
          <w:rFonts w:hint="eastAsia" w:ascii="仿宋_GB2312" w:hAnsi="仿宋_GB2312" w:eastAsia="仿宋_GB2312" w:cs="仿宋_GB2312"/>
          <w:color w:val="auto"/>
          <w:kern w:val="32"/>
          <w:sz w:val="32"/>
          <w:szCs w:val="32"/>
        </w:rPr>
        <w:t>，未收到不同意见。</w:t>
      </w:r>
    </w:p>
    <w:p w14:paraId="0CA10DB4">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仿宋_GB2312" w:eastAsia="仿宋_GB2312" w:cs="仿宋_GB2312"/>
          <w:color w:val="auto"/>
          <w:kern w:val="32"/>
          <w:sz w:val="32"/>
          <w:szCs w:val="32"/>
          <w:lang w:eastAsia="zh-CN"/>
        </w:rPr>
        <w:t>陈安洋</w:t>
      </w:r>
      <w:r>
        <w:rPr>
          <w:rFonts w:hint="eastAsia" w:ascii="仿宋_GB2312" w:hAnsi="仿宋_GB2312" w:eastAsia="仿宋_GB2312" w:cs="仿宋_GB2312"/>
          <w:color w:val="auto"/>
          <w:kern w:val="32"/>
          <w:sz w:val="32"/>
          <w:szCs w:val="32"/>
        </w:rPr>
        <w:t>予以减刑</w:t>
      </w:r>
      <w:r>
        <w:rPr>
          <w:rFonts w:hint="eastAsia" w:ascii="仿宋_GB2312" w:hAnsi="仿宋_GB2312" w:eastAsia="仿宋_GB2312" w:cs="仿宋_GB2312"/>
          <w:color w:val="auto"/>
          <w:kern w:val="32"/>
          <w:sz w:val="32"/>
          <w:szCs w:val="32"/>
          <w:lang w:eastAsia="zh-CN"/>
        </w:rPr>
        <w:t>三</w:t>
      </w:r>
      <w:r>
        <w:rPr>
          <w:rFonts w:hint="eastAsia" w:ascii="仿宋_GB2312" w:hAnsi="仿宋_GB2312" w:eastAsia="仿宋_GB2312" w:cs="仿宋_GB2312"/>
          <w:color w:val="auto"/>
          <w:kern w:val="32"/>
          <w:sz w:val="32"/>
          <w:szCs w:val="32"/>
        </w:rPr>
        <w:t>个月。特提请你院审理裁定。</w:t>
      </w:r>
    </w:p>
    <w:p w14:paraId="2D228D79">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此致</w:t>
      </w:r>
    </w:p>
    <w:p w14:paraId="72008875">
      <w:pPr>
        <w:spacing w:line="420" w:lineRule="exact"/>
        <w:ind w:right="-31" w:rightChars="-15"/>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福建省宁德市中级人民法院</w:t>
      </w:r>
    </w:p>
    <w:p w14:paraId="4E6E6728">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kern w:val="32"/>
          <w:sz w:val="32"/>
          <w:szCs w:val="32"/>
          <w:lang w:eastAsia="zh-CN"/>
        </w:rPr>
        <w:t>陈安洋</w:t>
      </w:r>
      <w:r>
        <w:rPr>
          <w:rFonts w:hint="eastAsia" w:ascii="仿宋_GB2312" w:hAnsi="仿宋_GB2312" w:eastAsia="仿宋_GB2312" w:cs="仿宋_GB2312"/>
          <w:color w:val="auto"/>
          <w:sz w:val="32"/>
          <w:szCs w:val="32"/>
        </w:rPr>
        <w:t>卷宗贰册</w:t>
      </w:r>
    </w:p>
    <w:p w14:paraId="169DE15E">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55660C96">
      <w:pPr>
        <w:wordWrap w:val="0"/>
        <w:spacing w:line="420" w:lineRule="exact"/>
        <w:ind w:right="-31" w:rightChars="-15"/>
        <w:jc w:val="righ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 xml:space="preserve"> 福建省宁德监狱       </w:t>
      </w:r>
    </w:p>
    <w:p w14:paraId="570F5F0A">
      <w:pPr>
        <w:spacing w:line="420" w:lineRule="exact"/>
        <w:ind w:right="840" w:rightChars="400"/>
        <w:jc w:val="righ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 xml:space="preserve">          202</w:t>
      </w:r>
      <w:r>
        <w:rPr>
          <w:rFonts w:hint="eastAsia" w:ascii="仿宋_GB2312" w:hAnsi="仿宋_GB2312" w:eastAsia="仿宋_GB2312" w:cs="仿宋_GB2312"/>
          <w:color w:val="auto"/>
          <w:kern w:val="32"/>
          <w:sz w:val="32"/>
          <w:szCs w:val="32"/>
          <w:lang w:val="en-US" w:eastAsia="zh-CN"/>
        </w:rPr>
        <w:t>6</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5</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29</w:t>
      </w:r>
      <w:r>
        <w:rPr>
          <w:rFonts w:hint="eastAsia" w:ascii="仿宋_GB2312" w:hAnsi="仿宋_GB2312" w:eastAsia="仿宋_GB2312" w:cs="仿宋_GB2312"/>
          <w:color w:val="auto"/>
          <w:kern w:val="32"/>
          <w:sz w:val="32"/>
          <w:szCs w:val="32"/>
        </w:rPr>
        <w:t xml:space="preserve">日 </w:t>
      </w:r>
    </w:p>
    <w:p w14:paraId="2A03B3C6">
      <w:pPr>
        <w:rPr>
          <w:rFonts w:hint="eastAsia" w:eastAsia="宋体"/>
          <w:color w:val="auto"/>
          <w:lang w:val="en-US" w:eastAsia="zh-CN"/>
        </w:rPr>
      </w:pPr>
    </w:p>
    <w:p w14:paraId="6A68AADE">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41CCB7FB">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21A4227B">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409</w:t>
      </w:r>
      <w:r>
        <w:rPr>
          <w:rFonts w:hint="eastAsia" w:ascii="楷体_GB2312" w:eastAsia="楷体_GB2312"/>
          <w:color w:val="auto"/>
          <w:kern w:val="32"/>
          <w:sz w:val="32"/>
          <w:szCs w:val="32"/>
        </w:rPr>
        <w:t>号</w:t>
      </w:r>
    </w:p>
    <w:p w14:paraId="64677DB8">
      <w:pPr>
        <w:spacing w:line="420" w:lineRule="exact"/>
        <w:ind w:firstLine="640" w:firstLineChars="200"/>
        <w:rPr>
          <w:rFonts w:hint="eastAsia" w:ascii="仿宋_GB2312" w:hAnsi="仿宋_GB2312" w:eastAsia="仿宋_GB2312" w:cs="仿宋_GB2312"/>
          <w:color w:val="auto"/>
          <w:kern w:val="32"/>
          <w:sz w:val="32"/>
          <w:szCs w:val="32"/>
          <w:lang w:eastAsia="zh-CN"/>
        </w:rPr>
      </w:pPr>
      <w:r>
        <w:rPr>
          <w:rFonts w:hint="eastAsia" w:ascii="仿宋_GB2312" w:hAnsi="仿宋_GB2312" w:eastAsia="仿宋_GB2312" w:cs="仿宋_GB2312"/>
          <w:color w:val="auto"/>
          <w:kern w:val="32"/>
          <w:sz w:val="32"/>
          <w:szCs w:val="32"/>
        </w:rPr>
        <w:t>罪犯</w:t>
      </w:r>
      <w:r>
        <w:rPr>
          <w:rFonts w:hint="eastAsia" w:ascii="仿宋_GB2312" w:hAnsi="仿宋_GB2312" w:eastAsia="仿宋_GB2312" w:cs="仿宋_GB2312"/>
          <w:color w:val="auto"/>
          <w:kern w:val="32"/>
          <w:sz w:val="32"/>
          <w:szCs w:val="32"/>
          <w:lang w:eastAsia="zh-CN"/>
        </w:rPr>
        <w:t>王维</w:t>
      </w:r>
      <w:r>
        <w:rPr>
          <w:rFonts w:hint="eastAsia" w:ascii="仿宋_GB2312" w:hAnsi="仿宋_GB2312" w:eastAsia="仿宋_GB2312" w:cs="仿宋_GB2312"/>
          <w:color w:val="auto"/>
          <w:kern w:val="32"/>
          <w:sz w:val="32"/>
          <w:szCs w:val="32"/>
        </w:rPr>
        <w:t>，男，</w:t>
      </w:r>
      <w:r>
        <w:rPr>
          <w:rFonts w:hint="eastAsia" w:ascii="仿宋_GB2312" w:hAnsi="仿宋_GB2312" w:eastAsia="仿宋_GB2312" w:cs="仿宋_GB2312"/>
          <w:color w:val="auto"/>
          <w:kern w:val="32"/>
          <w:sz w:val="32"/>
          <w:szCs w:val="32"/>
          <w:lang w:val="en-US" w:eastAsia="zh-CN"/>
        </w:rPr>
        <w:t>1987</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1</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10</w:t>
      </w:r>
      <w:r>
        <w:rPr>
          <w:rFonts w:hint="eastAsia" w:ascii="仿宋_GB2312" w:hAnsi="仿宋_GB2312" w:eastAsia="仿宋_GB2312" w:cs="仿宋_GB2312"/>
          <w:color w:val="auto"/>
          <w:kern w:val="32"/>
          <w:sz w:val="32"/>
          <w:szCs w:val="32"/>
        </w:rPr>
        <w:t>日出生，汉族，</w:t>
      </w:r>
      <w:r>
        <w:rPr>
          <w:rFonts w:hint="eastAsia" w:ascii="仿宋_GB2312" w:hAnsi="仿宋_GB2312" w:eastAsia="仿宋_GB2312" w:cs="仿宋_GB2312"/>
          <w:color w:val="auto"/>
          <w:kern w:val="32"/>
          <w:sz w:val="32"/>
          <w:szCs w:val="32"/>
          <w:lang w:eastAsia="zh-CN"/>
        </w:rPr>
        <w:t>大学本科文化</w:t>
      </w:r>
      <w:r>
        <w:rPr>
          <w:rFonts w:hint="eastAsia" w:ascii="仿宋_GB2312" w:hAnsi="仿宋_GB2312" w:eastAsia="仿宋_GB2312" w:cs="仿宋_GB2312"/>
          <w:color w:val="auto"/>
          <w:kern w:val="32"/>
          <w:sz w:val="32"/>
          <w:szCs w:val="32"/>
        </w:rPr>
        <w:t>，</w:t>
      </w:r>
      <w:r>
        <w:rPr>
          <w:rFonts w:hint="eastAsia" w:ascii="仿宋_GB2312" w:hAnsi="仿宋_GB2312" w:eastAsia="仿宋_GB2312" w:cs="仿宋_GB2312"/>
          <w:color w:val="auto"/>
          <w:kern w:val="32"/>
          <w:sz w:val="32"/>
          <w:szCs w:val="32"/>
          <w:lang w:eastAsia="zh-CN"/>
        </w:rPr>
        <w:t>户籍地四川省通江县</w:t>
      </w:r>
      <w:r>
        <w:rPr>
          <w:rFonts w:hint="eastAsia" w:ascii="仿宋_GB2312" w:hAnsi="仿宋_GB2312" w:eastAsia="仿宋_GB2312" w:cs="仿宋_GB2312"/>
          <w:color w:val="auto"/>
          <w:kern w:val="32"/>
          <w:sz w:val="32"/>
          <w:szCs w:val="32"/>
          <w:lang w:val="en-US" w:eastAsia="zh-CN"/>
        </w:rPr>
        <w:t>。</w:t>
      </w:r>
      <w:r>
        <w:rPr>
          <w:rFonts w:hint="eastAsia" w:ascii="仿宋_GB2312" w:hAnsi="仿宋_GB2312" w:eastAsia="仿宋_GB2312" w:cs="仿宋_GB2312"/>
          <w:color w:val="auto"/>
          <w:kern w:val="32"/>
          <w:sz w:val="32"/>
          <w:szCs w:val="32"/>
          <w:lang w:eastAsia="zh-CN"/>
        </w:rPr>
        <w:t>捕前系无业。</w:t>
      </w:r>
    </w:p>
    <w:p w14:paraId="637F0F86">
      <w:pPr>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福建省</w:t>
      </w:r>
      <w:r>
        <w:rPr>
          <w:rFonts w:hint="eastAsia" w:ascii="仿宋_GB2312" w:hAnsi="仿宋_GB2312" w:eastAsia="仿宋_GB2312" w:cs="仿宋_GB2312"/>
          <w:color w:val="auto"/>
          <w:kern w:val="32"/>
          <w:sz w:val="32"/>
          <w:szCs w:val="32"/>
          <w:lang w:eastAsia="zh-CN"/>
        </w:rPr>
        <w:t>福州市马尾区</w:t>
      </w:r>
      <w:r>
        <w:rPr>
          <w:rFonts w:hint="eastAsia" w:ascii="仿宋_GB2312" w:hAnsi="仿宋_GB2312" w:eastAsia="仿宋_GB2312" w:cs="仿宋_GB2312"/>
          <w:color w:val="auto"/>
          <w:kern w:val="32"/>
          <w:sz w:val="32"/>
          <w:szCs w:val="32"/>
        </w:rPr>
        <w:t>人民法院于20</w:t>
      </w:r>
      <w:r>
        <w:rPr>
          <w:rFonts w:hint="eastAsia" w:ascii="仿宋_GB2312" w:hAnsi="仿宋_GB2312" w:eastAsia="仿宋_GB2312" w:cs="仿宋_GB2312"/>
          <w:color w:val="auto"/>
          <w:kern w:val="32"/>
          <w:sz w:val="32"/>
          <w:szCs w:val="32"/>
          <w:lang w:val="en-US" w:eastAsia="zh-CN"/>
        </w:rPr>
        <w:t>19</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9</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4</w:t>
      </w:r>
      <w:r>
        <w:rPr>
          <w:rFonts w:hint="eastAsia" w:ascii="仿宋_GB2312" w:hAnsi="仿宋_GB2312" w:eastAsia="仿宋_GB2312" w:cs="仿宋_GB2312"/>
          <w:color w:val="auto"/>
          <w:kern w:val="32"/>
          <w:sz w:val="32"/>
          <w:szCs w:val="32"/>
        </w:rPr>
        <w:t>日作出（20</w:t>
      </w:r>
      <w:r>
        <w:rPr>
          <w:rFonts w:hint="eastAsia" w:ascii="仿宋_GB2312" w:hAnsi="仿宋_GB2312" w:eastAsia="仿宋_GB2312" w:cs="仿宋_GB2312"/>
          <w:color w:val="auto"/>
          <w:kern w:val="32"/>
          <w:sz w:val="32"/>
          <w:szCs w:val="32"/>
          <w:lang w:val="en-US" w:eastAsia="zh-CN"/>
        </w:rPr>
        <w:t>18</w:t>
      </w:r>
      <w:r>
        <w:rPr>
          <w:rFonts w:hint="eastAsia" w:ascii="仿宋_GB2312" w:hAnsi="仿宋_GB2312" w:eastAsia="仿宋_GB2312" w:cs="仿宋_GB2312"/>
          <w:color w:val="auto"/>
          <w:kern w:val="32"/>
          <w:sz w:val="32"/>
          <w:szCs w:val="32"/>
        </w:rPr>
        <w:t>）</w:t>
      </w:r>
      <w:r>
        <w:rPr>
          <w:rFonts w:hint="eastAsia" w:ascii="仿宋_GB2312" w:hAnsi="仿宋_GB2312" w:eastAsia="仿宋_GB2312" w:cs="仿宋_GB2312"/>
          <w:color w:val="auto"/>
          <w:kern w:val="32"/>
          <w:sz w:val="32"/>
          <w:szCs w:val="32"/>
          <w:lang w:eastAsia="zh-CN"/>
        </w:rPr>
        <w:t>闽</w:t>
      </w:r>
      <w:r>
        <w:rPr>
          <w:rFonts w:hint="eastAsia" w:ascii="仿宋_GB2312" w:hAnsi="仿宋_GB2312" w:eastAsia="仿宋_GB2312" w:cs="仿宋_GB2312"/>
          <w:color w:val="auto"/>
          <w:kern w:val="32"/>
          <w:sz w:val="32"/>
          <w:szCs w:val="32"/>
          <w:lang w:val="en-US" w:eastAsia="zh-CN"/>
        </w:rPr>
        <w:t>0105</w:t>
      </w:r>
      <w:r>
        <w:rPr>
          <w:rFonts w:hint="eastAsia" w:ascii="仿宋_GB2312" w:hAnsi="仿宋_GB2312" w:eastAsia="仿宋_GB2312" w:cs="仿宋_GB2312"/>
          <w:color w:val="auto"/>
          <w:kern w:val="32"/>
          <w:sz w:val="32"/>
          <w:szCs w:val="32"/>
        </w:rPr>
        <w:t>刑初</w:t>
      </w:r>
      <w:r>
        <w:rPr>
          <w:rFonts w:hint="eastAsia" w:ascii="仿宋_GB2312" w:hAnsi="仿宋_GB2312" w:eastAsia="仿宋_GB2312" w:cs="仿宋_GB2312"/>
          <w:color w:val="auto"/>
          <w:kern w:val="32"/>
          <w:sz w:val="32"/>
          <w:szCs w:val="32"/>
          <w:lang w:val="en-US" w:eastAsia="zh-CN"/>
        </w:rPr>
        <w:t>181</w:t>
      </w:r>
      <w:r>
        <w:rPr>
          <w:rFonts w:hint="eastAsia" w:ascii="仿宋_GB2312" w:hAnsi="仿宋_GB2312" w:eastAsia="仿宋_GB2312" w:cs="仿宋_GB2312"/>
          <w:color w:val="auto"/>
          <w:kern w:val="32"/>
          <w:sz w:val="32"/>
          <w:szCs w:val="32"/>
        </w:rPr>
        <w:t>号刑事判决，</w:t>
      </w:r>
      <w:r>
        <w:rPr>
          <w:rFonts w:hint="eastAsia" w:eastAsia="仿宋_GB2312" w:cs="仿宋_GB2312"/>
          <w:color w:val="auto"/>
          <w:kern w:val="32"/>
          <w:sz w:val="32"/>
          <w:szCs w:val="32"/>
        </w:rPr>
        <w:t>以被告人</w:t>
      </w:r>
      <w:r>
        <w:rPr>
          <w:rFonts w:hint="eastAsia" w:eastAsia="仿宋_GB2312" w:cs="仿宋_GB2312"/>
          <w:color w:val="auto"/>
          <w:kern w:val="32"/>
          <w:sz w:val="32"/>
          <w:szCs w:val="32"/>
          <w:lang w:eastAsia="zh-CN"/>
        </w:rPr>
        <w:t>王维</w:t>
      </w:r>
      <w:r>
        <w:rPr>
          <w:rFonts w:hint="eastAsia" w:eastAsia="仿宋_GB2312" w:cs="仿宋_GB2312"/>
          <w:color w:val="auto"/>
          <w:kern w:val="32"/>
          <w:sz w:val="32"/>
          <w:szCs w:val="32"/>
        </w:rPr>
        <w:t>犯</w:t>
      </w:r>
      <w:r>
        <w:rPr>
          <w:rFonts w:hint="eastAsia" w:eastAsia="仿宋_GB2312" w:cs="仿宋_GB2312"/>
          <w:color w:val="auto"/>
          <w:kern w:val="32"/>
          <w:sz w:val="32"/>
          <w:szCs w:val="32"/>
          <w:lang w:eastAsia="zh-CN"/>
        </w:rPr>
        <w:t>集资诈骗</w:t>
      </w:r>
      <w:r>
        <w:rPr>
          <w:rFonts w:hint="eastAsia" w:eastAsia="仿宋_GB2312" w:cs="仿宋_GB2312"/>
          <w:color w:val="auto"/>
          <w:kern w:val="32"/>
          <w:sz w:val="32"/>
          <w:szCs w:val="32"/>
        </w:rPr>
        <w:t>罪，判处有期徒刑</w:t>
      </w:r>
      <w:r>
        <w:rPr>
          <w:rFonts w:hint="eastAsia" w:eastAsia="仿宋_GB2312" w:cs="仿宋_GB2312"/>
          <w:color w:val="auto"/>
          <w:kern w:val="32"/>
          <w:sz w:val="32"/>
          <w:szCs w:val="32"/>
          <w:lang w:eastAsia="zh-CN"/>
        </w:rPr>
        <w:t>十二年六个月，并处罚金人民币</w:t>
      </w:r>
      <w:r>
        <w:rPr>
          <w:rFonts w:hint="eastAsia" w:eastAsia="仿宋_GB2312" w:cs="仿宋_GB2312"/>
          <w:color w:val="auto"/>
          <w:kern w:val="32"/>
          <w:sz w:val="32"/>
          <w:szCs w:val="32"/>
          <w:lang w:val="en-US" w:eastAsia="zh-CN"/>
        </w:rPr>
        <w:t>20万元，责令与同案共同退赔各被害人经济损失人民币2621.572116万元</w:t>
      </w:r>
      <w:r>
        <w:rPr>
          <w:rFonts w:hint="eastAsia" w:eastAsia="仿宋_GB2312" w:cs="仿宋_GB2312"/>
          <w:color w:val="auto"/>
          <w:kern w:val="32"/>
          <w:sz w:val="32"/>
          <w:szCs w:val="32"/>
          <w:lang w:eastAsia="zh-CN"/>
        </w:rPr>
        <w:t>。被告人不服，提出上诉。福建省福州市中级人民法院于</w:t>
      </w:r>
      <w:r>
        <w:rPr>
          <w:rFonts w:hint="eastAsia" w:eastAsia="仿宋_GB2312" w:cs="仿宋_GB2312"/>
          <w:color w:val="auto"/>
          <w:kern w:val="32"/>
          <w:sz w:val="32"/>
          <w:szCs w:val="32"/>
          <w:lang w:val="en-US" w:eastAsia="zh-CN"/>
        </w:rPr>
        <w:t>2019年12月9日作出（2019）闽01刑终1300号刑事裁定，驳回上诉，维持原判。</w:t>
      </w:r>
      <w:r>
        <w:rPr>
          <w:rFonts w:hint="eastAsia" w:ascii="仿宋_GB2312" w:hAnsi="仿宋_GB2312" w:eastAsia="仿宋_GB2312" w:cs="仿宋_GB2312"/>
          <w:color w:val="auto"/>
          <w:kern w:val="32"/>
          <w:sz w:val="32"/>
          <w:szCs w:val="32"/>
        </w:rPr>
        <w:t>刑期自20</w:t>
      </w:r>
      <w:r>
        <w:rPr>
          <w:rFonts w:hint="eastAsia" w:ascii="仿宋_GB2312" w:hAnsi="仿宋_GB2312" w:eastAsia="仿宋_GB2312" w:cs="仿宋_GB2312"/>
          <w:color w:val="auto"/>
          <w:kern w:val="32"/>
          <w:sz w:val="32"/>
          <w:szCs w:val="32"/>
          <w:lang w:val="en-US" w:eastAsia="zh-CN"/>
        </w:rPr>
        <w:t>18</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5</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18</w:t>
      </w:r>
      <w:r>
        <w:rPr>
          <w:rFonts w:hint="eastAsia" w:ascii="仿宋_GB2312" w:hAnsi="仿宋_GB2312" w:eastAsia="仿宋_GB2312" w:cs="仿宋_GB2312"/>
          <w:color w:val="auto"/>
          <w:kern w:val="32"/>
          <w:sz w:val="32"/>
          <w:szCs w:val="32"/>
        </w:rPr>
        <w:t>日起至20</w:t>
      </w:r>
      <w:r>
        <w:rPr>
          <w:rFonts w:hint="eastAsia" w:ascii="仿宋_GB2312" w:hAnsi="仿宋_GB2312" w:eastAsia="仿宋_GB2312" w:cs="仿宋_GB2312"/>
          <w:color w:val="auto"/>
          <w:kern w:val="32"/>
          <w:sz w:val="32"/>
          <w:szCs w:val="32"/>
          <w:lang w:val="en-US" w:eastAsia="zh-CN"/>
        </w:rPr>
        <w:t>30</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11</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11</w:t>
      </w:r>
      <w:r>
        <w:rPr>
          <w:rFonts w:hint="eastAsia" w:ascii="仿宋_GB2312" w:hAnsi="仿宋_GB2312" w:eastAsia="仿宋_GB2312" w:cs="仿宋_GB2312"/>
          <w:color w:val="auto"/>
          <w:kern w:val="32"/>
          <w:sz w:val="32"/>
          <w:szCs w:val="32"/>
        </w:rPr>
        <w:t>日止</w:t>
      </w:r>
      <w:r>
        <w:rPr>
          <w:rFonts w:hint="eastAsia" w:ascii="仿宋_GB2312" w:hAnsi="仿宋_GB2312" w:eastAsia="仿宋_GB2312" w:cs="仿宋_GB2312"/>
          <w:color w:val="auto"/>
          <w:kern w:val="32"/>
          <w:sz w:val="32"/>
          <w:szCs w:val="32"/>
          <w:lang w:val="en-US" w:eastAsia="zh-CN"/>
        </w:rPr>
        <w:t>。</w:t>
      </w:r>
      <w:r>
        <w:rPr>
          <w:rFonts w:hint="eastAsia" w:ascii="仿宋_GB2312" w:hAnsi="仿宋_GB2312" w:eastAsia="仿宋_GB2312" w:cs="仿宋_GB2312"/>
          <w:color w:val="auto"/>
          <w:kern w:val="32"/>
          <w:sz w:val="32"/>
          <w:szCs w:val="32"/>
        </w:rPr>
        <w:t>20</w:t>
      </w:r>
      <w:r>
        <w:rPr>
          <w:rFonts w:hint="eastAsia" w:ascii="仿宋_GB2312" w:hAnsi="仿宋_GB2312" w:eastAsia="仿宋_GB2312" w:cs="仿宋_GB2312"/>
          <w:color w:val="auto"/>
          <w:kern w:val="32"/>
          <w:sz w:val="32"/>
          <w:szCs w:val="32"/>
          <w:lang w:val="en-US" w:eastAsia="zh-CN"/>
        </w:rPr>
        <w:t>19</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12</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23</w:t>
      </w:r>
      <w:r>
        <w:rPr>
          <w:rFonts w:hint="eastAsia" w:ascii="仿宋_GB2312" w:hAnsi="仿宋_GB2312" w:eastAsia="仿宋_GB2312" w:cs="仿宋_GB2312"/>
          <w:color w:val="auto"/>
          <w:kern w:val="32"/>
          <w:sz w:val="32"/>
          <w:szCs w:val="32"/>
        </w:rPr>
        <w:t>日交付福建省宁德监狱执行刑罚。20</w:t>
      </w:r>
      <w:r>
        <w:rPr>
          <w:rFonts w:hint="eastAsia" w:ascii="仿宋_GB2312" w:hAnsi="仿宋_GB2312" w:eastAsia="仿宋_GB2312" w:cs="仿宋_GB2312"/>
          <w:color w:val="auto"/>
          <w:kern w:val="32"/>
          <w:sz w:val="32"/>
          <w:szCs w:val="32"/>
          <w:lang w:val="en-US" w:eastAsia="zh-CN"/>
        </w:rPr>
        <w:t>23</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5</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29</w:t>
      </w:r>
      <w:r>
        <w:rPr>
          <w:rFonts w:hint="eastAsia" w:ascii="仿宋_GB2312" w:hAnsi="仿宋_GB2312" w:eastAsia="仿宋_GB2312" w:cs="仿宋_GB2312"/>
          <w:color w:val="auto"/>
          <w:kern w:val="32"/>
          <w:sz w:val="32"/>
          <w:szCs w:val="32"/>
        </w:rPr>
        <w:t>日</w:t>
      </w:r>
      <w:r>
        <w:rPr>
          <w:rFonts w:hint="eastAsia" w:ascii="仿宋_GB2312" w:hAnsi="仿宋_GB2312" w:eastAsia="仿宋_GB2312" w:cs="仿宋_GB2312"/>
          <w:color w:val="auto"/>
          <w:kern w:val="32"/>
          <w:sz w:val="32"/>
          <w:szCs w:val="32"/>
          <w:lang w:eastAsia="zh-CN"/>
        </w:rPr>
        <w:t>，</w:t>
      </w:r>
      <w:r>
        <w:rPr>
          <w:rFonts w:hint="eastAsia" w:ascii="仿宋_GB2312" w:eastAsia="仿宋_GB2312"/>
          <w:color w:val="auto"/>
          <w:kern w:val="32"/>
          <w:sz w:val="32"/>
          <w:szCs w:val="32"/>
        </w:rPr>
        <w:t>福建省宁德市中级人民法院作出（20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）闽09刑更</w:t>
      </w:r>
      <w:r>
        <w:rPr>
          <w:rFonts w:hint="eastAsia" w:ascii="仿宋_GB2312" w:eastAsia="仿宋_GB2312"/>
          <w:color w:val="auto"/>
          <w:kern w:val="32"/>
          <w:sz w:val="32"/>
          <w:szCs w:val="32"/>
          <w:lang w:val="en-US" w:eastAsia="zh-CN"/>
        </w:rPr>
        <w:t>303</w:t>
      </w:r>
      <w:r>
        <w:rPr>
          <w:rFonts w:hint="eastAsia" w:ascii="仿宋_GB2312" w:eastAsia="仿宋_GB2312"/>
          <w:color w:val="auto"/>
          <w:kern w:val="32"/>
          <w:sz w:val="32"/>
          <w:szCs w:val="32"/>
        </w:rPr>
        <w:t>号刑事裁定</w:t>
      </w:r>
      <w:r>
        <w:rPr>
          <w:rFonts w:hint="eastAsia" w:ascii="仿宋_GB2312" w:eastAsia="仿宋_GB2312"/>
          <w:color w:val="auto"/>
          <w:kern w:val="32"/>
          <w:sz w:val="32"/>
          <w:szCs w:val="32"/>
          <w:lang w:eastAsia="zh-CN"/>
        </w:rPr>
        <w:t>，</w:t>
      </w:r>
      <w:r>
        <w:rPr>
          <w:rFonts w:hint="eastAsia" w:ascii="仿宋_GB2312" w:hAnsi="仿宋_GB2312" w:eastAsia="仿宋_GB2312" w:cs="仿宋_GB2312"/>
          <w:color w:val="auto"/>
          <w:kern w:val="32"/>
          <w:sz w:val="32"/>
          <w:szCs w:val="32"/>
          <w:lang w:eastAsia="zh-CN"/>
        </w:rPr>
        <w:t>对其减刑四个月，</w:t>
      </w:r>
      <w:r>
        <w:rPr>
          <w:rFonts w:hint="eastAsia" w:ascii="仿宋_GB2312" w:hAnsi="仿宋_GB2312" w:eastAsia="仿宋_GB2312" w:cs="仿宋_GB2312"/>
          <w:color w:val="auto"/>
          <w:kern w:val="32"/>
          <w:sz w:val="32"/>
          <w:szCs w:val="32"/>
          <w:lang w:val="en-US" w:eastAsia="zh-CN"/>
        </w:rPr>
        <w:t>2023年5月29日送达</w:t>
      </w:r>
      <w:r>
        <w:rPr>
          <w:rFonts w:hint="eastAsia" w:ascii="仿宋_GB2312" w:hAnsi="仿宋_GB2312" w:eastAsia="仿宋_GB2312" w:cs="仿宋_GB2312"/>
          <w:color w:val="auto"/>
          <w:kern w:val="32"/>
          <w:sz w:val="32"/>
          <w:szCs w:val="32"/>
          <w:lang w:eastAsia="zh-CN"/>
        </w:rPr>
        <w:t>。现刑期至</w:t>
      </w:r>
      <w:r>
        <w:rPr>
          <w:rFonts w:hint="eastAsia" w:ascii="仿宋_GB2312" w:hAnsi="仿宋_GB2312" w:eastAsia="仿宋_GB2312" w:cs="仿宋_GB2312"/>
          <w:color w:val="auto"/>
          <w:kern w:val="32"/>
          <w:sz w:val="32"/>
          <w:szCs w:val="32"/>
          <w:lang w:val="en-US" w:eastAsia="zh-CN"/>
        </w:rPr>
        <w:t>2030年7月11日。</w:t>
      </w:r>
      <w:r>
        <w:rPr>
          <w:rFonts w:hint="eastAsia" w:ascii="仿宋_GB2312" w:hAnsi="仿宋_GB2312" w:eastAsia="仿宋_GB2312" w:cs="仿宋_GB2312"/>
          <w:color w:val="auto"/>
          <w:kern w:val="32"/>
          <w:sz w:val="32"/>
          <w:szCs w:val="32"/>
        </w:rPr>
        <w:t>现于宁德监狱</w:t>
      </w:r>
      <w:r>
        <w:rPr>
          <w:rFonts w:hint="eastAsia" w:ascii="仿宋_GB2312" w:hAnsi="仿宋_GB2312" w:eastAsia="仿宋_GB2312" w:cs="仿宋_GB2312"/>
          <w:color w:val="auto"/>
          <w:kern w:val="32"/>
          <w:sz w:val="32"/>
          <w:szCs w:val="32"/>
          <w:lang w:eastAsia="zh-CN"/>
        </w:rPr>
        <w:t>八监区（医院）二十二</w:t>
      </w:r>
      <w:r>
        <w:rPr>
          <w:rFonts w:hint="eastAsia" w:ascii="仿宋_GB2312" w:hAnsi="仿宋_GB2312" w:eastAsia="仿宋_GB2312" w:cs="仿宋_GB2312"/>
          <w:color w:val="auto"/>
          <w:kern w:val="32"/>
          <w:sz w:val="32"/>
          <w:szCs w:val="32"/>
        </w:rPr>
        <w:t>分监区服刑。属</w:t>
      </w:r>
      <w:r>
        <w:rPr>
          <w:rFonts w:hint="eastAsia" w:ascii="仿宋_GB2312" w:hAnsi="仿宋_GB2312" w:eastAsia="仿宋_GB2312" w:cs="仿宋_GB2312"/>
          <w:color w:val="auto"/>
          <w:kern w:val="32"/>
          <w:sz w:val="32"/>
          <w:szCs w:val="32"/>
          <w:lang w:eastAsia="zh-CN"/>
        </w:rPr>
        <w:t>普管</w:t>
      </w:r>
      <w:r>
        <w:rPr>
          <w:rFonts w:hint="eastAsia" w:ascii="仿宋_GB2312" w:hAnsi="仿宋_GB2312" w:eastAsia="仿宋_GB2312" w:cs="仿宋_GB2312"/>
          <w:color w:val="auto"/>
          <w:kern w:val="32"/>
          <w:sz w:val="32"/>
          <w:szCs w:val="32"/>
        </w:rPr>
        <w:t>级罪犯。</w:t>
      </w:r>
    </w:p>
    <w:p w14:paraId="10134E67">
      <w:pPr>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该犯</w:t>
      </w:r>
      <w:r>
        <w:rPr>
          <w:rFonts w:hint="eastAsia" w:ascii="仿宋_GB2312" w:hAnsi="仿宋_GB2312" w:eastAsia="仿宋_GB2312" w:cs="仿宋_GB2312"/>
          <w:color w:val="auto"/>
          <w:kern w:val="32"/>
          <w:sz w:val="32"/>
          <w:szCs w:val="32"/>
          <w:lang w:eastAsia="zh-CN"/>
        </w:rPr>
        <w:t>自上次减刑</w:t>
      </w:r>
      <w:r>
        <w:rPr>
          <w:rFonts w:hint="eastAsia" w:ascii="仿宋_GB2312" w:hAnsi="仿宋_GB2312" w:eastAsia="仿宋_GB2312" w:cs="仿宋_GB2312"/>
          <w:color w:val="auto"/>
          <w:kern w:val="32"/>
          <w:sz w:val="32"/>
          <w:szCs w:val="32"/>
        </w:rPr>
        <w:t>以来确有悔改表现，具体事实如下：</w:t>
      </w:r>
    </w:p>
    <w:p w14:paraId="44D3061C">
      <w:pPr>
        <w:autoSpaceDE w:val="0"/>
        <w:autoSpaceDN w:val="0"/>
        <w:adjustRightInd w:val="0"/>
        <w:spacing w:line="4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认罪悔罪：能服从法院判决，自书认罪悔罪书。</w:t>
      </w:r>
    </w:p>
    <w:p w14:paraId="4D4948C3">
      <w:pPr>
        <w:autoSpaceDE w:val="0"/>
        <w:autoSpaceDN w:val="0"/>
        <w:adjustRightInd w:val="0"/>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遵守监规：</w:t>
      </w:r>
      <w:r>
        <w:rPr>
          <w:rFonts w:hint="eastAsia" w:ascii="仿宋_GB2312" w:hAnsi="仿宋_GB2312" w:eastAsia="仿宋_GB2312" w:cs="仿宋_GB2312"/>
          <w:color w:val="auto"/>
          <w:kern w:val="32"/>
          <w:sz w:val="32"/>
          <w:szCs w:val="32"/>
          <w:lang w:eastAsia="zh-CN"/>
        </w:rPr>
        <w:t>虽有违规，经教育后</w:t>
      </w:r>
      <w:r>
        <w:rPr>
          <w:rFonts w:hint="eastAsia" w:ascii="仿宋_GB2312" w:hAnsi="仿宋_GB2312" w:eastAsia="仿宋_GB2312" w:cs="仿宋_GB2312"/>
          <w:color w:val="auto"/>
          <w:kern w:val="32"/>
          <w:sz w:val="32"/>
          <w:szCs w:val="32"/>
        </w:rPr>
        <w:t>能遵守法律法规及监规纪律，接受教育改造。</w:t>
      </w:r>
    </w:p>
    <w:p w14:paraId="497A2601">
      <w:pPr>
        <w:autoSpaceDE w:val="0"/>
        <w:autoSpaceDN w:val="0"/>
        <w:adjustRightInd w:val="0"/>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学习情况：能参加思想、文化、职业技术教育。</w:t>
      </w:r>
    </w:p>
    <w:p w14:paraId="10F8CB72">
      <w:pPr>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劳动改造：能参加劳动，努力完成劳动任务。</w:t>
      </w:r>
    </w:p>
    <w:p w14:paraId="57431FC0">
      <w:pPr>
        <w:spacing w:line="43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奖惩情况：该犯上次评定表扬剩余考核分</w:t>
      </w:r>
      <w:r>
        <w:rPr>
          <w:rFonts w:hint="eastAsia" w:ascii="仿宋_GB2312" w:hAnsi="仿宋_GB2312" w:eastAsia="仿宋_GB2312" w:cs="仿宋_GB2312"/>
          <w:color w:val="auto"/>
          <w:kern w:val="32"/>
          <w:sz w:val="32"/>
          <w:szCs w:val="32"/>
          <w:lang w:val="en-US" w:eastAsia="zh-CN"/>
        </w:rPr>
        <w:t>136</w:t>
      </w:r>
      <w:r>
        <w:rPr>
          <w:rFonts w:hint="eastAsia" w:ascii="仿宋_GB2312" w:hAnsi="仿宋_GB2312" w:eastAsia="仿宋_GB2312" w:cs="仿宋_GB2312"/>
          <w:color w:val="auto"/>
          <w:kern w:val="32"/>
          <w:sz w:val="32"/>
          <w:szCs w:val="32"/>
        </w:rPr>
        <w:t>分，本轮考核期</w:t>
      </w:r>
      <w:r>
        <w:rPr>
          <w:rFonts w:hint="eastAsia" w:ascii="仿宋_GB2312" w:hAnsi="仿宋_GB2312" w:eastAsia="仿宋_GB2312" w:cs="仿宋_GB2312"/>
          <w:color w:val="auto"/>
          <w:kern w:val="32"/>
          <w:sz w:val="32"/>
          <w:szCs w:val="32"/>
          <w:lang w:val="en-US" w:eastAsia="zh-CN"/>
        </w:rPr>
        <w:t>2023</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3</w:t>
      </w:r>
      <w:r>
        <w:rPr>
          <w:rFonts w:hint="eastAsia" w:ascii="仿宋_GB2312" w:hAnsi="仿宋_GB2312" w:eastAsia="仿宋_GB2312" w:cs="仿宋_GB2312"/>
          <w:color w:val="auto"/>
          <w:kern w:val="32"/>
          <w:sz w:val="32"/>
          <w:szCs w:val="32"/>
        </w:rPr>
        <w:t>月至</w:t>
      </w:r>
      <w:r>
        <w:rPr>
          <w:rFonts w:hint="eastAsia" w:ascii="仿宋_GB2312" w:hAnsi="仿宋_GB2312" w:eastAsia="仿宋_GB2312" w:cs="仿宋_GB2312"/>
          <w:color w:val="auto"/>
          <w:kern w:val="32"/>
          <w:sz w:val="32"/>
          <w:szCs w:val="32"/>
          <w:lang w:val="en-US" w:eastAsia="zh-CN"/>
        </w:rPr>
        <w:t>2026</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2</w:t>
      </w:r>
      <w:r>
        <w:rPr>
          <w:rFonts w:hint="eastAsia" w:ascii="仿宋_GB2312" w:hAnsi="仿宋_GB2312" w:eastAsia="仿宋_GB2312" w:cs="仿宋_GB2312"/>
          <w:color w:val="auto"/>
          <w:kern w:val="32"/>
          <w:sz w:val="32"/>
          <w:szCs w:val="32"/>
        </w:rPr>
        <w:t>月累计获考核分</w:t>
      </w:r>
      <w:r>
        <w:rPr>
          <w:rFonts w:hint="eastAsia" w:ascii="仿宋_GB2312" w:hAnsi="仿宋_GB2312" w:eastAsia="仿宋_GB2312" w:cs="仿宋_GB2312"/>
          <w:color w:val="auto"/>
          <w:kern w:val="32"/>
          <w:sz w:val="32"/>
          <w:szCs w:val="32"/>
          <w:lang w:val="en-US" w:eastAsia="zh-CN"/>
        </w:rPr>
        <w:t>3978.4</w:t>
      </w:r>
      <w:r>
        <w:rPr>
          <w:rFonts w:hint="eastAsia" w:ascii="仿宋_GB2312" w:hAnsi="仿宋_GB2312" w:eastAsia="仿宋_GB2312" w:cs="仿宋_GB2312"/>
          <w:color w:val="auto"/>
          <w:kern w:val="32"/>
          <w:sz w:val="32"/>
          <w:szCs w:val="32"/>
        </w:rPr>
        <w:t>分，合计获得考核分</w:t>
      </w:r>
      <w:r>
        <w:rPr>
          <w:rFonts w:hint="eastAsia" w:ascii="仿宋_GB2312" w:hAnsi="仿宋_GB2312" w:eastAsia="仿宋_GB2312" w:cs="仿宋_GB2312"/>
          <w:color w:val="auto"/>
          <w:kern w:val="32"/>
          <w:sz w:val="32"/>
          <w:szCs w:val="32"/>
          <w:lang w:val="en-US" w:eastAsia="zh-CN"/>
        </w:rPr>
        <w:t>4114.4</w:t>
      </w:r>
      <w:r>
        <w:rPr>
          <w:rFonts w:hint="eastAsia" w:ascii="仿宋_GB2312" w:hAnsi="仿宋_GB2312" w:eastAsia="仿宋_GB2312" w:cs="仿宋_GB2312"/>
          <w:color w:val="auto"/>
          <w:kern w:val="32"/>
          <w:sz w:val="32"/>
          <w:szCs w:val="32"/>
        </w:rPr>
        <w:t>分，表扬</w:t>
      </w:r>
      <w:r>
        <w:rPr>
          <w:rFonts w:hint="eastAsia" w:ascii="仿宋_GB2312" w:hAnsi="仿宋_GB2312" w:eastAsia="仿宋_GB2312" w:cs="仿宋_GB2312"/>
          <w:color w:val="auto"/>
          <w:kern w:val="32"/>
          <w:sz w:val="32"/>
          <w:szCs w:val="32"/>
          <w:lang w:val="en-US" w:eastAsia="zh-CN"/>
        </w:rPr>
        <w:t>5</w:t>
      </w:r>
      <w:r>
        <w:rPr>
          <w:rFonts w:hint="eastAsia" w:ascii="仿宋_GB2312" w:hAnsi="仿宋_GB2312" w:eastAsia="仿宋_GB2312" w:cs="仿宋_GB2312"/>
          <w:color w:val="auto"/>
          <w:kern w:val="32"/>
          <w:sz w:val="32"/>
          <w:szCs w:val="32"/>
        </w:rPr>
        <w:t>次</w:t>
      </w:r>
      <w:r>
        <w:rPr>
          <w:rFonts w:hint="eastAsia" w:ascii="仿宋_GB2312" w:hAnsi="仿宋_GB2312" w:eastAsia="仿宋_GB2312" w:cs="仿宋_GB2312"/>
          <w:color w:val="auto"/>
          <w:kern w:val="32"/>
          <w:sz w:val="32"/>
          <w:szCs w:val="32"/>
          <w:lang w:eastAsia="zh-CN"/>
        </w:rPr>
        <w:t>，物质奖励</w:t>
      </w:r>
      <w:r>
        <w:rPr>
          <w:rFonts w:hint="eastAsia" w:ascii="仿宋_GB2312" w:hAnsi="仿宋_GB2312" w:eastAsia="仿宋_GB2312" w:cs="仿宋_GB2312"/>
          <w:color w:val="auto"/>
          <w:kern w:val="32"/>
          <w:sz w:val="32"/>
          <w:szCs w:val="32"/>
          <w:lang w:val="en-US" w:eastAsia="zh-CN"/>
        </w:rPr>
        <w:t>1次</w:t>
      </w:r>
      <w:r>
        <w:rPr>
          <w:rFonts w:hint="eastAsia" w:ascii="仿宋_GB2312" w:hAnsi="仿宋_GB2312" w:eastAsia="仿宋_GB2312" w:cs="仿宋_GB2312"/>
          <w:color w:val="auto"/>
          <w:kern w:val="32"/>
          <w:sz w:val="32"/>
          <w:szCs w:val="32"/>
        </w:rPr>
        <w:t>；间隔期</w:t>
      </w:r>
      <w:r>
        <w:rPr>
          <w:rFonts w:hint="eastAsia" w:ascii="仿宋_GB2312" w:hAnsi="仿宋_GB2312" w:eastAsia="仿宋_GB2312" w:cs="仿宋_GB2312"/>
          <w:color w:val="auto"/>
          <w:kern w:val="32"/>
          <w:sz w:val="32"/>
          <w:szCs w:val="32"/>
          <w:lang w:val="en-US" w:eastAsia="zh-CN"/>
        </w:rPr>
        <w:t>2023</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5</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29</w:t>
      </w:r>
      <w:r>
        <w:rPr>
          <w:rFonts w:hint="eastAsia" w:ascii="仿宋_GB2312" w:hAnsi="仿宋_GB2312" w:eastAsia="仿宋_GB2312" w:cs="仿宋_GB2312"/>
          <w:color w:val="auto"/>
          <w:kern w:val="32"/>
          <w:sz w:val="32"/>
          <w:szCs w:val="32"/>
        </w:rPr>
        <w:t>日至</w:t>
      </w:r>
      <w:r>
        <w:rPr>
          <w:rFonts w:hint="eastAsia" w:ascii="仿宋_GB2312" w:hAnsi="仿宋_GB2312" w:eastAsia="仿宋_GB2312" w:cs="仿宋_GB2312"/>
          <w:color w:val="auto"/>
          <w:kern w:val="32"/>
          <w:sz w:val="32"/>
          <w:szCs w:val="32"/>
          <w:lang w:val="en-US" w:eastAsia="zh-CN"/>
        </w:rPr>
        <w:t>2026</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2</w:t>
      </w:r>
      <w:r>
        <w:rPr>
          <w:rFonts w:hint="eastAsia" w:ascii="仿宋_GB2312" w:hAnsi="仿宋_GB2312" w:eastAsia="仿宋_GB2312" w:cs="仿宋_GB2312"/>
          <w:color w:val="auto"/>
          <w:kern w:val="32"/>
          <w:sz w:val="32"/>
          <w:szCs w:val="32"/>
        </w:rPr>
        <w:t>月，获考核分</w:t>
      </w:r>
      <w:r>
        <w:rPr>
          <w:rFonts w:hint="eastAsia" w:ascii="仿宋_GB2312" w:hAnsi="仿宋_GB2312" w:eastAsia="仿宋_GB2312" w:cs="仿宋_GB2312"/>
          <w:color w:val="auto"/>
          <w:kern w:val="32"/>
          <w:sz w:val="32"/>
          <w:szCs w:val="32"/>
          <w:lang w:val="en-US" w:eastAsia="zh-CN"/>
        </w:rPr>
        <w:t>3662.4</w:t>
      </w:r>
      <w:r>
        <w:rPr>
          <w:rFonts w:hint="eastAsia" w:ascii="仿宋_GB2312" w:hAnsi="仿宋_GB2312" w:eastAsia="仿宋_GB2312" w:cs="仿宋_GB2312"/>
          <w:color w:val="auto"/>
          <w:kern w:val="32"/>
          <w:sz w:val="32"/>
          <w:szCs w:val="32"/>
        </w:rPr>
        <w:t>分。考核期内违规</w:t>
      </w:r>
      <w:r>
        <w:rPr>
          <w:rFonts w:hint="eastAsia" w:ascii="仿宋_GB2312" w:hAnsi="仿宋_GB2312" w:eastAsia="仿宋_GB2312" w:cs="仿宋_GB2312"/>
          <w:color w:val="auto"/>
          <w:kern w:val="32"/>
          <w:sz w:val="32"/>
          <w:szCs w:val="32"/>
          <w:lang w:val="en-US" w:eastAsia="zh-CN"/>
        </w:rPr>
        <w:t>1</w:t>
      </w:r>
      <w:r>
        <w:rPr>
          <w:rFonts w:hint="eastAsia" w:ascii="仿宋_GB2312" w:hAnsi="仿宋_GB2312" w:eastAsia="仿宋_GB2312" w:cs="仿宋_GB2312"/>
          <w:color w:val="auto"/>
          <w:kern w:val="32"/>
          <w:sz w:val="32"/>
          <w:szCs w:val="32"/>
        </w:rPr>
        <w:t>次，累计扣考核分</w:t>
      </w:r>
      <w:r>
        <w:rPr>
          <w:rFonts w:hint="eastAsia" w:ascii="仿宋_GB2312" w:hAnsi="仿宋_GB2312" w:eastAsia="仿宋_GB2312" w:cs="仿宋_GB2312"/>
          <w:color w:val="auto"/>
          <w:kern w:val="32"/>
          <w:sz w:val="32"/>
          <w:szCs w:val="32"/>
          <w:lang w:val="en-US" w:eastAsia="zh-CN"/>
        </w:rPr>
        <w:t>5</w:t>
      </w:r>
      <w:r>
        <w:rPr>
          <w:rFonts w:hint="eastAsia" w:ascii="仿宋_GB2312" w:hAnsi="仿宋_GB2312" w:eastAsia="仿宋_GB2312" w:cs="仿宋_GB2312"/>
          <w:color w:val="auto"/>
          <w:kern w:val="32"/>
          <w:sz w:val="32"/>
          <w:szCs w:val="32"/>
        </w:rPr>
        <w:t>分，其中重大违规</w:t>
      </w:r>
      <w:r>
        <w:rPr>
          <w:rFonts w:hint="eastAsia" w:ascii="仿宋_GB2312" w:hAnsi="仿宋_GB2312" w:eastAsia="仿宋_GB2312" w:cs="仿宋_GB2312"/>
          <w:color w:val="auto"/>
          <w:kern w:val="32"/>
          <w:sz w:val="32"/>
          <w:szCs w:val="32"/>
          <w:lang w:val="en-US" w:eastAsia="zh-CN"/>
        </w:rPr>
        <w:t>0</w:t>
      </w:r>
      <w:r>
        <w:rPr>
          <w:rFonts w:hint="eastAsia" w:ascii="仿宋_GB2312" w:hAnsi="仿宋_GB2312" w:eastAsia="仿宋_GB2312" w:cs="仿宋_GB2312"/>
          <w:color w:val="auto"/>
          <w:kern w:val="32"/>
          <w:sz w:val="32"/>
          <w:szCs w:val="32"/>
        </w:rPr>
        <w:t>次。</w:t>
      </w:r>
    </w:p>
    <w:p w14:paraId="092D5EA0">
      <w:pPr>
        <w:spacing w:line="430" w:lineRule="exact"/>
        <w:ind w:firstLine="640" w:firstLineChars="200"/>
        <w:rPr>
          <w:rFonts w:hint="eastAsia" w:eastAsia="仿宋_GB2312" w:cs="仿宋_GB2312"/>
          <w:color w:val="auto"/>
          <w:kern w:val="32"/>
          <w:sz w:val="32"/>
          <w:szCs w:val="32"/>
          <w:lang w:val="en-US" w:eastAsia="zh-CN"/>
        </w:rPr>
      </w:pPr>
      <w:r>
        <w:rPr>
          <w:rFonts w:hint="eastAsia" w:ascii="仿宋_GB2312" w:hAnsi="仿宋_GB2312" w:eastAsia="仿宋_GB2312" w:cs="仿宋_GB2312"/>
          <w:color w:val="auto"/>
          <w:kern w:val="32"/>
          <w:sz w:val="32"/>
          <w:szCs w:val="32"/>
          <w:lang w:eastAsia="zh-CN"/>
        </w:rPr>
        <w:t>该犯</w:t>
      </w:r>
      <w:r>
        <w:rPr>
          <w:rFonts w:hint="eastAsia" w:ascii="仿宋_GB2312" w:hAnsi="仿宋_GB2312" w:eastAsia="仿宋_GB2312" w:cs="仿宋_GB2312"/>
          <w:color w:val="auto"/>
          <w:kern w:val="32"/>
          <w:sz w:val="32"/>
          <w:szCs w:val="32"/>
        </w:rPr>
        <w:t>原判财产性判项罚金人民币20万元，责令与同案共同退赔各被害人经济损失人民币2621.572116万元。</w:t>
      </w:r>
      <w:r>
        <w:rPr>
          <w:rFonts w:hint="eastAsia" w:eastAsia="仿宋_GB2312" w:cs="仿宋_GB2312"/>
          <w:color w:val="auto"/>
          <w:kern w:val="32"/>
          <w:sz w:val="32"/>
          <w:szCs w:val="32"/>
          <w:lang w:eastAsia="zh-CN"/>
        </w:rPr>
        <w:t>已缴纳人民币</w:t>
      </w:r>
      <w:r>
        <w:rPr>
          <w:rFonts w:hint="eastAsia" w:eastAsia="仿宋_GB2312" w:cs="仿宋_GB2312"/>
          <w:color w:val="auto"/>
          <w:kern w:val="32"/>
          <w:sz w:val="32"/>
          <w:szCs w:val="32"/>
          <w:lang w:val="en-US" w:eastAsia="zh-CN"/>
        </w:rPr>
        <w:t>30.895926万元；其中本次向福建省福州市马尾区人民法院缴纳人民币1万元；被福建省福州市马尾区人民法院划拨支付宝账户存款人民币4025.61元；扣划阳光人寿保险股份有限公司的保单现金价值27.493365万元，并已按比例发还相关被害人。</w:t>
      </w:r>
      <w:r>
        <w:rPr>
          <w:rFonts w:hint="eastAsia" w:ascii="仿宋_GB2312" w:hAnsi="仿宋_GB2312" w:eastAsia="仿宋_GB2312" w:cs="仿宋_GB2312"/>
          <w:color w:val="auto"/>
          <w:kern w:val="32"/>
          <w:sz w:val="32"/>
          <w:szCs w:val="32"/>
          <w:lang w:val="en-US" w:eastAsia="zh-CN"/>
        </w:rPr>
        <w:t>该犯考核期月均消费人民币277.58元，账户可用余额人民币1581.24元。福建省福州市马尾区人民法院于2026年3月9日财产性判项复函载明：除此之外，经法院查控系统核实，暂未发现被执行人王维有可供执行的财产，本案已于2023年5月30日终结执行。</w:t>
      </w:r>
    </w:p>
    <w:p w14:paraId="01150EFA">
      <w:pPr>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该犯</w:t>
      </w:r>
      <w:r>
        <w:rPr>
          <w:rFonts w:hint="eastAsia" w:ascii="仿宋_GB2312" w:hAnsi="仿宋_GB2312" w:eastAsia="仿宋_GB2312" w:cs="仿宋_GB2312"/>
          <w:color w:val="auto"/>
          <w:kern w:val="32"/>
          <w:sz w:val="32"/>
          <w:szCs w:val="32"/>
          <w:lang w:eastAsia="zh-CN"/>
        </w:rPr>
        <w:t>系破坏金融管理秩序的罪犯、又因</w:t>
      </w:r>
      <w:r>
        <w:rPr>
          <w:rFonts w:hint="eastAsia" w:ascii="仿宋_GB2312" w:hAnsi="仿宋_GB2312" w:eastAsia="仿宋_GB2312" w:cs="仿宋_GB2312"/>
          <w:color w:val="auto"/>
          <w:kern w:val="32"/>
          <w:sz w:val="32"/>
          <w:szCs w:val="32"/>
        </w:rPr>
        <w:t>财产性判项履行金额未达到其个人应履行总额的30%，属于从严掌握减刑对象，因此</w:t>
      </w:r>
      <w:r>
        <w:rPr>
          <w:rFonts w:hint="eastAsia" w:ascii="仿宋_GB2312" w:hAnsi="仿宋_GB2312" w:eastAsia="仿宋_GB2312" w:cs="仿宋_GB2312"/>
          <w:color w:val="auto"/>
          <w:kern w:val="32"/>
          <w:sz w:val="32"/>
          <w:szCs w:val="32"/>
          <w:lang w:eastAsia="zh-CN"/>
        </w:rPr>
        <w:t>合并</w:t>
      </w:r>
      <w:r>
        <w:rPr>
          <w:rFonts w:hint="eastAsia" w:ascii="仿宋_GB2312" w:hAnsi="仿宋_GB2312" w:eastAsia="仿宋_GB2312" w:cs="仿宋_GB2312"/>
          <w:color w:val="auto"/>
          <w:kern w:val="32"/>
          <w:sz w:val="32"/>
          <w:szCs w:val="32"/>
        </w:rPr>
        <w:t>提请减刑幅度扣减</w:t>
      </w:r>
      <w:r>
        <w:rPr>
          <w:rFonts w:hint="eastAsia" w:ascii="仿宋_GB2312" w:hAnsi="仿宋_GB2312" w:eastAsia="仿宋_GB2312" w:cs="仿宋_GB2312"/>
          <w:color w:val="auto"/>
          <w:kern w:val="32"/>
          <w:sz w:val="32"/>
          <w:szCs w:val="32"/>
          <w:lang w:eastAsia="zh-CN"/>
        </w:rPr>
        <w:t>四</w:t>
      </w:r>
      <w:r>
        <w:rPr>
          <w:rFonts w:hint="eastAsia" w:ascii="仿宋_GB2312" w:hAnsi="仿宋_GB2312" w:eastAsia="仿宋_GB2312" w:cs="仿宋_GB2312"/>
          <w:color w:val="auto"/>
          <w:kern w:val="32"/>
          <w:sz w:val="32"/>
          <w:szCs w:val="32"/>
        </w:rPr>
        <w:t>个月。</w:t>
      </w:r>
    </w:p>
    <w:p w14:paraId="1DB6144E">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hAnsi="Calibri" w:eastAsia="仿宋_GB2312" w:cs="Times New Roman"/>
          <w:color w:val="auto"/>
          <w:kern w:val="32"/>
          <w:sz w:val="32"/>
          <w:szCs w:val="32"/>
          <w:highlight w:val="none"/>
          <w:lang w:val="en-US" w:eastAsia="zh-CN"/>
        </w:rPr>
      </w:pPr>
      <w:r>
        <w:rPr>
          <w:rFonts w:hint="eastAsia" w:ascii="仿宋_GB2312" w:hAnsi="Calibri" w:eastAsia="仿宋_GB2312" w:cs="Times New Roman"/>
          <w:color w:val="auto"/>
          <w:kern w:val="32"/>
          <w:sz w:val="32"/>
          <w:szCs w:val="32"/>
          <w:highlight w:val="none"/>
          <w:lang w:val="en-US" w:eastAsia="zh-CN"/>
        </w:rPr>
        <w:t>本案于2026年5月9日至2026年5月15日在狱内公示未收到不同意见。</w:t>
      </w:r>
    </w:p>
    <w:p w14:paraId="74309F2A">
      <w:pPr>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lang w:val="en-US" w:eastAsia="zh-CN"/>
        </w:rPr>
        <w:t>2026</w:t>
      </w:r>
      <w:r>
        <w:rPr>
          <w:rFonts w:hint="eastAsia" w:ascii="仿宋_GB2312" w:hAnsi="仿宋_GB2312" w:eastAsia="仿宋_GB2312" w:cs="仿宋_GB2312"/>
          <w:color w:val="auto"/>
          <w:kern w:val="32"/>
          <w:sz w:val="32"/>
          <w:szCs w:val="32"/>
          <w:lang w:val="zh-CN" w:eastAsia="zh-CN"/>
        </w:rPr>
        <w:t>年</w:t>
      </w:r>
      <w:r>
        <w:rPr>
          <w:rFonts w:hint="eastAsia" w:ascii="仿宋_GB2312" w:hAnsi="仿宋_GB2312" w:eastAsia="仿宋_GB2312" w:cs="仿宋_GB2312"/>
          <w:color w:val="auto"/>
          <w:kern w:val="32"/>
          <w:sz w:val="32"/>
          <w:szCs w:val="32"/>
          <w:lang w:val="en-US" w:eastAsia="zh-CN"/>
        </w:rPr>
        <w:t>5</w:t>
      </w:r>
      <w:r>
        <w:rPr>
          <w:rFonts w:hint="eastAsia" w:ascii="仿宋_GB2312" w:hAnsi="仿宋_GB2312" w:eastAsia="仿宋_GB2312" w:cs="仿宋_GB2312"/>
          <w:color w:val="auto"/>
          <w:kern w:val="32"/>
          <w:sz w:val="32"/>
          <w:szCs w:val="32"/>
          <w:lang w:val="zh-CN" w:eastAsia="zh-CN"/>
        </w:rPr>
        <w:t>月</w:t>
      </w:r>
      <w:r>
        <w:rPr>
          <w:rFonts w:hint="eastAsia" w:ascii="仿宋_GB2312" w:hAnsi="仿宋_GB2312" w:eastAsia="仿宋_GB2312" w:cs="仿宋_GB2312"/>
          <w:color w:val="auto"/>
          <w:kern w:val="32"/>
          <w:sz w:val="32"/>
          <w:szCs w:val="32"/>
          <w:lang w:val="en-US" w:eastAsia="zh-CN"/>
        </w:rPr>
        <w:t>8</w:t>
      </w:r>
      <w:r>
        <w:rPr>
          <w:rFonts w:hint="eastAsia" w:ascii="仿宋_GB2312" w:hAnsi="仿宋_GB2312" w:eastAsia="仿宋_GB2312" w:cs="仿宋_GB2312"/>
          <w:color w:val="auto"/>
          <w:kern w:val="32"/>
          <w:sz w:val="32"/>
          <w:szCs w:val="32"/>
          <w:lang w:val="zh-CN" w:eastAsia="zh-CN"/>
        </w:rPr>
        <w:t>日</w:t>
      </w:r>
      <w:r>
        <w:rPr>
          <w:rFonts w:hint="eastAsia" w:ascii="仿宋_GB2312" w:hAnsi="仿宋_GB2312" w:eastAsia="仿宋_GB2312" w:cs="仿宋_GB2312"/>
          <w:color w:val="auto"/>
          <w:kern w:val="32"/>
          <w:sz w:val="32"/>
          <w:szCs w:val="32"/>
          <w:lang w:val="en-US" w:eastAsia="zh-CN"/>
        </w:rPr>
        <w:t>宁德市人民检察院派员列席监狱减刑假释评审委员会，对本案未发表不同意见；本案依规移送检察机关征求意见，截至</w:t>
      </w:r>
      <w:r>
        <w:rPr>
          <w:rFonts w:hint="eastAsia" w:ascii="仿宋_GB2312" w:hAnsi="Calibri" w:eastAsia="仿宋_GB2312" w:cs="Times New Roman"/>
          <w:color w:val="auto"/>
          <w:kern w:val="32"/>
          <w:sz w:val="32"/>
          <w:szCs w:val="32"/>
          <w:highlight w:val="none"/>
          <w:lang w:val="en-US" w:eastAsia="zh-CN"/>
        </w:rPr>
        <w:t xml:space="preserve"> </w:t>
      </w:r>
      <w:r>
        <w:rPr>
          <w:rFonts w:hint="eastAsia" w:ascii="仿宋_GB2312" w:eastAsia="仿宋_GB2312"/>
          <w:color w:val="auto"/>
          <w:kern w:val="32"/>
          <w:sz w:val="32"/>
          <w:szCs w:val="32"/>
          <w:highlight w:val="none"/>
          <w:lang w:val="en-US" w:eastAsia="zh-CN"/>
        </w:rPr>
        <w:t>2026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28</w:t>
      </w:r>
      <w:r>
        <w:rPr>
          <w:rFonts w:hint="eastAsia" w:ascii="仿宋_GB2312" w:eastAsia="仿宋_GB2312"/>
          <w:color w:val="auto"/>
          <w:kern w:val="32"/>
          <w:sz w:val="32"/>
          <w:szCs w:val="32"/>
          <w:highlight w:val="none"/>
        </w:rPr>
        <w:t>日</w:t>
      </w:r>
      <w:r>
        <w:rPr>
          <w:rFonts w:hint="eastAsia" w:ascii="仿宋_GB2312" w:hAnsi="仿宋_GB2312" w:eastAsia="仿宋_GB2312" w:cs="仿宋_GB2312"/>
          <w:color w:val="auto"/>
          <w:kern w:val="32"/>
          <w:sz w:val="32"/>
          <w:szCs w:val="32"/>
          <w:lang w:val="en-US" w:eastAsia="zh-CN"/>
        </w:rPr>
        <w:t xml:space="preserve">，宁德市人民检察院认为罪犯王维系金融诈骗犯罪罪犯，其尚有较大财产性判项未履行，且考核期内有违规行为，建议宁德监狱对罪犯王维在拟提请的四个月减刑幅度内予以扣幅一个月。 </w:t>
      </w:r>
    </w:p>
    <w:p w14:paraId="667C68F9">
      <w:pPr>
        <w:spacing w:line="420" w:lineRule="exact"/>
        <w:ind w:right="-31" w:rightChars="-15" w:firstLine="614" w:firstLineChars="192"/>
        <w:jc w:val="left"/>
        <w:rPr>
          <w:rFonts w:hint="default" w:ascii="仿宋_GB2312" w:hAnsi="仿宋_GB2312" w:eastAsia="仿宋_GB2312" w:cs="仿宋_GB2312"/>
          <w:color w:val="auto"/>
          <w:kern w:val="32"/>
          <w:sz w:val="32"/>
          <w:szCs w:val="32"/>
          <w:lang w:val="en-US" w:eastAsia="zh-CN"/>
        </w:rPr>
      </w:pPr>
      <w:r>
        <w:rPr>
          <w:rFonts w:hint="eastAsia" w:ascii="仿宋_GB2312" w:hAnsi="仿宋_GB2312" w:eastAsia="仿宋_GB2312" w:cs="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仿宋_GB2312" w:eastAsia="仿宋_GB2312" w:cs="仿宋_GB2312"/>
          <w:color w:val="auto"/>
          <w:kern w:val="32"/>
          <w:sz w:val="32"/>
          <w:szCs w:val="32"/>
          <w:lang w:eastAsia="zh-CN"/>
        </w:rPr>
        <w:t>王维</w:t>
      </w:r>
      <w:r>
        <w:rPr>
          <w:rFonts w:hint="eastAsia" w:ascii="仿宋_GB2312" w:hAnsi="仿宋_GB2312" w:eastAsia="仿宋_GB2312" w:cs="仿宋_GB2312"/>
          <w:color w:val="auto"/>
          <w:kern w:val="32"/>
          <w:sz w:val="32"/>
          <w:szCs w:val="32"/>
        </w:rPr>
        <w:t>予以减刑</w:t>
      </w:r>
      <w:r>
        <w:rPr>
          <w:rFonts w:hint="eastAsia" w:ascii="仿宋_GB2312" w:hAnsi="仿宋_GB2312" w:eastAsia="仿宋_GB2312" w:cs="仿宋_GB2312"/>
          <w:color w:val="auto"/>
          <w:kern w:val="32"/>
          <w:sz w:val="32"/>
          <w:szCs w:val="32"/>
          <w:lang w:eastAsia="zh-CN"/>
        </w:rPr>
        <w:t>三</w:t>
      </w:r>
      <w:r>
        <w:rPr>
          <w:rFonts w:hint="eastAsia" w:ascii="仿宋_GB2312" w:hAnsi="仿宋_GB2312" w:eastAsia="仿宋_GB2312" w:cs="仿宋_GB2312"/>
          <w:color w:val="auto"/>
          <w:kern w:val="32"/>
          <w:sz w:val="32"/>
          <w:szCs w:val="32"/>
        </w:rPr>
        <w:t>个月。特提请你院审理裁定。</w:t>
      </w:r>
    </w:p>
    <w:p w14:paraId="7C5734D0">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此致</w:t>
      </w:r>
    </w:p>
    <w:p w14:paraId="4BF72F54">
      <w:pPr>
        <w:spacing w:line="420" w:lineRule="exact"/>
        <w:ind w:right="-31" w:rightChars="-15"/>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福建省宁德市中级人民法院</w:t>
      </w:r>
    </w:p>
    <w:p w14:paraId="6D337037">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kern w:val="32"/>
          <w:sz w:val="32"/>
          <w:szCs w:val="32"/>
          <w:lang w:eastAsia="zh-CN"/>
        </w:rPr>
        <w:t>王维</w:t>
      </w:r>
      <w:r>
        <w:rPr>
          <w:rFonts w:hint="eastAsia" w:ascii="仿宋_GB2312" w:hAnsi="仿宋_GB2312" w:eastAsia="仿宋_GB2312" w:cs="仿宋_GB2312"/>
          <w:color w:val="auto"/>
          <w:sz w:val="32"/>
          <w:szCs w:val="32"/>
        </w:rPr>
        <w:t>卷宗贰册</w:t>
      </w:r>
    </w:p>
    <w:p w14:paraId="2D2E0928">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35B8C7AF">
      <w:pPr>
        <w:wordWrap w:val="0"/>
        <w:spacing w:line="420" w:lineRule="exact"/>
        <w:ind w:right="-31" w:rightChars="-15"/>
        <w:jc w:val="righ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 xml:space="preserve"> 福建省宁德监狱       </w:t>
      </w:r>
    </w:p>
    <w:p w14:paraId="5A32353F">
      <w:pPr>
        <w:spacing w:line="420" w:lineRule="exact"/>
        <w:ind w:right="840" w:rightChars="400"/>
        <w:jc w:val="righ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 xml:space="preserve">          202</w:t>
      </w:r>
      <w:r>
        <w:rPr>
          <w:rFonts w:hint="eastAsia" w:ascii="仿宋_GB2312" w:hAnsi="仿宋_GB2312" w:eastAsia="仿宋_GB2312" w:cs="仿宋_GB2312"/>
          <w:color w:val="auto"/>
          <w:kern w:val="32"/>
          <w:sz w:val="32"/>
          <w:szCs w:val="32"/>
          <w:lang w:val="en-US" w:eastAsia="zh-CN"/>
        </w:rPr>
        <w:t>6</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5</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29</w:t>
      </w:r>
      <w:r>
        <w:rPr>
          <w:rFonts w:hint="eastAsia" w:ascii="仿宋_GB2312" w:hAnsi="仿宋_GB2312" w:eastAsia="仿宋_GB2312" w:cs="仿宋_GB2312"/>
          <w:color w:val="auto"/>
          <w:kern w:val="32"/>
          <w:sz w:val="32"/>
          <w:szCs w:val="32"/>
        </w:rPr>
        <w:t xml:space="preserve">日 </w:t>
      </w:r>
    </w:p>
    <w:p w14:paraId="261BB36C">
      <w:pPr>
        <w:rPr>
          <w:rFonts w:hint="eastAsia" w:eastAsia="宋体"/>
          <w:color w:val="auto"/>
          <w:lang w:val="en-US" w:eastAsia="zh-CN"/>
        </w:rPr>
      </w:pPr>
    </w:p>
    <w:p w14:paraId="7E639EC3">
      <w:pPr>
        <w:pStyle w:val="23"/>
        <w:spacing w:line="430" w:lineRule="exact"/>
        <w:ind w:firstLine="2640" w:firstLineChars="600"/>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福建省宁德监狱</w:t>
      </w:r>
    </w:p>
    <w:p w14:paraId="1E532EEF">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4FEC21E5">
      <w:pPr>
        <w:pStyle w:val="23"/>
        <w:spacing w:line="430" w:lineRule="exact"/>
        <w:ind w:left="640" w:right="320" w:firstLine="0" w:firstLineChars="0"/>
        <w:jc w:val="right"/>
        <w:rPr>
          <w:rFonts w:ascii="仿宋_GB2312"/>
          <w:b/>
          <w:bCs/>
          <w:color w:val="auto"/>
          <w:sz w:val="28"/>
        </w:rPr>
      </w:pPr>
      <w:r>
        <w:rPr>
          <w:rFonts w:hint="eastAsia" w:eastAsia="楷体_GB2312" w:cs="楷体_GB2312"/>
          <w:color w:val="auto"/>
          <w:szCs w:val="32"/>
        </w:rPr>
        <w:t>〔</w:t>
      </w:r>
      <w:r>
        <w:rPr>
          <w:rFonts w:eastAsia="楷体_GB2312" w:cs="楷体_GB2312"/>
          <w:color w:val="auto"/>
          <w:szCs w:val="32"/>
        </w:rPr>
        <w:t>20</w:t>
      </w:r>
      <w:r>
        <w:rPr>
          <w:rFonts w:hint="eastAsia" w:eastAsia="楷体_GB2312" w:cs="楷体_GB2312"/>
          <w:color w:val="auto"/>
          <w:szCs w:val="32"/>
        </w:rPr>
        <w:t>2</w:t>
      </w:r>
      <w:r>
        <w:rPr>
          <w:rFonts w:hint="eastAsia" w:eastAsia="楷体_GB2312" w:cs="楷体_GB2312"/>
          <w:color w:val="auto"/>
          <w:szCs w:val="32"/>
          <w:lang w:val="en-US" w:eastAsia="zh-CN"/>
        </w:rPr>
        <w:t>6</w:t>
      </w:r>
      <w:r>
        <w:rPr>
          <w:rFonts w:hint="eastAsia" w:eastAsia="楷体_GB2312" w:cs="楷体_GB2312"/>
          <w:color w:val="auto"/>
          <w:szCs w:val="32"/>
        </w:rPr>
        <w:t>〕闽宁狱减字第</w:t>
      </w:r>
      <w:r>
        <w:rPr>
          <w:rFonts w:hint="eastAsia" w:eastAsia="楷体_GB2312" w:cs="楷体_GB2312"/>
          <w:color w:val="auto"/>
          <w:szCs w:val="32"/>
          <w:lang w:val="en-US" w:eastAsia="zh-CN"/>
        </w:rPr>
        <w:t>410</w:t>
      </w:r>
      <w:r>
        <w:rPr>
          <w:rFonts w:hint="eastAsia" w:eastAsia="楷体_GB2312" w:cs="楷体_GB2312"/>
          <w:color w:val="auto"/>
          <w:szCs w:val="32"/>
        </w:rPr>
        <w:t>号</w:t>
      </w:r>
    </w:p>
    <w:p w14:paraId="11C9CE59">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罪犯庄香辉</w:t>
      </w:r>
      <w:r>
        <w:rPr>
          <w:rFonts w:hint="eastAsia" w:ascii="仿宋_GB2312" w:hAnsi="Times New Roman" w:eastAsia="仿宋_GB2312" w:cs="Times New Roman"/>
          <w:color w:val="auto"/>
          <w:kern w:val="32"/>
          <w:sz w:val="32"/>
          <w:szCs w:val="32"/>
          <w:lang w:val="en-US" w:eastAsia="zh-CN"/>
        </w:rPr>
        <w:fldChar w:fldCharType="begin"/>
      </w:r>
      <w:r>
        <w:rPr>
          <w:rFonts w:hint="eastAsia" w:ascii="仿宋_GB2312" w:hAnsi="Times New Roman" w:eastAsia="仿宋_GB2312" w:cs="Times New Roman"/>
          <w:color w:val="auto"/>
          <w:kern w:val="32"/>
          <w:sz w:val="32"/>
          <w:szCs w:val="32"/>
          <w:lang w:val="en-US" w:eastAsia="zh-CN"/>
        </w:rPr>
        <w:instrText xml:space="preserve"> AUTOTEXTLIST  \* MERGEFORMAT </w:instrText>
      </w:r>
      <w:r>
        <w:rPr>
          <w:rFonts w:hint="eastAsia" w:ascii="仿宋_GB2312" w:hAnsi="Times New Roman" w:eastAsia="仿宋_GB2312" w:cs="Times New Roman"/>
          <w:color w:val="auto"/>
          <w:kern w:val="32"/>
          <w:sz w:val="32"/>
          <w:szCs w:val="32"/>
          <w:lang w:val="en-US" w:eastAsia="zh-CN"/>
        </w:rPr>
        <w:fldChar w:fldCharType="end"/>
      </w:r>
      <w:r>
        <w:rPr>
          <w:rFonts w:hint="eastAsia" w:ascii="仿宋_GB2312" w:hAnsi="Times New Roman" w:eastAsia="仿宋_GB2312" w:cs="Times New Roman"/>
          <w:color w:val="auto"/>
          <w:kern w:val="32"/>
          <w:sz w:val="32"/>
          <w:szCs w:val="32"/>
          <w:lang w:val="en-US" w:eastAsia="zh-CN"/>
        </w:rPr>
        <w:t>，男，1983年9月9日出生，汉族，初中文化，住福建省漳浦县，捕前系无业。因犯危险驾驶罪，于2018年2月7日被厦门市湖里区人民法院判处拘役二个月零十五日，并处罚金人民币四千元；因犯诈骗罪于2022年12月23日被漳浦县人民法院判处有期徒刑八个月，并处罚金人民币三千元，2023年7月9日刑满释放。</w:t>
      </w:r>
    </w:p>
    <w:p w14:paraId="2CD062C4">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福建省霞浦县人民法院于2024年5月10日作出（2024）闽0921刑初115号刑事判决，以被告人庄香辉犯组织他人偷越国境罪，判处有期徒刑一年九个月，并处罚金人民币2万元；犯诈骗罪，判处有期徒刑四年四个月，并处罚金人民币20万元，数罪并罚，决定执行有期徒刑五年六个月，并处罚金</w:t>
      </w:r>
      <w:r>
        <w:rPr>
          <w:rFonts w:hint="eastAsia" w:ascii="仿宋_GB2312" w:eastAsia="仿宋_GB2312" w:cs="Times New Roman"/>
          <w:color w:val="auto"/>
          <w:kern w:val="32"/>
          <w:sz w:val="32"/>
          <w:szCs w:val="32"/>
          <w:lang w:val="en-US" w:eastAsia="zh-CN"/>
        </w:rPr>
        <w:t>人民币</w:t>
      </w:r>
      <w:r>
        <w:rPr>
          <w:rFonts w:hint="eastAsia" w:ascii="仿宋_GB2312" w:hAnsi="Times New Roman" w:eastAsia="仿宋_GB2312" w:cs="Times New Roman"/>
          <w:color w:val="auto"/>
          <w:kern w:val="32"/>
          <w:sz w:val="32"/>
          <w:szCs w:val="32"/>
          <w:lang w:val="en-US" w:eastAsia="zh-CN"/>
        </w:rPr>
        <w:t>22万元。刑期自2023年7月9日起至2029年1月8日止。2024年6月13日交付福建省宁德监狱执行刑罚。现于福建省宁德监狱九监区服刑，属普管级罪犯。</w:t>
      </w:r>
    </w:p>
    <w:p w14:paraId="07CF7687">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w:t>
      </w:r>
      <w:r>
        <w:rPr>
          <w:rFonts w:hint="eastAsia" w:ascii="仿宋_GB2312" w:hAnsi="Times New Roman" w:eastAsia="仿宋_GB2312" w:cs="Times New Roman"/>
          <w:color w:val="auto"/>
          <w:kern w:val="32"/>
          <w:sz w:val="32"/>
          <w:szCs w:val="32"/>
          <w:lang w:val="zh-CN" w:eastAsia="zh-CN"/>
        </w:rPr>
        <w:t>自入监以来</w:t>
      </w:r>
      <w:r>
        <w:rPr>
          <w:rFonts w:hint="eastAsia" w:ascii="仿宋_GB2312" w:hAnsi="Times New Roman" w:eastAsia="仿宋_GB2312" w:cs="Times New Roman"/>
          <w:color w:val="auto"/>
          <w:kern w:val="32"/>
          <w:sz w:val="32"/>
          <w:szCs w:val="32"/>
          <w:lang w:val="en-US" w:eastAsia="zh-CN"/>
        </w:rPr>
        <w:t>确有悔改表现，具体事实如下：</w:t>
      </w:r>
    </w:p>
    <w:p w14:paraId="691580B4">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认罪悔罪：能服从法院判决，自书认罪悔罪书。</w:t>
      </w:r>
    </w:p>
    <w:p w14:paraId="0D00C36C">
      <w:pPr>
        <w:spacing w:line="50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en-US" w:eastAsia="zh-CN"/>
        </w:rPr>
        <w:t>遵守监规</w:t>
      </w:r>
      <w:r>
        <w:rPr>
          <w:rFonts w:hint="eastAsia" w:ascii="仿宋_GB2312" w:hAnsi="Times New Roman" w:eastAsia="仿宋_GB2312" w:cs="Times New Roman"/>
          <w:color w:val="auto"/>
          <w:kern w:val="32"/>
          <w:sz w:val="32"/>
          <w:szCs w:val="32"/>
          <w:lang w:val="zh-CN" w:eastAsia="zh-CN"/>
        </w:rPr>
        <w:t>：能遵守法律法规及监规纪律，接受教育改造。</w:t>
      </w:r>
    </w:p>
    <w:p w14:paraId="3EA488BC">
      <w:pPr>
        <w:spacing w:line="50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学习情况：能参加</w:t>
      </w:r>
      <w:r>
        <w:rPr>
          <w:rFonts w:hint="eastAsia" w:ascii="仿宋_GB2312" w:hAnsi="Times New Roman" w:eastAsia="仿宋_GB2312" w:cs="Times New Roman"/>
          <w:color w:val="auto"/>
          <w:kern w:val="32"/>
          <w:sz w:val="32"/>
          <w:szCs w:val="32"/>
          <w:lang w:val="en-US" w:eastAsia="zh-CN"/>
        </w:rPr>
        <w:t>思想、文化、职业技术教育</w:t>
      </w:r>
      <w:r>
        <w:rPr>
          <w:rFonts w:hint="eastAsia" w:ascii="仿宋_GB2312" w:hAnsi="Times New Roman" w:eastAsia="仿宋_GB2312" w:cs="Times New Roman"/>
          <w:color w:val="auto"/>
          <w:kern w:val="32"/>
          <w:sz w:val="32"/>
          <w:szCs w:val="32"/>
          <w:lang w:val="zh-CN" w:eastAsia="zh-CN"/>
        </w:rPr>
        <w:t>。</w:t>
      </w:r>
    </w:p>
    <w:p w14:paraId="27F7B8FC">
      <w:pPr>
        <w:spacing w:line="50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劳动改造：能参加劳动，努力完成</w:t>
      </w:r>
      <w:r>
        <w:rPr>
          <w:rFonts w:hint="eastAsia" w:ascii="仿宋_GB2312" w:hAnsi="Times New Roman" w:eastAsia="仿宋_GB2312" w:cs="Times New Roman"/>
          <w:color w:val="auto"/>
          <w:kern w:val="32"/>
          <w:sz w:val="32"/>
          <w:szCs w:val="32"/>
          <w:lang w:val="en-US" w:eastAsia="zh-CN"/>
        </w:rPr>
        <w:t>劳动</w:t>
      </w:r>
      <w:r>
        <w:rPr>
          <w:rFonts w:hint="eastAsia" w:ascii="仿宋_GB2312" w:hAnsi="Times New Roman" w:eastAsia="仿宋_GB2312" w:cs="Times New Roman"/>
          <w:color w:val="auto"/>
          <w:kern w:val="32"/>
          <w:sz w:val="32"/>
          <w:szCs w:val="32"/>
          <w:lang w:val="zh-CN" w:eastAsia="zh-CN"/>
        </w:rPr>
        <w:t>任务。</w:t>
      </w:r>
    </w:p>
    <w:p w14:paraId="4FAFDF55">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zh-CN" w:eastAsia="zh-CN"/>
        </w:rPr>
        <w:t>奖惩情况：</w:t>
      </w:r>
      <w:r>
        <w:rPr>
          <w:rFonts w:hint="eastAsia" w:ascii="仿宋_GB2312" w:hAnsi="Times New Roman" w:eastAsia="仿宋_GB2312" w:cs="Times New Roman"/>
          <w:color w:val="auto"/>
          <w:kern w:val="32"/>
          <w:sz w:val="32"/>
          <w:szCs w:val="32"/>
          <w:lang w:val="en-US" w:eastAsia="zh-CN"/>
        </w:rPr>
        <w:t>该犯考核期2024年6月13日至2026年2</w:t>
      </w:r>
      <w:r>
        <w:rPr>
          <w:rFonts w:hint="eastAsia" w:ascii="仿宋_GB2312" w:hAnsi="Times New Roman" w:eastAsia="仿宋_GB2312" w:cs="Times New Roman"/>
          <w:color w:val="auto"/>
          <w:kern w:val="32"/>
          <w:sz w:val="32"/>
          <w:szCs w:val="32"/>
          <w:lang w:val="zh-CN" w:eastAsia="zh-CN"/>
        </w:rPr>
        <w:t>月累计获考核分</w:t>
      </w:r>
      <w:r>
        <w:rPr>
          <w:rFonts w:hint="eastAsia" w:ascii="仿宋_GB2312" w:hAnsi="Times New Roman" w:eastAsia="仿宋_GB2312" w:cs="Times New Roman"/>
          <w:color w:val="auto"/>
          <w:kern w:val="32"/>
          <w:sz w:val="32"/>
          <w:szCs w:val="32"/>
          <w:lang w:val="en-US" w:eastAsia="zh-CN"/>
        </w:rPr>
        <w:t>1920.5</w:t>
      </w:r>
      <w:r>
        <w:rPr>
          <w:rFonts w:hint="eastAsia" w:ascii="仿宋_GB2312" w:hAnsi="Times New Roman" w:eastAsia="仿宋_GB2312" w:cs="Times New Roman"/>
          <w:color w:val="auto"/>
          <w:kern w:val="32"/>
          <w:sz w:val="32"/>
          <w:szCs w:val="32"/>
          <w:lang w:val="zh-CN" w:eastAsia="zh-CN"/>
        </w:rPr>
        <w:t>分，表扬</w:t>
      </w:r>
      <w:r>
        <w:rPr>
          <w:rFonts w:hint="eastAsia" w:ascii="仿宋_GB2312" w:hAnsi="Times New Roman" w:eastAsia="仿宋_GB2312" w:cs="Times New Roman"/>
          <w:color w:val="auto"/>
          <w:kern w:val="32"/>
          <w:sz w:val="32"/>
          <w:szCs w:val="32"/>
          <w:lang w:val="en-US" w:eastAsia="zh-CN"/>
        </w:rPr>
        <w:t>3</w:t>
      </w:r>
      <w:r>
        <w:rPr>
          <w:rFonts w:hint="eastAsia" w:ascii="仿宋_GB2312" w:hAnsi="Times New Roman" w:eastAsia="仿宋_GB2312" w:cs="Times New Roman"/>
          <w:color w:val="auto"/>
          <w:kern w:val="32"/>
          <w:sz w:val="32"/>
          <w:szCs w:val="32"/>
          <w:lang w:val="zh-CN" w:eastAsia="zh-CN"/>
        </w:rPr>
        <w:t>次；</w:t>
      </w:r>
      <w:r>
        <w:rPr>
          <w:rFonts w:hint="eastAsia" w:ascii="仿宋_GB2312" w:eastAsia="仿宋_GB2312" w:cs="Times New Roman"/>
          <w:color w:val="auto"/>
          <w:kern w:val="32"/>
          <w:sz w:val="32"/>
          <w:szCs w:val="32"/>
          <w:lang w:val="zh-CN" w:eastAsia="zh-CN"/>
        </w:rPr>
        <w:t>考</w:t>
      </w:r>
      <w:r>
        <w:rPr>
          <w:rFonts w:hint="eastAsia" w:ascii="仿宋_GB2312" w:hAnsi="Times New Roman" w:eastAsia="仿宋_GB2312" w:cs="Times New Roman"/>
          <w:color w:val="auto"/>
          <w:kern w:val="32"/>
          <w:sz w:val="32"/>
          <w:szCs w:val="32"/>
          <w:lang w:val="en-US" w:eastAsia="zh-CN"/>
        </w:rPr>
        <w:t>核期内无违规扣分。</w:t>
      </w:r>
    </w:p>
    <w:p w14:paraId="27F762B8">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 xml:space="preserve">  该犯原判财产性判项罚金人民币22万元已履行完毕。判决时向福建省霞浦县人民法院缴纳罚金人民币22万元。</w:t>
      </w:r>
    </w:p>
    <w:p w14:paraId="64CDB666">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本案于2026年5月9日至2026年5月15日在狱内公示未收到不同意见。</w:t>
      </w:r>
    </w:p>
    <w:p w14:paraId="67D3DA75">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2026年5月8日宁德市人民检察院派员列席监狱减刑假释评审委员会，对本案未发表不同意见；本案依规移送检察机关征求意见，截至2026年5月28日，未收到不同意见。</w:t>
      </w:r>
    </w:p>
    <w:p w14:paraId="0662299A">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庄香辉予以减刑六个月。特提请你院审理裁定。</w:t>
      </w:r>
    </w:p>
    <w:p w14:paraId="317D57F8">
      <w:pPr>
        <w:pStyle w:val="3"/>
        <w:keepNext w:val="0"/>
        <w:keepLines w:val="0"/>
        <w:pageBreakBefore w:val="0"/>
        <w:widowControl w:val="0"/>
        <w:kinsoku/>
        <w:wordWrap/>
        <w:overflowPunct/>
        <w:topLinePunct w:val="0"/>
        <w:bidi w:val="0"/>
        <w:snapToGrid/>
        <w:spacing w:line="500" w:lineRule="exact"/>
        <w:ind w:right="-31" w:rightChars="-15" w:firstLine="640" w:firstLineChars="200"/>
        <w:textAlignment w:val="auto"/>
        <w:rPr>
          <w:rFonts w:hint="eastAsia" w:ascii="仿宋" w:hAnsi="仿宋" w:eastAsia="仿宋" w:cs="仿宋"/>
          <w:color w:val="auto"/>
          <w:szCs w:val="32"/>
        </w:rPr>
      </w:pPr>
      <w:r>
        <w:rPr>
          <w:rFonts w:hint="eastAsia" w:ascii="仿宋" w:hAnsi="仿宋" w:eastAsia="仿宋" w:cs="仿宋"/>
          <w:color w:val="auto"/>
          <w:szCs w:val="32"/>
        </w:rPr>
        <w:t>此致</w:t>
      </w:r>
    </w:p>
    <w:p w14:paraId="4CF76D81">
      <w:pPr>
        <w:pStyle w:val="23"/>
        <w:keepNext w:val="0"/>
        <w:keepLines w:val="0"/>
        <w:pageBreakBefore w:val="0"/>
        <w:widowControl w:val="0"/>
        <w:kinsoku/>
        <w:wordWrap/>
        <w:overflowPunct/>
        <w:topLinePunct w:val="0"/>
        <w:bidi w:val="0"/>
        <w:snapToGrid/>
        <w:spacing w:line="500" w:lineRule="exact"/>
        <w:ind w:right="-31" w:rightChars="-15" w:firstLine="0" w:firstLineChars="0"/>
        <w:textAlignment w:val="auto"/>
        <w:rPr>
          <w:rFonts w:hint="eastAsia" w:ascii="仿宋" w:hAnsi="仿宋" w:eastAsia="仿宋" w:cs="仿宋"/>
          <w:color w:val="auto"/>
          <w:szCs w:val="32"/>
        </w:rPr>
      </w:pPr>
      <w:r>
        <w:rPr>
          <w:rFonts w:hint="eastAsia" w:ascii="仿宋" w:hAnsi="仿宋" w:eastAsia="仿宋" w:cs="仿宋"/>
          <w:color w:val="auto"/>
          <w:szCs w:val="32"/>
        </w:rPr>
        <w:t>福建省宁德市中级人民法院</w:t>
      </w:r>
    </w:p>
    <w:p w14:paraId="13563A7C">
      <w:pPr>
        <w:pStyle w:val="23"/>
        <w:keepNext w:val="0"/>
        <w:keepLines w:val="0"/>
        <w:pageBreakBefore w:val="0"/>
        <w:widowControl w:val="0"/>
        <w:kinsoku/>
        <w:wordWrap/>
        <w:overflowPunct/>
        <w:topLinePunct w:val="0"/>
        <w:bidi w:val="0"/>
        <w:snapToGrid/>
        <w:spacing w:line="500" w:lineRule="exact"/>
        <w:ind w:left="640" w:firstLine="0" w:firstLineChars="0"/>
        <w:textAlignment w:val="auto"/>
        <w:rPr>
          <w:rFonts w:hint="eastAsia" w:ascii="仿宋" w:hAnsi="仿宋" w:eastAsia="仿宋" w:cs="仿宋"/>
          <w:color w:val="auto"/>
          <w:szCs w:val="32"/>
        </w:rPr>
      </w:pPr>
      <w:r>
        <w:rPr>
          <w:rFonts w:hint="eastAsia" w:ascii="仿宋" w:hAnsi="仿宋" w:eastAsia="仿宋" w:cs="仿宋"/>
          <w:color w:val="auto"/>
          <w:szCs w:val="32"/>
        </w:rPr>
        <w:t>附件：⒈罪犯</w:t>
      </w:r>
      <w:r>
        <w:rPr>
          <w:rFonts w:hint="eastAsia" w:ascii="仿宋" w:hAnsi="仿宋" w:eastAsia="仿宋" w:cs="仿宋"/>
          <w:color w:val="auto"/>
          <w:szCs w:val="32"/>
          <w:lang w:eastAsia="zh-CN"/>
        </w:rPr>
        <w:t>庄香辉</w:t>
      </w:r>
      <w:r>
        <w:rPr>
          <w:rFonts w:hint="eastAsia" w:ascii="仿宋" w:hAnsi="仿宋" w:eastAsia="仿宋" w:cs="仿宋"/>
          <w:color w:val="auto"/>
          <w:szCs w:val="32"/>
        </w:rPr>
        <w:t>卷宗贰册</w:t>
      </w:r>
    </w:p>
    <w:p w14:paraId="2B4AE044">
      <w:pPr>
        <w:pStyle w:val="23"/>
        <w:keepNext w:val="0"/>
        <w:keepLines w:val="0"/>
        <w:pageBreakBefore w:val="0"/>
        <w:widowControl w:val="0"/>
        <w:kinsoku/>
        <w:wordWrap/>
        <w:overflowPunct/>
        <w:topLinePunct w:val="0"/>
        <w:bidi w:val="0"/>
        <w:snapToGrid/>
        <w:spacing w:line="500" w:lineRule="exact"/>
        <w:ind w:left="640" w:right="-31" w:rightChars="-15" w:firstLine="960" w:firstLineChars="300"/>
        <w:textAlignment w:val="auto"/>
        <w:rPr>
          <w:rFonts w:hint="eastAsia" w:ascii="仿宋" w:hAnsi="仿宋" w:eastAsia="仿宋" w:cs="仿宋"/>
          <w:color w:val="auto"/>
          <w:kern w:val="32"/>
          <w:sz w:val="32"/>
          <w:szCs w:val="32"/>
          <w:lang w:val="en-US" w:eastAsia="zh-CN" w:bidi="ar-SA"/>
        </w:rPr>
      </w:pPr>
      <w:r>
        <w:rPr>
          <w:rFonts w:hint="eastAsia" w:ascii="仿宋" w:hAnsi="仿宋" w:eastAsia="仿宋" w:cs="仿宋"/>
          <w:color w:val="auto"/>
          <w:szCs w:val="32"/>
        </w:rPr>
        <w:t>⒉减刑建</w:t>
      </w:r>
      <w:r>
        <w:rPr>
          <w:rFonts w:hint="eastAsia" w:ascii="仿宋" w:hAnsi="仿宋" w:eastAsia="仿宋" w:cs="仿宋"/>
          <w:color w:val="auto"/>
          <w:kern w:val="32"/>
          <w:sz w:val="32"/>
          <w:szCs w:val="32"/>
          <w:lang w:val="en-US" w:eastAsia="zh-CN" w:bidi="ar-SA"/>
        </w:rPr>
        <w:t>议书叁份</w:t>
      </w:r>
    </w:p>
    <w:p w14:paraId="10C03573">
      <w:pPr>
        <w:pStyle w:val="3"/>
        <w:keepNext w:val="0"/>
        <w:keepLines w:val="0"/>
        <w:pageBreakBefore w:val="0"/>
        <w:widowControl w:val="0"/>
        <w:kinsoku/>
        <w:wordWrap/>
        <w:overflowPunct/>
        <w:topLinePunct w:val="0"/>
        <w:bidi w:val="0"/>
        <w:snapToGrid/>
        <w:spacing w:line="500" w:lineRule="exact"/>
        <w:ind w:right="840" w:rightChars="400"/>
        <w:jc w:val="right"/>
        <w:textAlignment w:val="auto"/>
        <w:rPr>
          <w:rFonts w:hint="eastAsia" w:ascii="仿宋" w:hAnsi="仿宋" w:eastAsia="仿宋" w:cs="仿宋"/>
          <w:color w:val="auto"/>
          <w:szCs w:val="32"/>
        </w:rPr>
      </w:pPr>
    </w:p>
    <w:p w14:paraId="1DE98C22">
      <w:pPr>
        <w:pStyle w:val="3"/>
        <w:keepNext w:val="0"/>
        <w:keepLines w:val="0"/>
        <w:pageBreakBefore w:val="0"/>
        <w:widowControl w:val="0"/>
        <w:kinsoku/>
        <w:wordWrap/>
        <w:overflowPunct/>
        <w:topLinePunct w:val="0"/>
        <w:bidi w:val="0"/>
        <w:snapToGrid/>
        <w:spacing w:line="500" w:lineRule="exact"/>
        <w:ind w:right="840" w:rightChars="400"/>
        <w:jc w:val="right"/>
        <w:textAlignment w:val="auto"/>
        <w:rPr>
          <w:rFonts w:hint="eastAsia" w:ascii="仿宋" w:hAnsi="仿宋" w:eastAsia="仿宋" w:cs="仿宋"/>
          <w:color w:val="auto"/>
          <w:szCs w:val="32"/>
        </w:rPr>
      </w:pPr>
    </w:p>
    <w:p w14:paraId="64669877">
      <w:pPr>
        <w:pStyle w:val="3"/>
        <w:keepNext w:val="0"/>
        <w:keepLines w:val="0"/>
        <w:pageBreakBefore w:val="0"/>
        <w:widowControl w:val="0"/>
        <w:kinsoku/>
        <w:wordWrap/>
        <w:overflowPunct/>
        <w:topLinePunct w:val="0"/>
        <w:bidi w:val="0"/>
        <w:snapToGrid/>
        <w:spacing w:line="500" w:lineRule="exact"/>
        <w:ind w:right="840" w:rightChars="400"/>
        <w:jc w:val="right"/>
        <w:textAlignment w:val="auto"/>
        <w:rPr>
          <w:rFonts w:hint="eastAsia" w:ascii="仿宋" w:hAnsi="仿宋" w:eastAsia="仿宋" w:cs="仿宋"/>
          <w:color w:val="auto"/>
          <w:szCs w:val="32"/>
        </w:rPr>
      </w:pPr>
    </w:p>
    <w:p w14:paraId="6B1E7272">
      <w:pPr>
        <w:pStyle w:val="3"/>
        <w:keepNext w:val="0"/>
        <w:keepLines w:val="0"/>
        <w:pageBreakBefore w:val="0"/>
        <w:widowControl w:val="0"/>
        <w:kinsoku/>
        <w:wordWrap/>
        <w:overflowPunct/>
        <w:topLinePunct w:val="0"/>
        <w:bidi w:val="0"/>
        <w:snapToGrid/>
        <w:spacing w:line="500" w:lineRule="exact"/>
        <w:ind w:right="840" w:rightChars="400"/>
        <w:jc w:val="right"/>
        <w:textAlignment w:val="auto"/>
        <w:rPr>
          <w:rFonts w:hint="eastAsia" w:ascii="仿宋" w:hAnsi="仿宋" w:eastAsia="仿宋" w:cs="仿宋"/>
          <w:color w:val="auto"/>
          <w:szCs w:val="32"/>
        </w:rPr>
      </w:pPr>
    </w:p>
    <w:p w14:paraId="37FE6779">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59A59FA0">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4D1DBAA1">
      <w:pPr>
        <w:rPr>
          <w:color w:val="auto"/>
        </w:rPr>
      </w:pPr>
    </w:p>
    <w:p w14:paraId="4399D2A9">
      <w:pPr>
        <w:pStyle w:val="23"/>
        <w:spacing w:line="430" w:lineRule="exact"/>
        <w:ind w:left="0" w:leftChars="0" w:firstLine="0" w:firstLineChars="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福建省宁德监狱</w:t>
      </w:r>
    </w:p>
    <w:p w14:paraId="1E246E94">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lang w:eastAsia="zh-CN"/>
        </w:rPr>
        <w:t>减</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lang w:eastAsia="zh-CN"/>
        </w:rPr>
        <w:t>刑</w:t>
      </w:r>
      <w:r>
        <w:rPr>
          <w:rFonts w:hint="eastAsia" w:ascii="方正小标宋简体" w:hAnsi="方正小标宋简体" w:eastAsia="方正小标宋简体" w:cs="方正小标宋简体"/>
          <w:color w:val="auto"/>
          <w:sz w:val="44"/>
          <w:szCs w:val="44"/>
        </w:rPr>
        <w:t xml:space="preserve">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671C6CA9">
      <w:pPr>
        <w:pStyle w:val="23"/>
        <w:spacing w:line="430" w:lineRule="exact"/>
        <w:ind w:left="640" w:right="320" w:firstLine="0" w:firstLineChars="0"/>
        <w:jc w:val="right"/>
        <w:rPr>
          <w:rFonts w:ascii="仿宋_GB2312"/>
          <w:b/>
          <w:bCs/>
          <w:color w:val="auto"/>
          <w:sz w:val="28"/>
        </w:rPr>
      </w:pPr>
      <w:r>
        <w:rPr>
          <w:rFonts w:hint="eastAsia" w:eastAsia="楷体_GB2312" w:cs="楷体_GB2312"/>
          <w:color w:val="auto"/>
          <w:szCs w:val="32"/>
        </w:rPr>
        <w:t>〔</w:t>
      </w:r>
      <w:r>
        <w:rPr>
          <w:rFonts w:eastAsia="楷体_GB2312" w:cs="楷体_GB2312"/>
          <w:color w:val="auto"/>
          <w:szCs w:val="32"/>
        </w:rPr>
        <w:t>20</w:t>
      </w:r>
      <w:r>
        <w:rPr>
          <w:rFonts w:hint="eastAsia" w:eastAsia="楷体_GB2312" w:cs="楷体_GB2312"/>
          <w:color w:val="auto"/>
          <w:szCs w:val="32"/>
        </w:rPr>
        <w:t>2</w:t>
      </w:r>
      <w:r>
        <w:rPr>
          <w:rFonts w:hint="eastAsia" w:eastAsia="楷体_GB2312" w:cs="楷体_GB2312"/>
          <w:color w:val="auto"/>
          <w:szCs w:val="32"/>
          <w:lang w:val="en-US" w:eastAsia="zh-CN"/>
        </w:rPr>
        <w:t>6</w:t>
      </w:r>
      <w:r>
        <w:rPr>
          <w:rFonts w:hint="eastAsia" w:eastAsia="楷体_GB2312" w:cs="楷体_GB2312"/>
          <w:color w:val="auto"/>
          <w:szCs w:val="32"/>
        </w:rPr>
        <w:t>〕闽宁狱</w:t>
      </w:r>
      <w:r>
        <w:rPr>
          <w:rFonts w:hint="eastAsia" w:eastAsia="楷体_GB2312" w:cs="楷体_GB2312"/>
          <w:color w:val="auto"/>
          <w:szCs w:val="32"/>
          <w:lang w:eastAsia="zh-CN"/>
        </w:rPr>
        <w:t>减</w:t>
      </w:r>
      <w:r>
        <w:rPr>
          <w:rFonts w:hint="eastAsia" w:eastAsia="楷体_GB2312" w:cs="楷体_GB2312"/>
          <w:color w:val="auto"/>
          <w:szCs w:val="32"/>
        </w:rPr>
        <w:t>字第</w:t>
      </w:r>
      <w:r>
        <w:rPr>
          <w:rFonts w:hint="eastAsia" w:eastAsia="楷体_GB2312"/>
          <w:color w:val="auto"/>
          <w:szCs w:val="32"/>
          <w:lang w:val="en-US" w:eastAsia="zh-CN"/>
        </w:rPr>
        <w:t>411</w:t>
      </w:r>
      <w:r>
        <w:rPr>
          <w:rFonts w:hint="eastAsia" w:eastAsia="楷体_GB2312" w:cs="楷体_GB2312"/>
          <w:color w:val="auto"/>
          <w:szCs w:val="32"/>
        </w:rPr>
        <w:t>号</w:t>
      </w:r>
    </w:p>
    <w:p w14:paraId="30D0C420">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罪犯郭忠勇</w:t>
      </w:r>
      <w:r>
        <w:rPr>
          <w:rFonts w:hint="eastAsia" w:ascii="仿宋_GB2312" w:hAnsi="Times New Roman" w:eastAsia="仿宋_GB2312" w:cs="Times New Roman"/>
          <w:color w:val="auto"/>
          <w:kern w:val="32"/>
          <w:sz w:val="32"/>
          <w:szCs w:val="32"/>
          <w:lang w:val="en-US" w:eastAsia="zh-CN"/>
        </w:rPr>
        <w:fldChar w:fldCharType="begin"/>
      </w:r>
      <w:r>
        <w:rPr>
          <w:rFonts w:hint="eastAsia" w:ascii="仿宋_GB2312" w:hAnsi="Times New Roman" w:eastAsia="仿宋_GB2312" w:cs="Times New Roman"/>
          <w:color w:val="auto"/>
          <w:kern w:val="32"/>
          <w:sz w:val="32"/>
          <w:szCs w:val="32"/>
          <w:lang w:val="en-US" w:eastAsia="zh-CN"/>
        </w:rPr>
        <w:instrText xml:space="preserve"> AUTOTEXTLIST  \* MERGEFORMAT </w:instrText>
      </w:r>
      <w:r>
        <w:rPr>
          <w:rFonts w:hint="eastAsia" w:ascii="仿宋_GB2312" w:hAnsi="Times New Roman" w:eastAsia="仿宋_GB2312" w:cs="Times New Roman"/>
          <w:color w:val="auto"/>
          <w:kern w:val="32"/>
          <w:sz w:val="32"/>
          <w:szCs w:val="32"/>
          <w:lang w:val="en-US" w:eastAsia="zh-CN"/>
        </w:rPr>
        <w:fldChar w:fldCharType="end"/>
      </w:r>
      <w:r>
        <w:rPr>
          <w:rFonts w:hint="eastAsia" w:ascii="仿宋_GB2312" w:hAnsi="Times New Roman" w:eastAsia="仿宋_GB2312" w:cs="Times New Roman"/>
          <w:color w:val="auto"/>
          <w:kern w:val="32"/>
          <w:sz w:val="32"/>
          <w:szCs w:val="32"/>
          <w:lang w:val="en-US" w:eastAsia="zh-CN"/>
        </w:rPr>
        <w:t>，男，1967年5月24日出生，汉族，大学本科文化，户籍所在地福建省福州市仓山区，捕前系福州市公安局新港派出所所长。</w:t>
      </w:r>
    </w:p>
    <w:p w14:paraId="58B0F5B1">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福建省福州市台江区人民法院于2019年8月2日作出（2018）闽0103刑初623号刑事判决，以被告人郭忠勇犯组织卖淫罪，判处有期徒刑十年六个月，罚金人民币30万元，继续追缴被告人郭忠勇供犯罪使用的人民币70万元及违法所得人民币3.68万元。宣判后，被告人不服，提出上诉。福建省福州市中级人民法院于2019年11月26日作出（2019）闽01刑终1138号刑事裁定，驳回上诉，维持原判。刑期自2018年2月14日起至2028年8月13日止。2019年12月9日交付福建省宁德监狱执行刑罚。2022年6月10日，福建省宁德市中级人民法院作出（2022）闽09刑更424号刑事裁定，对其减刑七个月；2024年6月27日，福建省宁德市中级人民法院作出（2024）闽09刑更474号刑事裁定，对其减刑六个月，2024年6月27日送达，现刑期至2027年7月13日止。现于福建省宁德监狱九监区服刑，属普管级罪犯。</w:t>
      </w:r>
    </w:p>
    <w:p w14:paraId="5AF03364">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该犯自上次减刑以来确有悔改表现，具体事实如下：</w:t>
      </w:r>
    </w:p>
    <w:p w14:paraId="6C7078A7">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认罪悔罪：能服从法院判决，自书认罪悔罪书。</w:t>
      </w:r>
    </w:p>
    <w:p w14:paraId="2A292988">
      <w:pPr>
        <w:spacing w:line="50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en-US" w:eastAsia="zh-CN"/>
        </w:rPr>
        <w:t>遵守监规</w:t>
      </w:r>
      <w:r>
        <w:rPr>
          <w:rFonts w:hint="eastAsia" w:ascii="仿宋_GB2312" w:hAnsi="Times New Roman" w:eastAsia="仿宋_GB2312" w:cs="Times New Roman"/>
          <w:color w:val="auto"/>
          <w:kern w:val="32"/>
          <w:sz w:val="32"/>
          <w:szCs w:val="32"/>
          <w:lang w:val="zh-CN" w:eastAsia="zh-CN"/>
        </w:rPr>
        <w:t>：能遵守法律法规及监规纪律，接受教育改造。</w:t>
      </w:r>
    </w:p>
    <w:p w14:paraId="3C8D2DA2">
      <w:pPr>
        <w:spacing w:line="50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学习情况：能参加</w:t>
      </w:r>
      <w:r>
        <w:rPr>
          <w:rFonts w:hint="eastAsia" w:ascii="仿宋_GB2312" w:hAnsi="Times New Roman" w:eastAsia="仿宋_GB2312" w:cs="Times New Roman"/>
          <w:color w:val="auto"/>
          <w:kern w:val="32"/>
          <w:sz w:val="32"/>
          <w:szCs w:val="32"/>
          <w:lang w:val="en-US" w:eastAsia="zh-CN"/>
        </w:rPr>
        <w:t>思想、文化、职业技术教育</w:t>
      </w:r>
      <w:r>
        <w:rPr>
          <w:rFonts w:hint="eastAsia" w:ascii="仿宋_GB2312" w:hAnsi="Times New Roman" w:eastAsia="仿宋_GB2312" w:cs="Times New Roman"/>
          <w:color w:val="auto"/>
          <w:kern w:val="32"/>
          <w:sz w:val="32"/>
          <w:szCs w:val="32"/>
          <w:lang w:val="zh-CN" w:eastAsia="zh-CN"/>
        </w:rPr>
        <w:t>。</w:t>
      </w:r>
    </w:p>
    <w:p w14:paraId="1A1EC962">
      <w:pPr>
        <w:spacing w:line="50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劳动改造：能参加劳动，努力完成</w:t>
      </w:r>
      <w:r>
        <w:rPr>
          <w:rFonts w:hint="eastAsia" w:ascii="仿宋_GB2312" w:hAnsi="Times New Roman" w:eastAsia="仿宋_GB2312" w:cs="Times New Roman"/>
          <w:color w:val="auto"/>
          <w:kern w:val="32"/>
          <w:sz w:val="32"/>
          <w:szCs w:val="32"/>
          <w:lang w:val="en-US" w:eastAsia="zh-CN"/>
        </w:rPr>
        <w:t>劳动</w:t>
      </w:r>
      <w:r>
        <w:rPr>
          <w:rFonts w:hint="eastAsia" w:ascii="仿宋_GB2312" w:hAnsi="Times New Roman" w:eastAsia="仿宋_GB2312" w:cs="Times New Roman"/>
          <w:color w:val="auto"/>
          <w:kern w:val="32"/>
          <w:sz w:val="32"/>
          <w:szCs w:val="32"/>
          <w:lang w:val="zh-CN" w:eastAsia="zh-CN"/>
        </w:rPr>
        <w:t>任务。</w:t>
      </w:r>
    </w:p>
    <w:p w14:paraId="3EE31382">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zh-CN" w:eastAsia="zh-CN"/>
        </w:rPr>
        <w:t>奖惩情况：</w:t>
      </w:r>
      <w:r>
        <w:rPr>
          <w:rFonts w:hint="eastAsia" w:ascii="仿宋_GB2312" w:hAnsi="Times New Roman" w:eastAsia="仿宋_GB2312" w:cs="Times New Roman"/>
          <w:color w:val="auto"/>
          <w:kern w:val="32"/>
          <w:sz w:val="32"/>
          <w:szCs w:val="32"/>
          <w:lang w:val="en-US" w:eastAsia="zh-CN"/>
        </w:rPr>
        <w:t>该犯上次评定表扬剩余考核分549.7分，本轮考核期2024年3月至2026年2月累计获考核分2471.6分，合计获得考核分3021.3分，表扬5次；间隔期2024年6月27日至2026年2月，获考核分2013.6分。考核期内无违规扣分。</w:t>
      </w:r>
    </w:p>
    <w:p w14:paraId="297A37E6">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财产性判项履行情况：该犯原判财产性判项罚金人民币30万元，继续追缴供犯罪使用的人民币70万元及违法所得人民币3.68万元。已履行完毕。</w:t>
      </w:r>
    </w:p>
    <w:p w14:paraId="5840A8EB">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本案于2026年5月9日至2026年5月15日在狱内公示未收到不同意见。</w:t>
      </w:r>
    </w:p>
    <w:p w14:paraId="174D6974">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年5月28日，检察院认为该犯身为派出所所长，仍因犯组织卖淫罪被判处十年以上有期徒刑，犯罪情节较为恶劣，建议宁德监狱对罪犯郭忠勇提请减刑8个月。</w:t>
      </w:r>
    </w:p>
    <w:p w14:paraId="0224B0B2">
      <w:pPr>
        <w:spacing w:line="500" w:lineRule="exact"/>
        <w:ind w:firstLine="640" w:firstLineChars="200"/>
        <w:rPr>
          <w:rFonts w:hint="default"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因此，依照《中华人民共和国刑法》第七十八条、第七十九条《中华人民共和国刑事诉讼法》第二百七十三条第二款、《中华人民共和国监狱法》第二十九条的规定，建议对其予以减刑八个月。</w:t>
      </w:r>
    </w:p>
    <w:p w14:paraId="4DB8ADEA">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特提请你院审理裁定。</w:t>
      </w:r>
    </w:p>
    <w:p w14:paraId="398F0ED0">
      <w:pPr>
        <w:pStyle w:val="3"/>
        <w:keepNext w:val="0"/>
        <w:keepLines w:val="0"/>
        <w:pageBreakBefore w:val="0"/>
        <w:widowControl w:val="0"/>
        <w:kinsoku/>
        <w:wordWrap/>
        <w:overflowPunct/>
        <w:topLinePunct w:val="0"/>
        <w:bidi w:val="0"/>
        <w:snapToGrid/>
        <w:spacing w:line="400" w:lineRule="exact"/>
        <w:ind w:right="-31" w:rightChars="-15" w:firstLine="640" w:firstLineChars="200"/>
        <w:jc w:val="left"/>
        <w:textAlignment w:val="auto"/>
        <w:rPr>
          <w:color w:val="auto"/>
          <w:szCs w:val="32"/>
          <w:highlight w:val="none"/>
        </w:rPr>
      </w:pPr>
      <w:r>
        <w:rPr>
          <w:rFonts w:hint="eastAsia"/>
          <w:color w:val="auto"/>
          <w:szCs w:val="32"/>
          <w:highlight w:val="none"/>
        </w:rPr>
        <w:t>此致</w:t>
      </w:r>
    </w:p>
    <w:p w14:paraId="6DCD53EE">
      <w:pPr>
        <w:pStyle w:val="23"/>
        <w:keepNext w:val="0"/>
        <w:keepLines w:val="0"/>
        <w:pageBreakBefore w:val="0"/>
        <w:widowControl w:val="0"/>
        <w:kinsoku/>
        <w:wordWrap/>
        <w:overflowPunct/>
        <w:topLinePunct w:val="0"/>
        <w:bidi w:val="0"/>
        <w:snapToGrid/>
        <w:spacing w:line="400" w:lineRule="exact"/>
        <w:ind w:right="-31" w:rightChars="-15" w:firstLine="0" w:firstLineChars="0"/>
        <w:jc w:val="left"/>
        <w:textAlignment w:val="auto"/>
        <w:rPr>
          <w:color w:val="auto"/>
          <w:szCs w:val="32"/>
          <w:highlight w:val="none"/>
        </w:rPr>
      </w:pPr>
      <w:r>
        <w:rPr>
          <w:rFonts w:hint="eastAsia"/>
          <w:color w:val="auto"/>
          <w:szCs w:val="32"/>
          <w:highlight w:val="none"/>
        </w:rPr>
        <w:t>福建省</w:t>
      </w:r>
      <w:r>
        <w:rPr>
          <w:rFonts w:hint="eastAsia"/>
          <w:color w:val="auto"/>
          <w:szCs w:val="32"/>
          <w:highlight w:val="none"/>
          <w:lang w:eastAsia="zh-CN"/>
        </w:rPr>
        <w:t>宁德市</w:t>
      </w:r>
      <w:r>
        <w:rPr>
          <w:rFonts w:hint="eastAsia"/>
          <w:color w:val="auto"/>
          <w:szCs w:val="32"/>
          <w:highlight w:val="none"/>
        </w:rPr>
        <w:t>市中级人民法院</w:t>
      </w:r>
    </w:p>
    <w:p w14:paraId="1DD54781">
      <w:pPr>
        <w:pStyle w:val="23"/>
        <w:keepNext w:val="0"/>
        <w:keepLines w:val="0"/>
        <w:pageBreakBefore w:val="0"/>
        <w:widowControl w:val="0"/>
        <w:kinsoku/>
        <w:wordWrap/>
        <w:overflowPunct/>
        <w:topLinePunct w:val="0"/>
        <w:bidi w:val="0"/>
        <w:snapToGrid/>
        <w:spacing w:line="400" w:lineRule="exact"/>
        <w:ind w:left="640" w:firstLine="0" w:firstLineChars="0"/>
        <w:jc w:val="left"/>
        <w:textAlignment w:val="auto"/>
        <w:rPr>
          <w:rFonts w:cs="仿宋_GB2312"/>
          <w:color w:val="auto"/>
          <w:szCs w:val="32"/>
          <w:highlight w:val="none"/>
        </w:rPr>
      </w:pPr>
    </w:p>
    <w:p w14:paraId="2D8D8F03">
      <w:pPr>
        <w:pStyle w:val="23"/>
        <w:keepNext w:val="0"/>
        <w:keepLines w:val="0"/>
        <w:pageBreakBefore w:val="0"/>
        <w:widowControl w:val="0"/>
        <w:kinsoku/>
        <w:wordWrap/>
        <w:overflowPunct/>
        <w:topLinePunct w:val="0"/>
        <w:bidi w:val="0"/>
        <w:snapToGrid/>
        <w:spacing w:line="400" w:lineRule="exact"/>
        <w:ind w:left="640" w:firstLine="0" w:firstLineChars="0"/>
        <w:jc w:val="left"/>
        <w:textAlignment w:val="auto"/>
        <w:rPr>
          <w:rFonts w:cs="仿宋_GB2312"/>
          <w:color w:val="auto"/>
          <w:szCs w:val="32"/>
          <w:highlight w:val="none"/>
        </w:rPr>
      </w:pPr>
      <w:r>
        <w:rPr>
          <w:rFonts w:hint="eastAsia" w:cs="仿宋_GB2312"/>
          <w:color w:val="auto"/>
          <w:szCs w:val="32"/>
          <w:highlight w:val="none"/>
        </w:rPr>
        <w:t>附件：⒈罪犯</w:t>
      </w:r>
      <w:r>
        <w:rPr>
          <w:rFonts w:hint="eastAsia" w:cs="仿宋_GB2312"/>
          <w:color w:val="auto"/>
          <w:szCs w:val="32"/>
          <w:highlight w:val="none"/>
          <w:lang w:eastAsia="zh-CN"/>
        </w:rPr>
        <w:t>郭忠勇</w:t>
      </w:r>
      <w:r>
        <w:rPr>
          <w:rFonts w:hint="eastAsia" w:cs="仿宋_GB2312"/>
          <w:color w:val="auto"/>
          <w:szCs w:val="32"/>
          <w:highlight w:val="none"/>
        </w:rPr>
        <w:t>卷宗</w:t>
      </w:r>
      <w:r>
        <w:rPr>
          <w:rFonts w:hint="eastAsia" w:cs="仿宋_GB2312"/>
          <w:color w:val="auto"/>
          <w:szCs w:val="32"/>
          <w:highlight w:val="none"/>
          <w:lang w:eastAsia="zh-CN"/>
        </w:rPr>
        <w:t>贰</w:t>
      </w:r>
      <w:r>
        <w:rPr>
          <w:rFonts w:hint="eastAsia" w:cs="仿宋_GB2312"/>
          <w:color w:val="auto"/>
          <w:szCs w:val="32"/>
          <w:highlight w:val="none"/>
        </w:rPr>
        <w:t>册</w:t>
      </w:r>
    </w:p>
    <w:p w14:paraId="675A8C93">
      <w:pPr>
        <w:pStyle w:val="23"/>
        <w:keepNext w:val="0"/>
        <w:keepLines w:val="0"/>
        <w:pageBreakBefore w:val="0"/>
        <w:widowControl w:val="0"/>
        <w:kinsoku/>
        <w:wordWrap/>
        <w:overflowPunct/>
        <w:topLinePunct w:val="0"/>
        <w:bidi w:val="0"/>
        <w:snapToGrid/>
        <w:spacing w:line="400" w:lineRule="exact"/>
        <w:ind w:left="640" w:right="-31" w:rightChars="-15" w:firstLine="960" w:firstLineChars="300"/>
        <w:jc w:val="left"/>
        <w:textAlignment w:val="auto"/>
        <w:rPr>
          <w:rFonts w:cs="仿宋_GB2312"/>
          <w:color w:val="auto"/>
          <w:szCs w:val="32"/>
          <w:highlight w:val="none"/>
        </w:rPr>
      </w:pPr>
      <w:r>
        <w:rPr>
          <w:rFonts w:hint="eastAsia" w:cs="仿宋_GB2312"/>
          <w:color w:val="auto"/>
          <w:szCs w:val="32"/>
          <w:highlight w:val="none"/>
        </w:rPr>
        <w:t>⒉</w:t>
      </w:r>
      <w:r>
        <w:rPr>
          <w:rFonts w:hint="eastAsia" w:cs="仿宋_GB2312"/>
          <w:color w:val="auto"/>
          <w:szCs w:val="32"/>
          <w:highlight w:val="none"/>
          <w:lang w:val="en-US" w:eastAsia="zh-CN"/>
        </w:rPr>
        <w:t>提请减刑</w:t>
      </w:r>
      <w:r>
        <w:rPr>
          <w:rFonts w:hint="eastAsia" w:cs="仿宋_GB2312"/>
          <w:color w:val="auto"/>
          <w:szCs w:val="32"/>
          <w:highlight w:val="none"/>
        </w:rPr>
        <w:t>建议书</w:t>
      </w:r>
      <w:r>
        <w:rPr>
          <w:rFonts w:hint="eastAsia" w:cs="仿宋_GB2312"/>
          <w:color w:val="auto"/>
          <w:szCs w:val="32"/>
          <w:highlight w:val="none"/>
          <w:lang w:eastAsia="zh-CN"/>
        </w:rPr>
        <w:t>叁</w:t>
      </w:r>
      <w:r>
        <w:rPr>
          <w:rFonts w:hint="eastAsia" w:cs="仿宋_GB2312"/>
          <w:color w:val="auto"/>
          <w:szCs w:val="32"/>
          <w:highlight w:val="none"/>
        </w:rPr>
        <w:t>份</w:t>
      </w:r>
    </w:p>
    <w:p w14:paraId="2E517067">
      <w:pPr>
        <w:pStyle w:val="3"/>
        <w:keepNext w:val="0"/>
        <w:keepLines w:val="0"/>
        <w:pageBreakBefore w:val="0"/>
        <w:widowControl w:val="0"/>
        <w:kinsoku/>
        <w:wordWrap/>
        <w:overflowPunct/>
        <w:topLinePunct w:val="0"/>
        <w:bidi w:val="0"/>
        <w:snapToGrid/>
        <w:spacing w:line="400" w:lineRule="exact"/>
        <w:ind w:left="640" w:right="-31" w:rightChars="-15"/>
        <w:jc w:val="left"/>
        <w:textAlignment w:val="auto"/>
        <w:rPr>
          <w:color w:val="auto"/>
          <w:szCs w:val="32"/>
          <w:highlight w:val="none"/>
        </w:rPr>
      </w:pPr>
    </w:p>
    <w:p w14:paraId="79A119D0">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091ADA99">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5E830D85">
      <w:pPr>
        <w:pStyle w:val="3"/>
        <w:keepNext w:val="0"/>
        <w:keepLines w:val="0"/>
        <w:pageBreakBefore w:val="0"/>
        <w:widowControl w:val="0"/>
        <w:kinsoku/>
        <w:wordWrap/>
        <w:overflowPunct/>
        <w:topLinePunct w:val="0"/>
        <w:bidi w:val="0"/>
        <w:snapToGrid/>
        <w:spacing w:line="400" w:lineRule="exact"/>
        <w:ind w:right="840" w:rightChars="400"/>
        <w:textAlignment w:val="auto"/>
        <w:rPr>
          <w:color w:val="auto"/>
        </w:rPr>
      </w:pPr>
    </w:p>
    <w:p w14:paraId="3896408F">
      <w:pPr>
        <w:pStyle w:val="23"/>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eastAsia="zh-CN"/>
        </w:rPr>
        <w:t>宁德</w:t>
      </w:r>
      <w:r>
        <w:rPr>
          <w:rFonts w:hint="eastAsia" w:ascii="方正小标宋简体" w:hAnsi="方正小标宋简体" w:eastAsia="方正小标宋简体" w:cs="方正小标宋简体"/>
          <w:color w:val="auto"/>
          <w:sz w:val="44"/>
          <w:szCs w:val="44"/>
        </w:rPr>
        <w:t>监狱</w:t>
      </w:r>
    </w:p>
    <w:p w14:paraId="014C6514">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6E1390AF">
      <w:pPr>
        <w:pStyle w:val="23"/>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olor w:val="auto"/>
          <w:szCs w:val="32"/>
          <w:lang w:val="en-US" w:eastAsia="zh-CN"/>
        </w:rPr>
        <w:t>412</w:t>
      </w:r>
      <w:r>
        <w:rPr>
          <w:rFonts w:hint="eastAsia" w:eastAsia="楷体_GB2312" w:cs="楷体_GB2312"/>
          <w:color w:val="auto"/>
          <w:szCs w:val="32"/>
        </w:rPr>
        <w:t>号</w:t>
      </w:r>
    </w:p>
    <w:p w14:paraId="52005BAE">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罪犯林立亮</w:t>
      </w:r>
      <w:r>
        <w:rPr>
          <w:rFonts w:hint="eastAsia" w:ascii="仿宋_GB2312" w:hAnsi="Times New Roman" w:eastAsia="仿宋_GB2312" w:cs="Times New Roman"/>
          <w:color w:val="auto"/>
          <w:kern w:val="32"/>
          <w:sz w:val="32"/>
          <w:szCs w:val="32"/>
          <w:lang w:val="en-US" w:eastAsia="zh-CN"/>
        </w:rPr>
        <w:fldChar w:fldCharType="begin"/>
      </w:r>
      <w:r>
        <w:rPr>
          <w:rFonts w:hint="eastAsia" w:ascii="仿宋_GB2312" w:hAnsi="Times New Roman" w:eastAsia="仿宋_GB2312" w:cs="Times New Roman"/>
          <w:color w:val="auto"/>
          <w:kern w:val="32"/>
          <w:sz w:val="32"/>
          <w:szCs w:val="32"/>
          <w:lang w:val="en-US" w:eastAsia="zh-CN"/>
        </w:rPr>
        <w:instrText xml:space="preserve"> AUTOTEXTLIST  \* MERGEFORMAT </w:instrText>
      </w:r>
      <w:r>
        <w:rPr>
          <w:rFonts w:hint="eastAsia" w:ascii="仿宋_GB2312" w:hAnsi="Times New Roman" w:eastAsia="仿宋_GB2312" w:cs="Times New Roman"/>
          <w:color w:val="auto"/>
          <w:kern w:val="32"/>
          <w:sz w:val="32"/>
          <w:szCs w:val="32"/>
          <w:lang w:val="en-US" w:eastAsia="zh-CN"/>
        </w:rPr>
        <w:fldChar w:fldCharType="end"/>
      </w:r>
      <w:r>
        <w:rPr>
          <w:rFonts w:hint="eastAsia" w:ascii="仿宋_GB2312" w:hAnsi="Times New Roman" w:eastAsia="仿宋_GB2312" w:cs="Times New Roman"/>
          <w:color w:val="auto"/>
          <w:kern w:val="32"/>
          <w:sz w:val="32"/>
          <w:szCs w:val="32"/>
          <w:lang w:val="en-US" w:eastAsia="zh-CN"/>
        </w:rPr>
        <w:t>，男，1976年7月1日出生，汉族，初中文化，户籍地福建省福州市仓山区，捕前系福州市康达金融服务有限公司负责人。</w:t>
      </w:r>
    </w:p>
    <w:p w14:paraId="3C54473E">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福建省福州市台江区人民法院于2020年11月12日作出（2020）闽0103刑初56号刑事判决，以被告人林立亮犯诈骗罪，判处有期徒刑六年六个月，并处罚金人民币10万元；冻结在案的被告人林立亮各银行账户款项人民币64.334321万元，予以折抵林立亮的违法所得人民币222.4071万元后，按比例退赔给各被害人；继续追缴被告人林立亮的违法所得人民币158.072779万元，按比例退赔给各被害人。不足部分，由被告人与同案人承担共同退赔责任。财产性判项合计人民币1110.303077万元。被告人不服，提出上诉。福建省福州市中级人民法院于2021年2月24日作出（2021）闽01刑终65号刑事裁定，驳回上诉，维持原判。刑期自2020年11月11日起至2027年4月9日止。2021年4月19日交付福建省宁德监狱执行刑罚。现于福建省宁德监狱直属一分监区服刑，属普管级罪犯。</w:t>
      </w:r>
    </w:p>
    <w:p w14:paraId="735088FE">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w:t>
      </w:r>
      <w:r>
        <w:rPr>
          <w:rFonts w:hint="eastAsia" w:ascii="仿宋_GB2312" w:hAnsi="Times New Roman" w:eastAsia="仿宋_GB2312" w:cs="Times New Roman"/>
          <w:color w:val="auto"/>
          <w:kern w:val="32"/>
          <w:sz w:val="32"/>
          <w:szCs w:val="32"/>
          <w:lang w:val="zh-CN" w:eastAsia="zh-CN"/>
        </w:rPr>
        <w:t>自入监以来</w:t>
      </w:r>
      <w:r>
        <w:rPr>
          <w:rFonts w:hint="eastAsia" w:ascii="仿宋_GB2312" w:hAnsi="Times New Roman" w:eastAsia="仿宋_GB2312" w:cs="Times New Roman"/>
          <w:color w:val="auto"/>
          <w:kern w:val="32"/>
          <w:sz w:val="32"/>
          <w:szCs w:val="32"/>
          <w:lang w:val="en-US" w:eastAsia="zh-CN"/>
        </w:rPr>
        <w:t>确有悔改表现，具体事实如下：</w:t>
      </w:r>
    </w:p>
    <w:p w14:paraId="53781684">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认罪悔罪：能服从法院判决，自书认罪悔罪书。</w:t>
      </w:r>
    </w:p>
    <w:p w14:paraId="7C6A451E">
      <w:pPr>
        <w:spacing w:line="50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en-US" w:eastAsia="zh-CN"/>
        </w:rPr>
        <w:t>遵守监规</w:t>
      </w:r>
      <w:r>
        <w:rPr>
          <w:rFonts w:hint="eastAsia" w:ascii="仿宋_GB2312" w:hAnsi="Times New Roman" w:eastAsia="仿宋_GB2312" w:cs="Times New Roman"/>
          <w:color w:val="auto"/>
          <w:kern w:val="32"/>
          <w:sz w:val="32"/>
          <w:szCs w:val="32"/>
          <w:lang w:val="zh-CN" w:eastAsia="zh-CN"/>
        </w:rPr>
        <w:t>：虽有违规，经教育后能遵守法律法规及监规纪律，接受教育改造。</w:t>
      </w:r>
    </w:p>
    <w:p w14:paraId="6707DBF5">
      <w:pPr>
        <w:spacing w:line="50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学习情况：能参加</w:t>
      </w:r>
      <w:r>
        <w:rPr>
          <w:rFonts w:hint="eastAsia" w:ascii="仿宋_GB2312" w:hAnsi="Times New Roman" w:eastAsia="仿宋_GB2312" w:cs="Times New Roman"/>
          <w:color w:val="auto"/>
          <w:kern w:val="32"/>
          <w:sz w:val="32"/>
          <w:szCs w:val="32"/>
          <w:lang w:val="en-US" w:eastAsia="zh-CN"/>
        </w:rPr>
        <w:t>思想、文化、职业技术教育</w:t>
      </w:r>
      <w:r>
        <w:rPr>
          <w:rFonts w:hint="eastAsia" w:ascii="仿宋_GB2312" w:hAnsi="Times New Roman" w:eastAsia="仿宋_GB2312" w:cs="Times New Roman"/>
          <w:color w:val="auto"/>
          <w:kern w:val="32"/>
          <w:sz w:val="32"/>
          <w:szCs w:val="32"/>
          <w:lang w:val="zh-CN" w:eastAsia="zh-CN"/>
        </w:rPr>
        <w:t>。</w:t>
      </w:r>
    </w:p>
    <w:p w14:paraId="60A8832B">
      <w:pPr>
        <w:spacing w:line="50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劳动改造：能参加劳动，努力完成</w:t>
      </w:r>
      <w:r>
        <w:rPr>
          <w:rFonts w:hint="eastAsia" w:ascii="仿宋_GB2312" w:hAnsi="Times New Roman" w:eastAsia="仿宋_GB2312" w:cs="Times New Roman"/>
          <w:color w:val="auto"/>
          <w:kern w:val="32"/>
          <w:sz w:val="32"/>
          <w:szCs w:val="32"/>
          <w:lang w:val="en-US" w:eastAsia="zh-CN"/>
        </w:rPr>
        <w:t>劳动</w:t>
      </w:r>
      <w:r>
        <w:rPr>
          <w:rFonts w:hint="eastAsia" w:ascii="仿宋_GB2312" w:hAnsi="Times New Roman" w:eastAsia="仿宋_GB2312" w:cs="Times New Roman"/>
          <w:color w:val="auto"/>
          <w:kern w:val="32"/>
          <w:sz w:val="32"/>
          <w:szCs w:val="32"/>
          <w:lang w:val="zh-CN" w:eastAsia="zh-CN"/>
        </w:rPr>
        <w:t>任务。</w:t>
      </w:r>
    </w:p>
    <w:p w14:paraId="570C00BD">
      <w:pPr>
        <w:spacing w:line="500" w:lineRule="exact"/>
        <w:ind w:firstLine="640" w:firstLineChars="200"/>
        <w:rPr>
          <w:rFonts w:hint="eastAsia" w:ascii="仿宋_GB2312" w:hAnsi="Times New Roman" w:eastAsia="仿宋_GB2312" w:cs="Times New Roman"/>
          <w:color w:val="auto"/>
          <w:kern w:val="32"/>
          <w:sz w:val="32"/>
          <w:szCs w:val="32"/>
          <w:lang w:val="zh-CN" w:eastAsia="zh-CN"/>
        </w:rPr>
      </w:pPr>
      <w:r>
        <w:rPr>
          <w:rFonts w:hint="eastAsia" w:ascii="仿宋_GB2312" w:hAnsi="Times New Roman" w:eastAsia="仿宋_GB2312" w:cs="Times New Roman"/>
          <w:color w:val="auto"/>
          <w:kern w:val="32"/>
          <w:sz w:val="32"/>
          <w:szCs w:val="32"/>
          <w:lang w:val="zh-CN" w:eastAsia="zh-CN"/>
        </w:rPr>
        <w:t>奖惩情况：</w:t>
      </w:r>
    </w:p>
    <w:p w14:paraId="2AC614DE">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该犯考核期2021年4月19日至2026年2月累计获考核分5957分，表扬6次，物质奖励3次；考核期内违规1次，累计扣考核分6分，其中重大违规0次。</w:t>
      </w:r>
    </w:p>
    <w:p w14:paraId="24719A99">
      <w:pPr>
        <w:spacing w:line="500" w:lineRule="exact"/>
        <w:ind w:firstLine="640" w:firstLineChars="200"/>
        <w:rPr>
          <w:rFonts w:hint="default"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原判财产性判项罚金人民币10万元；冻结在案的被告人林立亮各银行账户款项人民币64.334321万元，予以折抵林立亮的违法所得人民币222.4071万元后，按比例退赔给各被害人；继续追缴被告人林立亮的违法所得人民币158.072779万元，按比例退赔给各被害人。不足部分，由被告人与同案人承担共同退赔责任。财产性判项合计人民币1110.303077万元。已履行人民币340.435165万元；其中判决前履行人民币64.334321万元，入监后履行人民币276.100844万元。该犯考核期月均消费人民币269.99元，账户可用余额人民币1369.65元。福建省福州市台江区人民法院于2026年3月19日财产性判项复函载明：暂未发现林立亮名下有其他可供执行的财产。</w:t>
      </w:r>
    </w:p>
    <w:p w14:paraId="786E3A01">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该犯系财产性判项义务履行金额未达到其个人应履行总额50%罪犯，属于从严掌握减刑对象，因此提请减刑幅度扣减二个月。</w:t>
      </w:r>
    </w:p>
    <w:p w14:paraId="0B5C2E86">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本案于2026年5月9日至2026年5月15日在狱内公示未收到不同意见。</w:t>
      </w:r>
    </w:p>
    <w:p w14:paraId="4DD0A0EC">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年5月8日宁德市人民检察院派员列席监狱减刑假释评审委员会，对本案未发表不同意见；本案依规移送检察机关征求意见，截至2026年5月28日，检察院认为罪犯林立亮尚有较大财产性判项未履行，且考核期内有违规行为，建议宁德监狱对罪犯林立亮在拟提请的七个月减刑幅度内予以扣幅一个月。</w:t>
      </w:r>
    </w:p>
    <w:p w14:paraId="0010CDA8">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林立亮予以减刑六个月。特提请你院审理裁定。</w:t>
      </w:r>
    </w:p>
    <w:p w14:paraId="680727C6">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此致</w:t>
      </w:r>
    </w:p>
    <w:p w14:paraId="65643AE2">
      <w:pPr>
        <w:spacing w:line="500" w:lineRule="exact"/>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福建省宁德市中级人民法院</w:t>
      </w:r>
    </w:p>
    <w:p w14:paraId="58B02C80">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附件：⒈罪犯林立亮卷宗贰册</w:t>
      </w:r>
    </w:p>
    <w:p w14:paraId="458FB314">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⒉减刑建议书叁份</w:t>
      </w:r>
    </w:p>
    <w:p w14:paraId="0BF9DE47">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7B4DC873">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071149FF">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534D476B">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 xml:space="preserve">提 请 </w:t>
      </w:r>
      <w:r>
        <w:rPr>
          <w:rFonts w:hint="eastAsia" w:ascii="方正小标宋简体" w:eastAsia="方正小标宋简体"/>
          <w:color w:val="auto"/>
          <w:kern w:val="32"/>
          <w:sz w:val="44"/>
          <w:szCs w:val="44"/>
          <w:lang w:eastAsia="zh-CN"/>
        </w:rPr>
        <w:t>减</w:t>
      </w:r>
      <w:r>
        <w:rPr>
          <w:rFonts w:hint="eastAsia" w:ascii="方正小标宋简体" w:eastAsia="方正小标宋简体"/>
          <w:color w:val="auto"/>
          <w:kern w:val="32"/>
          <w:sz w:val="44"/>
          <w:szCs w:val="44"/>
          <w:lang w:val="en-US" w:eastAsia="zh-CN"/>
        </w:rPr>
        <w:t xml:space="preserve"> </w:t>
      </w:r>
      <w:r>
        <w:rPr>
          <w:rFonts w:hint="eastAsia" w:ascii="方正小标宋简体" w:eastAsia="方正小标宋简体"/>
          <w:color w:val="auto"/>
          <w:kern w:val="32"/>
          <w:sz w:val="44"/>
          <w:szCs w:val="44"/>
          <w:lang w:eastAsia="zh-CN"/>
        </w:rPr>
        <w:t>刑</w:t>
      </w:r>
      <w:r>
        <w:rPr>
          <w:rFonts w:hint="eastAsia" w:ascii="方正小标宋简体" w:eastAsia="方正小标宋简体"/>
          <w:color w:val="auto"/>
          <w:kern w:val="32"/>
          <w:sz w:val="44"/>
          <w:szCs w:val="44"/>
        </w:rPr>
        <w:t xml:space="preserve"> 建 议 书</w:t>
      </w:r>
    </w:p>
    <w:p w14:paraId="6876FCE0">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w:t>
      </w:r>
      <w:r>
        <w:rPr>
          <w:rFonts w:hint="eastAsia" w:ascii="楷体_GB2312" w:eastAsia="楷体_GB2312"/>
          <w:color w:val="auto"/>
          <w:kern w:val="32"/>
          <w:sz w:val="32"/>
          <w:szCs w:val="32"/>
          <w:lang w:eastAsia="zh-CN"/>
        </w:rPr>
        <w:t>减</w:t>
      </w:r>
      <w:r>
        <w:rPr>
          <w:rFonts w:hint="eastAsia" w:ascii="楷体_GB2312" w:eastAsia="楷体_GB2312"/>
          <w:color w:val="auto"/>
          <w:kern w:val="32"/>
          <w:sz w:val="32"/>
          <w:szCs w:val="32"/>
        </w:rPr>
        <w:t>字第</w:t>
      </w:r>
      <w:r>
        <w:rPr>
          <w:rFonts w:hint="eastAsia" w:ascii="楷体_GB2312" w:eastAsia="楷体_GB2312"/>
          <w:color w:val="auto"/>
          <w:kern w:val="32"/>
          <w:sz w:val="32"/>
          <w:szCs w:val="32"/>
          <w:lang w:val="en-US" w:eastAsia="zh-CN"/>
        </w:rPr>
        <w:t>413</w:t>
      </w:r>
      <w:r>
        <w:rPr>
          <w:rFonts w:hint="eastAsia" w:ascii="楷体_GB2312" w:eastAsia="楷体_GB2312"/>
          <w:color w:val="auto"/>
          <w:kern w:val="32"/>
          <w:sz w:val="32"/>
          <w:szCs w:val="32"/>
        </w:rPr>
        <w:t>号</w:t>
      </w:r>
    </w:p>
    <w:p w14:paraId="3046D1F2">
      <w:pPr>
        <w:keepNext w:val="0"/>
        <w:keepLines w:val="0"/>
        <w:pageBreakBefore w:val="0"/>
        <w:widowControl w:val="0"/>
        <w:kinsoku/>
        <w:wordWrap/>
        <w:overflowPunct/>
        <w:topLinePunct w:val="0"/>
        <w:bidi w:val="0"/>
        <w:snapToGrid/>
        <w:spacing w:line="360" w:lineRule="exact"/>
        <w:ind w:firstLine="640" w:firstLineChars="200"/>
        <w:jc w:val="left"/>
        <w:textAlignment w:val="auto"/>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江善鑫</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1987</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中专</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户籍所在地</w:t>
      </w: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古田县</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福建融通天下投资管理有限公司市场部总监</w:t>
      </w:r>
      <w:r>
        <w:rPr>
          <w:rFonts w:hint="eastAsia" w:ascii="仿宋_GB2312" w:eastAsia="仿宋_GB2312"/>
          <w:color w:val="auto"/>
          <w:kern w:val="32"/>
          <w:sz w:val="32"/>
          <w:szCs w:val="32"/>
        </w:rPr>
        <w:t>。</w:t>
      </w:r>
    </w:p>
    <w:p w14:paraId="56B33282">
      <w:pPr>
        <w:keepNext w:val="0"/>
        <w:keepLines w:val="0"/>
        <w:pageBreakBefore w:val="0"/>
        <w:widowControl w:val="0"/>
        <w:kinsoku/>
        <w:wordWrap/>
        <w:overflowPunct/>
        <w:topLinePunct w:val="0"/>
        <w:bidi w:val="0"/>
        <w:snapToGrid/>
        <w:spacing w:line="360" w:lineRule="exact"/>
        <w:ind w:firstLine="640" w:firstLineChars="200"/>
        <w:jc w:val="left"/>
        <w:textAlignment w:val="auto"/>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福州市台江区</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103</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218</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江善鑫</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非法经营</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九</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eastAsia="zh-CN"/>
        </w:rPr>
        <w:t>六个月</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并处罚金人民币</w:t>
      </w:r>
      <w:r>
        <w:rPr>
          <w:rFonts w:hint="eastAsia" w:ascii="仿宋_GB2312" w:eastAsia="仿宋_GB2312"/>
          <w:color w:val="auto"/>
          <w:kern w:val="32"/>
          <w:sz w:val="32"/>
          <w:szCs w:val="32"/>
          <w:lang w:val="en-US" w:eastAsia="zh-CN"/>
        </w:rPr>
        <w:t>1279万元；</w:t>
      </w:r>
      <w:r>
        <w:rPr>
          <w:rFonts w:hint="eastAsia" w:ascii="仿宋_GB2312" w:eastAsia="仿宋_GB2312"/>
          <w:color w:val="auto"/>
          <w:kern w:val="32"/>
          <w:sz w:val="32"/>
          <w:szCs w:val="32"/>
          <w:lang w:eastAsia="zh-CN"/>
        </w:rPr>
        <w:t>责令被告人江善鑫等</w:t>
      </w:r>
      <w:r>
        <w:rPr>
          <w:rFonts w:hint="eastAsia" w:ascii="仿宋_GB2312" w:eastAsia="仿宋_GB2312"/>
          <w:color w:val="auto"/>
          <w:kern w:val="32"/>
          <w:sz w:val="32"/>
          <w:szCs w:val="32"/>
          <w:lang w:val="en-US" w:eastAsia="zh-CN"/>
        </w:rPr>
        <w:t>7人</w:t>
      </w:r>
      <w:r>
        <w:rPr>
          <w:rFonts w:hint="eastAsia" w:ascii="仿宋_GB2312" w:eastAsia="仿宋_GB2312"/>
          <w:color w:val="auto"/>
          <w:kern w:val="32"/>
          <w:sz w:val="32"/>
          <w:szCs w:val="32"/>
          <w:lang w:eastAsia="zh-CN"/>
        </w:rPr>
        <w:t>对所有被害人的损失承担共同退赔责任；共同退出的违法所得按比例予以返还到案的各被害人；对被告人未退出的违法所得，责令继续退出；冻结在案的被告人银行卡里的钱款以及孽息予以充抵被告人的违法所得以及罚金；扣押的手机以及其他非涉案财产由暂扣机关福州市公安局台江分局依法处理</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lang w:eastAsia="zh-CN"/>
        </w:rPr>
        <w:t>被告人</w:t>
      </w:r>
      <w:r>
        <w:rPr>
          <w:rFonts w:hint="eastAsia" w:ascii="仿宋_GB2312" w:eastAsia="仿宋_GB2312"/>
          <w:color w:val="auto"/>
          <w:kern w:val="32"/>
          <w:sz w:val="32"/>
          <w:szCs w:val="32"/>
        </w:rPr>
        <w:t>不服，提出上诉。福建省</w:t>
      </w:r>
      <w:r>
        <w:rPr>
          <w:rFonts w:hint="eastAsia" w:ascii="仿宋_GB2312" w:eastAsia="仿宋_GB2312"/>
          <w:color w:val="auto"/>
          <w:kern w:val="32"/>
          <w:sz w:val="32"/>
          <w:szCs w:val="32"/>
          <w:lang w:eastAsia="zh-CN"/>
        </w:rPr>
        <w:t>福州市中级</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w:t>
      </w:r>
      <w:r>
        <w:rPr>
          <w:rFonts w:hint="eastAsia" w:ascii="仿宋_GB2312" w:eastAsia="仿宋_GB2312"/>
          <w:color w:val="auto"/>
          <w:kern w:val="32"/>
          <w:sz w:val="32"/>
          <w:szCs w:val="32"/>
        </w:rPr>
        <w:t>刑终</w:t>
      </w:r>
      <w:r>
        <w:rPr>
          <w:rFonts w:hint="eastAsia" w:ascii="仿宋_GB2312" w:eastAsia="仿宋_GB2312"/>
          <w:color w:val="auto"/>
          <w:kern w:val="32"/>
          <w:sz w:val="32"/>
          <w:szCs w:val="32"/>
          <w:lang w:val="en-US" w:eastAsia="zh-CN"/>
        </w:rPr>
        <w:t>136</w:t>
      </w:r>
      <w:r>
        <w:rPr>
          <w:rFonts w:hint="eastAsia" w:ascii="仿宋_GB2312" w:eastAsia="仿宋_GB2312"/>
          <w:color w:val="auto"/>
          <w:kern w:val="32"/>
          <w:sz w:val="32"/>
          <w:szCs w:val="32"/>
        </w:rPr>
        <w:t>号刑事</w:t>
      </w:r>
      <w:r>
        <w:rPr>
          <w:rFonts w:hint="eastAsia" w:ascii="仿宋_GB2312" w:eastAsia="仿宋_GB2312"/>
          <w:color w:val="auto"/>
          <w:kern w:val="32"/>
          <w:sz w:val="32"/>
          <w:szCs w:val="32"/>
          <w:lang w:eastAsia="zh-CN"/>
        </w:rPr>
        <w:t>判决</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维持福州市台江区人民法院（</w:t>
      </w:r>
      <w:r>
        <w:rPr>
          <w:rFonts w:hint="eastAsia" w:ascii="仿宋_GB2312" w:eastAsia="仿宋_GB2312"/>
          <w:color w:val="auto"/>
          <w:kern w:val="32"/>
          <w:sz w:val="32"/>
          <w:szCs w:val="32"/>
          <w:lang w:val="en-US" w:eastAsia="zh-CN"/>
        </w:rPr>
        <w:t>2022</w:t>
      </w:r>
      <w:r>
        <w:rPr>
          <w:rFonts w:hint="eastAsia" w:ascii="仿宋_GB2312" w:eastAsia="仿宋_GB2312"/>
          <w:color w:val="auto"/>
          <w:kern w:val="32"/>
          <w:sz w:val="32"/>
          <w:szCs w:val="32"/>
          <w:lang w:eastAsia="zh-CN"/>
        </w:rPr>
        <w:t>）闽</w:t>
      </w:r>
      <w:r>
        <w:rPr>
          <w:rFonts w:hint="eastAsia" w:ascii="仿宋_GB2312" w:eastAsia="仿宋_GB2312"/>
          <w:color w:val="auto"/>
          <w:kern w:val="32"/>
          <w:sz w:val="32"/>
          <w:szCs w:val="32"/>
          <w:lang w:val="en-US" w:eastAsia="zh-CN"/>
        </w:rPr>
        <w:t>0103刑初218号刑事判决的定罪量刑部分，撤销</w:t>
      </w:r>
      <w:r>
        <w:rPr>
          <w:rFonts w:hint="eastAsia" w:ascii="仿宋_GB2312" w:eastAsia="仿宋_GB2312"/>
          <w:color w:val="auto"/>
          <w:kern w:val="32"/>
          <w:sz w:val="32"/>
          <w:szCs w:val="32"/>
          <w:lang w:eastAsia="zh-CN"/>
        </w:rPr>
        <w:t>福州市台江区人民法院（</w:t>
      </w:r>
      <w:r>
        <w:rPr>
          <w:rFonts w:hint="eastAsia" w:ascii="仿宋_GB2312" w:eastAsia="仿宋_GB2312"/>
          <w:color w:val="auto"/>
          <w:kern w:val="32"/>
          <w:sz w:val="32"/>
          <w:szCs w:val="32"/>
          <w:lang w:val="en-US" w:eastAsia="zh-CN"/>
        </w:rPr>
        <w:t>2022</w:t>
      </w:r>
      <w:r>
        <w:rPr>
          <w:rFonts w:hint="eastAsia" w:ascii="仿宋_GB2312" w:eastAsia="仿宋_GB2312"/>
          <w:color w:val="auto"/>
          <w:kern w:val="32"/>
          <w:sz w:val="32"/>
          <w:szCs w:val="32"/>
          <w:lang w:eastAsia="zh-CN"/>
        </w:rPr>
        <w:t>）闽</w:t>
      </w:r>
      <w:r>
        <w:rPr>
          <w:rFonts w:hint="eastAsia" w:ascii="仿宋_GB2312" w:eastAsia="仿宋_GB2312"/>
          <w:color w:val="auto"/>
          <w:kern w:val="32"/>
          <w:sz w:val="32"/>
          <w:szCs w:val="32"/>
          <w:lang w:val="en-US" w:eastAsia="zh-CN"/>
        </w:rPr>
        <w:t>0103刑初218号刑事判决第七十七项，即责令退赔和涉案财物处置之部分，</w:t>
      </w:r>
      <w:r>
        <w:rPr>
          <w:rFonts w:hint="eastAsia" w:ascii="仿宋_GB2312" w:eastAsia="仿宋_GB2312"/>
          <w:color w:val="auto"/>
          <w:kern w:val="32"/>
          <w:sz w:val="32"/>
          <w:szCs w:val="32"/>
          <w:lang w:eastAsia="zh-CN"/>
        </w:rPr>
        <w:t>责令被告人江善鑫等</w:t>
      </w:r>
      <w:r>
        <w:rPr>
          <w:rFonts w:hint="eastAsia" w:ascii="仿宋_GB2312" w:eastAsia="仿宋_GB2312"/>
          <w:color w:val="auto"/>
          <w:kern w:val="32"/>
          <w:sz w:val="32"/>
          <w:szCs w:val="32"/>
          <w:lang w:val="en-US" w:eastAsia="zh-CN"/>
        </w:rPr>
        <w:t>7人与同案犯、同案人</w:t>
      </w:r>
      <w:r>
        <w:rPr>
          <w:rFonts w:hint="eastAsia" w:ascii="仿宋_GB2312" w:eastAsia="仿宋_GB2312"/>
          <w:color w:val="auto"/>
          <w:kern w:val="32"/>
          <w:sz w:val="32"/>
          <w:szCs w:val="32"/>
          <w:lang w:eastAsia="zh-CN"/>
        </w:rPr>
        <w:t>对所有被害人的损失承担共同退赔责任；共同退出的违法所得按比例予以返还到案的各被害人和尚存在未报案的被害人；冻结在案的名下银行账户的余额以及孽息、冻结在案的名下证劵账户的资金、有股票的依法予以变现，所得款项用于执行前述判项；对退赔不足部分，继续责令退赔；扣押的手机以及其他非涉案财产由暂扣机关福州市公安局台江分局依法处理。</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30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日交付福建省宁德监狱执行刑罚。</w:t>
      </w:r>
      <w:r>
        <w:rPr>
          <w:rFonts w:hint="eastAsia" w:ascii="仿宋_GB2312" w:eastAsia="仿宋_GB2312"/>
          <w:color w:val="auto"/>
          <w:kern w:val="32"/>
          <w:sz w:val="32"/>
          <w:szCs w:val="32"/>
          <w:lang w:eastAsia="zh-CN"/>
        </w:rPr>
        <w:t>现于福建省宁德监狱直属二分监区服刑，</w:t>
      </w:r>
      <w:r>
        <w:rPr>
          <w:rFonts w:hint="eastAsia" w:ascii="仿宋_GB2312" w:eastAsia="仿宋_GB2312"/>
          <w:color w:val="auto"/>
          <w:kern w:val="32"/>
          <w:sz w:val="32"/>
          <w:szCs w:val="32"/>
        </w:rPr>
        <w:t>属</w:t>
      </w:r>
      <w:r>
        <w:rPr>
          <w:rFonts w:hint="eastAsia" w:ascii="仿宋_GB2312" w:eastAsia="仿宋_GB2312"/>
          <w:color w:val="auto"/>
          <w:kern w:val="32"/>
          <w:sz w:val="32"/>
          <w:szCs w:val="32"/>
          <w:lang w:eastAsia="zh-CN"/>
        </w:rPr>
        <w:t>普</w:t>
      </w:r>
      <w:r>
        <w:rPr>
          <w:rFonts w:hint="eastAsia" w:ascii="仿宋_GB2312" w:eastAsia="仿宋_GB2312"/>
          <w:color w:val="auto"/>
          <w:kern w:val="32"/>
          <w:sz w:val="32"/>
          <w:szCs w:val="32"/>
        </w:rPr>
        <w:t>管级罪犯。</w:t>
      </w:r>
    </w:p>
    <w:p w14:paraId="71E377A9">
      <w:pPr>
        <w:keepNext w:val="0"/>
        <w:keepLines w:val="0"/>
        <w:pageBreakBefore w:val="0"/>
        <w:widowControl w:val="0"/>
        <w:kinsoku/>
        <w:wordWrap/>
        <w:overflowPunct/>
        <w:topLinePunct w:val="0"/>
        <w:bidi w:val="0"/>
        <w:snapToGrid/>
        <w:spacing w:line="360" w:lineRule="exact"/>
        <w:ind w:firstLine="640" w:firstLineChars="200"/>
        <w:jc w:val="left"/>
        <w:textAlignment w:val="auto"/>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6C74D927">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305F2D9F">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19028C83">
      <w:pPr>
        <w:keepNext w:val="0"/>
        <w:keepLines w:val="0"/>
        <w:pageBreakBefore w:val="0"/>
        <w:widowControl w:val="0"/>
        <w:kinsoku/>
        <w:wordWrap/>
        <w:overflowPunct/>
        <w:topLinePunct w:val="0"/>
        <w:autoSpaceDE w:val="0"/>
        <w:autoSpaceDN w:val="0"/>
        <w:bidi w:val="0"/>
        <w:adjustRightInd w:val="0"/>
        <w:snapToGrid/>
        <w:spacing w:line="360" w:lineRule="exact"/>
        <w:ind w:left="640"/>
        <w:jc w:val="left"/>
        <w:textAlignment w:val="auto"/>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0BC5A545">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56498144">
      <w:pPr>
        <w:keepNext w:val="0"/>
        <w:keepLines w:val="0"/>
        <w:pageBreakBefore w:val="0"/>
        <w:widowControl w:val="0"/>
        <w:kinsoku/>
        <w:wordWrap/>
        <w:overflowPunct/>
        <w:topLinePunct w:val="0"/>
        <w:bidi w:val="0"/>
        <w:snapToGrid/>
        <w:spacing w:line="360" w:lineRule="exact"/>
        <w:ind w:firstLine="640" w:firstLineChars="200"/>
        <w:jc w:val="left"/>
        <w:textAlignment w:val="auto"/>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19日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3120</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kern w:val="32"/>
          <w:sz w:val="32"/>
          <w:szCs w:val="32"/>
        </w:rPr>
        <w:t>考核期内</w:t>
      </w:r>
      <w:r>
        <w:rPr>
          <w:rFonts w:hint="eastAsia" w:ascii="仿宋_GB2312" w:hAnsi="仿宋_GB2312" w:eastAsia="仿宋_GB2312" w:cs="仿宋_GB2312"/>
          <w:color w:val="auto"/>
          <w:kern w:val="32"/>
          <w:sz w:val="32"/>
          <w:szCs w:val="32"/>
          <w:lang w:eastAsia="zh-CN"/>
        </w:rPr>
        <w:t>无</w:t>
      </w:r>
      <w:r>
        <w:rPr>
          <w:rFonts w:hint="eastAsia" w:ascii="仿宋_GB2312" w:hAnsi="仿宋_GB2312" w:eastAsia="仿宋_GB2312" w:cs="仿宋_GB2312"/>
          <w:color w:val="auto"/>
          <w:kern w:val="32"/>
          <w:sz w:val="32"/>
          <w:szCs w:val="32"/>
        </w:rPr>
        <w:t>违规</w:t>
      </w:r>
      <w:r>
        <w:rPr>
          <w:rFonts w:hint="eastAsia" w:ascii="仿宋_GB2312" w:hAnsi="仿宋_GB2312" w:eastAsia="仿宋_GB2312" w:cs="仿宋_GB2312"/>
          <w:color w:val="auto"/>
          <w:kern w:val="32"/>
          <w:sz w:val="32"/>
          <w:szCs w:val="32"/>
          <w:lang w:eastAsia="zh-CN"/>
        </w:rPr>
        <w:t>扣分</w:t>
      </w:r>
      <w:r>
        <w:rPr>
          <w:rFonts w:hint="eastAsia" w:ascii="仿宋_GB2312" w:hAnsi="仿宋_GB2312" w:eastAsia="仿宋_GB2312" w:cs="仿宋_GB2312"/>
          <w:color w:val="auto"/>
          <w:kern w:val="32"/>
          <w:sz w:val="32"/>
          <w:szCs w:val="32"/>
        </w:rPr>
        <w:t>。</w:t>
      </w:r>
    </w:p>
    <w:p w14:paraId="2AA08762">
      <w:pPr>
        <w:keepNext w:val="0"/>
        <w:keepLines w:val="0"/>
        <w:pageBreakBefore w:val="0"/>
        <w:widowControl w:val="0"/>
        <w:kinsoku/>
        <w:wordWrap/>
        <w:overflowPunct/>
        <w:topLinePunct w:val="0"/>
        <w:bidi w:val="0"/>
        <w:snapToGrid/>
        <w:spacing w:line="360" w:lineRule="exact"/>
        <w:jc w:val="left"/>
        <w:textAlignment w:val="auto"/>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eastAsia="zh-CN"/>
        </w:rPr>
        <w:t>该犯</w:t>
      </w:r>
      <w:r>
        <w:rPr>
          <w:rFonts w:hint="eastAsia" w:ascii="仿宋_GB2312" w:eastAsia="仿宋_GB2312"/>
          <w:color w:val="auto"/>
          <w:kern w:val="32"/>
          <w:sz w:val="32"/>
          <w:szCs w:val="32"/>
        </w:rPr>
        <w:t>原判财产性判项</w:t>
      </w:r>
      <w:r>
        <w:rPr>
          <w:rFonts w:hint="eastAsia" w:ascii="仿宋_GB2312" w:eastAsia="仿宋_GB2312"/>
          <w:color w:val="auto"/>
          <w:kern w:val="32"/>
          <w:sz w:val="32"/>
          <w:szCs w:val="32"/>
          <w:lang w:eastAsia="zh-CN"/>
        </w:rPr>
        <w:t>罚金人民币</w:t>
      </w:r>
      <w:r>
        <w:rPr>
          <w:rFonts w:hint="eastAsia" w:ascii="仿宋_GB2312" w:eastAsia="仿宋_GB2312"/>
          <w:color w:val="auto"/>
          <w:kern w:val="32"/>
          <w:sz w:val="32"/>
          <w:szCs w:val="32"/>
          <w:lang w:val="en-US" w:eastAsia="zh-CN"/>
        </w:rPr>
        <w:t>1279万元，</w:t>
      </w:r>
      <w:r>
        <w:rPr>
          <w:rFonts w:hint="eastAsia" w:ascii="仿宋_GB2312" w:eastAsia="仿宋_GB2312"/>
          <w:color w:val="auto"/>
          <w:kern w:val="32"/>
          <w:sz w:val="32"/>
          <w:szCs w:val="32"/>
          <w:lang w:eastAsia="zh-CN"/>
        </w:rPr>
        <w:t>责令被告人江善鑫等</w:t>
      </w:r>
      <w:r>
        <w:rPr>
          <w:rFonts w:hint="eastAsia" w:ascii="仿宋_GB2312" w:eastAsia="仿宋_GB2312"/>
          <w:color w:val="auto"/>
          <w:kern w:val="32"/>
          <w:sz w:val="32"/>
          <w:szCs w:val="32"/>
          <w:lang w:val="en-US" w:eastAsia="zh-CN"/>
        </w:rPr>
        <w:t>7人与同案犯、同案人</w:t>
      </w:r>
      <w:r>
        <w:rPr>
          <w:rFonts w:hint="eastAsia" w:ascii="仿宋_GB2312" w:eastAsia="仿宋_GB2312"/>
          <w:color w:val="auto"/>
          <w:kern w:val="32"/>
          <w:sz w:val="32"/>
          <w:szCs w:val="32"/>
          <w:lang w:eastAsia="zh-CN"/>
        </w:rPr>
        <w:t>对所有被害人的损失承担共同退赔责任；共同退出的违法所得按比例予以返还到案的各被害人和尚存在未报案的被害人；冻结在案的名下银行账户的余额以及孽息、冻结在案的名下证劵账户的资金、有股票的依法予以变现，所得款项用于执行前述判项；对退赔不足部分，继续责令退赔；扣押的手机以及其他非涉案财产由暂扣机关福州市公安局台江分局依法处理。</w:t>
      </w:r>
      <w:r>
        <w:rPr>
          <w:rFonts w:hint="eastAsia" w:ascii="仿宋_GB2312" w:eastAsia="仿宋_GB2312"/>
          <w:color w:val="auto"/>
          <w:kern w:val="32"/>
          <w:sz w:val="32"/>
          <w:szCs w:val="32"/>
          <w:lang w:val="en-US" w:eastAsia="zh-CN"/>
        </w:rPr>
        <w:t>已履行退赔人民币33.475255万元；其中本次提请向</w:t>
      </w: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福州市台江区</w:t>
      </w:r>
      <w:r>
        <w:rPr>
          <w:rFonts w:hint="eastAsia" w:ascii="仿宋_GB2312" w:eastAsia="仿宋_GB2312"/>
          <w:color w:val="auto"/>
          <w:kern w:val="32"/>
          <w:sz w:val="32"/>
          <w:szCs w:val="32"/>
        </w:rPr>
        <w:t>人民法院</w:t>
      </w:r>
      <w:r>
        <w:rPr>
          <w:rFonts w:hint="eastAsia" w:ascii="仿宋_GB2312" w:eastAsia="仿宋_GB2312"/>
          <w:color w:val="auto"/>
          <w:kern w:val="32"/>
          <w:sz w:val="32"/>
          <w:szCs w:val="32"/>
          <w:lang w:val="en-US" w:eastAsia="zh-CN"/>
        </w:rPr>
        <w:t>缴纳退赔人民币1万元。该犯考核期月均消费人民币250.39元，账户可用余额人民币1346.02元。</w:t>
      </w: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福州市台江区</w:t>
      </w:r>
      <w:r>
        <w:rPr>
          <w:rFonts w:hint="eastAsia" w:ascii="仿宋_GB2312" w:eastAsia="仿宋_GB2312"/>
          <w:color w:val="auto"/>
          <w:kern w:val="32"/>
          <w:sz w:val="32"/>
          <w:szCs w:val="32"/>
        </w:rPr>
        <w:t>人民法院</w:t>
      </w:r>
      <w:r>
        <w:rPr>
          <w:rFonts w:hint="eastAsia" w:ascii="仿宋_GB2312" w:eastAsia="仿宋_GB2312"/>
          <w:color w:val="auto"/>
          <w:kern w:val="32"/>
          <w:sz w:val="32"/>
          <w:szCs w:val="32"/>
          <w:lang w:val="en-US" w:eastAsia="zh-CN"/>
        </w:rPr>
        <w:t>于2026年3月19日财产性判项复函载明：未发现被执行人江善鑫名下有其他可供执行的财产。</w:t>
      </w:r>
    </w:p>
    <w:p w14:paraId="024D4282">
      <w:pPr>
        <w:keepNext w:val="0"/>
        <w:keepLines w:val="0"/>
        <w:pageBreakBefore w:val="0"/>
        <w:widowControl w:val="0"/>
        <w:kinsoku/>
        <w:wordWrap/>
        <w:overflowPunct/>
        <w:topLinePunct w:val="0"/>
        <w:bidi w:val="0"/>
        <w:snapToGrid/>
        <w:spacing w:line="360" w:lineRule="exact"/>
        <w:ind w:firstLine="640" w:firstLineChars="200"/>
        <w:jc w:val="left"/>
        <w:textAlignment w:val="auto"/>
        <w:rPr>
          <w:rFonts w:hint="eastAsia" w:ascii="仿宋_GB2312" w:eastAsia="仿宋_GB2312"/>
          <w:color w:val="auto"/>
          <w:kern w:val="32"/>
          <w:sz w:val="32"/>
          <w:szCs w:val="32"/>
          <w:lang w:eastAsia="zh-CN"/>
        </w:rPr>
      </w:pPr>
      <w:r>
        <w:rPr>
          <w:rFonts w:hint="eastAsia" w:ascii="仿宋_GB2312" w:eastAsia="仿宋_GB2312"/>
          <w:color w:val="auto"/>
          <w:kern w:val="32"/>
          <w:sz w:val="32"/>
          <w:szCs w:val="32"/>
          <w:lang w:eastAsia="zh-CN"/>
        </w:rPr>
        <w:t>该犯财产性判项义务履行金额未达到其个人应履行总额30%，属于从严掌握减刑对象，因此提请减刑幅度扣减三个月。</w:t>
      </w:r>
    </w:p>
    <w:p w14:paraId="6AC7F37F">
      <w:pPr>
        <w:keepNext w:val="0"/>
        <w:keepLines w:val="0"/>
        <w:pageBreakBefore w:val="0"/>
        <w:widowControl w:val="0"/>
        <w:kinsoku/>
        <w:wordWrap/>
        <w:overflowPunct/>
        <w:topLinePunct w:val="0"/>
        <w:bidi w:val="0"/>
        <w:snapToGrid/>
        <w:spacing w:line="360" w:lineRule="exact"/>
        <w:ind w:firstLine="640" w:firstLineChars="200"/>
        <w:jc w:val="left"/>
        <w:textAlignment w:val="auto"/>
        <w:rPr>
          <w:rFonts w:hint="eastAsia" w:ascii="仿宋_GB2312" w:hAnsi="Times New Roman" w:eastAsia="仿宋_GB2312" w:cs="Times New Roman"/>
          <w:color w:val="auto"/>
          <w:kern w:val="32"/>
          <w:sz w:val="32"/>
          <w:szCs w:val="32"/>
          <w:lang w:eastAsia="zh-CN"/>
        </w:rPr>
      </w:pPr>
      <w:r>
        <w:rPr>
          <w:rFonts w:hint="eastAsia" w:ascii="仿宋_GB2312" w:hAnsi="Times New Roman" w:eastAsia="仿宋_GB2312" w:cs="Times New Roman"/>
          <w:color w:val="auto"/>
          <w:kern w:val="32"/>
          <w:sz w:val="32"/>
          <w:szCs w:val="32"/>
          <w:lang w:eastAsia="zh-CN"/>
        </w:rPr>
        <w:t>本案于</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lang w:eastAsia="zh-CN"/>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lang w:eastAsia="zh-CN"/>
        </w:rPr>
        <w:t>月</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lang w:eastAsia="zh-CN"/>
        </w:rPr>
        <w:t>日至</w:t>
      </w: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lang w:eastAsia="zh-CN"/>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lang w:eastAsia="zh-CN"/>
        </w:rPr>
        <w:t>月</w:t>
      </w:r>
      <w:r>
        <w:rPr>
          <w:rFonts w:hint="eastAsia" w:ascii="仿宋_GB2312" w:hAnsi="Times New Roman" w:eastAsia="仿宋_GB2312" w:cs="Times New Roman"/>
          <w:color w:val="auto"/>
          <w:kern w:val="32"/>
          <w:sz w:val="32"/>
          <w:szCs w:val="32"/>
          <w:lang w:val="en-US" w:eastAsia="zh-CN"/>
        </w:rPr>
        <w:t>15</w:t>
      </w:r>
      <w:r>
        <w:rPr>
          <w:rFonts w:hint="eastAsia" w:ascii="仿宋_GB2312" w:hAnsi="Times New Roman" w:eastAsia="仿宋_GB2312" w:cs="Times New Roman"/>
          <w:color w:val="auto"/>
          <w:kern w:val="32"/>
          <w:sz w:val="32"/>
          <w:szCs w:val="32"/>
          <w:lang w:eastAsia="zh-CN"/>
        </w:rPr>
        <w:t>日在狱内公示未收到不同意见。</w:t>
      </w:r>
    </w:p>
    <w:p w14:paraId="103F827B">
      <w:pPr>
        <w:keepNext w:val="0"/>
        <w:keepLines w:val="0"/>
        <w:pageBreakBefore w:val="0"/>
        <w:widowControl w:val="0"/>
        <w:kinsoku/>
        <w:wordWrap/>
        <w:overflowPunct/>
        <w:topLinePunct w:val="0"/>
        <w:bidi w:val="0"/>
        <w:snapToGrid/>
        <w:spacing w:line="360" w:lineRule="exact"/>
        <w:ind w:firstLine="640" w:firstLineChars="200"/>
        <w:jc w:val="left"/>
        <w:textAlignment w:val="auto"/>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lang w:eastAsia="zh-CN"/>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lang w:eastAsia="zh-CN"/>
        </w:rPr>
        <w:t>月</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lang w:eastAsia="zh-CN"/>
        </w:rPr>
        <w:t>日</w:t>
      </w:r>
      <w:r>
        <w:rPr>
          <w:rFonts w:hint="eastAsia" w:ascii="仿宋_GB2312" w:hAnsi="Times New Roman" w:eastAsia="仿宋_GB2312" w:cs="Times New Roman"/>
          <w:color w:val="auto"/>
          <w:kern w:val="32"/>
          <w:sz w:val="32"/>
          <w:szCs w:val="32"/>
          <w:lang w:val="en-US" w:eastAsia="zh-CN"/>
        </w:rPr>
        <w:t>宁德市人民检察院派员列席监狱减刑假释评审委员会，对本案未发表不同意见；本案依规移送检察机关征求意见，截至2026年5月28日，宁德市人民检察院认为罪犯江善鑫尚有较大财产性判项未履行，建议宁德监狱对罪犯江善鑫在拟提请的五个月减刑幅度内予以扣幅一个月。</w:t>
      </w:r>
    </w:p>
    <w:p w14:paraId="32F23666">
      <w:pPr>
        <w:keepNext w:val="0"/>
        <w:keepLines w:val="0"/>
        <w:pageBreakBefore w:val="0"/>
        <w:widowControl w:val="0"/>
        <w:kinsoku/>
        <w:wordWrap/>
        <w:overflowPunct/>
        <w:topLinePunct w:val="0"/>
        <w:bidi w:val="0"/>
        <w:snapToGrid/>
        <w:spacing w:line="360" w:lineRule="exact"/>
        <w:ind w:firstLine="640" w:firstLineChars="200"/>
        <w:jc w:val="left"/>
        <w:textAlignment w:val="auto"/>
        <w:rPr>
          <w:rFonts w:hint="eastAsia" w:ascii="仿宋_GB2312" w:eastAsia="仿宋_GB2312"/>
          <w:color w:val="auto"/>
          <w:kern w:val="32"/>
          <w:sz w:val="32"/>
          <w:szCs w:val="32"/>
        </w:rPr>
      </w:pPr>
      <w:r>
        <w:rPr>
          <w:rFonts w:hint="eastAsia" w:ascii="仿宋_GB2312" w:eastAsia="仿宋_GB2312"/>
          <w:color w:val="auto"/>
          <w:kern w:val="32"/>
          <w:sz w:val="32"/>
          <w:szCs w:val="32"/>
        </w:rPr>
        <w:t>因此，</w:t>
      </w:r>
      <w:r>
        <w:rPr>
          <w:rFonts w:hint="eastAsia" w:ascii="仿宋_GB2312" w:hAnsi="仿宋_GB2312" w:eastAsia="仿宋_GB2312" w:cs="仿宋_GB2312"/>
          <w:color w:val="auto"/>
          <w:sz w:val="32"/>
          <w:szCs w:val="32"/>
        </w:rPr>
        <w:t>依照《中华人民共和国刑法》第七十八条、第七十</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条《中华人民共和国刑事诉讼法》第二百七十三条第二款、《中华人民共和国监狱法》第二十九条的规定，建议对罪犯</w:t>
      </w:r>
      <w:r>
        <w:rPr>
          <w:rFonts w:hint="eastAsia" w:ascii="仿宋_GB2312" w:hAnsi="仿宋_GB2312" w:eastAsia="仿宋_GB2312" w:cs="仿宋_GB2312"/>
          <w:color w:val="auto"/>
          <w:sz w:val="32"/>
          <w:szCs w:val="32"/>
          <w:lang w:eastAsia="zh-CN"/>
        </w:rPr>
        <w:t>江善鑫</w:t>
      </w:r>
      <w:r>
        <w:rPr>
          <w:rFonts w:hint="eastAsia" w:ascii="仿宋_GB2312" w:hAnsi="仿宋_GB2312" w:eastAsia="仿宋_GB2312" w:cs="仿宋_GB2312"/>
          <w:color w:val="auto"/>
          <w:sz w:val="32"/>
          <w:szCs w:val="32"/>
        </w:rPr>
        <w:t>予以减刑</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个月。特提请你院审理裁定</w:t>
      </w:r>
      <w:r>
        <w:rPr>
          <w:rFonts w:hint="eastAsia" w:ascii="仿宋_GB2312" w:eastAsia="仿宋_GB2312"/>
          <w:color w:val="auto"/>
          <w:kern w:val="32"/>
          <w:sz w:val="32"/>
          <w:szCs w:val="32"/>
        </w:rPr>
        <w:t>。</w:t>
      </w:r>
    </w:p>
    <w:p w14:paraId="760AE65D">
      <w:pPr>
        <w:keepNext w:val="0"/>
        <w:keepLines w:val="0"/>
        <w:pageBreakBefore w:val="0"/>
        <w:widowControl w:val="0"/>
        <w:kinsoku/>
        <w:wordWrap/>
        <w:overflowPunct/>
        <w:topLinePunct w:val="0"/>
        <w:bidi w:val="0"/>
        <w:snapToGrid/>
        <w:spacing w:line="360" w:lineRule="exact"/>
        <w:ind w:right="-31" w:rightChars="-15" w:firstLine="614" w:firstLineChars="192"/>
        <w:jc w:val="left"/>
        <w:textAlignment w:val="auto"/>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4CBE5EAF">
      <w:pPr>
        <w:keepNext w:val="0"/>
        <w:keepLines w:val="0"/>
        <w:pageBreakBefore w:val="0"/>
        <w:widowControl w:val="0"/>
        <w:kinsoku/>
        <w:wordWrap/>
        <w:overflowPunct/>
        <w:topLinePunct w:val="0"/>
        <w:bidi w:val="0"/>
        <w:snapToGrid/>
        <w:spacing w:line="360" w:lineRule="exact"/>
        <w:ind w:right="-31" w:rightChars="-15"/>
        <w:jc w:val="left"/>
        <w:textAlignment w:val="auto"/>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6858A125">
      <w:pPr>
        <w:keepNext w:val="0"/>
        <w:keepLines w:val="0"/>
        <w:pageBreakBefore w:val="0"/>
        <w:widowControl w:val="0"/>
        <w:kinsoku/>
        <w:wordWrap/>
        <w:overflowPunct/>
        <w:topLinePunct w:val="0"/>
        <w:bidi w:val="0"/>
        <w:snapToGrid/>
        <w:spacing w:line="3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江善鑫</w:t>
      </w:r>
      <w:r>
        <w:rPr>
          <w:rFonts w:hint="eastAsia" w:ascii="仿宋_GB2312" w:hAnsi="仿宋_GB2312" w:eastAsia="仿宋_GB2312" w:cs="仿宋_GB2312"/>
          <w:color w:val="auto"/>
          <w:sz w:val="32"/>
          <w:szCs w:val="32"/>
        </w:rPr>
        <w:t>卷宗贰册</w:t>
      </w:r>
    </w:p>
    <w:p w14:paraId="46852950">
      <w:pPr>
        <w:keepNext w:val="0"/>
        <w:keepLines w:val="0"/>
        <w:pageBreakBefore w:val="0"/>
        <w:widowControl w:val="0"/>
        <w:kinsoku/>
        <w:wordWrap/>
        <w:overflowPunct/>
        <w:topLinePunct w:val="0"/>
        <w:bidi w:val="0"/>
        <w:snapToGrid/>
        <w:spacing w:line="3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w:t>
      </w:r>
      <w:r>
        <w:rPr>
          <w:rFonts w:hint="eastAsia" w:ascii="仿宋_GB2312" w:hAnsi="仿宋_GB2312" w:eastAsia="仿宋_GB2312" w:cs="仿宋_GB2312"/>
          <w:color w:val="auto"/>
          <w:sz w:val="32"/>
          <w:szCs w:val="32"/>
          <w:lang w:eastAsia="zh-CN"/>
        </w:rPr>
        <w:t>减刑</w:t>
      </w:r>
      <w:r>
        <w:rPr>
          <w:rFonts w:hint="eastAsia" w:ascii="仿宋_GB2312" w:hAnsi="仿宋_GB2312" w:eastAsia="仿宋_GB2312" w:cs="仿宋_GB2312"/>
          <w:color w:val="auto"/>
          <w:sz w:val="32"/>
          <w:szCs w:val="32"/>
        </w:rPr>
        <w:t>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3EC69562">
      <w:pPr>
        <w:spacing w:line="500" w:lineRule="exact"/>
        <w:jc w:val="left"/>
        <w:rPr>
          <w:rFonts w:hint="eastAsia" w:ascii="仿宋_GB2312" w:hAnsi="仿宋_GB2312" w:eastAsia="仿宋_GB2312" w:cs="仿宋_GB2312"/>
          <w:color w:val="auto"/>
          <w:sz w:val="32"/>
          <w:szCs w:val="32"/>
        </w:rPr>
      </w:pPr>
    </w:p>
    <w:p w14:paraId="02815D6F">
      <w:pPr>
        <w:spacing w:line="500" w:lineRule="exact"/>
        <w:ind w:right="-31" w:rightChars="-15"/>
        <w:jc w:val="center"/>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 xml:space="preserve">                                      </w:t>
      </w:r>
      <w:r>
        <w:rPr>
          <w:rFonts w:hint="eastAsia" w:ascii="仿宋_GB2312" w:eastAsia="仿宋_GB2312"/>
          <w:color w:val="auto"/>
          <w:kern w:val="32"/>
          <w:sz w:val="32"/>
          <w:szCs w:val="32"/>
        </w:rPr>
        <w:t>福建省宁德监狱</w:t>
      </w:r>
    </w:p>
    <w:p w14:paraId="581DE004">
      <w:pPr>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 xml:space="preserve">日  </w:t>
      </w:r>
    </w:p>
    <w:p w14:paraId="7F600260">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68487951">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 xml:space="preserve">提 请 </w:t>
      </w:r>
      <w:r>
        <w:rPr>
          <w:rFonts w:hint="eastAsia" w:ascii="方正小标宋简体" w:eastAsia="方正小标宋简体"/>
          <w:color w:val="auto"/>
          <w:kern w:val="32"/>
          <w:sz w:val="44"/>
          <w:szCs w:val="44"/>
          <w:lang w:eastAsia="zh-CN"/>
        </w:rPr>
        <w:t>减</w:t>
      </w:r>
      <w:r>
        <w:rPr>
          <w:rFonts w:hint="eastAsia" w:ascii="方正小标宋简体" w:eastAsia="方正小标宋简体"/>
          <w:color w:val="auto"/>
          <w:kern w:val="32"/>
          <w:sz w:val="44"/>
          <w:szCs w:val="44"/>
          <w:lang w:val="en-US" w:eastAsia="zh-CN"/>
        </w:rPr>
        <w:t xml:space="preserve"> </w:t>
      </w:r>
      <w:r>
        <w:rPr>
          <w:rFonts w:hint="eastAsia" w:ascii="方正小标宋简体" w:eastAsia="方正小标宋简体"/>
          <w:color w:val="auto"/>
          <w:kern w:val="32"/>
          <w:sz w:val="44"/>
          <w:szCs w:val="44"/>
          <w:lang w:eastAsia="zh-CN"/>
        </w:rPr>
        <w:t>刑</w:t>
      </w:r>
      <w:r>
        <w:rPr>
          <w:rFonts w:hint="eastAsia" w:ascii="方正小标宋简体" w:eastAsia="方正小标宋简体"/>
          <w:color w:val="auto"/>
          <w:kern w:val="32"/>
          <w:sz w:val="44"/>
          <w:szCs w:val="44"/>
        </w:rPr>
        <w:t xml:space="preserve"> 建 议 书</w:t>
      </w:r>
    </w:p>
    <w:p w14:paraId="3D4DB8E5">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6</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w:t>
      </w:r>
      <w:r>
        <w:rPr>
          <w:rFonts w:hint="eastAsia" w:ascii="楷体_GB2312" w:eastAsia="楷体_GB2312"/>
          <w:color w:val="auto"/>
          <w:kern w:val="32"/>
          <w:sz w:val="32"/>
          <w:szCs w:val="32"/>
          <w:lang w:eastAsia="zh-CN"/>
        </w:rPr>
        <w:t>减</w:t>
      </w:r>
      <w:r>
        <w:rPr>
          <w:rFonts w:hint="eastAsia" w:ascii="楷体_GB2312" w:eastAsia="楷体_GB2312"/>
          <w:color w:val="auto"/>
          <w:kern w:val="32"/>
          <w:sz w:val="32"/>
          <w:szCs w:val="32"/>
        </w:rPr>
        <w:t>字第</w:t>
      </w:r>
      <w:r>
        <w:rPr>
          <w:rFonts w:hint="eastAsia" w:ascii="楷体_GB2312" w:eastAsia="楷体_GB2312"/>
          <w:color w:val="auto"/>
          <w:kern w:val="32"/>
          <w:sz w:val="32"/>
          <w:szCs w:val="32"/>
          <w:lang w:val="en-US" w:eastAsia="zh-CN"/>
        </w:rPr>
        <w:t>414</w:t>
      </w:r>
      <w:r>
        <w:rPr>
          <w:rFonts w:hint="eastAsia" w:ascii="楷体_GB2312" w:eastAsia="楷体_GB2312"/>
          <w:color w:val="auto"/>
          <w:kern w:val="32"/>
          <w:sz w:val="32"/>
          <w:szCs w:val="32"/>
        </w:rPr>
        <w:t>号</w:t>
      </w:r>
    </w:p>
    <w:p w14:paraId="2265DA2E">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陈庆吉</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1985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住福建</w:t>
      </w:r>
      <w:r>
        <w:rPr>
          <w:rFonts w:hint="eastAsia" w:ascii="仿宋_GB2312" w:eastAsia="仿宋_GB2312"/>
          <w:color w:val="auto"/>
          <w:kern w:val="32"/>
          <w:sz w:val="32"/>
          <w:szCs w:val="32"/>
        </w:rPr>
        <w:t>省</w:t>
      </w:r>
      <w:r>
        <w:rPr>
          <w:rFonts w:hint="eastAsia" w:ascii="仿宋_GB2312" w:eastAsia="仿宋_GB2312"/>
          <w:color w:val="auto"/>
          <w:kern w:val="32"/>
          <w:sz w:val="32"/>
          <w:szCs w:val="32"/>
          <w:lang w:eastAsia="zh-CN"/>
        </w:rPr>
        <w:t>南安市</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无固定职业</w:t>
      </w:r>
      <w:r>
        <w:rPr>
          <w:rFonts w:hint="eastAsia" w:ascii="仿宋_GB2312" w:eastAsia="仿宋_GB2312"/>
          <w:color w:val="auto"/>
          <w:kern w:val="32"/>
          <w:sz w:val="32"/>
          <w:szCs w:val="32"/>
        </w:rPr>
        <w:t>。</w:t>
      </w:r>
    </w:p>
    <w:p w14:paraId="6F002116">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福清市</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181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630</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陈庆吉</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盗窃</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七</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eastAsia="zh-CN"/>
        </w:rPr>
        <w:t>三个月</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并处罚金人民币</w:t>
      </w:r>
      <w:r>
        <w:rPr>
          <w:rFonts w:hint="eastAsia" w:ascii="仿宋_GB2312" w:eastAsia="仿宋_GB2312"/>
          <w:color w:val="auto"/>
          <w:kern w:val="32"/>
          <w:sz w:val="32"/>
          <w:szCs w:val="32"/>
          <w:lang w:val="en-US" w:eastAsia="zh-CN"/>
        </w:rPr>
        <w:t>6万元；犯帮助信息网络犯罪活动罪，判处</w:t>
      </w:r>
      <w:r>
        <w:rPr>
          <w:rFonts w:hint="eastAsia" w:ascii="仿宋_GB2312" w:eastAsia="仿宋_GB2312"/>
          <w:color w:val="auto"/>
          <w:kern w:val="32"/>
          <w:sz w:val="32"/>
          <w:szCs w:val="32"/>
        </w:rPr>
        <w:t>有期徒刑</w:t>
      </w:r>
      <w:r>
        <w:rPr>
          <w:rFonts w:hint="eastAsia" w:ascii="仿宋_GB2312" w:eastAsia="仿宋_GB2312"/>
          <w:color w:val="auto"/>
          <w:kern w:val="32"/>
          <w:sz w:val="32"/>
          <w:szCs w:val="32"/>
          <w:lang w:eastAsia="zh-CN"/>
        </w:rPr>
        <w:t>六个月</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并处罚金人民币</w:t>
      </w:r>
      <w:r>
        <w:rPr>
          <w:rFonts w:hint="eastAsia" w:ascii="仿宋_GB2312" w:eastAsia="仿宋_GB2312"/>
          <w:color w:val="auto"/>
          <w:kern w:val="32"/>
          <w:sz w:val="32"/>
          <w:szCs w:val="32"/>
          <w:lang w:val="en-US" w:eastAsia="zh-CN"/>
        </w:rPr>
        <w:t>5000元，数罪并罚决定执行有期徒刑七年四个月，</w:t>
      </w:r>
      <w:r>
        <w:rPr>
          <w:rFonts w:hint="eastAsia" w:ascii="仿宋_GB2312" w:eastAsia="仿宋_GB2312"/>
          <w:color w:val="auto"/>
          <w:kern w:val="32"/>
          <w:sz w:val="32"/>
          <w:szCs w:val="32"/>
          <w:lang w:eastAsia="zh-CN"/>
        </w:rPr>
        <w:t>并处罚金人民币</w:t>
      </w:r>
      <w:r>
        <w:rPr>
          <w:rFonts w:hint="eastAsia" w:ascii="仿宋_GB2312" w:eastAsia="仿宋_GB2312"/>
          <w:color w:val="auto"/>
          <w:kern w:val="32"/>
          <w:sz w:val="32"/>
          <w:szCs w:val="32"/>
          <w:lang w:val="en-US" w:eastAsia="zh-CN"/>
        </w:rPr>
        <w:t>6.5万元，未随案移送的退赃款人民币17万元，由公安机关依法发还被害人。责令与同案犯共同退赔被害人人民币8.5万元，继续追缴违法所得人民币4000元，予以没收，上缴国库。</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17</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日交付福建省宁德监狱执行刑罚。</w:t>
      </w:r>
      <w:r>
        <w:rPr>
          <w:rFonts w:hint="eastAsia" w:ascii="仿宋_GB2312" w:eastAsia="仿宋_GB2312"/>
          <w:color w:val="auto"/>
          <w:kern w:val="32"/>
          <w:sz w:val="32"/>
          <w:szCs w:val="32"/>
          <w:lang w:val="en-US" w:eastAsia="zh-CN"/>
        </w:rPr>
        <w:t>2024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福建省宁德市中级</w:t>
      </w:r>
      <w:r>
        <w:rPr>
          <w:rFonts w:hint="eastAsia" w:ascii="仿宋_GB2312" w:eastAsia="仿宋_GB2312"/>
          <w:color w:val="auto"/>
          <w:kern w:val="32"/>
          <w:sz w:val="32"/>
          <w:szCs w:val="32"/>
        </w:rPr>
        <w:t>人民法院</w:t>
      </w:r>
      <w:r>
        <w:rPr>
          <w:rFonts w:hint="eastAsia" w:ascii="仿宋_GB2312" w:eastAsia="仿宋_GB2312"/>
          <w:color w:val="auto"/>
          <w:kern w:val="32"/>
          <w:sz w:val="32"/>
          <w:szCs w:val="32"/>
          <w:lang w:val="en-US" w:eastAsia="zh-CN"/>
        </w:rPr>
        <w:t>作出</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lang w:val="en-US" w:eastAsia="zh-CN"/>
        </w:rPr>
        <w:t>2024</w:t>
      </w:r>
      <w:r>
        <w:rPr>
          <w:rFonts w:hint="eastAsia" w:ascii="仿宋_GB2312" w:eastAsia="仿宋_GB2312"/>
          <w:color w:val="auto"/>
          <w:kern w:val="32"/>
          <w:sz w:val="32"/>
          <w:szCs w:val="32"/>
          <w:lang w:eastAsia="zh-CN"/>
        </w:rPr>
        <w:t>）闽</w:t>
      </w:r>
      <w:r>
        <w:rPr>
          <w:rFonts w:hint="eastAsia" w:ascii="仿宋_GB2312" w:eastAsia="仿宋_GB2312"/>
          <w:color w:val="auto"/>
          <w:kern w:val="32"/>
          <w:sz w:val="32"/>
          <w:szCs w:val="32"/>
          <w:lang w:val="en-US" w:eastAsia="zh-CN"/>
        </w:rPr>
        <w:t>09</w:t>
      </w:r>
      <w:r>
        <w:rPr>
          <w:rFonts w:hint="eastAsia" w:ascii="仿宋_GB2312" w:eastAsia="仿宋_GB2312"/>
          <w:color w:val="auto"/>
          <w:kern w:val="32"/>
          <w:sz w:val="32"/>
          <w:szCs w:val="32"/>
        </w:rPr>
        <w:t>刑</w:t>
      </w:r>
      <w:r>
        <w:rPr>
          <w:rFonts w:hint="eastAsia" w:ascii="仿宋_GB2312" w:eastAsia="仿宋_GB2312"/>
          <w:color w:val="auto"/>
          <w:kern w:val="32"/>
          <w:sz w:val="32"/>
          <w:szCs w:val="32"/>
          <w:lang w:eastAsia="zh-CN"/>
        </w:rPr>
        <w:t>更</w:t>
      </w:r>
      <w:r>
        <w:rPr>
          <w:rFonts w:hint="eastAsia" w:ascii="仿宋_GB2312" w:eastAsia="仿宋_GB2312"/>
          <w:color w:val="auto"/>
          <w:kern w:val="32"/>
          <w:sz w:val="32"/>
          <w:szCs w:val="32"/>
          <w:lang w:val="en-US" w:eastAsia="zh-CN"/>
        </w:rPr>
        <w:t>859号刑</w:t>
      </w:r>
      <w:r>
        <w:rPr>
          <w:rFonts w:hint="eastAsia" w:ascii="仿宋_GB2312" w:eastAsia="仿宋_GB2312"/>
          <w:color w:val="auto"/>
          <w:kern w:val="32"/>
          <w:sz w:val="32"/>
          <w:szCs w:val="32"/>
        </w:rPr>
        <w:t>事裁定，对其减刑</w:t>
      </w:r>
      <w:r>
        <w:rPr>
          <w:rFonts w:hint="eastAsia" w:ascii="仿宋_GB2312" w:eastAsia="仿宋_GB2312"/>
          <w:color w:val="auto"/>
          <w:kern w:val="32"/>
          <w:sz w:val="32"/>
          <w:szCs w:val="32"/>
          <w:lang w:eastAsia="zh-CN"/>
        </w:rPr>
        <w:t>四</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lang w:val="en-US" w:eastAsia="zh-CN"/>
        </w:rPr>
        <w:t>2024</w:t>
      </w:r>
      <w:r>
        <w:rPr>
          <w:rFonts w:hint="eastAsia" w:ascii="仿宋_GB2312" w:eastAsia="仿宋_GB2312"/>
          <w:color w:val="auto"/>
          <w:kern w:val="32"/>
          <w:sz w:val="32"/>
          <w:szCs w:val="32"/>
          <w:lang w:eastAsia="zh-CN"/>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lang w:eastAsia="zh-CN"/>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lang w:eastAsia="zh-CN"/>
        </w:rPr>
        <w:t>日送达。现刑期至</w:t>
      </w:r>
      <w:r>
        <w:rPr>
          <w:rFonts w:hint="eastAsia" w:ascii="仿宋_GB2312" w:eastAsia="仿宋_GB2312"/>
          <w:color w:val="auto"/>
          <w:kern w:val="32"/>
          <w:sz w:val="32"/>
          <w:szCs w:val="32"/>
          <w:lang w:val="en-US" w:eastAsia="zh-CN"/>
        </w:rPr>
        <w:t>2028</w:t>
      </w:r>
      <w:r>
        <w:rPr>
          <w:rFonts w:hint="eastAsia" w:ascii="仿宋_GB2312" w:eastAsia="仿宋_GB2312"/>
          <w:color w:val="auto"/>
          <w:kern w:val="32"/>
          <w:sz w:val="32"/>
          <w:szCs w:val="32"/>
          <w:lang w:eastAsia="zh-CN"/>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lang w:eastAsia="zh-CN"/>
        </w:rPr>
        <w:t>月</w:t>
      </w:r>
      <w:r>
        <w:rPr>
          <w:rFonts w:hint="eastAsia" w:ascii="仿宋_GB2312" w:eastAsia="仿宋_GB2312"/>
          <w:color w:val="auto"/>
          <w:kern w:val="32"/>
          <w:sz w:val="32"/>
          <w:szCs w:val="32"/>
          <w:lang w:val="en-US" w:eastAsia="zh-CN"/>
        </w:rPr>
        <w:t>17</w:t>
      </w:r>
      <w:r>
        <w:rPr>
          <w:rFonts w:hint="eastAsia" w:ascii="仿宋_GB2312" w:eastAsia="仿宋_GB2312"/>
          <w:color w:val="auto"/>
          <w:kern w:val="32"/>
          <w:sz w:val="32"/>
          <w:szCs w:val="32"/>
          <w:lang w:eastAsia="zh-CN"/>
        </w:rPr>
        <w:t>日</w:t>
      </w:r>
      <w:r>
        <w:rPr>
          <w:rFonts w:hint="eastAsia" w:ascii="仿宋_GB2312" w:eastAsia="仿宋_GB2312"/>
          <w:color w:val="auto"/>
          <w:kern w:val="32"/>
          <w:sz w:val="32"/>
          <w:szCs w:val="32"/>
          <w:lang w:val="en-US" w:eastAsia="zh-CN"/>
        </w:rPr>
        <w:t>止</w:t>
      </w:r>
      <w:r>
        <w:rPr>
          <w:rFonts w:hint="eastAsia" w:ascii="仿宋_GB2312" w:eastAsia="仿宋_GB2312"/>
          <w:color w:val="auto"/>
          <w:kern w:val="32"/>
          <w:sz w:val="32"/>
          <w:szCs w:val="32"/>
          <w:lang w:eastAsia="zh-CN"/>
        </w:rPr>
        <w:t>。现于福建省宁德监狱直属二分监区服刑，</w:t>
      </w:r>
      <w:r>
        <w:rPr>
          <w:rFonts w:hint="eastAsia" w:ascii="仿宋_GB2312" w:eastAsia="仿宋_GB2312"/>
          <w:color w:val="auto"/>
          <w:kern w:val="32"/>
          <w:sz w:val="32"/>
          <w:szCs w:val="32"/>
        </w:rPr>
        <w:t>属</w:t>
      </w:r>
      <w:r>
        <w:rPr>
          <w:rFonts w:hint="eastAsia" w:ascii="仿宋_GB2312" w:eastAsia="仿宋_GB2312"/>
          <w:color w:val="auto"/>
          <w:kern w:val="32"/>
          <w:sz w:val="32"/>
          <w:szCs w:val="32"/>
          <w:lang w:eastAsia="zh-CN"/>
        </w:rPr>
        <w:t>普</w:t>
      </w:r>
      <w:r>
        <w:rPr>
          <w:rFonts w:hint="eastAsia" w:ascii="仿宋_GB2312" w:eastAsia="仿宋_GB2312"/>
          <w:color w:val="auto"/>
          <w:kern w:val="32"/>
          <w:sz w:val="32"/>
          <w:szCs w:val="32"/>
        </w:rPr>
        <w:t>管级罪犯。</w:t>
      </w:r>
    </w:p>
    <w:p w14:paraId="77590725">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上次减刑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3E829035">
      <w:pPr>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jc w:val="left"/>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246A099D">
      <w:pPr>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jc w:val="left"/>
        <w:textAlignment w:val="auto"/>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70ED7DA0">
      <w:pPr>
        <w:keepNext w:val="0"/>
        <w:keepLines w:val="0"/>
        <w:pageBreakBefore w:val="0"/>
        <w:widowControl w:val="0"/>
        <w:kinsoku/>
        <w:wordWrap/>
        <w:overflowPunct/>
        <w:topLinePunct w:val="0"/>
        <w:autoSpaceDE w:val="0"/>
        <w:autoSpaceDN w:val="0"/>
        <w:bidi w:val="0"/>
        <w:adjustRightInd w:val="0"/>
        <w:snapToGrid/>
        <w:spacing w:line="440" w:lineRule="exact"/>
        <w:ind w:left="640"/>
        <w:jc w:val="left"/>
        <w:textAlignment w:val="auto"/>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3635840B">
      <w:pPr>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jc w:val="left"/>
        <w:textAlignment w:val="auto"/>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1934C00B">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 w:eastAsia="仿宋_GB2312" w:cs="宋体"/>
          <w:color w:val="auto"/>
          <w:kern w:val="32"/>
          <w:sz w:val="32"/>
          <w:szCs w:val="32"/>
          <w:lang w:val="en-US" w:eastAsia="zh-CN"/>
        </w:rPr>
        <w:t>该犯上次评定表扬剩余考核分596分，本轮考核期2024年9月至2026年2月累计获考核分1816分，合计获得考核分2412分，表扬4次；间隔期2024年12月26日至2026年2月，获考核分1416分。考核期内无违规扣分</w:t>
      </w:r>
      <w:r>
        <w:rPr>
          <w:rFonts w:hint="eastAsia" w:ascii="仿宋_GB2312" w:hAnsi="仿宋_GB2312" w:eastAsia="仿宋_GB2312" w:cs="仿宋_GB2312"/>
          <w:color w:val="auto"/>
          <w:kern w:val="32"/>
          <w:sz w:val="32"/>
          <w:szCs w:val="32"/>
        </w:rPr>
        <w:t>。</w:t>
      </w:r>
    </w:p>
    <w:p w14:paraId="040A735A">
      <w:pPr>
        <w:keepNext w:val="0"/>
        <w:keepLines w:val="0"/>
        <w:pageBreakBefore w:val="0"/>
        <w:widowControl w:val="0"/>
        <w:kinsoku/>
        <w:wordWrap/>
        <w:overflowPunct/>
        <w:topLinePunct w:val="0"/>
        <w:bidi w:val="0"/>
        <w:snapToGrid/>
        <w:spacing w:line="440" w:lineRule="exact"/>
        <w:ind w:firstLine="640"/>
        <w:jc w:val="left"/>
        <w:textAlignment w:val="auto"/>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原判财产性判项罚金人民币6.5万元，责令与同案犯共同退赔被害人人民币8.5万元，继续追缴违法所得人民币4000元，予以没收，上缴国库，已履行罚金人民币58666.67元，退赔被害人人民币28333.33元，追缴违法所得人民币4000元；其中本次提请向福建省福清市人民法院缴纳罚金人民币5000元。该犯考核期月均消费人民币275.46元，账户可用余额人民币1317.05元。福建省福清市人民法院于2026年3月17日财产性判项复函载明：未发现被告人陈庆吉名下有可供执行其他财产线索。</w:t>
      </w:r>
    </w:p>
    <w:p w14:paraId="7122D8AF">
      <w:pPr>
        <w:keepNext w:val="0"/>
        <w:keepLines w:val="0"/>
        <w:pageBreakBefore w:val="0"/>
        <w:widowControl w:val="0"/>
        <w:kinsoku/>
        <w:wordWrap/>
        <w:overflowPunct/>
        <w:topLinePunct w:val="0"/>
        <w:bidi w:val="0"/>
        <w:snapToGrid/>
        <w:spacing w:line="440" w:lineRule="exact"/>
        <w:ind w:firstLine="640"/>
        <w:jc w:val="left"/>
        <w:textAlignment w:val="auto"/>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该犯财产性判项义务履行金额达到其个人应履行总额50%、未达到其个人应履行总额70%，属于从严掌握减刑对象，因此提请减刑幅度扣减一个月。</w:t>
      </w:r>
    </w:p>
    <w:p w14:paraId="06FAA307">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本案于</w:t>
      </w:r>
      <w:r>
        <w:rPr>
          <w:rFonts w:hint="eastAsia" w:ascii="仿宋_GB2312" w:hAnsi="仿宋_GB2312" w:eastAsia="仿宋_GB2312" w:cs="仿宋_GB2312"/>
          <w:color w:val="auto"/>
          <w:sz w:val="32"/>
          <w:szCs w:val="32"/>
          <w:lang w:val="en-US" w:eastAsia="zh-CN"/>
        </w:rPr>
        <w:t>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日至</w:t>
      </w:r>
      <w:r>
        <w:rPr>
          <w:rFonts w:hint="eastAsia" w:ascii="仿宋_GB2312" w:hAnsi="仿宋_GB2312" w:eastAsia="仿宋_GB2312" w:cs="仿宋_GB2312"/>
          <w:color w:val="auto"/>
          <w:sz w:val="32"/>
          <w:szCs w:val="32"/>
          <w:lang w:val="en-US" w:eastAsia="zh-CN"/>
        </w:rPr>
        <w:t>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日在狱内公示未收到不同意见。</w:t>
      </w:r>
    </w:p>
    <w:p w14:paraId="0D6565C6">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eastAsia="仿宋_GB2312"/>
          <w:color w:val="auto"/>
          <w:kern w:val="32"/>
          <w:sz w:val="32"/>
          <w:szCs w:val="32"/>
        </w:rPr>
      </w:pPr>
      <w:r>
        <w:rPr>
          <w:rFonts w:hint="eastAsia" w:ascii="仿宋_GB2312" w:hAnsi="仿宋_GB2312" w:eastAsia="仿宋_GB2312" w:cs="仿宋_GB2312"/>
          <w:color w:val="auto"/>
          <w:sz w:val="32"/>
          <w:szCs w:val="32"/>
          <w:lang w:val="en-US" w:eastAsia="zh-CN"/>
        </w:rPr>
        <w:t>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宁德市人民检察院派员列席监狱减刑假释评审委员会，对本案未发表不同意见；本案依规移送检察机关征求意见，截至2026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，未收到不同意见。</w:t>
      </w:r>
      <w:r>
        <w:rPr>
          <w:rFonts w:hint="eastAsia" w:ascii="仿宋_GB2312" w:eastAsia="仿宋_GB2312"/>
          <w:color w:val="auto"/>
          <w:kern w:val="32"/>
          <w:sz w:val="32"/>
          <w:szCs w:val="32"/>
          <w:lang w:val="en-US" w:eastAsia="zh-CN"/>
        </w:rPr>
        <w:t xml:space="preserve">        </w:t>
      </w:r>
    </w:p>
    <w:p w14:paraId="530BB59D">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eastAsia="仿宋_GB2312"/>
          <w:color w:val="auto"/>
          <w:kern w:val="32"/>
          <w:sz w:val="32"/>
          <w:szCs w:val="32"/>
        </w:rPr>
      </w:pPr>
      <w:r>
        <w:rPr>
          <w:rFonts w:hint="eastAsia" w:ascii="仿宋_GB2312" w:eastAsia="仿宋_GB2312"/>
          <w:color w:val="auto"/>
          <w:kern w:val="32"/>
          <w:sz w:val="32"/>
          <w:szCs w:val="32"/>
        </w:rPr>
        <w:t>因此，</w:t>
      </w:r>
      <w:r>
        <w:rPr>
          <w:rFonts w:hint="eastAsia" w:ascii="仿宋_GB2312" w:hAnsi="仿宋_GB2312" w:eastAsia="仿宋_GB2312" w:cs="仿宋_GB2312"/>
          <w:color w:val="auto"/>
          <w:sz w:val="32"/>
          <w:szCs w:val="32"/>
        </w:rPr>
        <w:t>依照《中华人民共和国刑法》第七十八条、第七十</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条《中华人民共和国刑事诉讼法》第二百七十三条第二款、《中华人民共和国监狱法》第二十九条的规定，建议对罪犯</w:t>
      </w:r>
      <w:r>
        <w:rPr>
          <w:rFonts w:hint="eastAsia" w:ascii="仿宋_GB2312" w:hAnsi="仿宋_GB2312" w:eastAsia="仿宋_GB2312" w:cs="仿宋_GB2312"/>
          <w:color w:val="auto"/>
          <w:sz w:val="32"/>
          <w:szCs w:val="32"/>
          <w:lang w:eastAsia="zh-CN"/>
        </w:rPr>
        <w:t>陈庆吉</w:t>
      </w:r>
      <w:r>
        <w:rPr>
          <w:rFonts w:hint="eastAsia" w:ascii="仿宋_GB2312" w:hAnsi="仿宋_GB2312" w:eastAsia="仿宋_GB2312" w:cs="仿宋_GB2312"/>
          <w:color w:val="auto"/>
          <w:sz w:val="32"/>
          <w:szCs w:val="32"/>
        </w:rPr>
        <w:t>予以减刑</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个月。特提请你院审理裁定</w:t>
      </w:r>
      <w:r>
        <w:rPr>
          <w:rFonts w:hint="eastAsia" w:ascii="仿宋_GB2312" w:eastAsia="仿宋_GB2312"/>
          <w:color w:val="auto"/>
          <w:kern w:val="32"/>
          <w:sz w:val="32"/>
          <w:szCs w:val="32"/>
        </w:rPr>
        <w:t>。</w:t>
      </w:r>
    </w:p>
    <w:p w14:paraId="3DA945F9">
      <w:pPr>
        <w:keepNext w:val="0"/>
        <w:keepLines w:val="0"/>
        <w:pageBreakBefore w:val="0"/>
        <w:widowControl w:val="0"/>
        <w:kinsoku/>
        <w:wordWrap/>
        <w:overflowPunct/>
        <w:topLinePunct w:val="0"/>
        <w:bidi w:val="0"/>
        <w:snapToGrid/>
        <w:spacing w:line="500" w:lineRule="exact"/>
        <w:ind w:right="-31" w:rightChars="-15" w:firstLine="614" w:firstLineChars="192"/>
        <w:jc w:val="left"/>
        <w:textAlignment w:val="auto"/>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7F5ED6F6">
      <w:pPr>
        <w:keepNext w:val="0"/>
        <w:keepLines w:val="0"/>
        <w:pageBreakBefore w:val="0"/>
        <w:widowControl w:val="0"/>
        <w:kinsoku/>
        <w:wordWrap/>
        <w:overflowPunct/>
        <w:topLinePunct w:val="0"/>
        <w:bidi w:val="0"/>
        <w:snapToGrid/>
        <w:spacing w:line="500" w:lineRule="exact"/>
        <w:ind w:right="-31" w:rightChars="-15"/>
        <w:jc w:val="left"/>
        <w:textAlignment w:val="auto"/>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3AF780E9">
      <w:pPr>
        <w:keepNext w:val="0"/>
        <w:keepLines w:val="0"/>
        <w:pageBreakBefore w:val="0"/>
        <w:widowControl w:val="0"/>
        <w:kinsoku/>
        <w:wordWrap/>
        <w:overflowPunct/>
        <w:topLinePunct w:val="0"/>
        <w:bidi w:val="0"/>
        <w:snapToGrid/>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陈庆吉</w:t>
      </w:r>
      <w:r>
        <w:rPr>
          <w:rFonts w:hint="eastAsia" w:ascii="仿宋_GB2312" w:hAnsi="仿宋_GB2312" w:eastAsia="仿宋_GB2312" w:cs="仿宋_GB2312"/>
          <w:color w:val="auto"/>
          <w:sz w:val="32"/>
          <w:szCs w:val="32"/>
        </w:rPr>
        <w:t>卷宗贰册</w:t>
      </w:r>
    </w:p>
    <w:p w14:paraId="1850E57D">
      <w:pPr>
        <w:keepNext w:val="0"/>
        <w:keepLines w:val="0"/>
        <w:pageBreakBefore w:val="0"/>
        <w:widowControl w:val="0"/>
        <w:kinsoku/>
        <w:wordWrap/>
        <w:overflowPunct/>
        <w:topLinePunct w:val="0"/>
        <w:bidi w:val="0"/>
        <w:snapToGrid/>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w:t>
      </w:r>
      <w:r>
        <w:rPr>
          <w:rFonts w:hint="eastAsia" w:ascii="仿宋_GB2312" w:hAnsi="仿宋_GB2312" w:eastAsia="仿宋_GB2312" w:cs="仿宋_GB2312"/>
          <w:color w:val="auto"/>
          <w:sz w:val="32"/>
          <w:szCs w:val="32"/>
          <w:lang w:eastAsia="zh-CN"/>
        </w:rPr>
        <w:t>减刑</w:t>
      </w:r>
      <w:r>
        <w:rPr>
          <w:rFonts w:hint="eastAsia" w:ascii="仿宋_GB2312" w:hAnsi="仿宋_GB2312" w:eastAsia="仿宋_GB2312" w:cs="仿宋_GB2312"/>
          <w:color w:val="auto"/>
          <w:sz w:val="32"/>
          <w:szCs w:val="32"/>
        </w:rPr>
        <w:t>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16AD97BA">
      <w:pPr>
        <w:spacing w:line="500" w:lineRule="exact"/>
        <w:ind w:firstLine="640" w:firstLineChars="200"/>
        <w:jc w:val="left"/>
        <w:rPr>
          <w:rFonts w:hint="eastAsia" w:ascii="仿宋_GB2312" w:hAnsi="仿宋_GB2312" w:eastAsia="仿宋_GB2312" w:cs="仿宋_GB2312"/>
          <w:color w:val="auto"/>
          <w:sz w:val="32"/>
          <w:szCs w:val="32"/>
        </w:rPr>
      </w:pPr>
    </w:p>
    <w:p w14:paraId="00F128F1">
      <w:pPr>
        <w:spacing w:line="500" w:lineRule="exact"/>
        <w:ind w:firstLine="640" w:firstLineChars="200"/>
        <w:jc w:val="left"/>
        <w:rPr>
          <w:rFonts w:hint="eastAsia" w:ascii="仿宋_GB2312" w:hAnsi="仿宋_GB2312" w:eastAsia="仿宋_GB2312" w:cs="仿宋_GB2312"/>
          <w:color w:val="auto"/>
          <w:sz w:val="32"/>
          <w:szCs w:val="32"/>
        </w:rPr>
      </w:pPr>
    </w:p>
    <w:p w14:paraId="077A279B">
      <w:pPr>
        <w:spacing w:line="500" w:lineRule="exact"/>
        <w:ind w:right="-31" w:rightChars="-15"/>
        <w:jc w:val="center"/>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 xml:space="preserve">                                      </w:t>
      </w:r>
      <w:r>
        <w:rPr>
          <w:rFonts w:hint="eastAsia" w:ascii="仿宋_GB2312" w:eastAsia="仿宋_GB2312"/>
          <w:color w:val="auto"/>
          <w:kern w:val="32"/>
          <w:sz w:val="32"/>
          <w:szCs w:val="32"/>
        </w:rPr>
        <w:t>福建省宁德监狱</w:t>
      </w:r>
    </w:p>
    <w:p w14:paraId="707DEE64">
      <w:pPr>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 xml:space="preserve">日  </w:t>
      </w:r>
    </w:p>
    <w:p w14:paraId="5FE26ED5">
      <w:pPr>
        <w:pStyle w:val="23"/>
        <w:spacing w:line="430" w:lineRule="exact"/>
        <w:ind w:firstLine="0" w:firstLineChars="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福建省宁德监狱</w:t>
      </w:r>
    </w:p>
    <w:p w14:paraId="345B4F79">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提请减刑建议书</w:t>
      </w:r>
    </w:p>
    <w:p w14:paraId="2F750E40">
      <w:pPr>
        <w:pStyle w:val="23"/>
        <w:spacing w:line="430" w:lineRule="exact"/>
        <w:ind w:left="640" w:right="320" w:firstLine="0" w:firstLineChars="0"/>
        <w:jc w:val="right"/>
        <w:rPr>
          <w:rFonts w:eastAsia="楷体_GB2312" w:cs="楷体_GB2312"/>
          <w:color w:val="auto"/>
          <w:sz w:val="72"/>
          <w:szCs w:val="72"/>
        </w:rPr>
      </w:pPr>
      <w:r>
        <w:rPr>
          <w:rFonts w:hint="eastAsia" w:eastAsia="楷体_GB2312" w:cs="楷体_GB2312"/>
          <w:color w:val="auto"/>
          <w:szCs w:val="32"/>
        </w:rPr>
        <w:t>〔</w:t>
      </w:r>
      <w:r>
        <w:rPr>
          <w:rFonts w:eastAsia="楷体_GB2312" w:cs="楷体_GB2312"/>
          <w:color w:val="auto"/>
          <w:szCs w:val="32"/>
        </w:rPr>
        <w:t>20</w:t>
      </w:r>
      <w:r>
        <w:rPr>
          <w:rFonts w:hint="eastAsia" w:eastAsia="楷体_GB2312"/>
          <w:color w:val="auto"/>
          <w:szCs w:val="32"/>
        </w:rPr>
        <w:t>2</w:t>
      </w:r>
      <w:r>
        <w:rPr>
          <w:rFonts w:hint="eastAsia" w:eastAsia="楷体_GB2312"/>
          <w:color w:val="auto"/>
          <w:szCs w:val="32"/>
          <w:lang w:val="en-US" w:eastAsia="zh-CN"/>
        </w:rPr>
        <w:t>6</w:t>
      </w:r>
      <w:r>
        <w:rPr>
          <w:rFonts w:hint="eastAsia" w:eastAsia="楷体_GB2312" w:cs="楷体_GB2312"/>
          <w:color w:val="auto"/>
          <w:szCs w:val="32"/>
        </w:rPr>
        <w:t>〕闽宁狱减字第</w:t>
      </w:r>
      <w:r>
        <w:rPr>
          <w:rFonts w:hint="eastAsia" w:eastAsia="楷体_GB2312" w:cs="楷体_GB2312"/>
          <w:color w:val="auto"/>
          <w:szCs w:val="32"/>
          <w:lang w:val="en-US" w:eastAsia="zh-CN"/>
        </w:rPr>
        <w:t>415</w:t>
      </w:r>
      <w:r>
        <w:rPr>
          <w:rFonts w:hint="eastAsia" w:eastAsia="楷体_GB2312" w:cs="楷体_GB2312"/>
          <w:color w:val="auto"/>
          <w:szCs w:val="32"/>
        </w:rPr>
        <w:t>号</w:t>
      </w:r>
    </w:p>
    <w:p w14:paraId="6D69C03D">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罪犯丁春文</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AUTOTEXTLIST  \* MERGEFORMAT </w:instrTex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，男，1994年4月20日出生，汉族，初中文化，住福建省古田县，捕前系无固定职业。</w:t>
      </w:r>
    </w:p>
    <w:p w14:paraId="40EB8E92">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福建省福清市人民法院于2023年9月20日作出（2023）闽0181刑初876号刑事判决，以被告人丁春文犯诈骗罪，判处有期徒刑三年八个月，罚金人民币3.7万元；被告人丁春文退出的违法所得人民币4370元，待找到被害人后予以发还,责令被告人丁春文与同案共同参与承担退赔被害人人民币1.37592万元。刑期自2023年5月13日起至2027年1月12日止。2023年10月11日交付福建省宁德监狱执行刑罚。现于宁德监狱直属三分监区服刑，属普管级罪犯。</w:t>
      </w:r>
    </w:p>
    <w:p w14:paraId="7FEDE7A4">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该犯自入监以来确有悔改表现，具体事实如下：</w:t>
      </w:r>
    </w:p>
    <w:p w14:paraId="354AC46E">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认罪悔罪：能服从法院判决，自书认罪悔罪书。</w:t>
      </w:r>
    </w:p>
    <w:p w14:paraId="43730A7E">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遵守监规：虽有违规，经教育后能遵守法律法规及监规纪律，接受教育改造。</w:t>
      </w:r>
    </w:p>
    <w:p w14:paraId="3F0D2422">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学习情况：能参加思想、文化、职业技术教育。</w:t>
      </w:r>
    </w:p>
    <w:p w14:paraId="77E6BA0F">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劳动改造：能参加劳动，努力完成劳动任务。</w:t>
      </w:r>
    </w:p>
    <w:p w14:paraId="7F95B78E">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奖惩情况：</w:t>
      </w:r>
      <w:r>
        <w:rPr>
          <w:rFonts w:hint="eastAsia" w:ascii="仿宋_GB2312" w:hAnsi="仿宋_GB2312" w:eastAsia="仿宋_GB2312" w:cs="仿宋_GB2312"/>
          <w:color w:val="auto"/>
          <w:sz w:val="32"/>
          <w:szCs w:val="32"/>
          <w:lang w:val="en-US" w:eastAsia="zh-CN"/>
        </w:rPr>
        <w:t>该犯考核期2023年10月11日至2026年2月累计获考核分2661分，表扬2次，物质奖励2次；</w:t>
      </w:r>
      <w:r>
        <w:rPr>
          <w:rFonts w:hint="eastAsia" w:ascii="仿宋_GB2312" w:hAnsi="仿宋_GB2312" w:eastAsia="仿宋_GB2312" w:cs="仿宋_GB2312"/>
          <w:color w:val="auto"/>
          <w:sz w:val="32"/>
          <w:szCs w:val="32"/>
          <w:lang w:val="zh-CN" w:eastAsia="zh-CN"/>
        </w:rPr>
        <w:t>考核期内违规</w:t>
      </w:r>
      <w:r>
        <w:rPr>
          <w:rFonts w:hint="eastAsia" w:ascii="仿宋_GB2312" w:hAnsi="仿宋_GB2312" w:eastAsia="仿宋_GB2312" w:cs="仿宋_GB2312"/>
          <w:color w:val="auto"/>
          <w:sz w:val="32"/>
          <w:szCs w:val="32"/>
          <w:lang w:val="en-US" w:eastAsia="zh-CN"/>
        </w:rPr>
        <w:t>1次，累计</w:t>
      </w:r>
      <w:r>
        <w:rPr>
          <w:rFonts w:hint="eastAsia" w:ascii="仿宋_GB2312" w:hAnsi="仿宋_GB2312" w:eastAsia="仿宋_GB2312" w:cs="仿宋_GB2312"/>
          <w:color w:val="auto"/>
          <w:sz w:val="32"/>
          <w:szCs w:val="32"/>
          <w:lang w:val="zh-CN" w:eastAsia="zh-CN"/>
        </w:rPr>
        <w:t>扣</w:t>
      </w:r>
      <w:r>
        <w:rPr>
          <w:rFonts w:hint="eastAsia" w:ascii="仿宋_GB2312" w:hAnsi="仿宋_GB2312" w:eastAsia="仿宋_GB2312" w:cs="仿宋_GB2312"/>
          <w:color w:val="auto"/>
          <w:sz w:val="32"/>
          <w:szCs w:val="32"/>
          <w:lang w:val="en-US" w:eastAsia="zh-CN"/>
        </w:rPr>
        <w:t>考核分3分，其中重大违规0次</w:t>
      </w:r>
      <w:r>
        <w:rPr>
          <w:rFonts w:hint="eastAsia" w:ascii="仿宋_GB2312" w:hAnsi="仿宋_GB2312" w:eastAsia="仿宋_GB2312" w:cs="仿宋_GB2312"/>
          <w:color w:val="auto"/>
          <w:sz w:val="32"/>
          <w:szCs w:val="32"/>
          <w:lang w:val="zh-CN" w:eastAsia="zh-CN"/>
        </w:rPr>
        <w:t>。</w:t>
      </w:r>
    </w:p>
    <w:p w14:paraId="3D041CAF">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该犯原判财产性判项罚金人民币3.7万元、与同案共同参与承担退赔被害人人民币1.37592万元，财产性判项已履行完毕。其中本次提请向福清市人民法院缴纳罚金人民币3.7万元，退赔被害人人民币1.37592万元。</w:t>
      </w:r>
    </w:p>
    <w:p w14:paraId="33EEA3EE">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本案于2026年5月9日至2026年5月15日在狱内公示未收到不同意见。</w:t>
      </w:r>
    </w:p>
    <w:p w14:paraId="14DA9A1E">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2026年5月8日宁德市人民检察院派员列席监狱减刑假释评审委员会，对本案未发表不同意见；本案依规移送检察机关征求意见，截至2026年5月28日，未收到不同意见。</w:t>
      </w:r>
    </w:p>
    <w:p w14:paraId="62129C96">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因此，依照《中华人民共和国刑法》第七十八条、第七十九条、《中华人民共和国刑事诉讼法》第二百七十三条第二款、《中华人民共和国监狱法》第二十九条的规定，建议对罪犯丁春文予以减刑五个月。特提请你院审理裁定。</w:t>
      </w:r>
    </w:p>
    <w:p w14:paraId="5C615477">
      <w:pPr>
        <w:pStyle w:val="3"/>
        <w:spacing w:line="430" w:lineRule="exact"/>
        <w:ind w:right="-31" w:rightChars="-15" w:firstLine="640" w:firstLineChars="200"/>
        <w:rPr>
          <w:color w:val="auto"/>
          <w:szCs w:val="32"/>
        </w:rPr>
      </w:pPr>
      <w:r>
        <w:rPr>
          <w:rFonts w:hint="eastAsia"/>
          <w:color w:val="auto"/>
          <w:szCs w:val="32"/>
        </w:rPr>
        <w:t>此致</w:t>
      </w:r>
    </w:p>
    <w:p w14:paraId="00D2D78A">
      <w:pPr>
        <w:pStyle w:val="23"/>
        <w:spacing w:line="430" w:lineRule="exact"/>
        <w:ind w:right="-31" w:rightChars="-15" w:firstLine="0" w:firstLineChars="0"/>
        <w:rPr>
          <w:rFonts w:cs="仿宋_GB2312"/>
          <w:color w:val="auto"/>
          <w:szCs w:val="32"/>
        </w:rPr>
      </w:pPr>
      <w:r>
        <w:rPr>
          <w:rFonts w:hint="eastAsia"/>
          <w:color w:val="auto"/>
          <w:szCs w:val="32"/>
        </w:rPr>
        <w:t>福建省宁德市中级人民法院</w:t>
      </w:r>
    </w:p>
    <w:p w14:paraId="28A2B5E7">
      <w:pPr>
        <w:pStyle w:val="23"/>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val="en-US" w:eastAsia="zh-CN"/>
        </w:rPr>
        <w:t>丁春文</w:t>
      </w:r>
      <w:r>
        <w:rPr>
          <w:rFonts w:hint="eastAsia" w:cs="仿宋_GB2312"/>
          <w:color w:val="auto"/>
          <w:szCs w:val="32"/>
        </w:rPr>
        <w:t>卷宗</w:t>
      </w:r>
      <w:r>
        <w:rPr>
          <w:rFonts w:hint="eastAsia" w:ascii="仿宋_GB2312" w:hAnsi="仿宋_GB2312" w:cs="仿宋_GB2312"/>
          <w:iCs/>
          <w:color w:val="auto"/>
          <w:szCs w:val="32"/>
        </w:rPr>
        <w:t>贰</w:t>
      </w:r>
      <w:r>
        <w:rPr>
          <w:rFonts w:hint="eastAsia" w:cs="仿宋_GB2312"/>
          <w:color w:val="auto"/>
          <w:szCs w:val="32"/>
        </w:rPr>
        <w:t>册</w:t>
      </w:r>
    </w:p>
    <w:p w14:paraId="5FFBC3DC">
      <w:pPr>
        <w:pStyle w:val="23"/>
        <w:spacing w:line="430" w:lineRule="exact"/>
        <w:ind w:left="640" w:right="-31" w:rightChars="-15" w:firstLine="960" w:firstLineChars="300"/>
        <w:rPr>
          <w:rFonts w:cs="仿宋_GB2312"/>
          <w:color w:val="auto"/>
          <w:szCs w:val="32"/>
        </w:rPr>
      </w:pPr>
      <w:r>
        <w:rPr>
          <w:rFonts w:hint="eastAsia" w:cs="仿宋_GB2312"/>
          <w:color w:val="auto"/>
          <w:szCs w:val="32"/>
        </w:rPr>
        <w:t>⒉减刑建议书</w:t>
      </w:r>
      <w:r>
        <w:rPr>
          <w:rFonts w:hint="eastAsia" w:ascii="仿宋_GB2312" w:hAnsi="仿宋_GB2312" w:cs="仿宋_GB2312"/>
          <w:iCs/>
          <w:color w:val="auto"/>
          <w:szCs w:val="32"/>
          <w:lang w:eastAsia="zh-CN"/>
        </w:rPr>
        <w:t>叁</w:t>
      </w:r>
      <w:r>
        <w:rPr>
          <w:rFonts w:hint="eastAsia" w:cs="仿宋_GB2312"/>
          <w:color w:val="auto"/>
          <w:szCs w:val="32"/>
        </w:rPr>
        <w:t>份</w:t>
      </w:r>
    </w:p>
    <w:p w14:paraId="645A7C3C">
      <w:pPr>
        <w:pStyle w:val="3"/>
        <w:spacing w:line="430" w:lineRule="exact"/>
        <w:ind w:left="640" w:right="-31" w:rightChars="-15"/>
        <w:rPr>
          <w:color w:val="auto"/>
          <w:szCs w:val="32"/>
        </w:rPr>
      </w:pPr>
    </w:p>
    <w:p w14:paraId="1DC79A89">
      <w:pPr>
        <w:pStyle w:val="3"/>
        <w:spacing w:line="430" w:lineRule="exact"/>
        <w:ind w:right="840" w:rightChars="400"/>
        <w:jc w:val="right"/>
        <w:rPr>
          <w:color w:val="auto"/>
          <w:szCs w:val="32"/>
        </w:rPr>
      </w:pPr>
      <w:r>
        <w:rPr>
          <w:rFonts w:hint="eastAsia"/>
          <w:color w:val="auto"/>
          <w:szCs w:val="32"/>
        </w:rPr>
        <w:t>福建省宁德监狱</w:t>
      </w:r>
    </w:p>
    <w:p w14:paraId="1717898C">
      <w:pPr>
        <w:pStyle w:val="3"/>
        <w:spacing w:line="430" w:lineRule="exact"/>
        <w:ind w:right="840" w:rightChars="400"/>
        <w:jc w:val="right"/>
        <w:rPr>
          <w:color w:val="auto"/>
          <w:szCs w:val="32"/>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29</w:t>
      </w:r>
      <w:r>
        <w:rPr>
          <w:rFonts w:hint="eastAsia"/>
          <w:color w:val="auto"/>
          <w:szCs w:val="32"/>
        </w:rPr>
        <w:t>日</w:t>
      </w:r>
    </w:p>
    <w:p w14:paraId="7A3E89CA">
      <w:pPr>
        <w:ind w:firstLine="420" w:firstLineChars="200"/>
        <w:jc w:val="left"/>
        <w:rPr>
          <w:rFonts w:ascii="仿宋_GB2312" w:hAnsi="仿宋_GB2312" w:cs="仿宋_GB2312"/>
          <w:bCs/>
          <w:color w:val="auto"/>
          <w:szCs w:val="32"/>
        </w:rPr>
      </w:pPr>
    </w:p>
    <w:p w14:paraId="3124C073">
      <w:pPr>
        <w:jc w:val="left"/>
        <w:rPr>
          <w:rFonts w:eastAsia="楷体_GB2312" w:cs="楷体_GB2312"/>
          <w:b/>
          <w:bCs/>
          <w:color w:val="auto"/>
          <w:szCs w:val="32"/>
        </w:rPr>
      </w:pPr>
    </w:p>
    <w:p w14:paraId="060CB235">
      <w:pPr>
        <w:jc w:val="left"/>
        <w:rPr>
          <w:rFonts w:eastAsia="楷体_GB2312" w:cs="楷体_GB2312"/>
          <w:b/>
          <w:bCs/>
          <w:color w:val="auto"/>
          <w:szCs w:val="32"/>
        </w:rPr>
      </w:pPr>
    </w:p>
    <w:p w14:paraId="61C9094E">
      <w:pPr>
        <w:pStyle w:val="23"/>
        <w:spacing w:line="430" w:lineRule="exact"/>
        <w:ind w:firstLine="0" w:firstLineChars="0"/>
        <w:jc w:val="center"/>
        <w:rPr>
          <w:rFonts w:hint="eastAsia" w:ascii="方正小标宋简体" w:hAnsi="方正小标宋简体" w:eastAsia="方正小标宋简体" w:cs="方正小标宋简体"/>
          <w:color w:val="auto"/>
          <w:sz w:val="44"/>
          <w:szCs w:val="44"/>
        </w:rPr>
      </w:pPr>
    </w:p>
    <w:p w14:paraId="40D93BCD">
      <w:pPr>
        <w:pStyle w:val="23"/>
        <w:spacing w:line="430" w:lineRule="exact"/>
        <w:ind w:firstLine="0" w:firstLineChars="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福建省宁德监狱</w:t>
      </w:r>
    </w:p>
    <w:p w14:paraId="31CCEF05">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提请减刑建议书</w:t>
      </w:r>
    </w:p>
    <w:p w14:paraId="75657600">
      <w:pPr>
        <w:pStyle w:val="23"/>
        <w:spacing w:line="430" w:lineRule="exact"/>
        <w:ind w:left="640" w:right="320" w:firstLine="0" w:firstLineChars="0"/>
        <w:jc w:val="right"/>
        <w:rPr>
          <w:rFonts w:eastAsia="楷体_GB2312" w:cs="楷体_GB2312"/>
          <w:color w:val="auto"/>
          <w:sz w:val="72"/>
          <w:szCs w:val="72"/>
        </w:rPr>
      </w:pPr>
      <w:r>
        <w:rPr>
          <w:rFonts w:hint="eastAsia" w:eastAsia="楷体_GB2312" w:cs="楷体_GB2312"/>
          <w:color w:val="auto"/>
          <w:szCs w:val="32"/>
        </w:rPr>
        <w:t>〔</w:t>
      </w:r>
      <w:r>
        <w:rPr>
          <w:rFonts w:eastAsia="楷体_GB2312" w:cs="楷体_GB2312"/>
          <w:color w:val="auto"/>
          <w:szCs w:val="32"/>
        </w:rPr>
        <w:t>20</w:t>
      </w:r>
      <w:r>
        <w:rPr>
          <w:rFonts w:hint="eastAsia" w:eastAsia="楷体_GB2312"/>
          <w:color w:val="auto"/>
          <w:szCs w:val="32"/>
        </w:rPr>
        <w:t>2</w:t>
      </w:r>
      <w:r>
        <w:rPr>
          <w:rFonts w:hint="eastAsia" w:eastAsia="楷体_GB2312"/>
          <w:color w:val="auto"/>
          <w:szCs w:val="32"/>
          <w:lang w:val="en-US" w:eastAsia="zh-CN"/>
        </w:rPr>
        <w:t>6</w:t>
      </w:r>
      <w:r>
        <w:rPr>
          <w:rFonts w:hint="eastAsia" w:eastAsia="楷体_GB2312" w:cs="楷体_GB2312"/>
          <w:color w:val="auto"/>
          <w:szCs w:val="32"/>
        </w:rPr>
        <w:t>〕闽宁狱减字第</w:t>
      </w:r>
      <w:r>
        <w:rPr>
          <w:rFonts w:hint="eastAsia" w:eastAsia="楷体_GB2312" w:cs="楷体_GB2312"/>
          <w:color w:val="auto"/>
          <w:szCs w:val="32"/>
          <w:lang w:val="en-US" w:eastAsia="zh-CN"/>
        </w:rPr>
        <w:t>416</w:t>
      </w:r>
      <w:r>
        <w:rPr>
          <w:rFonts w:hint="eastAsia" w:eastAsia="楷体_GB2312" w:cs="楷体_GB2312"/>
          <w:color w:val="auto"/>
          <w:szCs w:val="32"/>
        </w:rPr>
        <w:t>号</w:t>
      </w:r>
    </w:p>
    <w:p w14:paraId="3142AB1A">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罪犯赵国超</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AUTOTEXTLIST  \* MERGEFORMAT </w:instrTex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，男，1997年8月5日出生，土家族，大专文化，住贵州省贵阳市白云区，捕前系无固定职业。</w:t>
      </w:r>
    </w:p>
    <w:p w14:paraId="52E9D645">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福建省福清市人民法院于2023年8月4日作出（2023）闽0181刑初706号刑事判决，以被告人赵国超犯掩饰、隐瞒犯罪所得罪，判处有期徒刑三年八个月，罚金人民币3万元，继续追缴被告人赵国超的违法所得人民币4000元。刑期自2023年5月25日起至2027年1月24日止。2023年9月12日交付福建省宁德监狱执行刑罚。现于宁德监狱直属三分监区服刑，属普管级罪犯。</w:t>
      </w:r>
    </w:p>
    <w:p w14:paraId="2D03B173">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该犯</w:t>
      </w:r>
      <w:r>
        <w:rPr>
          <w:rFonts w:hint="eastAsia" w:ascii="仿宋_GB2312" w:hAnsi="仿宋_GB2312" w:eastAsia="仿宋_GB2312" w:cs="仿宋_GB2312"/>
          <w:color w:val="auto"/>
          <w:sz w:val="32"/>
          <w:szCs w:val="32"/>
          <w:lang w:val="zh-CN" w:eastAsia="zh-CN"/>
        </w:rPr>
        <w:t>自入监以来</w:t>
      </w:r>
      <w:r>
        <w:rPr>
          <w:rFonts w:hint="eastAsia" w:ascii="仿宋_GB2312" w:hAnsi="仿宋_GB2312" w:eastAsia="仿宋_GB2312" w:cs="仿宋_GB2312"/>
          <w:color w:val="auto"/>
          <w:sz w:val="32"/>
          <w:szCs w:val="32"/>
          <w:lang w:val="en-US" w:eastAsia="zh-CN"/>
        </w:rPr>
        <w:t>确有悔改表现，具体事实如下：</w:t>
      </w:r>
    </w:p>
    <w:p w14:paraId="5CD2E1EF">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认罪悔罪：能服从法院判决，自书认罪悔罪书。</w:t>
      </w:r>
    </w:p>
    <w:p w14:paraId="192F14D4">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遵守监规</w:t>
      </w:r>
      <w:r>
        <w:rPr>
          <w:rFonts w:hint="eastAsia" w:ascii="仿宋_GB2312" w:hAnsi="仿宋_GB2312" w:eastAsia="仿宋_GB2312" w:cs="仿宋_GB2312"/>
          <w:color w:val="auto"/>
          <w:sz w:val="32"/>
          <w:szCs w:val="32"/>
          <w:lang w:val="zh-CN" w:eastAsia="zh-CN"/>
        </w:rPr>
        <w:t>：能遵守法律法规及监规纪律，接受教育改造。</w:t>
      </w:r>
    </w:p>
    <w:p w14:paraId="75D3F7B5">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学习情况：能参加</w:t>
      </w:r>
      <w:r>
        <w:rPr>
          <w:rFonts w:hint="eastAsia" w:ascii="仿宋_GB2312" w:hAnsi="仿宋_GB2312" w:eastAsia="仿宋_GB2312" w:cs="仿宋_GB2312"/>
          <w:color w:val="auto"/>
          <w:sz w:val="32"/>
          <w:szCs w:val="32"/>
          <w:lang w:val="en-US" w:eastAsia="zh-CN"/>
        </w:rPr>
        <w:t>思想、文化、职业技术教育</w:t>
      </w:r>
      <w:r>
        <w:rPr>
          <w:rFonts w:hint="eastAsia" w:ascii="仿宋_GB2312" w:hAnsi="仿宋_GB2312" w:eastAsia="仿宋_GB2312" w:cs="仿宋_GB2312"/>
          <w:color w:val="auto"/>
          <w:sz w:val="32"/>
          <w:szCs w:val="32"/>
          <w:lang w:val="zh-CN" w:eastAsia="zh-CN"/>
        </w:rPr>
        <w:t>。</w:t>
      </w:r>
    </w:p>
    <w:p w14:paraId="06353BEA">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劳动改造：能参加劳动，努力完成</w:t>
      </w:r>
      <w:r>
        <w:rPr>
          <w:rFonts w:hint="eastAsia" w:ascii="仿宋_GB2312" w:hAnsi="仿宋_GB2312" w:eastAsia="仿宋_GB2312" w:cs="仿宋_GB2312"/>
          <w:color w:val="auto"/>
          <w:sz w:val="32"/>
          <w:szCs w:val="32"/>
          <w:lang w:val="en-US" w:eastAsia="zh-CN"/>
        </w:rPr>
        <w:t>劳动</w:t>
      </w:r>
      <w:r>
        <w:rPr>
          <w:rFonts w:hint="eastAsia" w:ascii="仿宋_GB2312" w:hAnsi="仿宋_GB2312" w:eastAsia="仿宋_GB2312" w:cs="仿宋_GB2312"/>
          <w:color w:val="auto"/>
          <w:sz w:val="32"/>
          <w:szCs w:val="32"/>
          <w:lang w:val="zh-CN" w:eastAsia="zh-CN"/>
        </w:rPr>
        <w:t>任务。</w:t>
      </w:r>
    </w:p>
    <w:p w14:paraId="0A86111F">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奖惩情况：</w:t>
      </w:r>
      <w:r>
        <w:rPr>
          <w:rFonts w:hint="eastAsia" w:ascii="仿宋_GB2312" w:hAnsi="仿宋_GB2312" w:eastAsia="仿宋_GB2312" w:cs="仿宋_GB2312"/>
          <w:color w:val="auto"/>
          <w:sz w:val="32"/>
          <w:szCs w:val="32"/>
          <w:lang w:val="en-US" w:eastAsia="zh-CN"/>
        </w:rPr>
        <w:t>该犯考核期2023年9月12日至2026年2月累计获考核分2940.9分，表扬3次，物质奖励1次；考核期内无违规扣分。</w:t>
      </w:r>
    </w:p>
    <w:p w14:paraId="2CD4BFB1">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该犯原判财产性判项罚金人民币3万元，继续追缴违法所得人民币4000元。财产性判项已履行完毕。其中本次提请向福清市人民法院缴纳人民币3.4万元。</w:t>
      </w:r>
    </w:p>
    <w:p w14:paraId="02778089">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本案于2026年5月9日至2026年5月15日在狱内公示未收到不同意见。</w:t>
      </w:r>
    </w:p>
    <w:p w14:paraId="28007778">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2026年5月8日宁德市人民检察院派员列席监狱减刑假释评审委员会，对本案未发表不同意见；本案依规移送检察机关征求意见，截至2026年5月28日，未收到不同意见。</w:t>
      </w:r>
    </w:p>
    <w:p w14:paraId="7C00506D">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因此，依照《中华人民共和国刑法》第七十八条、第七十九条、《中华人民共和国刑事诉讼法》第二百七十三条第二款、《中华人民共和国监狱法》第二十九条的规定，建议对罪犯赵国超予以减刑六个月。特提请你院审理裁定。</w:t>
      </w:r>
    </w:p>
    <w:p w14:paraId="6835334C">
      <w:pPr>
        <w:pStyle w:val="3"/>
        <w:spacing w:line="430" w:lineRule="exact"/>
        <w:ind w:right="-31" w:rightChars="-15" w:firstLine="640" w:firstLineChars="200"/>
        <w:rPr>
          <w:color w:val="auto"/>
          <w:szCs w:val="32"/>
        </w:rPr>
      </w:pPr>
      <w:r>
        <w:rPr>
          <w:rFonts w:hint="eastAsia"/>
          <w:color w:val="auto"/>
          <w:szCs w:val="32"/>
        </w:rPr>
        <w:t>此致</w:t>
      </w:r>
    </w:p>
    <w:p w14:paraId="59F89B35">
      <w:pPr>
        <w:pStyle w:val="23"/>
        <w:spacing w:line="430" w:lineRule="exact"/>
        <w:ind w:right="-31" w:rightChars="-15" w:firstLine="0" w:firstLineChars="0"/>
        <w:rPr>
          <w:rFonts w:cs="仿宋_GB2312"/>
          <w:color w:val="auto"/>
          <w:szCs w:val="32"/>
        </w:rPr>
      </w:pPr>
      <w:r>
        <w:rPr>
          <w:rFonts w:hint="eastAsia"/>
          <w:color w:val="auto"/>
          <w:szCs w:val="32"/>
        </w:rPr>
        <w:t>福建省宁德市中级人民法院</w:t>
      </w:r>
    </w:p>
    <w:p w14:paraId="42A0596F">
      <w:pPr>
        <w:pStyle w:val="23"/>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val="en-US" w:eastAsia="zh-CN"/>
        </w:rPr>
        <w:t>赵国超</w:t>
      </w:r>
      <w:r>
        <w:rPr>
          <w:rFonts w:hint="eastAsia" w:cs="仿宋_GB2312"/>
          <w:color w:val="auto"/>
          <w:szCs w:val="32"/>
        </w:rPr>
        <w:t>卷宗</w:t>
      </w:r>
      <w:r>
        <w:rPr>
          <w:rFonts w:hint="eastAsia" w:ascii="仿宋_GB2312" w:hAnsi="仿宋_GB2312" w:cs="仿宋_GB2312"/>
          <w:iCs/>
          <w:color w:val="auto"/>
          <w:szCs w:val="32"/>
        </w:rPr>
        <w:t>贰</w:t>
      </w:r>
      <w:r>
        <w:rPr>
          <w:rFonts w:hint="eastAsia" w:cs="仿宋_GB2312"/>
          <w:color w:val="auto"/>
          <w:szCs w:val="32"/>
        </w:rPr>
        <w:t>册</w:t>
      </w:r>
    </w:p>
    <w:p w14:paraId="62CF439C">
      <w:pPr>
        <w:pStyle w:val="23"/>
        <w:spacing w:line="430" w:lineRule="exact"/>
        <w:ind w:left="640" w:right="-31" w:rightChars="-15" w:firstLine="960" w:firstLineChars="300"/>
        <w:rPr>
          <w:rFonts w:cs="仿宋_GB2312"/>
          <w:color w:val="auto"/>
          <w:szCs w:val="32"/>
        </w:rPr>
      </w:pPr>
      <w:r>
        <w:rPr>
          <w:rFonts w:hint="eastAsia" w:cs="仿宋_GB2312"/>
          <w:color w:val="auto"/>
          <w:szCs w:val="32"/>
        </w:rPr>
        <w:t>⒉减刑建议书</w:t>
      </w:r>
      <w:r>
        <w:rPr>
          <w:rFonts w:hint="eastAsia" w:ascii="仿宋_GB2312" w:hAnsi="仿宋_GB2312" w:cs="仿宋_GB2312"/>
          <w:iCs/>
          <w:color w:val="auto"/>
          <w:szCs w:val="32"/>
          <w:lang w:eastAsia="zh-CN"/>
        </w:rPr>
        <w:t>叁</w:t>
      </w:r>
      <w:r>
        <w:rPr>
          <w:rFonts w:hint="eastAsia" w:cs="仿宋_GB2312"/>
          <w:color w:val="auto"/>
          <w:szCs w:val="32"/>
        </w:rPr>
        <w:t>份</w:t>
      </w:r>
    </w:p>
    <w:p w14:paraId="5538D244">
      <w:pPr>
        <w:pStyle w:val="3"/>
        <w:spacing w:line="430" w:lineRule="exact"/>
        <w:ind w:left="640" w:right="-31" w:rightChars="-15"/>
        <w:rPr>
          <w:color w:val="auto"/>
          <w:szCs w:val="32"/>
        </w:rPr>
      </w:pPr>
    </w:p>
    <w:p w14:paraId="057E10E1">
      <w:pPr>
        <w:pStyle w:val="3"/>
        <w:spacing w:line="430" w:lineRule="exact"/>
        <w:ind w:right="840" w:rightChars="400"/>
        <w:jc w:val="right"/>
        <w:rPr>
          <w:color w:val="auto"/>
          <w:szCs w:val="32"/>
        </w:rPr>
      </w:pPr>
      <w:r>
        <w:rPr>
          <w:rFonts w:hint="eastAsia"/>
          <w:color w:val="auto"/>
          <w:szCs w:val="32"/>
        </w:rPr>
        <w:t>福建省宁德监狱</w:t>
      </w:r>
    </w:p>
    <w:p w14:paraId="5E83E4BE">
      <w:pPr>
        <w:pStyle w:val="3"/>
        <w:spacing w:line="430" w:lineRule="exact"/>
        <w:ind w:right="840" w:rightChars="400"/>
        <w:jc w:val="right"/>
        <w:rPr>
          <w:color w:val="auto"/>
          <w:szCs w:val="32"/>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29</w:t>
      </w:r>
      <w:r>
        <w:rPr>
          <w:rFonts w:hint="eastAsia"/>
          <w:color w:val="auto"/>
          <w:szCs w:val="32"/>
        </w:rPr>
        <w:t>日</w:t>
      </w:r>
    </w:p>
    <w:p w14:paraId="4E5DE8B0">
      <w:pPr>
        <w:ind w:firstLine="420" w:firstLineChars="200"/>
        <w:jc w:val="left"/>
        <w:rPr>
          <w:rFonts w:ascii="仿宋_GB2312" w:hAnsi="仿宋_GB2312" w:cs="仿宋_GB2312"/>
          <w:bCs/>
          <w:color w:val="auto"/>
          <w:szCs w:val="32"/>
        </w:rPr>
      </w:pPr>
    </w:p>
    <w:p w14:paraId="083D194B">
      <w:pPr>
        <w:jc w:val="left"/>
        <w:rPr>
          <w:rFonts w:eastAsia="楷体_GB2312" w:cs="楷体_GB2312"/>
          <w:b/>
          <w:bCs/>
          <w:color w:val="auto"/>
          <w:szCs w:val="32"/>
        </w:rPr>
      </w:pPr>
    </w:p>
    <w:p w14:paraId="579BD21B">
      <w:pPr>
        <w:jc w:val="left"/>
        <w:rPr>
          <w:rFonts w:eastAsia="楷体_GB2312" w:cs="楷体_GB2312"/>
          <w:b/>
          <w:bCs/>
          <w:color w:val="auto"/>
          <w:szCs w:val="32"/>
        </w:rPr>
      </w:pPr>
    </w:p>
    <w:p w14:paraId="05AB8824">
      <w:pPr>
        <w:pStyle w:val="23"/>
        <w:spacing w:line="430" w:lineRule="exact"/>
        <w:ind w:firstLine="0" w:firstLineChars="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福建省宁德监狱</w:t>
      </w:r>
    </w:p>
    <w:p w14:paraId="3B261827">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提请减刑建议书</w:t>
      </w:r>
    </w:p>
    <w:p w14:paraId="6B806C2B">
      <w:pPr>
        <w:pStyle w:val="23"/>
        <w:spacing w:line="430" w:lineRule="exact"/>
        <w:ind w:left="640" w:right="320" w:firstLine="0" w:firstLineChars="0"/>
        <w:jc w:val="right"/>
        <w:rPr>
          <w:rFonts w:eastAsia="楷体_GB2312" w:cs="楷体_GB2312"/>
          <w:color w:val="auto"/>
          <w:sz w:val="72"/>
          <w:szCs w:val="72"/>
        </w:rPr>
      </w:pPr>
      <w:r>
        <w:rPr>
          <w:rFonts w:hint="eastAsia" w:eastAsia="楷体_GB2312" w:cs="楷体_GB2312"/>
          <w:color w:val="auto"/>
          <w:szCs w:val="32"/>
        </w:rPr>
        <w:t>〔</w:t>
      </w:r>
      <w:r>
        <w:rPr>
          <w:rFonts w:eastAsia="楷体_GB2312" w:cs="楷体_GB2312"/>
          <w:color w:val="auto"/>
          <w:szCs w:val="32"/>
        </w:rPr>
        <w:t>20</w:t>
      </w:r>
      <w:r>
        <w:rPr>
          <w:rFonts w:hint="eastAsia" w:eastAsia="楷体_GB2312"/>
          <w:color w:val="auto"/>
          <w:szCs w:val="32"/>
        </w:rPr>
        <w:t>2</w:t>
      </w:r>
      <w:r>
        <w:rPr>
          <w:rFonts w:hint="eastAsia" w:eastAsia="楷体_GB2312"/>
          <w:color w:val="auto"/>
          <w:szCs w:val="32"/>
          <w:lang w:val="en-US" w:eastAsia="zh-CN"/>
        </w:rPr>
        <w:t>6</w:t>
      </w:r>
      <w:r>
        <w:rPr>
          <w:rFonts w:hint="eastAsia" w:eastAsia="楷体_GB2312" w:cs="楷体_GB2312"/>
          <w:color w:val="auto"/>
          <w:szCs w:val="32"/>
        </w:rPr>
        <w:t>〕闽宁狱减字第</w:t>
      </w:r>
      <w:r>
        <w:rPr>
          <w:rFonts w:hint="eastAsia" w:eastAsia="楷体_GB2312" w:cs="楷体_GB2312"/>
          <w:color w:val="auto"/>
          <w:szCs w:val="32"/>
          <w:lang w:val="en-US" w:eastAsia="zh-CN"/>
        </w:rPr>
        <w:t>417</w:t>
      </w:r>
      <w:r>
        <w:rPr>
          <w:rFonts w:hint="eastAsia" w:eastAsia="楷体_GB2312" w:cs="楷体_GB2312"/>
          <w:color w:val="auto"/>
          <w:szCs w:val="32"/>
        </w:rPr>
        <w:t>号</w:t>
      </w:r>
    </w:p>
    <w:p w14:paraId="3217C823">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罪犯殷洪权</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AUTOTEXTLIST  \* MERGEFORMAT </w:instrTex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男，1988年10月14日出生，汉族，文盲，住云南省昭通市镇雄县，捕前系务工。曾因扰乱公共场所秩序，于2012年11月21日被福州市公安局晋安分局行政拘留五日；又因吸毒，于2019年6月24日被福清市公安局行政拘留十日。</w:t>
      </w:r>
    </w:p>
    <w:p w14:paraId="7A9AEDF5">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福建省莆田市荔城区人民法院于2022年7月6日作出（2022）闽0304刑初291号刑事判决，以被告人殷洪权犯容留卖淫罪，判处有期徒刑五年八个月，罚金人民币6万元，扣押在莆田市公安局荔城分局的人民币44100元（被告人殷洪权所有），其中人民币26800元作为违法所得予以没收，上缴国库；剩余人民币17300元用于执行本判决第一项所确定的罚金。刑期自2021年11月16日起至2027年7月15日止。2022年9月21日交付福建省宁德监狱执行刑罚。2024年10月30日，福建省宁德市中级人民法院作出（2024）闽09刑更704号刑事裁定，对其减刑五个月，2024年10月30日送达。现刑期至2027年2月15日止。现于宁德监狱直属三分监区服刑，属普管级罪犯。</w:t>
      </w:r>
    </w:p>
    <w:p w14:paraId="6FD17D9B">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该犯</w:t>
      </w:r>
      <w:r>
        <w:rPr>
          <w:rFonts w:hint="eastAsia" w:ascii="仿宋_GB2312" w:hAnsi="仿宋_GB2312" w:eastAsia="仿宋_GB2312" w:cs="仿宋_GB2312"/>
          <w:color w:val="auto"/>
          <w:sz w:val="32"/>
          <w:szCs w:val="32"/>
          <w:lang w:val="zh-CN" w:eastAsia="zh-CN"/>
        </w:rPr>
        <w:t>自上次减刑以来</w:t>
      </w:r>
      <w:r>
        <w:rPr>
          <w:rFonts w:hint="eastAsia" w:ascii="仿宋_GB2312" w:hAnsi="仿宋_GB2312" w:eastAsia="仿宋_GB2312" w:cs="仿宋_GB2312"/>
          <w:color w:val="auto"/>
          <w:sz w:val="32"/>
          <w:szCs w:val="32"/>
          <w:lang w:val="en-US" w:eastAsia="zh-CN"/>
        </w:rPr>
        <w:t>确有悔改表现，具体事实如下：</w:t>
      </w:r>
    </w:p>
    <w:p w14:paraId="13AFB0CB">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认罪悔罪：能服从法院判决，由于文化程度低由本人口述，他犯代写认罪悔罪书。</w:t>
      </w:r>
    </w:p>
    <w:p w14:paraId="016950A8">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遵守监规</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虽有违规，经教育后能遵守法律法规及监规纪律，接受教育改造。</w:t>
      </w:r>
    </w:p>
    <w:p w14:paraId="33E937C3">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学习情况：能参加</w:t>
      </w:r>
      <w:r>
        <w:rPr>
          <w:rFonts w:hint="eastAsia" w:ascii="仿宋_GB2312" w:hAnsi="仿宋_GB2312" w:eastAsia="仿宋_GB2312" w:cs="仿宋_GB2312"/>
          <w:color w:val="auto"/>
          <w:sz w:val="32"/>
          <w:szCs w:val="32"/>
          <w:lang w:val="en-US" w:eastAsia="zh-CN"/>
        </w:rPr>
        <w:t>思想、文化、职业技术教育</w:t>
      </w:r>
      <w:r>
        <w:rPr>
          <w:rFonts w:hint="eastAsia" w:ascii="仿宋_GB2312" w:hAnsi="仿宋_GB2312" w:eastAsia="仿宋_GB2312" w:cs="仿宋_GB2312"/>
          <w:color w:val="auto"/>
          <w:sz w:val="32"/>
          <w:szCs w:val="32"/>
          <w:lang w:val="zh-CN" w:eastAsia="zh-CN"/>
        </w:rPr>
        <w:t>。</w:t>
      </w:r>
    </w:p>
    <w:p w14:paraId="335D389D">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劳动改造：能参加劳动，努力完成</w:t>
      </w:r>
      <w:r>
        <w:rPr>
          <w:rFonts w:hint="eastAsia" w:ascii="仿宋_GB2312" w:hAnsi="仿宋_GB2312" w:eastAsia="仿宋_GB2312" w:cs="仿宋_GB2312"/>
          <w:color w:val="auto"/>
          <w:sz w:val="32"/>
          <w:szCs w:val="32"/>
          <w:lang w:val="en-US" w:eastAsia="zh-CN"/>
        </w:rPr>
        <w:t>劳动</w:t>
      </w:r>
      <w:r>
        <w:rPr>
          <w:rFonts w:hint="eastAsia" w:ascii="仿宋_GB2312" w:hAnsi="仿宋_GB2312" w:eastAsia="仿宋_GB2312" w:cs="仿宋_GB2312"/>
          <w:color w:val="auto"/>
          <w:sz w:val="32"/>
          <w:szCs w:val="32"/>
          <w:lang w:val="zh-CN" w:eastAsia="zh-CN"/>
        </w:rPr>
        <w:t>任务。</w:t>
      </w:r>
    </w:p>
    <w:p w14:paraId="17C86E51">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奖惩情况：</w:t>
      </w:r>
      <w:r>
        <w:rPr>
          <w:rFonts w:hint="eastAsia" w:ascii="仿宋_GB2312" w:hAnsi="仿宋_GB2312" w:eastAsia="仿宋_GB2312" w:cs="仿宋_GB2312"/>
          <w:color w:val="auto"/>
          <w:sz w:val="32"/>
          <w:szCs w:val="32"/>
          <w:lang w:val="en-US" w:eastAsia="zh-CN"/>
        </w:rPr>
        <w:t>该犯上次评定表扬剩余考核分294.2分，本轮考核期2024年7月至2026年2月累计获考核分2195.4分，合计获得考核分2489.6分，表扬4次；间隔期2024年10月30日至2026年2月获考核分1746.2分。</w:t>
      </w:r>
      <w:r>
        <w:rPr>
          <w:rFonts w:hint="eastAsia" w:ascii="仿宋_GB2312" w:hAnsi="仿宋_GB2312" w:eastAsia="仿宋_GB2312" w:cs="仿宋_GB2312"/>
          <w:color w:val="auto"/>
          <w:sz w:val="32"/>
          <w:szCs w:val="32"/>
          <w:lang w:val="zh-CN" w:eastAsia="zh-CN"/>
        </w:rPr>
        <w:t>考核期内违规</w:t>
      </w:r>
      <w:r>
        <w:rPr>
          <w:rFonts w:hint="eastAsia" w:ascii="仿宋_GB2312" w:hAnsi="仿宋_GB2312" w:eastAsia="仿宋_GB2312" w:cs="仿宋_GB2312"/>
          <w:color w:val="auto"/>
          <w:sz w:val="32"/>
          <w:szCs w:val="32"/>
          <w:lang w:val="en-US" w:eastAsia="zh-CN"/>
        </w:rPr>
        <w:t>1次，累计</w:t>
      </w:r>
      <w:r>
        <w:rPr>
          <w:rFonts w:hint="eastAsia" w:ascii="仿宋_GB2312" w:hAnsi="仿宋_GB2312" w:eastAsia="仿宋_GB2312" w:cs="仿宋_GB2312"/>
          <w:color w:val="auto"/>
          <w:sz w:val="32"/>
          <w:szCs w:val="32"/>
          <w:lang w:val="zh-CN" w:eastAsia="zh-CN"/>
        </w:rPr>
        <w:t>扣</w:t>
      </w:r>
      <w:r>
        <w:rPr>
          <w:rFonts w:hint="eastAsia" w:ascii="仿宋_GB2312" w:hAnsi="仿宋_GB2312" w:eastAsia="仿宋_GB2312" w:cs="仿宋_GB2312"/>
          <w:color w:val="auto"/>
          <w:sz w:val="32"/>
          <w:szCs w:val="32"/>
          <w:lang w:val="en-US" w:eastAsia="zh-CN"/>
        </w:rPr>
        <w:t>考核分1分，其中重大违规0次</w:t>
      </w:r>
      <w:r>
        <w:rPr>
          <w:rFonts w:hint="eastAsia" w:ascii="仿宋_GB2312" w:hAnsi="仿宋_GB2312" w:eastAsia="仿宋_GB2312" w:cs="仿宋_GB2312"/>
          <w:color w:val="auto"/>
          <w:sz w:val="32"/>
          <w:szCs w:val="32"/>
          <w:lang w:val="zh-CN" w:eastAsia="zh-CN"/>
        </w:rPr>
        <w:t>。</w:t>
      </w:r>
    </w:p>
    <w:p w14:paraId="1FC53690">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该犯原判财产性判项罚金人民币6万元，扣押在莆田市公安局荔城分局的人民币44100元（被告人殷洪权所有），其中人民币26800元作为违法所得予以没收，上缴国库；剩余人民币17300元用于执行本判决第一项所确定的罚金。财产性判项已履行完毕。</w:t>
      </w:r>
    </w:p>
    <w:p w14:paraId="572E7BAA">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本案于2026年5月9日至2026年5月15日在狱内公示未收到不同意见。</w:t>
      </w:r>
    </w:p>
    <w:p w14:paraId="6C0E1A05">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2026年5月8日宁德市人民检察院派员列席监狱减刑假释评审委员会，对本案未发表不同意见；本案依规移送检察机关征求意见，截至2026年5月28日，未收到不同意见。</w:t>
      </w:r>
    </w:p>
    <w:p w14:paraId="0C5D632F">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因此，依照《中华人民共和国刑法》第七十八条、第七十九条、《中华人民共和国刑事诉讼法》第二百七十三条第二款、《中华人民共和国监狱法》第二十九条的规定，建议对罪犯殷洪权予以减刑七个月。特提请你院审理裁定。</w:t>
      </w:r>
    </w:p>
    <w:p w14:paraId="055F267F">
      <w:pPr>
        <w:pStyle w:val="3"/>
        <w:spacing w:line="430" w:lineRule="exact"/>
        <w:ind w:right="-31" w:rightChars="-15" w:firstLine="640" w:firstLineChars="200"/>
        <w:rPr>
          <w:color w:val="auto"/>
          <w:szCs w:val="32"/>
        </w:rPr>
      </w:pPr>
      <w:r>
        <w:rPr>
          <w:rFonts w:hint="eastAsia"/>
          <w:color w:val="auto"/>
          <w:szCs w:val="32"/>
        </w:rPr>
        <w:t>此致</w:t>
      </w:r>
    </w:p>
    <w:p w14:paraId="477A0B11">
      <w:pPr>
        <w:pStyle w:val="23"/>
        <w:spacing w:line="430" w:lineRule="exact"/>
        <w:ind w:right="-31" w:rightChars="-15" w:firstLine="0" w:firstLineChars="0"/>
        <w:rPr>
          <w:color w:val="auto"/>
          <w:szCs w:val="32"/>
        </w:rPr>
      </w:pPr>
      <w:r>
        <w:rPr>
          <w:rFonts w:hint="eastAsia"/>
          <w:color w:val="auto"/>
          <w:szCs w:val="32"/>
        </w:rPr>
        <w:t>福建省宁德市中级人民法院</w:t>
      </w:r>
    </w:p>
    <w:p w14:paraId="33296760">
      <w:pPr>
        <w:pStyle w:val="23"/>
        <w:spacing w:line="430" w:lineRule="exact"/>
        <w:ind w:left="640" w:firstLine="0" w:firstLineChars="0"/>
        <w:rPr>
          <w:rFonts w:cs="仿宋_GB2312"/>
          <w:color w:val="auto"/>
          <w:szCs w:val="32"/>
        </w:rPr>
      </w:pPr>
    </w:p>
    <w:p w14:paraId="69821DD4">
      <w:pPr>
        <w:pStyle w:val="23"/>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val="en-US" w:eastAsia="zh-CN"/>
        </w:rPr>
        <w:t>殷洪权</w:t>
      </w:r>
      <w:r>
        <w:rPr>
          <w:rFonts w:hint="eastAsia" w:cs="仿宋_GB2312"/>
          <w:color w:val="auto"/>
          <w:szCs w:val="32"/>
        </w:rPr>
        <w:t>卷宗</w:t>
      </w:r>
      <w:r>
        <w:rPr>
          <w:rFonts w:hint="eastAsia" w:ascii="仿宋_GB2312" w:hAnsi="仿宋_GB2312" w:cs="仿宋_GB2312"/>
          <w:iCs/>
          <w:color w:val="auto"/>
          <w:szCs w:val="32"/>
        </w:rPr>
        <w:t>贰</w:t>
      </w:r>
      <w:r>
        <w:rPr>
          <w:rFonts w:hint="eastAsia" w:cs="仿宋_GB2312"/>
          <w:color w:val="auto"/>
          <w:szCs w:val="32"/>
        </w:rPr>
        <w:t>册</w:t>
      </w:r>
    </w:p>
    <w:p w14:paraId="23BC1661">
      <w:pPr>
        <w:pStyle w:val="23"/>
        <w:spacing w:line="430" w:lineRule="exact"/>
        <w:ind w:left="640" w:right="-31" w:rightChars="-15" w:firstLine="960" w:firstLineChars="300"/>
        <w:rPr>
          <w:rFonts w:cs="仿宋_GB2312"/>
          <w:color w:val="auto"/>
          <w:szCs w:val="32"/>
        </w:rPr>
      </w:pPr>
      <w:r>
        <w:rPr>
          <w:rFonts w:hint="eastAsia" w:cs="仿宋_GB2312"/>
          <w:color w:val="auto"/>
          <w:szCs w:val="32"/>
        </w:rPr>
        <w:t>⒉减刑建议书</w:t>
      </w:r>
      <w:r>
        <w:rPr>
          <w:rFonts w:hint="eastAsia" w:ascii="仿宋_GB2312" w:hAnsi="仿宋_GB2312" w:cs="仿宋_GB2312"/>
          <w:iCs/>
          <w:color w:val="auto"/>
          <w:szCs w:val="32"/>
          <w:lang w:eastAsia="zh-CN"/>
        </w:rPr>
        <w:t>叁</w:t>
      </w:r>
      <w:r>
        <w:rPr>
          <w:rFonts w:hint="eastAsia" w:cs="仿宋_GB2312"/>
          <w:color w:val="auto"/>
          <w:szCs w:val="32"/>
        </w:rPr>
        <w:t>份</w:t>
      </w:r>
    </w:p>
    <w:p w14:paraId="5FF6CB5A">
      <w:pPr>
        <w:pStyle w:val="3"/>
        <w:spacing w:line="430" w:lineRule="exact"/>
        <w:ind w:left="640" w:right="-31" w:rightChars="-15"/>
        <w:rPr>
          <w:color w:val="auto"/>
          <w:szCs w:val="32"/>
        </w:rPr>
      </w:pPr>
    </w:p>
    <w:p w14:paraId="2ACA526C">
      <w:pPr>
        <w:pStyle w:val="3"/>
        <w:spacing w:line="430" w:lineRule="exact"/>
        <w:ind w:right="840" w:rightChars="400"/>
        <w:jc w:val="right"/>
        <w:rPr>
          <w:color w:val="auto"/>
          <w:szCs w:val="32"/>
        </w:rPr>
      </w:pPr>
      <w:r>
        <w:rPr>
          <w:rFonts w:hint="eastAsia"/>
          <w:color w:val="auto"/>
          <w:szCs w:val="32"/>
        </w:rPr>
        <w:t>福建省宁德监狱</w:t>
      </w:r>
    </w:p>
    <w:p w14:paraId="60BD07DD">
      <w:pPr>
        <w:pStyle w:val="3"/>
        <w:spacing w:line="430" w:lineRule="exact"/>
        <w:ind w:right="840" w:rightChars="400"/>
        <w:jc w:val="right"/>
        <w:rPr>
          <w:color w:val="auto"/>
          <w:szCs w:val="32"/>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29</w:t>
      </w:r>
      <w:r>
        <w:rPr>
          <w:rFonts w:hint="eastAsia"/>
          <w:color w:val="auto"/>
          <w:szCs w:val="32"/>
        </w:rPr>
        <w:t>日</w:t>
      </w:r>
    </w:p>
    <w:p w14:paraId="51641625">
      <w:pPr>
        <w:ind w:firstLine="420" w:firstLineChars="200"/>
        <w:jc w:val="left"/>
        <w:rPr>
          <w:rFonts w:ascii="仿宋_GB2312" w:hAnsi="仿宋_GB2312" w:cs="仿宋_GB2312"/>
          <w:bCs/>
          <w:color w:val="auto"/>
          <w:szCs w:val="32"/>
        </w:rPr>
      </w:pPr>
    </w:p>
    <w:p w14:paraId="4CF82894">
      <w:pPr>
        <w:jc w:val="left"/>
        <w:rPr>
          <w:rFonts w:eastAsia="楷体_GB2312" w:cs="楷体_GB2312"/>
          <w:b/>
          <w:bCs/>
          <w:color w:val="auto"/>
          <w:szCs w:val="32"/>
        </w:rPr>
      </w:pPr>
    </w:p>
    <w:p w14:paraId="59F62BFB">
      <w:pPr>
        <w:jc w:val="left"/>
        <w:rPr>
          <w:rFonts w:eastAsia="楷体_GB2312" w:cs="楷体_GB2312"/>
          <w:b/>
          <w:bCs/>
          <w:color w:val="auto"/>
          <w:szCs w:val="32"/>
        </w:rPr>
      </w:pPr>
    </w:p>
    <w:p w14:paraId="0BA0D7F7">
      <w:pPr>
        <w:pStyle w:val="23"/>
        <w:spacing w:line="430" w:lineRule="exact"/>
        <w:ind w:firstLine="0" w:firstLineChars="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福建省宁德监狱</w:t>
      </w:r>
    </w:p>
    <w:p w14:paraId="6FF1127C">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提请减刑建议书</w:t>
      </w:r>
    </w:p>
    <w:p w14:paraId="70171814">
      <w:pPr>
        <w:pStyle w:val="23"/>
        <w:spacing w:line="430" w:lineRule="exact"/>
        <w:ind w:left="640" w:right="320" w:firstLine="0" w:firstLineChars="0"/>
        <w:jc w:val="right"/>
        <w:rPr>
          <w:rFonts w:eastAsia="楷体_GB2312" w:cs="楷体_GB2312"/>
          <w:color w:val="auto"/>
          <w:sz w:val="72"/>
          <w:szCs w:val="72"/>
        </w:rPr>
      </w:pPr>
      <w:r>
        <w:rPr>
          <w:rFonts w:hint="eastAsia" w:eastAsia="楷体_GB2312" w:cs="楷体_GB2312"/>
          <w:color w:val="auto"/>
          <w:szCs w:val="32"/>
        </w:rPr>
        <w:t>〔</w:t>
      </w:r>
      <w:r>
        <w:rPr>
          <w:rFonts w:eastAsia="楷体_GB2312" w:cs="楷体_GB2312"/>
          <w:color w:val="auto"/>
          <w:szCs w:val="32"/>
        </w:rPr>
        <w:t>20</w:t>
      </w:r>
      <w:r>
        <w:rPr>
          <w:rFonts w:hint="eastAsia" w:eastAsia="楷体_GB2312"/>
          <w:color w:val="auto"/>
          <w:szCs w:val="32"/>
        </w:rPr>
        <w:t>2</w:t>
      </w:r>
      <w:r>
        <w:rPr>
          <w:rFonts w:hint="eastAsia" w:eastAsia="楷体_GB2312"/>
          <w:color w:val="auto"/>
          <w:szCs w:val="32"/>
          <w:lang w:val="en-US" w:eastAsia="zh-CN"/>
        </w:rPr>
        <w:t>6</w:t>
      </w:r>
      <w:r>
        <w:rPr>
          <w:rFonts w:hint="eastAsia" w:eastAsia="楷体_GB2312" w:cs="楷体_GB2312"/>
          <w:color w:val="auto"/>
          <w:szCs w:val="32"/>
        </w:rPr>
        <w:t>〕闽宁狱减字第</w:t>
      </w:r>
      <w:r>
        <w:rPr>
          <w:rFonts w:hint="eastAsia" w:eastAsia="楷体_GB2312" w:cs="楷体_GB2312"/>
          <w:color w:val="auto"/>
          <w:szCs w:val="32"/>
          <w:lang w:val="en-US" w:eastAsia="zh-CN"/>
        </w:rPr>
        <w:t>418</w:t>
      </w:r>
      <w:r>
        <w:rPr>
          <w:rFonts w:hint="eastAsia" w:eastAsia="楷体_GB2312" w:cs="楷体_GB2312"/>
          <w:color w:val="auto"/>
          <w:szCs w:val="32"/>
        </w:rPr>
        <w:t>号</w:t>
      </w:r>
    </w:p>
    <w:p w14:paraId="468AAD91">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罪犯李玉伦</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AUTOTEXTLIST  \* MERGEFORMAT </w:instrTex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 xml:space="preserve">，男，1980年11月5日出生，汉族，小学文化，户籍地山东省菏泽市郓城县，住福建省闽侯县青口镇海韵国际城11号504室，捕前系福州市晟福通物流有限公司总经理。 </w:t>
      </w:r>
    </w:p>
    <w:p w14:paraId="46E5EA71">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福建省福清市人民法院于2022年4月11日作出（2022）闽0181刑初222号刑事判决，以被告人李玉伦犯职务侵占罪，判处有期徒刑四年三个月，并处罚金人民币4万元，责令被告人李玉伦与同案犯继续共同退赔被害单位福建雄力实业投资有限公司经济损失共计人民币330.73022万元。被告人不服，提出上诉。福建省福州市中级人民法院于2022年6月15日作出（2022）闽01刑终598号刑事裁定，驳回上诉，维持原判。刑期自2022年8月25日起至2026年11月22日止。2022年11月24日交付福建省宁德监狱执行刑罚。现于宁德监狱直属三分监区服刑，属普管级罪犯。</w:t>
      </w:r>
    </w:p>
    <w:p w14:paraId="3AD84AB4">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该犯</w:t>
      </w:r>
      <w:r>
        <w:rPr>
          <w:rFonts w:hint="eastAsia" w:ascii="仿宋_GB2312" w:hAnsi="仿宋_GB2312" w:eastAsia="仿宋_GB2312" w:cs="仿宋_GB2312"/>
          <w:color w:val="auto"/>
          <w:sz w:val="32"/>
          <w:szCs w:val="32"/>
          <w:lang w:val="zh-CN" w:eastAsia="zh-CN"/>
        </w:rPr>
        <w:t>自入监以来</w:t>
      </w:r>
      <w:r>
        <w:rPr>
          <w:rFonts w:hint="eastAsia" w:ascii="仿宋_GB2312" w:hAnsi="仿宋_GB2312" w:eastAsia="仿宋_GB2312" w:cs="仿宋_GB2312"/>
          <w:color w:val="auto"/>
          <w:sz w:val="32"/>
          <w:szCs w:val="32"/>
          <w:lang w:val="en-US" w:eastAsia="zh-CN"/>
        </w:rPr>
        <w:t>确有悔改表现，具体事实如下：</w:t>
      </w:r>
    </w:p>
    <w:p w14:paraId="0AA485E1">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认罪悔罪：能服从法院判决，自书认罪悔罪书。</w:t>
      </w:r>
    </w:p>
    <w:p w14:paraId="0E4E5324">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遵守监规</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虽有违规，经教育后</w:t>
      </w:r>
      <w:r>
        <w:rPr>
          <w:rFonts w:hint="eastAsia" w:ascii="仿宋_GB2312" w:hAnsi="仿宋_GB2312" w:eastAsia="仿宋_GB2312" w:cs="仿宋_GB2312"/>
          <w:color w:val="auto"/>
          <w:sz w:val="32"/>
          <w:szCs w:val="32"/>
          <w:lang w:val="zh-CN" w:eastAsia="zh-CN"/>
        </w:rPr>
        <w:t>能遵守法律法规</w:t>
      </w:r>
    </w:p>
    <w:p w14:paraId="156E23CB">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及监规纪律，接受教育改造。</w:t>
      </w:r>
    </w:p>
    <w:p w14:paraId="5625B33A">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学习情况：能参加</w:t>
      </w:r>
      <w:r>
        <w:rPr>
          <w:rFonts w:hint="eastAsia" w:ascii="仿宋_GB2312" w:hAnsi="仿宋_GB2312" w:eastAsia="仿宋_GB2312" w:cs="仿宋_GB2312"/>
          <w:color w:val="auto"/>
          <w:sz w:val="32"/>
          <w:szCs w:val="32"/>
          <w:lang w:val="en-US" w:eastAsia="zh-CN"/>
        </w:rPr>
        <w:t>思想、文化、职业技术教育</w:t>
      </w:r>
      <w:r>
        <w:rPr>
          <w:rFonts w:hint="eastAsia" w:ascii="仿宋_GB2312" w:hAnsi="仿宋_GB2312" w:eastAsia="仿宋_GB2312" w:cs="仿宋_GB2312"/>
          <w:color w:val="auto"/>
          <w:sz w:val="32"/>
          <w:szCs w:val="32"/>
          <w:lang w:val="zh-CN" w:eastAsia="zh-CN"/>
        </w:rPr>
        <w:t>。</w:t>
      </w:r>
    </w:p>
    <w:p w14:paraId="0447F5BB">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劳动改造：能参加劳动，努力完成</w:t>
      </w:r>
      <w:r>
        <w:rPr>
          <w:rFonts w:hint="eastAsia" w:ascii="仿宋_GB2312" w:hAnsi="仿宋_GB2312" w:eastAsia="仿宋_GB2312" w:cs="仿宋_GB2312"/>
          <w:color w:val="auto"/>
          <w:sz w:val="32"/>
          <w:szCs w:val="32"/>
          <w:lang w:val="en-US" w:eastAsia="zh-CN"/>
        </w:rPr>
        <w:t>劳动</w:t>
      </w:r>
      <w:r>
        <w:rPr>
          <w:rFonts w:hint="eastAsia" w:ascii="仿宋_GB2312" w:hAnsi="仿宋_GB2312" w:eastAsia="仿宋_GB2312" w:cs="仿宋_GB2312"/>
          <w:color w:val="auto"/>
          <w:sz w:val="32"/>
          <w:szCs w:val="32"/>
          <w:lang w:val="zh-CN" w:eastAsia="zh-CN"/>
        </w:rPr>
        <w:t>任务。</w:t>
      </w:r>
    </w:p>
    <w:p w14:paraId="3ADEC762">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奖惩情况：</w:t>
      </w:r>
      <w:r>
        <w:rPr>
          <w:rFonts w:hint="eastAsia" w:ascii="仿宋_GB2312" w:hAnsi="仿宋_GB2312" w:eastAsia="仿宋_GB2312" w:cs="仿宋_GB2312"/>
          <w:color w:val="auto"/>
          <w:sz w:val="32"/>
          <w:szCs w:val="32"/>
          <w:lang w:val="en-US" w:eastAsia="zh-CN"/>
        </w:rPr>
        <w:t>该犯考核期2022年11月24日至2026年2月累计获考核分4030.8分，表扬5次，物质奖励1次；</w:t>
      </w:r>
      <w:r>
        <w:rPr>
          <w:rFonts w:hint="eastAsia" w:ascii="仿宋_GB2312" w:hAnsi="仿宋_GB2312" w:eastAsia="仿宋_GB2312" w:cs="仿宋_GB2312"/>
          <w:color w:val="auto"/>
          <w:sz w:val="32"/>
          <w:szCs w:val="32"/>
          <w:lang w:val="zh-CN" w:eastAsia="zh-CN"/>
        </w:rPr>
        <w:t>考核期内违规</w:t>
      </w:r>
      <w:r>
        <w:rPr>
          <w:rFonts w:hint="eastAsia" w:ascii="仿宋_GB2312" w:hAnsi="仿宋_GB2312" w:eastAsia="仿宋_GB2312" w:cs="仿宋_GB2312"/>
          <w:color w:val="auto"/>
          <w:sz w:val="32"/>
          <w:szCs w:val="32"/>
          <w:lang w:val="en-US" w:eastAsia="zh-CN"/>
        </w:rPr>
        <w:t>2次，累计</w:t>
      </w:r>
      <w:r>
        <w:rPr>
          <w:rFonts w:hint="eastAsia" w:ascii="仿宋_GB2312" w:hAnsi="仿宋_GB2312" w:eastAsia="仿宋_GB2312" w:cs="仿宋_GB2312"/>
          <w:color w:val="auto"/>
          <w:sz w:val="32"/>
          <w:szCs w:val="32"/>
          <w:lang w:val="zh-CN" w:eastAsia="zh-CN"/>
        </w:rPr>
        <w:t>扣</w:t>
      </w:r>
      <w:r>
        <w:rPr>
          <w:rFonts w:hint="eastAsia" w:ascii="仿宋_GB2312" w:hAnsi="仿宋_GB2312" w:eastAsia="仿宋_GB2312" w:cs="仿宋_GB2312"/>
          <w:color w:val="auto"/>
          <w:sz w:val="32"/>
          <w:szCs w:val="32"/>
          <w:lang w:val="en-US" w:eastAsia="zh-CN"/>
        </w:rPr>
        <w:t>考核分5分，其中重大违规0次</w:t>
      </w:r>
      <w:r>
        <w:rPr>
          <w:rFonts w:hint="eastAsia" w:ascii="仿宋_GB2312" w:hAnsi="仿宋_GB2312" w:eastAsia="仿宋_GB2312" w:cs="仿宋_GB2312"/>
          <w:color w:val="auto"/>
          <w:sz w:val="32"/>
          <w:szCs w:val="32"/>
          <w:lang w:val="zh-CN" w:eastAsia="zh-CN"/>
        </w:rPr>
        <w:t>。</w:t>
      </w:r>
    </w:p>
    <w:p w14:paraId="481EEA2F">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该犯原判财产性判项罚金人民币4万元，责令被告人李玉伦与同案继续共同退赔被害单位福建雄力实业投资有限公司经济损失共计人民币330.73022万元；已履行人民币76.75万元，其中被福建省福清市人民法院执行人民币75.73万元、向福清市人民法院主动缴纳1.02万元。该犯考核期月均消费人民币278.96元，账户可用余额人民币1947.89元。福建省福清市人民法院于2026年1月13日财产性判项复函载明：近日本院再次对被执行人李玉伦的财产进行查询，仍未发现可供执行的财产。</w:t>
      </w:r>
    </w:p>
    <w:p w14:paraId="4A12D621">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该犯系财产性判项义务履行金额未达到其个人应履行总额30%，属于从严掌握减刑对象，因此提请减刑幅度扣减三个月。</w:t>
      </w:r>
    </w:p>
    <w:p w14:paraId="11125550">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本案于2026年5月9日至2026年5月15日在狱内公示未收到不同意见。</w:t>
      </w:r>
    </w:p>
    <w:p w14:paraId="3BF83AB9">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5月8日宁德市人民检察院派员列席监狱减刑假释评审委员会，对本案未发表不同意见；本案依规移送检察机关征求意见，截至2026年5月28日，宁德市人民检察院认为罪犯李玉伦尚有较大财产性判项未履行，且考核期内有违规行为，建议宁德监狱对罪犯李玉伦在拟提请的四个月十五天减刑幅度内予以扣幅一个月。</w:t>
      </w:r>
    </w:p>
    <w:p w14:paraId="19310572">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因此，依照《中华人民共和国刑法》第七十八条、第七十九条、《中华人民共和国刑事诉讼法》第二百七十三条第二款、《中华人民共和国监狱法》第二十九条的规定，建议对罪犯李玉伦予以减刑三个月十五天。特提请你院审理裁定。</w:t>
      </w:r>
    </w:p>
    <w:p w14:paraId="05EC3FAC">
      <w:pPr>
        <w:pStyle w:val="3"/>
        <w:spacing w:line="430" w:lineRule="exact"/>
        <w:ind w:right="-31" w:rightChars="-15" w:firstLine="640" w:firstLineChars="200"/>
        <w:rPr>
          <w:color w:val="auto"/>
          <w:szCs w:val="32"/>
        </w:rPr>
      </w:pPr>
      <w:r>
        <w:rPr>
          <w:rFonts w:hint="eastAsia"/>
          <w:color w:val="auto"/>
          <w:szCs w:val="32"/>
        </w:rPr>
        <w:t>此致</w:t>
      </w:r>
    </w:p>
    <w:p w14:paraId="7520FE6F">
      <w:pPr>
        <w:pStyle w:val="23"/>
        <w:spacing w:line="430" w:lineRule="exact"/>
        <w:ind w:right="-31" w:rightChars="-15" w:firstLine="0" w:firstLineChars="0"/>
        <w:rPr>
          <w:color w:val="auto"/>
          <w:szCs w:val="32"/>
        </w:rPr>
      </w:pPr>
      <w:r>
        <w:rPr>
          <w:rFonts w:hint="eastAsia"/>
          <w:color w:val="auto"/>
          <w:szCs w:val="32"/>
        </w:rPr>
        <w:t>福建省宁德市中级人民法院</w:t>
      </w:r>
    </w:p>
    <w:p w14:paraId="26317059">
      <w:pPr>
        <w:pStyle w:val="23"/>
        <w:spacing w:line="430" w:lineRule="exact"/>
        <w:ind w:left="640" w:firstLine="0" w:firstLineChars="0"/>
        <w:rPr>
          <w:rFonts w:cs="仿宋_GB2312"/>
          <w:color w:val="auto"/>
          <w:szCs w:val="32"/>
        </w:rPr>
      </w:pPr>
    </w:p>
    <w:p w14:paraId="59DDB132">
      <w:pPr>
        <w:pStyle w:val="23"/>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val="en-US" w:eastAsia="zh-CN"/>
        </w:rPr>
        <w:t>李玉伦</w:t>
      </w:r>
      <w:r>
        <w:rPr>
          <w:rFonts w:hint="eastAsia" w:cs="仿宋_GB2312"/>
          <w:color w:val="auto"/>
          <w:szCs w:val="32"/>
        </w:rPr>
        <w:t>卷宗</w:t>
      </w:r>
      <w:r>
        <w:rPr>
          <w:rFonts w:hint="eastAsia" w:ascii="仿宋_GB2312" w:hAnsi="仿宋_GB2312" w:cs="仿宋_GB2312"/>
          <w:iCs/>
          <w:color w:val="auto"/>
          <w:szCs w:val="32"/>
        </w:rPr>
        <w:t>贰</w:t>
      </w:r>
      <w:r>
        <w:rPr>
          <w:rFonts w:hint="eastAsia" w:cs="仿宋_GB2312"/>
          <w:color w:val="auto"/>
          <w:szCs w:val="32"/>
        </w:rPr>
        <w:t>册</w:t>
      </w:r>
    </w:p>
    <w:p w14:paraId="25CF80D0">
      <w:pPr>
        <w:pStyle w:val="23"/>
        <w:spacing w:line="430" w:lineRule="exact"/>
        <w:ind w:left="640" w:right="-31" w:rightChars="-15" w:firstLine="960" w:firstLineChars="300"/>
        <w:rPr>
          <w:rFonts w:cs="仿宋_GB2312"/>
          <w:color w:val="auto"/>
          <w:szCs w:val="32"/>
        </w:rPr>
      </w:pPr>
      <w:r>
        <w:rPr>
          <w:rFonts w:hint="eastAsia" w:cs="仿宋_GB2312"/>
          <w:color w:val="auto"/>
          <w:szCs w:val="32"/>
        </w:rPr>
        <w:t>⒉减刑建议书</w:t>
      </w:r>
      <w:r>
        <w:rPr>
          <w:rFonts w:hint="eastAsia" w:ascii="仿宋_GB2312" w:hAnsi="仿宋_GB2312" w:cs="仿宋_GB2312"/>
          <w:iCs/>
          <w:color w:val="auto"/>
          <w:szCs w:val="32"/>
          <w:lang w:eastAsia="zh-CN"/>
        </w:rPr>
        <w:t>叁</w:t>
      </w:r>
      <w:r>
        <w:rPr>
          <w:rFonts w:hint="eastAsia" w:cs="仿宋_GB2312"/>
          <w:color w:val="auto"/>
          <w:szCs w:val="32"/>
        </w:rPr>
        <w:t>份</w:t>
      </w:r>
    </w:p>
    <w:p w14:paraId="3A9C6B82">
      <w:pPr>
        <w:pStyle w:val="3"/>
        <w:spacing w:line="430" w:lineRule="exact"/>
        <w:ind w:left="640" w:right="-31" w:rightChars="-15"/>
        <w:rPr>
          <w:color w:val="auto"/>
          <w:szCs w:val="32"/>
        </w:rPr>
      </w:pPr>
    </w:p>
    <w:p w14:paraId="169D6200">
      <w:pPr>
        <w:pStyle w:val="3"/>
        <w:spacing w:line="430" w:lineRule="exact"/>
        <w:ind w:right="840" w:rightChars="400"/>
        <w:jc w:val="right"/>
        <w:rPr>
          <w:color w:val="auto"/>
          <w:szCs w:val="32"/>
        </w:rPr>
      </w:pPr>
      <w:r>
        <w:rPr>
          <w:rFonts w:hint="eastAsia"/>
          <w:color w:val="auto"/>
          <w:szCs w:val="32"/>
        </w:rPr>
        <w:t>福建省宁德监狱</w:t>
      </w:r>
    </w:p>
    <w:p w14:paraId="00A55AB9">
      <w:pPr>
        <w:pStyle w:val="3"/>
        <w:spacing w:line="430" w:lineRule="exact"/>
        <w:ind w:right="840" w:rightChars="400"/>
        <w:jc w:val="right"/>
        <w:rPr>
          <w:color w:val="auto"/>
          <w:szCs w:val="32"/>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29</w:t>
      </w:r>
      <w:r>
        <w:rPr>
          <w:rFonts w:hint="eastAsia"/>
          <w:color w:val="auto"/>
          <w:szCs w:val="32"/>
        </w:rPr>
        <w:t>日</w:t>
      </w:r>
    </w:p>
    <w:p w14:paraId="5602D9F4">
      <w:pPr>
        <w:ind w:firstLine="420" w:firstLineChars="200"/>
        <w:jc w:val="left"/>
        <w:rPr>
          <w:rFonts w:ascii="仿宋_GB2312" w:hAnsi="仿宋_GB2312" w:cs="仿宋_GB2312"/>
          <w:bCs/>
          <w:color w:val="auto"/>
          <w:szCs w:val="32"/>
        </w:rPr>
      </w:pPr>
    </w:p>
    <w:p w14:paraId="00E3DC6F">
      <w:pPr>
        <w:jc w:val="left"/>
        <w:rPr>
          <w:rFonts w:eastAsia="楷体_GB2312" w:cs="楷体_GB2312"/>
          <w:b/>
          <w:bCs/>
          <w:color w:val="auto"/>
          <w:szCs w:val="32"/>
        </w:rPr>
      </w:pPr>
    </w:p>
    <w:p w14:paraId="23735176">
      <w:pPr>
        <w:jc w:val="left"/>
        <w:rPr>
          <w:rFonts w:eastAsia="楷体_GB2312" w:cs="楷体_GB2312"/>
          <w:b/>
          <w:bCs/>
          <w:color w:val="auto"/>
          <w:szCs w:val="32"/>
        </w:rPr>
      </w:pPr>
    </w:p>
    <w:p w14:paraId="06B60F2F">
      <w:pPr>
        <w:pStyle w:val="23"/>
        <w:keepNext w:val="0"/>
        <w:keepLines w:val="0"/>
        <w:pageBreakBefore w:val="0"/>
        <w:widowControl w:val="0"/>
        <w:kinsoku/>
        <w:wordWrap/>
        <w:overflowPunct/>
        <w:topLinePunct w:val="0"/>
        <w:autoSpaceDE/>
        <w:autoSpaceDN/>
        <w:bidi w:val="0"/>
        <w:adjustRightInd/>
        <w:spacing w:line="440" w:lineRule="exact"/>
        <w:ind w:firstLine="2640" w:firstLineChars="600"/>
        <w:jc w:val="left"/>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福建省</w:t>
      </w:r>
      <w:r>
        <w:rPr>
          <w:rFonts w:hint="eastAsia" w:ascii="方正小标宋简体" w:hAnsi="方正小标宋简体" w:eastAsia="方正小标宋简体" w:cs="方正小标宋简体"/>
          <w:color w:val="auto"/>
          <w:sz w:val="44"/>
          <w:szCs w:val="44"/>
          <w:highlight w:val="none"/>
          <w:lang w:eastAsia="zh-CN"/>
        </w:rPr>
        <w:t>宁德</w:t>
      </w:r>
      <w:r>
        <w:rPr>
          <w:rFonts w:hint="eastAsia" w:ascii="方正小标宋简体" w:hAnsi="方正小标宋简体" w:eastAsia="方正小标宋简体" w:cs="方正小标宋简体"/>
          <w:color w:val="auto"/>
          <w:sz w:val="44"/>
          <w:szCs w:val="44"/>
          <w:highlight w:val="none"/>
        </w:rPr>
        <w:t>监狱</w:t>
      </w:r>
    </w:p>
    <w:p w14:paraId="7A0DB62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提请</w:t>
      </w:r>
      <w:r>
        <w:rPr>
          <w:rFonts w:hint="eastAsia" w:ascii="方正小标宋简体" w:hAnsi="方正小标宋简体" w:eastAsia="方正小标宋简体" w:cs="方正小标宋简体"/>
          <w:color w:val="auto"/>
          <w:sz w:val="44"/>
          <w:szCs w:val="44"/>
          <w:highlight w:val="none"/>
          <w:lang w:val="en-US" w:eastAsia="zh-CN"/>
        </w:rPr>
        <w:t>减刑</w:t>
      </w:r>
      <w:r>
        <w:rPr>
          <w:rFonts w:hint="eastAsia" w:ascii="方正小标宋简体" w:hAnsi="方正小标宋简体" w:eastAsia="方正小标宋简体" w:cs="方正小标宋简体"/>
          <w:color w:val="auto"/>
          <w:sz w:val="44"/>
          <w:szCs w:val="44"/>
          <w:highlight w:val="none"/>
        </w:rPr>
        <w:t>假释建议书</w:t>
      </w:r>
    </w:p>
    <w:p w14:paraId="7CD692DD">
      <w:pPr>
        <w:pStyle w:val="23"/>
        <w:keepNext w:val="0"/>
        <w:keepLines w:val="0"/>
        <w:pageBreakBefore w:val="0"/>
        <w:widowControl w:val="0"/>
        <w:kinsoku/>
        <w:wordWrap/>
        <w:overflowPunct/>
        <w:topLinePunct w:val="0"/>
        <w:bidi w:val="0"/>
        <w:spacing w:line="380" w:lineRule="exact"/>
        <w:ind w:left="640" w:right="320" w:firstLine="0" w:firstLineChars="0"/>
        <w:jc w:val="right"/>
        <w:textAlignment w:val="auto"/>
        <w:rPr>
          <w:rFonts w:eastAsia="楷体_GB2312" w:cs="楷体_GB2312"/>
          <w:color w:val="auto"/>
          <w:szCs w:val="32"/>
          <w:highlight w:val="none"/>
        </w:rPr>
      </w:pPr>
      <w:r>
        <w:rPr>
          <w:rFonts w:hint="eastAsia" w:eastAsia="楷体_GB2312" w:cs="楷体_GB2312"/>
          <w:color w:val="auto"/>
          <w:szCs w:val="32"/>
          <w:highlight w:val="none"/>
        </w:rPr>
        <w:t>〔</w:t>
      </w:r>
      <w:r>
        <w:rPr>
          <w:rFonts w:eastAsia="楷体_GB2312" w:cs="楷体_GB2312"/>
          <w:color w:val="auto"/>
          <w:szCs w:val="32"/>
          <w:highlight w:val="none"/>
        </w:rPr>
        <w:t>20</w:t>
      </w:r>
      <w:r>
        <w:rPr>
          <w:rFonts w:hint="eastAsia" w:eastAsia="楷体_GB2312"/>
          <w:color w:val="auto"/>
          <w:szCs w:val="32"/>
          <w:highlight w:val="none"/>
          <w:lang w:val="en-US" w:eastAsia="zh-CN"/>
        </w:rPr>
        <w:t>26</w:t>
      </w:r>
      <w:r>
        <w:rPr>
          <w:rFonts w:hint="eastAsia" w:eastAsia="楷体_GB2312" w:cs="楷体_GB2312"/>
          <w:color w:val="auto"/>
          <w:szCs w:val="32"/>
          <w:highlight w:val="none"/>
        </w:rPr>
        <w:t>〕闽</w:t>
      </w:r>
      <w:r>
        <w:rPr>
          <w:rFonts w:hint="eastAsia" w:eastAsia="楷体_GB2312" w:cs="楷体_GB2312"/>
          <w:color w:val="auto"/>
          <w:szCs w:val="32"/>
          <w:highlight w:val="none"/>
          <w:lang w:eastAsia="zh-CN"/>
        </w:rPr>
        <w:t>宁</w:t>
      </w:r>
      <w:r>
        <w:rPr>
          <w:rFonts w:hint="eastAsia" w:eastAsia="楷体_GB2312" w:cs="楷体_GB2312"/>
          <w:color w:val="auto"/>
          <w:szCs w:val="32"/>
          <w:highlight w:val="none"/>
        </w:rPr>
        <w:t>狱假字第</w:t>
      </w:r>
      <w:r>
        <w:rPr>
          <w:rFonts w:hint="eastAsia" w:eastAsia="楷体_GB2312"/>
          <w:color w:val="auto"/>
          <w:szCs w:val="32"/>
          <w:highlight w:val="none"/>
          <w:lang w:val="en-US" w:eastAsia="zh-CN"/>
        </w:rPr>
        <w:t>4</w:t>
      </w:r>
      <w:r>
        <w:rPr>
          <w:rFonts w:hint="eastAsia" w:eastAsia="楷体_GB2312" w:cs="楷体_GB2312"/>
          <w:color w:val="auto"/>
          <w:szCs w:val="32"/>
          <w:highlight w:val="none"/>
        </w:rPr>
        <w:t>号</w:t>
      </w:r>
    </w:p>
    <w:p w14:paraId="0371D6D8">
      <w:pPr>
        <w:pStyle w:val="23"/>
        <w:keepNext w:val="0"/>
        <w:keepLines w:val="0"/>
        <w:pageBreakBefore w:val="0"/>
        <w:widowControl w:val="0"/>
        <w:kinsoku/>
        <w:wordWrap/>
        <w:overflowPunct/>
        <w:topLinePunct w:val="0"/>
        <w:bidi w:val="0"/>
        <w:spacing w:line="380" w:lineRule="exact"/>
        <w:ind w:left="640" w:right="-31" w:rightChars="-15" w:firstLine="0" w:firstLineChars="0"/>
        <w:jc w:val="left"/>
        <w:textAlignment w:val="auto"/>
        <w:rPr>
          <w:rFonts w:ascii="仿宋_GB2312"/>
          <w:b/>
          <w:bCs/>
          <w:color w:val="auto"/>
          <w:sz w:val="28"/>
          <w:highlight w:val="none"/>
        </w:rPr>
      </w:pPr>
    </w:p>
    <w:p w14:paraId="09D0BD06">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罪犯高斌</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AUTOTEXTLIST  \* MERGEFORMAT </w:instrTex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，男，1969年1月26日出生，汉族，高中文化，住福建省福州市，捕前系福建搜游网络技术有限公司股东。</w:t>
      </w:r>
    </w:p>
    <w:p w14:paraId="4A637E06">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福建省福州市晋安区人民法院于2024年2月7日作出（2023）闽0111刑初887号刑事判决，以被告人高斌犯非法经营罪，判处有期徒刑四年，罚金人民币15万元。刑期自2023年5月13日起至2027年5月12日止。2024年3月13日交付福建省宁德监狱执行刑罚。现于福建省宁德监狱直属一分监区服刑，属普管级罪犯。</w:t>
      </w:r>
    </w:p>
    <w:p w14:paraId="66BDE27F">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原判主要犯罪事实：自2018年开始，截至2023年5月，被告人高斌与同案人作为直接负责福建搜游网络技术有限公司的管理人员，结伙违反国家规定，非法变相买卖外汇，数额达人民币2500万元以上。</w:t>
      </w:r>
    </w:p>
    <w:p w14:paraId="36625B53">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该犯</w:t>
      </w:r>
      <w:r>
        <w:rPr>
          <w:rFonts w:hint="eastAsia" w:ascii="仿宋_GB2312" w:hAnsi="仿宋_GB2312" w:eastAsia="仿宋_GB2312" w:cs="仿宋_GB2312"/>
          <w:color w:val="auto"/>
          <w:sz w:val="32"/>
          <w:szCs w:val="32"/>
          <w:lang w:val="zh-CN" w:eastAsia="zh-CN"/>
        </w:rPr>
        <w:t>自入监以来</w:t>
      </w:r>
      <w:r>
        <w:rPr>
          <w:rFonts w:hint="eastAsia" w:ascii="仿宋_GB2312" w:hAnsi="仿宋_GB2312" w:eastAsia="仿宋_GB2312" w:cs="仿宋_GB2312"/>
          <w:color w:val="auto"/>
          <w:sz w:val="32"/>
          <w:szCs w:val="32"/>
          <w:lang w:val="en-US" w:eastAsia="zh-CN"/>
        </w:rPr>
        <w:t>确有悔改表现，具体事实如下：</w:t>
      </w:r>
    </w:p>
    <w:p w14:paraId="48CD0E38">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认罪悔罪：能服从法院判决，自书认罪悔罪书。</w:t>
      </w:r>
    </w:p>
    <w:p w14:paraId="176D7E5B">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遵守监规</w:t>
      </w:r>
      <w:r>
        <w:rPr>
          <w:rFonts w:hint="eastAsia" w:ascii="仿宋_GB2312" w:hAnsi="仿宋_GB2312" w:eastAsia="仿宋_GB2312" w:cs="仿宋_GB2312"/>
          <w:color w:val="auto"/>
          <w:sz w:val="32"/>
          <w:szCs w:val="32"/>
          <w:lang w:val="zh-CN" w:eastAsia="zh-CN"/>
        </w:rPr>
        <w:t>：虽有违规，经教育后能遵守法律法规及监规纪律，接受教育改造。</w:t>
      </w:r>
    </w:p>
    <w:p w14:paraId="4E844B24">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学习情况：能参加</w:t>
      </w:r>
      <w:r>
        <w:rPr>
          <w:rFonts w:hint="eastAsia" w:ascii="仿宋_GB2312" w:hAnsi="仿宋_GB2312" w:eastAsia="仿宋_GB2312" w:cs="仿宋_GB2312"/>
          <w:color w:val="auto"/>
          <w:sz w:val="32"/>
          <w:szCs w:val="32"/>
          <w:lang w:val="en-US" w:eastAsia="zh-CN"/>
        </w:rPr>
        <w:t>思想、文化、职业技术教育</w:t>
      </w:r>
      <w:r>
        <w:rPr>
          <w:rFonts w:hint="eastAsia" w:ascii="仿宋_GB2312" w:hAnsi="仿宋_GB2312" w:eastAsia="仿宋_GB2312" w:cs="仿宋_GB2312"/>
          <w:color w:val="auto"/>
          <w:sz w:val="32"/>
          <w:szCs w:val="32"/>
          <w:lang w:val="zh-CN" w:eastAsia="zh-CN"/>
        </w:rPr>
        <w:t>。</w:t>
      </w:r>
    </w:p>
    <w:p w14:paraId="53EEF36A">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劳动改造：能参加劳动，努力完成</w:t>
      </w:r>
      <w:r>
        <w:rPr>
          <w:rFonts w:hint="eastAsia" w:ascii="仿宋_GB2312" w:hAnsi="仿宋_GB2312" w:eastAsia="仿宋_GB2312" w:cs="仿宋_GB2312"/>
          <w:color w:val="auto"/>
          <w:sz w:val="32"/>
          <w:szCs w:val="32"/>
          <w:lang w:val="en-US" w:eastAsia="zh-CN"/>
        </w:rPr>
        <w:t>劳动</w:t>
      </w:r>
      <w:r>
        <w:rPr>
          <w:rFonts w:hint="eastAsia" w:ascii="仿宋_GB2312" w:hAnsi="仿宋_GB2312" w:eastAsia="仿宋_GB2312" w:cs="仿宋_GB2312"/>
          <w:color w:val="auto"/>
          <w:sz w:val="32"/>
          <w:szCs w:val="32"/>
          <w:lang w:val="zh-CN" w:eastAsia="zh-CN"/>
        </w:rPr>
        <w:t>任务。</w:t>
      </w:r>
    </w:p>
    <w:p w14:paraId="5BF4C11A">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奖惩情况：</w:t>
      </w:r>
    </w:p>
    <w:p w14:paraId="12DF8AF8">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该犯考核期2024年3月13日至2026年2月累计获考核分2166.5分，表扬2次，物质奖励1次；违规1次，累计扣考核分1分，其中重大违规0次。</w:t>
      </w:r>
    </w:p>
    <w:p w14:paraId="4FFDD8F7">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该犯原判财产性判项罚金人民币15万元已履行完毕。其中本次提请向福建省福州市晋安区人民法院缴纳人民币15万元。</w:t>
      </w:r>
    </w:p>
    <w:p w14:paraId="1EC93FEF">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社会帮教情况：福建省福州市台江区社区矫正管理局于2026年3月19日出具（2026）台矫调评字第11号《调查评估意见书》:评估意见为罪犯高斌适宜社区矫正。</w:t>
      </w:r>
    </w:p>
    <w:p w14:paraId="491FE4E1">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危险性评估情况：一般风险等级。</w:t>
      </w:r>
    </w:p>
    <w:p w14:paraId="665C7597">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本案于2026年5月9日至2026年5月15日在狱内公示未收到不同意见。</w:t>
      </w:r>
    </w:p>
    <w:p w14:paraId="672B00B9">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2026年5月8日宁德市人民检察院派员列席监狱减刑假释评审委员会，对本案未发表不同意见；本案依规移送检察机关征求意见，截至2026年5月28日，未收到不同意见。</w:t>
      </w:r>
    </w:p>
    <w:p w14:paraId="29AB5E1A">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因此，罪犯高斌在刑罚执行期间确有悔改表现，执行刑期已过二分之一，符合假释和减刑条件，依照《中华人民共和国刑法》第七十八条、第七十九条、第八十一条、八十三条，《中华人民共和国刑事诉讼法》第二百七十三条第二款，《中华人民共和国监狱法》第二十九条、第三十二条之规定，建议对其予以假释，若未予裁定假释，建议对其予以减刑五个月。</w:t>
      </w:r>
    </w:p>
    <w:p w14:paraId="5BBA0063">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特提请你院审理裁定。</w:t>
      </w:r>
    </w:p>
    <w:p w14:paraId="73FC9F99">
      <w:pPr>
        <w:pStyle w:val="3"/>
        <w:keepNext w:val="0"/>
        <w:keepLines w:val="0"/>
        <w:pageBreakBefore w:val="0"/>
        <w:widowControl w:val="0"/>
        <w:kinsoku/>
        <w:wordWrap/>
        <w:overflowPunct/>
        <w:topLinePunct w:val="0"/>
        <w:bidi w:val="0"/>
        <w:spacing w:line="380" w:lineRule="exact"/>
        <w:ind w:right="-31" w:rightChars="-15" w:firstLine="640" w:firstLineChars="200"/>
        <w:jc w:val="left"/>
        <w:textAlignment w:val="auto"/>
        <w:rPr>
          <w:color w:val="auto"/>
          <w:szCs w:val="32"/>
          <w:highlight w:val="none"/>
        </w:rPr>
      </w:pPr>
      <w:r>
        <w:rPr>
          <w:rFonts w:hint="eastAsia"/>
          <w:color w:val="auto"/>
          <w:szCs w:val="32"/>
          <w:highlight w:val="none"/>
        </w:rPr>
        <w:t>此致</w:t>
      </w:r>
    </w:p>
    <w:p w14:paraId="68B7A686">
      <w:pPr>
        <w:pStyle w:val="23"/>
        <w:keepNext w:val="0"/>
        <w:keepLines w:val="0"/>
        <w:pageBreakBefore w:val="0"/>
        <w:widowControl w:val="0"/>
        <w:kinsoku/>
        <w:wordWrap/>
        <w:overflowPunct/>
        <w:topLinePunct w:val="0"/>
        <w:bidi w:val="0"/>
        <w:spacing w:line="380" w:lineRule="exact"/>
        <w:ind w:right="-31" w:rightChars="-15" w:firstLine="0" w:firstLineChars="0"/>
        <w:jc w:val="left"/>
        <w:textAlignment w:val="auto"/>
        <w:rPr>
          <w:color w:val="auto"/>
          <w:szCs w:val="32"/>
          <w:highlight w:val="none"/>
        </w:rPr>
      </w:pPr>
      <w:r>
        <w:rPr>
          <w:rFonts w:hint="eastAsia"/>
          <w:color w:val="auto"/>
          <w:szCs w:val="32"/>
          <w:highlight w:val="none"/>
        </w:rPr>
        <w:t>福建省</w:t>
      </w:r>
      <w:r>
        <w:rPr>
          <w:rFonts w:hint="eastAsia"/>
          <w:color w:val="auto"/>
          <w:szCs w:val="32"/>
          <w:highlight w:val="none"/>
          <w:lang w:eastAsia="zh-CN"/>
        </w:rPr>
        <w:t>宁德</w:t>
      </w:r>
      <w:r>
        <w:rPr>
          <w:rFonts w:hint="eastAsia"/>
          <w:color w:val="auto"/>
          <w:szCs w:val="32"/>
          <w:highlight w:val="none"/>
        </w:rPr>
        <w:t>市中级人民法院</w:t>
      </w:r>
    </w:p>
    <w:p w14:paraId="34424BB6">
      <w:pPr>
        <w:pStyle w:val="23"/>
        <w:keepNext w:val="0"/>
        <w:keepLines w:val="0"/>
        <w:pageBreakBefore w:val="0"/>
        <w:widowControl w:val="0"/>
        <w:kinsoku/>
        <w:wordWrap/>
        <w:overflowPunct/>
        <w:topLinePunct w:val="0"/>
        <w:bidi w:val="0"/>
        <w:spacing w:line="380" w:lineRule="exact"/>
        <w:ind w:left="640" w:firstLine="0" w:firstLineChars="0"/>
        <w:jc w:val="left"/>
        <w:textAlignment w:val="auto"/>
        <w:rPr>
          <w:rFonts w:cs="仿宋_GB2312"/>
          <w:color w:val="auto"/>
          <w:szCs w:val="32"/>
          <w:highlight w:val="none"/>
        </w:rPr>
      </w:pPr>
    </w:p>
    <w:p w14:paraId="798849B5">
      <w:pPr>
        <w:pStyle w:val="23"/>
        <w:keepNext w:val="0"/>
        <w:keepLines w:val="0"/>
        <w:pageBreakBefore w:val="0"/>
        <w:widowControl w:val="0"/>
        <w:kinsoku/>
        <w:wordWrap/>
        <w:overflowPunct/>
        <w:topLinePunct w:val="0"/>
        <w:bidi w:val="0"/>
        <w:spacing w:line="380" w:lineRule="exact"/>
        <w:ind w:left="640" w:firstLine="0" w:firstLineChars="0"/>
        <w:jc w:val="left"/>
        <w:textAlignment w:val="auto"/>
        <w:rPr>
          <w:rFonts w:cs="仿宋_GB2312"/>
          <w:color w:val="auto"/>
          <w:szCs w:val="32"/>
          <w:highlight w:val="none"/>
        </w:rPr>
      </w:pPr>
      <w:r>
        <w:rPr>
          <w:rFonts w:hint="eastAsia" w:cs="仿宋_GB2312"/>
          <w:color w:val="auto"/>
          <w:szCs w:val="32"/>
          <w:highlight w:val="none"/>
        </w:rPr>
        <w:t>附件：⒈罪犯</w:t>
      </w:r>
      <w:r>
        <w:rPr>
          <w:rFonts w:hint="eastAsia" w:cs="仿宋_GB2312"/>
          <w:color w:val="auto"/>
          <w:szCs w:val="32"/>
          <w:highlight w:val="none"/>
          <w:lang w:eastAsia="zh-CN"/>
        </w:rPr>
        <w:t>高斌</w:t>
      </w:r>
      <w:r>
        <w:rPr>
          <w:rFonts w:hint="eastAsia" w:cs="仿宋_GB2312"/>
          <w:color w:val="auto"/>
          <w:szCs w:val="32"/>
          <w:highlight w:val="none"/>
        </w:rPr>
        <w:t>卷宗</w:t>
      </w:r>
      <w:r>
        <w:rPr>
          <w:rFonts w:hint="eastAsia" w:cs="仿宋_GB2312"/>
          <w:color w:val="auto"/>
          <w:szCs w:val="32"/>
          <w:highlight w:val="none"/>
          <w:lang w:eastAsia="zh-CN"/>
        </w:rPr>
        <w:t>贰</w:t>
      </w:r>
      <w:r>
        <w:rPr>
          <w:rFonts w:hint="eastAsia" w:cs="仿宋_GB2312"/>
          <w:color w:val="auto"/>
          <w:szCs w:val="32"/>
          <w:highlight w:val="none"/>
        </w:rPr>
        <w:t>册</w:t>
      </w:r>
    </w:p>
    <w:p w14:paraId="222A869A">
      <w:pPr>
        <w:pStyle w:val="23"/>
        <w:keepNext w:val="0"/>
        <w:keepLines w:val="0"/>
        <w:pageBreakBefore w:val="0"/>
        <w:widowControl w:val="0"/>
        <w:kinsoku/>
        <w:wordWrap/>
        <w:overflowPunct/>
        <w:topLinePunct w:val="0"/>
        <w:bidi w:val="0"/>
        <w:spacing w:line="380" w:lineRule="exact"/>
        <w:ind w:left="640" w:right="-31" w:rightChars="-15" w:firstLine="960" w:firstLineChars="300"/>
        <w:jc w:val="left"/>
        <w:textAlignment w:val="auto"/>
        <w:rPr>
          <w:rFonts w:cs="仿宋_GB2312"/>
          <w:color w:val="auto"/>
          <w:szCs w:val="32"/>
          <w:highlight w:val="none"/>
        </w:rPr>
      </w:pPr>
      <w:r>
        <w:rPr>
          <w:rFonts w:hint="eastAsia" w:cs="仿宋_GB2312"/>
          <w:color w:val="auto"/>
          <w:szCs w:val="32"/>
          <w:highlight w:val="none"/>
        </w:rPr>
        <w:t>⒉</w:t>
      </w:r>
      <w:r>
        <w:rPr>
          <w:rFonts w:hint="eastAsia" w:cs="仿宋_GB2312"/>
          <w:color w:val="auto"/>
          <w:szCs w:val="32"/>
          <w:highlight w:val="none"/>
          <w:lang w:val="en-US" w:eastAsia="zh-CN"/>
        </w:rPr>
        <w:t>提请减刑假释</w:t>
      </w:r>
      <w:r>
        <w:rPr>
          <w:rFonts w:hint="eastAsia" w:cs="仿宋_GB2312"/>
          <w:color w:val="auto"/>
          <w:szCs w:val="32"/>
          <w:highlight w:val="none"/>
        </w:rPr>
        <w:t>建议书</w:t>
      </w:r>
      <w:r>
        <w:rPr>
          <w:rFonts w:hint="eastAsia" w:cs="仿宋_GB2312"/>
          <w:color w:val="auto"/>
          <w:szCs w:val="32"/>
          <w:highlight w:val="none"/>
          <w:lang w:eastAsia="zh-CN"/>
        </w:rPr>
        <w:t>叁</w:t>
      </w:r>
      <w:r>
        <w:rPr>
          <w:rFonts w:hint="eastAsia" w:cs="仿宋_GB2312"/>
          <w:color w:val="auto"/>
          <w:szCs w:val="32"/>
          <w:highlight w:val="none"/>
        </w:rPr>
        <w:t>份</w:t>
      </w:r>
    </w:p>
    <w:p w14:paraId="178C5C58">
      <w:pPr>
        <w:pStyle w:val="3"/>
        <w:keepNext w:val="0"/>
        <w:keepLines w:val="0"/>
        <w:pageBreakBefore w:val="0"/>
        <w:widowControl w:val="0"/>
        <w:kinsoku/>
        <w:wordWrap/>
        <w:overflowPunct/>
        <w:topLinePunct w:val="0"/>
        <w:bidi w:val="0"/>
        <w:spacing w:line="380" w:lineRule="exact"/>
        <w:ind w:left="640" w:right="-31" w:rightChars="-15"/>
        <w:jc w:val="left"/>
        <w:textAlignment w:val="auto"/>
        <w:rPr>
          <w:color w:val="auto"/>
          <w:szCs w:val="32"/>
          <w:highlight w:val="none"/>
        </w:rPr>
      </w:pPr>
    </w:p>
    <w:p w14:paraId="7BA400CF">
      <w:pPr>
        <w:pStyle w:val="3"/>
        <w:keepNext w:val="0"/>
        <w:keepLines w:val="0"/>
        <w:pageBreakBefore w:val="0"/>
        <w:widowControl w:val="0"/>
        <w:kinsoku/>
        <w:wordWrap w:val="0"/>
        <w:overflowPunct/>
        <w:topLinePunct w:val="0"/>
        <w:autoSpaceDE/>
        <w:autoSpaceDN/>
        <w:bidi w:val="0"/>
        <w:adjustRightInd/>
        <w:snapToGrid/>
        <w:spacing w:line="430" w:lineRule="exact"/>
        <w:ind w:left="0" w:right="0" w:rightChars="0"/>
        <w:jc w:val="right"/>
        <w:textAlignment w:val="auto"/>
        <w:rPr>
          <w:rFonts w:hint="default"/>
          <w:color w:val="auto"/>
          <w:szCs w:val="32"/>
          <w:lang w:val="en-US" w:eastAsia="zh-CN"/>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r>
        <w:rPr>
          <w:rFonts w:hint="eastAsia"/>
          <w:color w:val="auto"/>
          <w:szCs w:val="32"/>
          <w:lang w:val="en-US" w:eastAsia="zh-CN"/>
        </w:rPr>
        <w:t xml:space="preserve"> </w:t>
      </w:r>
    </w:p>
    <w:p w14:paraId="707C9438">
      <w:pPr>
        <w:pStyle w:val="3"/>
        <w:keepNext w:val="0"/>
        <w:keepLines w:val="0"/>
        <w:pageBreakBefore w:val="0"/>
        <w:widowControl w:val="0"/>
        <w:kinsoku/>
        <w:wordWrap/>
        <w:overflowPunct/>
        <w:topLinePunct w:val="0"/>
        <w:autoSpaceDE/>
        <w:autoSpaceDN/>
        <w:bidi w:val="0"/>
        <w:adjustRightInd/>
        <w:snapToGrid/>
        <w:spacing w:line="430" w:lineRule="exact"/>
        <w:ind w:left="0" w:right="0" w:rightChars="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 xml:space="preserve">29 日 </w:t>
      </w:r>
    </w:p>
    <w:p w14:paraId="79F5495D">
      <w:pPr>
        <w:spacing w:line="420" w:lineRule="exact"/>
        <w:ind w:right="840" w:rightChars="400"/>
        <w:jc w:val="right"/>
        <w:rPr>
          <w:rFonts w:hint="eastAsia" w:ascii="仿宋_GB2312" w:eastAsia="仿宋_GB2312"/>
          <w:color w:val="auto"/>
          <w:kern w:val="32"/>
          <w:sz w:val="32"/>
          <w:szCs w:val="32"/>
        </w:rPr>
      </w:pPr>
    </w:p>
    <w:p w14:paraId="7646FE9B">
      <w:pPr>
        <w:keepNext w:val="0"/>
        <w:keepLines w:val="0"/>
        <w:pageBreakBefore w:val="0"/>
        <w:widowControl w:val="0"/>
        <w:kinsoku/>
        <w:wordWrap/>
        <w:overflowPunct/>
        <w:topLinePunct w:val="0"/>
        <w:bidi w:val="0"/>
        <w:spacing w:line="380" w:lineRule="exact"/>
        <w:jc w:val="left"/>
        <w:textAlignment w:val="auto"/>
        <w:rPr>
          <w:color w:val="auto"/>
          <w:highlight w:val="none"/>
        </w:rPr>
      </w:pPr>
    </w:p>
    <w:p w14:paraId="2EF093B8">
      <w:pPr>
        <w:rPr>
          <w:color w:val="auto"/>
        </w:rPr>
      </w:pPr>
    </w:p>
    <w:sectPr>
      <w:headerReference r:id="rId27" w:type="first"/>
      <w:footerReference r:id="rId30" w:type="first"/>
      <w:headerReference r:id="rId25" w:type="default"/>
      <w:footerReference r:id="rId28" w:type="default"/>
      <w:headerReference r:id="rId26" w:type="even"/>
      <w:footerReference r:id="rId29" w:type="even"/>
      <w:type w:val="continuous"/>
      <w:pgSz w:w="11906" w:h="16838"/>
      <w:pgMar w:top="1871" w:right="1304" w:bottom="187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8ECB3C11-0BC7-4792-B6FA-5CF494AA7E87}"/>
  </w:font>
  <w:font w:name="仿宋_GB2312">
    <w:panose1 w:val="02010609030101010101"/>
    <w:charset w:val="86"/>
    <w:family w:val="modern"/>
    <w:pitch w:val="default"/>
    <w:sig w:usb0="00000001" w:usb1="080E0000" w:usb2="00000000" w:usb3="00000000" w:csb0="00040000" w:csb1="00000000"/>
    <w:embedRegular r:id="rId2" w:fontKey="{5FBE7898-0103-4351-9036-BB557A4C1644}"/>
  </w:font>
  <w:font w:name="方正小标宋简体">
    <w:panose1 w:val="03000509000000000000"/>
    <w:charset w:val="86"/>
    <w:family w:val="auto"/>
    <w:pitch w:val="default"/>
    <w:sig w:usb0="00000001" w:usb1="080E0000" w:usb2="00000000" w:usb3="00000000" w:csb0="00040000" w:csb1="00000000"/>
    <w:embedRegular r:id="rId3" w:fontKey="{BBF7CB55-47DB-455E-A75C-D20B73427290}"/>
  </w:font>
  <w:font w:name="楷体_GB2312">
    <w:panose1 w:val="02010609030101010101"/>
    <w:charset w:val="86"/>
    <w:family w:val="modern"/>
    <w:pitch w:val="default"/>
    <w:sig w:usb0="00000001" w:usb1="080E0000" w:usb2="00000000" w:usb3="00000000" w:csb0="00040000" w:csb1="00000000"/>
    <w:embedRegular r:id="rId4" w:fontKey="{61FEB313-861D-40FF-9F3C-DBCD168CCB66}"/>
  </w:font>
  <w:font w:name="仿宋">
    <w:panose1 w:val="02010609060101010101"/>
    <w:charset w:val="86"/>
    <w:family w:val="auto"/>
    <w:pitch w:val="default"/>
    <w:sig w:usb0="800002BF" w:usb1="38CF7CFA" w:usb2="00000016" w:usb3="00000000" w:csb0="00040001" w:csb1="00000000"/>
    <w:embedRegular r:id="rId5" w:fontKey="{FA8C9ED9-3F1A-4DE2-B147-C24DFABBBE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390E8">
    <w:pPr>
      <w:pStyle w:val="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62989">
    <w:pPr>
      <w:pStyle w:val="7"/>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74654">
    <w:pPr>
      <w:pStyle w:val="7"/>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3E9FB">
    <w:pPr>
      <w:pStyle w:val="7"/>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9D117">
    <w:pPr>
      <w:pStyle w:val="7"/>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597A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DD280">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8F89A">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E6AC5">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ACF95">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EE9EF">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80687">
    <w:pPr>
      <w:pStyle w:val="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C9FD1">
    <w:pPr>
      <w:pStyle w:val="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BA7EA">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223B2">
    <w:pPr>
      <w:pStyle w:val="8"/>
      <w:pBdr>
        <w:bottom w:val="none" w:color="auto" w:sz="0" w:space="1"/>
      </w:pBd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4445" t="4445" r="14605" b="14605"/>
              <wp:wrapNone/>
              <wp:docPr id="12" name="矩形 15"/>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cap="flat" cmpd="sng">
                        <a:solidFill>
                          <a:srgbClr val="FFFFFF"/>
                        </a:solidFill>
                        <a:prstDash val="solid"/>
                        <a:miter/>
                        <a:headEnd type="none" w="med" len="med"/>
                        <a:tailEnd type="none" w="med" len="med"/>
                      </a:ln>
                      <a:effectLst/>
                    </wps:spPr>
                    <wps:txbx>
                      <w:txbxContent>
                        <w:p w14:paraId="6F198C48">
                          <w:pPr>
                            <w:pStyle w:val="8"/>
                            <w:rPr>
                              <w:color w:val="FFFFFF"/>
                            </w:rPr>
                          </w:pPr>
                        </w:p>
                      </w:txbxContent>
                    </wps:txbx>
                    <wps:bodyPr vert="horz" wrap="none" lIns="0" tIns="0" rIns="0" bIns="0" anchor="t" anchorCtr="0" upright="1">
                      <a:spAutoFit/>
                    </wps:bodyPr>
                  </wps:wsp>
                </a:graphicData>
              </a:graphic>
            </wp:anchor>
          </w:drawing>
        </mc:Choice>
        <mc:Fallback>
          <w:pict>
            <v:rect id="矩形 15" o:spid="_x0000_s1026" o:spt="1" style="position:absolute;left:0pt;margin-top:0pt;height:144pt;width:144pt;mso-position-horizontal:right;mso-position-horizontal-relative:margin;mso-wrap-style:none;z-index:251659264;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s359IAAAAFAQAADwAAAAAAAAABACAAAAAiAAAAZHJzL2Rvd25yZXYueG1sUEsBAhQA&#10;FAAAAAgAh07iQOh6UVkxAgAAgAQAAA4AAAAAAAAAAQAgAAAAIQEAAGRycy9lMm9Eb2MueG1sUEsF&#10;BgAAAAAGAAYAWQEAAMQFAAAAAA==&#10;">
              <v:fill on="f" focussize="0,0"/>
              <v:stroke color="#FFFFFF" joinstyle="miter"/>
              <v:imagedata o:title=""/>
              <o:lock v:ext="edit" aspectratio="f"/>
              <v:textbox inset="0mm,0mm,0mm,0mm" style="mso-fit-shape-to-text:t;">
                <w:txbxContent>
                  <w:p w14:paraId="6F198C48">
                    <w:pPr>
                      <w:pStyle w:val="8"/>
                      <w:rPr>
                        <w:color w:val="FFFFFF"/>
                      </w:rPr>
                    </w:pPr>
                  </w:p>
                </w:txbxContent>
              </v:textbox>
            </v:rect>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59BEB">
    <w:pPr>
      <w:pStyle w:val="8"/>
      <w:pBdr>
        <w:bottom w:val="none" w:color="auto" w:sz="0" w:space="1"/>
      </w:pBd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4445" t="4445" r="14605" b="14605"/>
              <wp:wrapNone/>
              <wp:docPr id="41" name="矩形 15"/>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cap="flat" cmpd="sng">
                        <a:solidFill>
                          <a:srgbClr val="FFFFFF"/>
                        </a:solidFill>
                        <a:prstDash val="solid"/>
                        <a:miter/>
                        <a:headEnd type="none" w="med" len="med"/>
                        <a:tailEnd type="none" w="med" len="med"/>
                      </a:ln>
                      <a:effectLst/>
                    </wps:spPr>
                    <wps:txbx>
                      <w:txbxContent>
                        <w:p w14:paraId="6BEC9094">
                          <w:pPr>
                            <w:pStyle w:val="8"/>
                            <w:rPr>
                              <w:color w:val="FFFFFF"/>
                            </w:rPr>
                          </w:pPr>
                        </w:p>
                      </w:txbxContent>
                    </wps:txbx>
                    <wps:bodyPr vert="horz" wrap="none" lIns="0" tIns="0" rIns="0" bIns="0" anchor="t" anchorCtr="0" upright="1">
                      <a:spAutoFit/>
                    </wps:bodyPr>
                  </wps:wsp>
                </a:graphicData>
              </a:graphic>
            </wp:anchor>
          </w:drawing>
        </mc:Choice>
        <mc:Fallback>
          <w:pict>
            <v:rect id="矩形 15" o:spid="_x0000_s1026" o:spt="1" style="position:absolute;left:0pt;margin-top:0pt;height:144pt;width:144pt;mso-position-horizontal:right;mso-position-horizontal-relative:margin;mso-wrap-style:none;z-index:251659264;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j+zfn0gAAAAUBAAAPAAAAAAAAAAEAIAAAACIAAABkcnMvZG93bnJldi54bWxQSwEC&#10;FAAUAAAACACHTuJAJgFBZjMCAACABAAADgAAAAAAAAABACAAAAAhAQAAZHJzL2Uyb0RvYy54bWxQ&#10;SwUGAAAAAAYABgBZAQAAxgUAAAAA&#10;">
              <v:fill on="f" focussize="0,0"/>
              <v:stroke color="#FFFFFF" joinstyle="miter"/>
              <v:imagedata o:title=""/>
              <o:lock v:ext="edit" aspectratio="f"/>
              <v:textbox inset="0mm,0mm,0mm,0mm" style="mso-fit-shape-to-text:t;">
                <w:txbxContent>
                  <w:p w14:paraId="6BEC9094">
                    <w:pPr>
                      <w:pStyle w:val="8"/>
                      <w:rPr>
                        <w:color w:val="FFFFFF"/>
                      </w:rPr>
                    </w:pPr>
                  </w:p>
                </w:txbxContent>
              </v:textbox>
            </v:rect>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0AF79">
    <w:pPr>
      <w:pStyle w:val="8"/>
      <w:pBdr>
        <w:bottom w:val="none" w:color="auto" w:sz="0" w:space="1"/>
      </w:pBd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4445" t="4445" r="14605" b="14605"/>
              <wp:wrapNone/>
              <wp:docPr id="42" name="矩形 15"/>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cap="flat" cmpd="sng">
                        <a:solidFill>
                          <a:srgbClr val="FFFFFF"/>
                        </a:solidFill>
                        <a:prstDash val="solid"/>
                        <a:miter/>
                        <a:headEnd type="none" w="med" len="med"/>
                        <a:tailEnd type="none" w="med" len="med"/>
                      </a:ln>
                      <a:effectLst/>
                    </wps:spPr>
                    <wps:txbx>
                      <w:txbxContent>
                        <w:p w14:paraId="02120C4B">
                          <w:pPr>
                            <w:pStyle w:val="8"/>
                            <w:rPr>
                              <w:color w:val="FFFFFF"/>
                            </w:rPr>
                          </w:pPr>
                        </w:p>
                      </w:txbxContent>
                    </wps:txbx>
                    <wps:bodyPr vert="horz" wrap="none" lIns="0" tIns="0" rIns="0" bIns="0" anchor="t" anchorCtr="0" upright="1">
                      <a:spAutoFit/>
                    </wps:bodyPr>
                  </wps:wsp>
                </a:graphicData>
              </a:graphic>
            </wp:anchor>
          </w:drawing>
        </mc:Choice>
        <mc:Fallback>
          <w:pict>
            <v:rect id="矩形 15" o:spid="_x0000_s1026" o:spt="1" style="position:absolute;left:0pt;margin-top:0pt;height:144pt;width:144pt;mso-position-horizontal:right;mso-position-horizontal-relative:margin;mso-wrap-style:none;z-index:251659264;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P7N+fSAAAABQEAAA8AAAAAAAAAAQAgAAAAIgAAAGRycy9kb3ducmV2LnhtbFBLAQIU&#10;ABQAAAAIAIdO4kA47QyNMgIAAIAEAAAOAAAAAAAAAAEAIAAAACEBAABkcnMvZTJvRG9jLnhtbFBL&#10;BQYAAAAABgAGAFkBAADFBQAAAAA=&#10;">
              <v:fill on="f" focussize="0,0"/>
              <v:stroke color="#FFFFFF" joinstyle="miter"/>
              <v:imagedata o:title=""/>
              <o:lock v:ext="edit" aspectratio="f"/>
              <v:textbox inset="0mm,0mm,0mm,0mm" style="mso-fit-shape-to-text:t;">
                <w:txbxContent>
                  <w:p w14:paraId="02120C4B">
                    <w:pPr>
                      <w:pStyle w:val="8"/>
                      <w:rPr>
                        <w:color w:val="FFFFFF"/>
                      </w:rPr>
                    </w:pPr>
                  </w:p>
                </w:txbxContent>
              </v:textbox>
            </v:rect>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CA1A">
    <w:pPr>
      <w:pStyle w:val="8"/>
      <w:pBdr>
        <w:bottom w:val="none" w:color="auto" w:sz="0" w:space="0"/>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2EFF4">
    <w:pPr>
      <w:pStyle w:val="8"/>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49D6D">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8507E">
    <w:pPr>
      <w:pStyle w:val="8"/>
      <w:pBdr>
        <w:bottom w:val="none" w:color="auto" w:sz="0" w:space="1"/>
      </w:pBd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4445" t="4445" r="14605" b="14605"/>
              <wp:wrapNone/>
              <wp:docPr id="31" name="矩形 15"/>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cap="flat" cmpd="sng">
                        <a:solidFill>
                          <a:srgbClr val="FFFFFF"/>
                        </a:solidFill>
                        <a:prstDash val="solid"/>
                        <a:miter/>
                        <a:headEnd type="none" w="med" len="med"/>
                        <a:tailEnd type="none" w="med" len="med"/>
                      </a:ln>
                      <a:effectLst/>
                    </wps:spPr>
                    <wps:txbx>
                      <w:txbxContent>
                        <w:p w14:paraId="2BCCE88D">
                          <w:pPr>
                            <w:pStyle w:val="8"/>
                            <w:rPr>
                              <w:color w:val="FFFFFF"/>
                            </w:rPr>
                          </w:pPr>
                        </w:p>
                      </w:txbxContent>
                    </wps:txbx>
                    <wps:bodyPr vert="horz" wrap="none" lIns="0" tIns="0" rIns="0" bIns="0" anchor="t" anchorCtr="0" upright="1">
                      <a:spAutoFit/>
                    </wps:bodyPr>
                  </wps:wsp>
                </a:graphicData>
              </a:graphic>
            </wp:anchor>
          </w:drawing>
        </mc:Choice>
        <mc:Fallback>
          <w:pict>
            <v:rect id="矩形 15" o:spid="_x0000_s1026" o:spt="1" style="position:absolute;left:0pt;margin-top:0pt;height:144pt;width:144pt;mso-position-horizontal:right;mso-position-horizontal-relative:margin;mso-wrap-style:none;z-index:251660288;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j+zfn0gAAAAUBAAAPAAAAAAAAAAEAIAAAACIAAABkcnMvZG93bnJldi54bWxQSwEC&#10;FAAUAAAACACHTuJA/MmkHjMCAACABAAADgAAAAAAAAABACAAAAAhAQAAZHJzL2Uyb0RvYy54bWxQ&#10;SwUGAAAAAAYABgBZAQAAxgUAAAAA&#10;">
              <v:fill on="f" focussize="0,0"/>
              <v:stroke color="#FFFFFF" joinstyle="miter"/>
              <v:imagedata o:title=""/>
              <o:lock v:ext="edit" aspectratio="f"/>
              <v:textbox inset="0mm,0mm,0mm,0mm" style="mso-fit-shape-to-text:t;">
                <w:txbxContent>
                  <w:p w14:paraId="2BCCE88D">
                    <w:pPr>
                      <w:pStyle w:val="8"/>
                      <w:rPr>
                        <w:color w:val="FFFFFF"/>
                      </w:rPr>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5B899">
    <w:pPr>
      <w:pStyle w:val="8"/>
      <w:pBdr>
        <w:bottom w:val="none" w:color="auto" w:sz="0" w:space="1"/>
      </w:pBd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4445" t="4445" r="14605" b="14605"/>
              <wp:wrapNone/>
              <wp:docPr id="1" name="矩形 15"/>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cap="flat" cmpd="sng">
                        <a:solidFill>
                          <a:srgbClr val="FFFFFF"/>
                        </a:solidFill>
                        <a:prstDash val="solid"/>
                        <a:miter/>
                        <a:headEnd type="none" w="med" len="med"/>
                        <a:tailEnd type="none" w="med" len="med"/>
                      </a:ln>
                      <a:effectLst/>
                    </wps:spPr>
                    <wps:txbx>
                      <w:txbxContent>
                        <w:p w14:paraId="22AD672A">
                          <w:pPr>
                            <w:pStyle w:val="8"/>
                            <w:rPr>
                              <w:color w:val="FFFFFF"/>
                            </w:rPr>
                          </w:pPr>
                        </w:p>
                      </w:txbxContent>
                    </wps:txbx>
                    <wps:bodyPr vert="horz" wrap="none" lIns="0" tIns="0" rIns="0" bIns="0" anchor="t" anchorCtr="0" upright="1">
                      <a:spAutoFit/>
                    </wps:bodyPr>
                  </wps:wsp>
                </a:graphicData>
              </a:graphic>
            </wp:anchor>
          </w:drawing>
        </mc:Choice>
        <mc:Fallback>
          <w:pict>
            <v:rect id="矩形 15" o:spid="_x0000_s1026" o:spt="1" style="position:absolute;left:0pt;margin-top:0pt;height:144pt;width:144pt;mso-position-horizontal:right;mso-position-horizontal-relative:margin;mso-wrap-style:none;z-index:251660288;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zfn0gAAAAUBAAAPAAAAAAAAAAEAIAAAACIAAABkcnMvZG93bnJldi54bWxQSwECFAAU&#10;AAAACACHTuJAeLCIbTACAAB/BAAADgAAAAAAAAABACAAAAAhAQAAZHJzL2Uyb0RvYy54bWxQSwUG&#10;AAAAAAYABgBZAQAAwwUAAAAA&#10;">
              <v:fill on="f" focussize="0,0"/>
              <v:stroke color="#FFFFFF" joinstyle="miter"/>
              <v:imagedata o:title=""/>
              <o:lock v:ext="edit" aspectratio="f"/>
              <v:textbox inset="0mm,0mm,0mm,0mm" style="mso-fit-shape-to-text:t;">
                <w:txbxContent>
                  <w:p w14:paraId="22AD672A">
                    <w:pPr>
                      <w:pStyle w:val="8"/>
                      <w:rPr>
                        <w:color w:val="FFFFFF"/>
                      </w:rPr>
                    </w:pPr>
                  </w:p>
                </w:txbxContent>
              </v:textbox>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BACD7">
    <w:pPr>
      <w:pStyle w:val="8"/>
      <w:pBdr>
        <w:bottom w:val="none" w:color="auto" w:sz="0" w:space="1"/>
      </w:pBd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4445" t="4445" r="14605" b="14605"/>
              <wp:wrapNone/>
              <wp:docPr id="2" name="矩形 15"/>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cap="flat" cmpd="sng">
                        <a:solidFill>
                          <a:srgbClr val="FFFFFF"/>
                        </a:solidFill>
                        <a:prstDash val="solid"/>
                        <a:miter/>
                        <a:headEnd type="none" w="med" len="med"/>
                        <a:tailEnd type="none" w="med" len="med"/>
                      </a:ln>
                      <a:effectLst/>
                    </wps:spPr>
                    <wps:txbx>
                      <w:txbxContent>
                        <w:p w14:paraId="5246C763">
                          <w:pPr>
                            <w:pStyle w:val="8"/>
                            <w:rPr>
                              <w:color w:val="FFFFFF"/>
                            </w:rPr>
                          </w:pPr>
                        </w:p>
                      </w:txbxContent>
                    </wps:txbx>
                    <wps:bodyPr vert="horz" wrap="none" lIns="0" tIns="0" rIns="0" bIns="0" anchor="t" anchorCtr="0" upright="1">
                      <a:spAutoFit/>
                    </wps:bodyPr>
                  </wps:wsp>
                </a:graphicData>
              </a:graphic>
            </wp:anchor>
          </w:drawing>
        </mc:Choice>
        <mc:Fallback>
          <w:pict>
            <v:rect id="矩形 15" o:spid="_x0000_s1026" o:spt="1" style="position:absolute;left:0pt;margin-top:0pt;height:144pt;width:144pt;mso-position-horizontal:right;mso-position-horizontal-relative:margin;mso-wrap-style:none;z-index:251660288;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s359IAAAAFAQAADwAAAAAAAAABACAAAAAiAAAAZHJzL2Rvd25yZXYueG1sUEsBAhQA&#10;FAAAAAgAh07iQGZcxYYxAgAAfwQAAA4AAAAAAAAAAQAgAAAAIQEAAGRycy9lMm9Eb2MueG1sUEsF&#10;BgAAAAAGAAYAWQEAAMQFAAAAAA==&#10;">
              <v:fill on="f" focussize="0,0"/>
              <v:stroke color="#FFFFFF" joinstyle="miter"/>
              <v:imagedata o:title=""/>
              <o:lock v:ext="edit" aspectratio="f"/>
              <v:textbox inset="0mm,0mm,0mm,0mm" style="mso-fit-shape-to-text:t;">
                <w:txbxContent>
                  <w:p w14:paraId="5246C763">
                    <w:pPr>
                      <w:pStyle w:val="8"/>
                      <w:rPr>
                        <w:color w:val="FFFFFF"/>
                      </w:rPr>
                    </w:pPr>
                  </w:p>
                </w:txbxContent>
              </v:textbox>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9BF41">
    <w:pPr>
      <w:pStyle w:val="8"/>
      <w:pBdr>
        <w:bottom w:val="none" w:color="auto" w:sz="0" w:space="1"/>
      </w:pBd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4445" t="4445" r="14605" b="14605"/>
              <wp:wrapNone/>
              <wp:docPr id="13" name="矩形 15"/>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cap="flat" cmpd="sng">
                        <a:solidFill>
                          <a:srgbClr val="FFFFFF"/>
                        </a:solidFill>
                        <a:prstDash val="solid"/>
                        <a:miter/>
                        <a:headEnd type="none" w="med" len="med"/>
                        <a:tailEnd type="none" w="med" len="med"/>
                      </a:ln>
                      <a:effectLst/>
                    </wps:spPr>
                    <wps:txbx>
                      <w:txbxContent>
                        <w:p w14:paraId="4900461B">
                          <w:pPr>
                            <w:pStyle w:val="8"/>
                            <w:rPr>
                              <w:color w:val="FFFFFF"/>
                            </w:rPr>
                          </w:pPr>
                        </w:p>
                      </w:txbxContent>
                    </wps:txbx>
                    <wps:bodyPr vert="horz" wrap="none" lIns="0" tIns="0" rIns="0" bIns="0" anchor="t" anchorCtr="0" upright="1">
                      <a:spAutoFit/>
                    </wps:bodyPr>
                  </wps:wsp>
                </a:graphicData>
              </a:graphic>
            </wp:anchor>
          </w:drawing>
        </mc:Choice>
        <mc:Fallback>
          <w:pict>
            <v:rect id="矩形 15" o:spid="_x0000_s1026" o:spt="1" style="position:absolute;left:0pt;margin-top:0pt;height:144pt;width:144pt;mso-position-horizontal:right;mso-position-horizontal-relative:margin;mso-wrap-style:none;z-index:251659264;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P7N+fSAAAABQEAAA8AAAAAAAAAAQAgAAAAIgAAAGRycy9kb3ducmV2LnhtbFBLAQIU&#10;ABQAAAAIAIdO4kDd3Lq2MgIAAIAEAAAOAAAAAAAAAAEAIAAAACEBAABkcnMvZTJvRG9jLnhtbFBL&#10;BQYAAAAABgAGAFkBAADFBQAAAAA=&#10;">
              <v:fill on="f" focussize="0,0"/>
              <v:stroke color="#FFFFFF" joinstyle="miter"/>
              <v:imagedata o:title=""/>
              <o:lock v:ext="edit" aspectratio="f"/>
              <v:textbox inset="0mm,0mm,0mm,0mm" style="mso-fit-shape-to-text:t;">
                <w:txbxContent>
                  <w:p w14:paraId="4900461B">
                    <w:pPr>
                      <w:pStyle w:val="8"/>
                      <w:rPr>
                        <w:color w:val="FFFFFF"/>
                      </w:rPr>
                    </w:pPr>
                  </w:p>
                </w:txbxContent>
              </v:textbox>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EDF80">
    <w:pPr>
      <w:pStyle w:val="8"/>
      <w:pBdr>
        <w:bottom w:val="none" w:color="auto" w:sz="0" w:space="1"/>
      </w:pBd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4445" t="4445" r="14605" b="14605"/>
              <wp:wrapNone/>
              <wp:docPr id="18" name="矩形 15"/>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cap="flat" cmpd="sng">
                        <a:solidFill>
                          <a:srgbClr val="FFFFFF"/>
                        </a:solidFill>
                        <a:prstDash val="solid"/>
                        <a:miter/>
                        <a:headEnd type="none" w="med" len="med"/>
                        <a:tailEnd type="none" w="med" len="med"/>
                      </a:ln>
                      <a:effectLst/>
                    </wps:spPr>
                    <wps:txbx>
                      <w:txbxContent>
                        <w:p w14:paraId="4F5F8B27">
                          <w:pPr>
                            <w:pStyle w:val="8"/>
                            <w:rPr>
                              <w:color w:val="FFFFFF"/>
                            </w:rPr>
                          </w:pPr>
                        </w:p>
                      </w:txbxContent>
                    </wps:txbx>
                    <wps:bodyPr wrap="none" lIns="0" tIns="0" rIns="0" bIns="0" upright="1">
                      <a:spAutoFit/>
                    </wps:bodyPr>
                  </wps:wsp>
                </a:graphicData>
              </a:graphic>
            </wp:anchor>
          </w:drawing>
        </mc:Choice>
        <mc:Fallback>
          <w:pict>
            <v:rect id="矩形 15" o:spid="_x0000_s1026" o:spt="1" style="position:absolute;left:0pt;margin-top:0pt;height:144pt;width:144pt;mso-position-horizontal:right;mso-position-horizontal-relative:margin;mso-wrap-style:none;z-index:251659264;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P7N+fSAAAABQEAAA8A&#10;AAAAAAAAAQAgAAAAIgAAAGRycy9kb3ducmV2LnhtbFBLAQIUABQAAAAIAIdO4kDKNUIsHQIAAFsE&#10;AAAOAAAAAAAAAAEAIAAAACEBAABkcnMvZTJvRG9jLnhtbFBLBQYAAAAABgAGAFkBAACwBQAAAAA=&#10;">
              <v:fill on="f" focussize="0,0"/>
              <v:stroke color="#FFFFFF" joinstyle="miter"/>
              <v:imagedata o:title=""/>
              <o:lock v:ext="edit" aspectratio="f"/>
              <v:textbox inset="0mm,0mm,0mm,0mm" style="mso-fit-shape-to-text:t;">
                <w:txbxContent>
                  <w:p w14:paraId="4F5F8B27">
                    <w:pPr>
                      <w:pStyle w:val="8"/>
                      <w:rPr>
                        <w:color w:val="FFFFFF"/>
                      </w:rPr>
                    </w:pPr>
                  </w:p>
                </w:txbxContent>
              </v:textbox>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8584D">
    <w:pPr>
      <w:pStyle w:val="8"/>
      <w:pBdr>
        <w:bottom w:val="none" w:color="auto" w:sz="0" w:space="1"/>
      </w:pBd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4445" t="4445" r="14605" b="14605"/>
              <wp:wrapNone/>
              <wp:docPr id="38" name="矩形 15"/>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cap="flat" cmpd="sng">
                        <a:solidFill>
                          <a:srgbClr val="FFFFFF"/>
                        </a:solidFill>
                        <a:prstDash val="solid"/>
                        <a:miter/>
                        <a:headEnd type="none" w="med" len="med"/>
                        <a:tailEnd type="none" w="med" len="med"/>
                      </a:ln>
                      <a:effectLst/>
                    </wps:spPr>
                    <wps:txbx>
                      <w:txbxContent>
                        <w:p w14:paraId="1FF7E91E">
                          <w:pPr>
                            <w:pStyle w:val="8"/>
                            <w:rPr>
                              <w:color w:val="FFFFFF"/>
                            </w:rPr>
                          </w:pPr>
                        </w:p>
                      </w:txbxContent>
                    </wps:txbx>
                    <wps:bodyPr vert="horz" wrap="none" lIns="0" tIns="0" rIns="0" bIns="0" anchor="t" anchorCtr="0" upright="1">
                      <a:spAutoFit/>
                    </wps:bodyPr>
                  </wps:wsp>
                </a:graphicData>
              </a:graphic>
            </wp:anchor>
          </w:drawing>
        </mc:Choice>
        <mc:Fallback>
          <w:pict>
            <v:rect id="矩形 15" o:spid="_x0000_s1026" o:spt="1" style="position:absolute;left:0pt;margin-top:0pt;height:144pt;width:144pt;mso-position-horizontal:right;mso-position-horizontal-relative:margin;mso-wrap-style:none;z-index:251659264;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P7N+fSAAAABQEAAA8AAAAAAAAAAQAgAAAAIgAAAGRycy9kb3ducmV2LnhtbFBLAQIU&#10;ABQAAAAIAIdO4kBlR9bjMgIAAIAEAAAOAAAAAAAAAAEAIAAAACEBAABkcnMvZTJvRG9jLnhtbFBL&#10;BQYAAAAABgAGAFkBAADFBQAAAAA=&#10;">
              <v:fill on="f" focussize="0,0"/>
              <v:stroke color="#FFFFFF" joinstyle="miter"/>
              <v:imagedata o:title=""/>
              <o:lock v:ext="edit" aspectratio="f"/>
              <v:textbox inset="0mm,0mm,0mm,0mm" style="mso-fit-shape-to-text:t;">
                <w:txbxContent>
                  <w:p w14:paraId="1FF7E91E">
                    <w:pPr>
                      <w:pStyle w:val="8"/>
                      <w:rPr>
                        <w:color w:val="FFFFFF"/>
                      </w:rPr>
                    </w:pPr>
                  </w:p>
                </w:txbxContent>
              </v:textbox>
            </v: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805F6">
    <w:pPr>
      <w:pStyle w:val="8"/>
      <w:pBdr>
        <w:bottom w:val="none" w:color="auto" w:sz="0" w:space="1"/>
      </w:pBd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4445" t="4445" r="14605" b="14605"/>
              <wp:wrapNone/>
              <wp:docPr id="39" name="矩形 15"/>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cap="flat" cmpd="sng">
                        <a:solidFill>
                          <a:srgbClr val="FFFFFF"/>
                        </a:solidFill>
                        <a:prstDash val="solid"/>
                        <a:miter/>
                        <a:headEnd type="none" w="med" len="med"/>
                        <a:tailEnd type="none" w="med" len="med"/>
                      </a:ln>
                      <a:effectLst/>
                    </wps:spPr>
                    <wps:txbx>
                      <w:txbxContent>
                        <w:p w14:paraId="12F6FFC7">
                          <w:pPr>
                            <w:pStyle w:val="8"/>
                            <w:rPr>
                              <w:color w:val="FFFFFF"/>
                            </w:rPr>
                          </w:pPr>
                        </w:p>
                      </w:txbxContent>
                    </wps:txbx>
                    <wps:bodyPr vert="horz" wrap="none" lIns="0" tIns="0" rIns="0" bIns="0" anchor="t" anchorCtr="0" upright="1">
                      <a:spAutoFit/>
                    </wps:bodyPr>
                  </wps:wsp>
                </a:graphicData>
              </a:graphic>
            </wp:anchor>
          </w:drawing>
        </mc:Choice>
        <mc:Fallback>
          <w:pict>
            <v:rect id="矩形 15" o:spid="_x0000_s1026" o:spt="1" style="position:absolute;left:0pt;margin-top:0pt;height:144pt;width:144pt;mso-position-horizontal:right;mso-position-horizontal-relative:margin;mso-wrap-style:none;z-index:251659264;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j+zfn0gAAAAUBAAAPAAAAAAAAAAEAIAAAACIAAABkcnMvZG93bnJldi54bWxQSwEC&#10;FAAUAAAACACHTuJAUOE9DDMCAACABAAADgAAAAAAAAABACAAAAAhAQAAZHJzL2Uyb0RvYy54bWxQ&#10;SwUGAAAAAAYABgBZAQAAxgUAAAAA&#10;">
              <v:fill on="f" focussize="0,0"/>
              <v:stroke color="#FFFFFF" joinstyle="miter"/>
              <v:imagedata o:title=""/>
              <o:lock v:ext="edit" aspectratio="f"/>
              <v:textbox inset="0mm,0mm,0mm,0mm" style="mso-fit-shape-to-text:t;">
                <w:txbxContent>
                  <w:p w14:paraId="12F6FFC7">
                    <w:pPr>
                      <w:pStyle w:val="8"/>
                      <w:rPr>
                        <w:color w:val="FFFFFF"/>
                      </w:rPr>
                    </w:pPr>
                  </w:p>
                </w:txbxContent>
              </v:textbox>
            </v:rect>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40FEE">
    <w:pPr>
      <w:pStyle w:val="8"/>
      <w:pBdr>
        <w:bottom w:val="none" w:color="auto" w:sz="0" w:space="1"/>
      </w:pBd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4445" t="4445" r="14605" b="14605"/>
              <wp:wrapNone/>
              <wp:docPr id="40" name="矩形 15"/>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cap="flat" cmpd="sng">
                        <a:solidFill>
                          <a:srgbClr val="FFFFFF"/>
                        </a:solidFill>
                        <a:prstDash val="solid"/>
                        <a:miter/>
                        <a:headEnd type="none" w="med" len="med"/>
                        <a:tailEnd type="none" w="med" len="med"/>
                      </a:ln>
                      <a:effectLst/>
                    </wps:spPr>
                    <wps:txbx>
                      <w:txbxContent>
                        <w:p w14:paraId="2634D66C">
                          <w:pPr>
                            <w:pStyle w:val="8"/>
                            <w:rPr>
                              <w:color w:val="FFFFFF"/>
                            </w:rPr>
                          </w:pPr>
                        </w:p>
                      </w:txbxContent>
                    </wps:txbx>
                    <wps:bodyPr vert="horz" wrap="none" lIns="0" tIns="0" rIns="0" bIns="0" anchor="t" anchorCtr="0" upright="1">
                      <a:spAutoFit/>
                    </wps:bodyPr>
                  </wps:wsp>
                </a:graphicData>
              </a:graphic>
            </wp:anchor>
          </w:drawing>
        </mc:Choice>
        <mc:Fallback>
          <w:pict>
            <v:rect id="矩形 15" o:spid="_x0000_s1026" o:spt="1" style="position:absolute;left:0pt;margin-top:0pt;height:144pt;width:144pt;mso-position-horizontal:right;mso-position-horizontal-relative:margin;mso-wrap-style:none;z-index:251659264;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P7N+fSAAAABQEAAA8AAAAAAAAAAQAgAAAAIgAAAGRycy9kb3ducmV2LnhtbFBLAQIU&#10;ABQAAAAIAIdO4kATp6qJMgIAAIAEAAAOAAAAAAAAAAEAIAAAACEBAABkcnMvZTJvRG9jLnhtbFBL&#10;BQYAAAAABgAGAFkBAADFBQAAAAA=&#10;">
              <v:fill on="f" focussize="0,0"/>
              <v:stroke color="#FFFFFF" joinstyle="miter"/>
              <v:imagedata o:title=""/>
              <o:lock v:ext="edit" aspectratio="f"/>
              <v:textbox inset="0mm,0mm,0mm,0mm" style="mso-fit-shape-to-text:t;">
                <w:txbxContent>
                  <w:p w14:paraId="2634D66C">
                    <w:pPr>
                      <w:pStyle w:val="8"/>
                      <w:rPr>
                        <w:color w:val="FFFFFF"/>
                      </w:rPr>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71351F"/>
    <w:rsid w:val="00011890"/>
    <w:rsid w:val="00036866"/>
    <w:rsid w:val="00040AC9"/>
    <w:rsid w:val="0007494C"/>
    <w:rsid w:val="000A4EE1"/>
    <w:rsid w:val="000A5455"/>
    <w:rsid w:val="000D1BBD"/>
    <w:rsid w:val="000E1E04"/>
    <w:rsid w:val="000E5AC1"/>
    <w:rsid w:val="000E7679"/>
    <w:rsid w:val="00127DEB"/>
    <w:rsid w:val="0016191D"/>
    <w:rsid w:val="00180916"/>
    <w:rsid w:val="001934E2"/>
    <w:rsid w:val="001B2898"/>
    <w:rsid w:val="001D759F"/>
    <w:rsid w:val="001E0B1A"/>
    <w:rsid w:val="00204D5A"/>
    <w:rsid w:val="00222BDF"/>
    <w:rsid w:val="00233B80"/>
    <w:rsid w:val="00251802"/>
    <w:rsid w:val="0025737C"/>
    <w:rsid w:val="0028077C"/>
    <w:rsid w:val="002E0FE7"/>
    <w:rsid w:val="00317E77"/>
    <w:rsid w:val="0033374F"/>
    <w:rsid w:val="0035688B"/>
    <w:rsid w:val="0036202A"/>
    <w:rsid w:val="003706C2"/>
    <w:rsid w:val="00380E79"/>
    <w:rsid w:val="003832CE"/>
    <w:rsid w:val="00397FCB"/>
    <w:rsid w:val="003C5001"/>
    <w:rsid w:val="003E4A40"/>
    <w:rsid w:val="003F1D04"/>
    <w:rsid w:val="003F5FB1"/>
    <w:rsid w:val="00403597"/>
    <w:rsid w:val="00405B64"/>
    <w:rsid w:val="00407328"/>
    <w:rsid w:val="0041023A"/>
    <w:rsid w:val="004247EB"/>
    <w:rsid w:val="00424CE3"/>
    <w:rsid w:val="004306FB"/>
    <w:rsid w:val="00453766"/>
    <w:rsid w:val="004610EE"/>
    <w:rsid w:val="004736F9"/>
    <w:rsid w:val="004A19FB"/>
    <w:rsid w:val="004A6DAA"/>
    <w:rsid w:val="004B0F58"/>
    <w:rsid w:val="004B137A"/>
    <w:rsid w:val="004F7049"/>
    <w:rsid w:val="00502390"/>
    <w:rsid w:val="00536BB7"/>
    <w:rsid w:val="005538C8"/>
    <w:rsid w:val="00573B61"/>
    <w:rsid w:val="00587382"/>
    <w:rsid w:val="00590A96"/>
    <w:rsid w:val="00591BC8"/>
    <w:rsid w:val="005941B7"/>
    <w:rsid w:val="005A64D5"/>
    <w:rsid w:val="005A6BCE"/>
    <w:rsid w:val="005E1B5D"/>
    <w:rsid w:val="005E2D4A"/>
    <w:rsid w:val="005E6E18"/>
    <w:rsid w:val="00601741"/>
    <w:rsid w:val="00603B9D"/>
    <w:rsid w:val="006056BF"/>
    <w:rsid w:val="00661F71"/>
    <w:rsid w:val="00662335"/>
    <w:rsid w:val="0068109E"/>
    <w:rsid w:val="006B3488"/>
    <w:rsid w:val="006B7BFB"/>
    <w:rsid w:val="006C74C0"/>
    <w:rsid w:val="006F1524"/>
    <w:rsid w:val="00752793"/>
    <w:rsid w:val="00780290"/>
    <w:rsid w:val="007A3418"/>
    <w:rsid w:val="007A4800"/>
    <w:rsid w:val="007C650F"/>
    <w:rsid w:val="007D4D6D"/>
    <w:rsid w:val="008228DE"/>
    <w:rsid w:val="0082345E"/>
    <w:rsid w:val="008616E6"/>
    <w:rsid w:val="00867AD5"/>
    <w:rsid w:val="008C038F"/>
    <w:rsid w:val="008C2071"/>
    <w:rsid w:val="008C48BD"/>
    <w:rsid w:val="008D0A72"/>
    <w:rsid w:val="008E352C"/>
    <w:rsid w:val="008F7D6C"/>
    <w:rsid w:val="00901B14"/>
    <w:rsid w:val="00905858"/>
    <w:rsid w:val="00906786"/>
    <w:rsid w:val="00914C72"/>
    <w:rsid w:val="009430E4"/>
    <w:rsid w:val="00955AF8"/>
    <w:rsid w:val="00976320"/>
    <w:rsid w:val="00990444"/>
    <w:rsid w:val="009A1931"/>
    <w:rsid w:val="009A29EF"/>
    <w:rsid w:val="009A3B11"/>
    <w:rsid w:val="009D0EDD"/>
    <w:rsid w:val="00A241E0"/>
    <w:rsid w:val="00A31170"/>
    <w:rsid w:val="00A46E91"/>
    <w:rsid w:val="00A955F0"/>
    <w:rsid w:val="00AE241B"/>
    <w:rsid w:val="00AF1778"/>
    <w:rsid w:val="00AF78BF"/>
    <w:rsid w:val="00B06672"/>
    <w:rsid w:val="00B207B8"/>
    <w:rsid w:val="00C01199"/>
    <w:rsid w:val="00C25884"/>
    <w:rsid w:val="00C37F0C"/>
    <w:rsid w:val="00C549A3"/>
    <w:rsid w:val="00C74817"/>
    <w:rsid w:val="00C86FEB"/>
    <w:rsid w:val="00C93B39"/>
    <w:rsid w:val="00CD20FB"/>
    <w:rsid w:val="00CD3CB5"/>
    <w:rsid w:val="00CD6D76"/>
    <w:rsid w:val="00CE452B"/>
    <w:rsid w:val="00D27EDA"/>
    <w:rsid w:val="00D41F48"/>
    <w:rsid w:val="00D42D42"/>
    <w:rsid w:val="00DC5259"/>
    <w:rsid w:val="00DD22E3"/>
    <w:rsid w:val="00DE0F4B"/>
    <w:rsid w:val="00DF7F90"/>
    <w:rsid w:val="00E21EC4"/>
    <w:rsid w:val="00E35EB2"/>
    <w:rsid w:val="00E91B61"/>
    <w:rsid w:val="00E92B7A"/>
    <w:rsid w:val="00EA7251"/>
    <w:rsid w:val="00EB5E80"/>
    <w:rsid w:val="00EC03FE"/>
    <w:rsid w:val="00EC43E2"/>
    <w:rsid w:val="00F0203B"/>
    <w:rsid w:val="00F07EFA"/>
    <w:rsid w:val="00F13434"/>
    <w:rsid w:val="00F313C4"/>
    <w:rsid w:val="00F622D6"/>
    <w:rsid w:val="00F71C08"/>
    <w:rsid w:val="00F727EE"/>
    <w:rsid w:val="00F803D7"/>
    <w:rsid w:val="00F921D7"/>
    <w:rsid w:val="00FA1F84"/>
    <w:rsid w:val="00FD05FC"/>
    <w:rsid w:val="00FD3846"/>
    <w:rsid w:val="00FE0126"/>
    <w:rsid w:val="00FF7459"/>
    <w:rsid w:val="011705D3"/>
    <w:rsid w:val="012A3378"/>
    <w:rsid w:val="0142567C"/>
    <w:rsid w:val="01526ABB"/>
    <w:rsid w:val="01634A18"/>
    <w:rsid w:val="01660F5F"/>
    <w:rsid w:val="018652EC"/>
    <w:rsid w:val="01AE7143"/>
    <w:rsid w:val="01AE73F2"/>
    <w:rsid w:val="01CF1907"/>
    <w:rsid w:val="01D34F04"/>
    <w:rsid w:val="021364DB"/>
    <w:rsid w:val="02380B0F"/>
    <w:rsid w:val="02473822"/>
    <w:rsid w:val="024F4A44"/>
    <w:rsid w:val="025C7CC5"/>
    <w:rsid w:val="025F5973"/>
    <w:rsid w:val="0260785A"/>
    <w:rsid w:val="026D0D07"/>
    <w:rsid w:val="027D12FB"/>
    <w:rsid w:val="02885721"/>
    <w:rsid w:val="028C3DE1"/>
    <w:rsid w:val="02960A6D"/>
    <w:rsid w:val="029D3FD6"/>
    <w:rsid w:val="02A2071F"/>
    <w:rsid w:val="02AE4E38"/>
    <w:rsid w:val="02B407F5"/>
    <w:rsid w:val="02BE378E"/>
    <w:rsid w:val="02C03F8E"/>
    <w:rsid w:val="02C27CEA"/>
    <w:rsid w:val="02D31043"/>
    <w:rsid w:val="02DE70CA"/>
    <w:rsid w:val="02F464F6"/>
    <w:rsid w:val="02F56CA4"/>
    <w:rsid w:val="02FA4FC1"/>
    <w:rsid w:val="03004254"/>
    <w:rsid w:val="0307288E"/>
    <w:rsid w:val="03206E0E"/>
    <w:rsid w:val="0338201E"/>
    <w:rsid w:val="03491309"/>
    <w:rsid w:val="03493372"/>
    <w:rsid w:val="03496327"/>
    <w:rsid w:val="03582EB6"/>
    <w:rsid w:val="0365741F"/>
    <w:rsid w:val="036C5C5C"/>
    <w:rsid w:val="03881AC8"/>
    <w:rsid w:val="03972EDE"/>
    <w:rsid w:val="03B24241"/>
    <w:rsid w:val="03B63D26"/>
    <w:rsid w:val="03B650B9"/>
    <w:rsid w:val="03BA4140"/>
    <w:rsid w:val="03BB4721"/>
    <w:rsid w:val="03BF3F9A"/>
    <w:rsid w:val="03C26865"/>
    <w:rsid w:val="03CE5E2C"/>
    <w:rsid w:val="03DC23A2"/>
    <w:rsid w:val="03F76777"/>
    <w:rsid w:val="03FD0897"/>
    <w:rsid w:val="042F236B"/>
    <w:rsid w:val="04302FF2"/>
    <w:rsid w:val="04396297"/>
    <w:rsid w:val="043A17AF"/>
    <w:rsid w:val="044C3D22"/>
    <w:rsid w:val="044F345F"/>
    <w:rsid w:val="04675D48"/>
    <w:rsid w:val="047408F5"/>
    <w:rsid w:val="047C7C36"/>
    <w:rsid w:val="0481365D"/>
    <w:rsid w:val="048C1367"/>
    <w:rsid w:val="04904AFA"/>
    <w:rsid w:val="049204FB"/>
    <w:rsid w:val="049A3187"/>
    <w:rsid w:val="04A071A7"/>
    <w:rsid w:val="04A463AF"/>
    <w:rsid w:val="04B4550E"/>
    <w:rsid w:val="04B53798"/>
    <w:rsid w:val="04E050A7"/>
    <w:rsid w:val="04FA6F86"/>
    <w:rsid w:val="04FA7A07"/>
    <w:rsid w:val="050264F1"/>
    <w:rsid w:val="050A0DD5"/>
    <w:rsid w:val="050B2FD3"/>
    <w:rsid w:val="05251E3F"/>
    <w:rsid w:val="05407A88"/>
    <w:rsid w:val="054134AD"/>
    <w:rsid w:val="05456743"/>
    <w:rsid w:val="05491F3B"/>
    <w:rsid w:val="056A2702"/>
    <w:rsid w:val="056E5276"/>
    <w:rsid w:val="05747EB4"/>
    <w:rsid w:val="0588551A"/>
    <w:rsid w:val="05A021F4"/>
    <w:rsid w:val="05B51DA1"/>
    <w:rsid w:val="05B9052D"/>
    <w:rsid w:val="05C26F10"/>
    <w:rsid w:val="05CF6371"/>
    <w:rsid w:val="05E13BBD"/>
    <w:rsid w:val="05F2367D"/>
    <w:rsid w:val="05FA293B"/>
    <w:rsid w:val="060A5E8F"/>
    <w:rsid w:val="06165562"/>
    <w:rsid w:val="062724A6"/>
    <w:rsid w:val="062805A1"/>
    <w:rsid w:val="063C06D4"/>
    <w:rsid w:val="063C5F31"/>
    <w:rsid w:val="063F4464"/>
    <w:rsid w:val="064946DD"/>
    <w:rsid w:val="06574DC6"/>
    <w:rsid w:val="066B38EA"/>
    <w:rsid w:val="06763BE5"/>
    <w:rsid w:val="068233F5"/>
    <w:rsid w:val="06875C1E"/>
    <w:rsid w:val="068E50FC"/>
    <w:rsid w:val="06A579CE"/>
    <w:rsid w:val="06A90955"/>
    <w:rsid w:val="06A929D2"/>
    <w:rsid w:val="06AB02F7"/>
    <w:rsid w:val="06AC3806"/>
    <w:rsid w:val="06B50626"/>
    <w:rsid w:val="06C043A8"/>
    <w:rsid w:val="06C077A9"/>
    <w:rsid w:val="06D72E51"/>
    <w:rsid w:val="06E4251B"/>
    <w:rsid w:val="06E77061"/>
    <w:rsid w:val="06EC4A75"/>
    <w:rsid w:val="06F17DB5"/>
    <w:rsid w:val="06FE5E30"/>
    <w:rsid w:val="070100D7"/>
    <w:rsid w:val="0742642E"/>
    <w:rsid w:val="07513A71"/>
    <w:rsid w:val="075D3F88"/>
    <w:rsid w:val="076224D8"/>
    <w:rsid w:val="077259CC"/>
    <w:rsid w:val="0777412C"/>
    <w:rsid w:val="078132B4"/>
    <w:rsid w:val="0795047E"/>
    <w:rsid w:val="07A45ECE"/>
    <w:rsid w:val="07AF789A"/>
    <w:rsid w:val="07B61CB8"/>
    <w:rsid w:val="07C4041A"/>
    <w:rsid w:val="07C930A6"/>
    <w:rsid w:val="07C95B6F"/>
    <w:rsid w:val="07D039BE"/>
    <w:rsid w:val="07FA422D"/>
    <w:rsid w:val="07FD7213"/>
    <w:rsid w:val="08051F90"/>
    <w:rsid w:val="080B5491"/>
    <w:rsid w:val="081149EC"/>
    <w:rsid w:val="081648E2"/>
    <w:rsid w:val="08223565"/>
    <w:rsid w:val="0829070D"/>
    <w:rsid w:val="08292F84"/>
    <w:rsid w:val="082F4AC4"/>
    <w:rsid w:val="08344B05"/>
    <w:rsid w:val="0842189C"/>
    <w:rsid w:val="084451BA"/>
    <w:rsid w:val="084867AC"/>
    <w:rsid w:val="084F487B"/>
    <w:rsid w:val="085604E7"/>
    <w:rsid w:val="088A1C90"/>
    <w:rsid w:val="089E77A2"/>
    <w:rsid w:val="08A43FAA"/>
    <w:rsid w:val="08A51BC3"/>
    <w:rsid w:val="08A66E65"/>
    <w:rsid w:val="08AA01C2"/>
    <w:rsid w:val="08BA68EB"/>
    <w:rsid w:val="08CC68E9"/>
    <w:rsid w:val="08F5133F"/>
    <w:rsid w:val="090F4FA1"/>
    <w:rsid w:val="09140DD6"/>
    <w:rsid w:val="091D4A82"/>
    <w:rsid w:val="09227170"/>
    <w:rsid w:val="09261B0E"/>
    <w:rsid w:val="09286D85"/>
    <w:rsid w:val="092C7059"/>
    <w:rsid w:val="092E169C"/>
    <w:rsid w:val="093A7972"/>
    <w:rsid w:val="094971D1"/>
    <w:rsid w:val="09623EF2"/>
    <w:rsid w:val="096C2F3C"/>
    <w:rsid w:val="09755111"/>
    <w:rsid w:val="09855F4F"/>
    <w:rsid w:val="09862E2D"/>
    <w:rsid w:val="098E03DE"/>
    <w:rsid w:val="09927530"/>
    <w:rsid w:val="09AA4D5C"/>
    <w:rsid w:val="09AD6286"/>
    <w:rsid w:val="09AE2FE9"/>
    <w:rsid w:val="09D215F7"/>
    <w:rsid w:val="09DC5DBA"/>
    <w:rsid w:val="09DE2FD6"/>
    <w:rsid w:val="09E0146A"/>
    <w:rsid w:val="09E62B68"/>
    <w:rsid w:val="09F41A33"/>
    <w:rsid w:val="0A1133CF"/>
    <w:rsid w:val="0A2244A9"/>
    <w:rsid w:val="0A23057E"/>
    <w:rsid w:val="0A286696"/>
    <w:rsid w:val="0A3E25DB"/>
    <w:rsid w:val="0A405ADE"/>
    <w:rsid w:val="0A4170FE"/>
    <w:rsid w:val="0A5240AC"/>
    <w:rsid w:val="0A713664"/>
    <w:rsid w:val="0A724B0E"/>
    <w:rsid w:val="0A747118"/>
    <w:rsid w:val="0A873926"/>
    <w:rsid w:val="0A8E5717"/>
    <w:rsid w:val="0A9D32B6"/>
    <w:rsid w:val="0A9E2B6B"/>
    <w:rsid w:val="0AA46B97"/>
    <w:rsid w:val="0AA47F4E"/>
    <w:rsid w:val="0AA53284"/>
    <w:rsid w:val="0AC30D00"/>
    <w:rsid w:val="0AD65940"/>
    <w:rsid w:val="0AD84D58"/>
    <w:rsid w:val="0AE11FED"/>
    <w:rsid w:val="0AEA04F5"/>
    <w:rsid w:val="0AED4CFD"/>
    <w:rsid w:val="0B0662A0"/>
    <w:rsid w:val="0B0C1B3D"/>
    <w:rsid w:val="0B183624"/>
    <w:rsid w:val="0B1957C1"/>
    <w:rsid w:val="0B220931"/>
    <w:rsid w:val="0B301D3E"/>
    <w:rsid w:val="0B3926E1"/>
    <w:rsid w:val="0B395121"/>
    <w:rsid w:val="0B5903E6"/>
    <w:rsid w:val="0B5B4773"/>
    <w:rsid w:val="0B690760"/>
    <w:rsid w:val="0B6D2D0F"/>
    <w:rsid w:val="0B6E0C6D"/>
    <w:rsid w:val="0B7160B1"/>
    <w:rsid w:val="0B8D7CFF"/>
    <w:rsid w:val="0BA53A2D"/>
    <w:rsid w:val="0BA85A18"/>
    <w:rsid w:val="0BC300DD"/>
    <w:rsid w:val="0BD705D5"/>
    <w:rsid w:val="0BDB0EF2"/>
    <w:rsid w:val="0BE5571C"/>
    <w:rsid w:val="0BF863AC"/>
    <w:rsid w:val="0C013E7D"/>
    <w:rsid w:val="0C101AF0"/>
    <w:rsid w:val="0C13125D"/>
    <w:rsid w:val="0C2A4C83"/>
    <w:rsid w:val="0C2C4385"/>
    <w:rsid w:val="0C3E42D9"/>
    <w:rsid w:val="0C46302D"/>
    <w:rsid w:val="0C4F75DC"/>
    <w:rsid w:val="0C524A66"/>
    <w:rsid w:val="0C533497"/>
    <w:rsid w:val="0C542322"/>
    <w:rsid w:val="0C6A4166"/>
    <w:rsid w:val="0C6C0D04"/>
    <w:rsid w:val="0C755F86"/>
    <w:rsid w:val="0C770F81"/>
    <w:rsid w:val="0C794DDE"/>
    <w:rsid w:val="0C7E090C"/>
    <w:rsid w:val="0C7F3A2D"/>
    <w:rsid w:val="0C8D7F40"/>
    <w:rsid w:val="0C905F5D"/>
    <w:rsid w:val="0C912F96"/>
    <w:rsid w:val="0C9C0BFA"/>
    <w:rsid w:val="0C9D11C1"/>
    <w:rsid w:val="0CA3007A"/>
    <w:rsid w:val="0CA706D1"/>
    <w:rsid w:val="0CB359F9"/>
    <w:rsid w:val="0CB577EB"/>
    <w:rsid w:val="0CC72005"/>
    <w:rsid w:val="0CCA14D2"/>
    <w:rsid w:val="0CCC0EFA"/>
    <w:rsid w:val="0CE0199D"/>
    <w:rsid w:val="0CE56BED"/>
    <w:rsid w:val="0CFC7565"/>
    <w:rsid w:val="0D0022B0"/>
    <w:rsid w:val="0D044708"/>
    <w:rsid w:val="0D090CD0"/>
    <w:rsid w:val="0D1036FE"/>
    <w:rsid w:val="0D177805"/>
    <w:rsid w:val="0D1A60B3"/>
    <w:rsid w:val="0D2D5B08"/>
    <w:rsid w:val="0D4327BB"/>
    <w:rsid w:val="0D455BB0"/>
    <w:rsid w:val="0D59602A"/>
    <w:rsid w:val="0D5F9D3E"/>
    <w:rsid w:val="0D66668B"/>
    <w:rsid w:val="0D701199"/>
    <w:rsid w:val="0D7A2D88"/>
    <w:rsid w:val="0D881D69"/>
    <w:rsid w:val="0D8B6547"/>
    <w:rsid w:val="0D8B6BEB"/>
    <w:rsid w:val="0D9A16F9"/>
    <w:rsid w:val="0D9C21C9"/>
    <w:rsid w:val="0D9F4467"/>
    <w:rsid w:val="0DB073C5"/>
    <w:rsid w:val="0DD76367"/>
    <w:rsid w:val="0DD93147"/>
    <w:rsid w:val="0DF107A9"/>
    <w:rsid w:val="0DFA368C"/>
    <w:rsid w:val="0E1009C9"/>
    <w:rsid w:val="0E141CA7"/>
    <w:rsid w:val="0E1D2EEB"/>
    <w:rsid w:val="0E324ADA"/>
    <w:rsid w:val="0E33255C"/>
    <w:rsid w:val="0E35657C"/>
    <w:rsid w:val="0E3B5184"/>
    <w:rsid w:val="0E434D74"/>
    <w:rsid w:val="0E4F6609"/>
    <w:rsid w:val="0E504493"/>
    <w:rsid w:val="0E5E1279"/>
    <w:rsid w:val="0E663537"/>
    <w:rsid w:val="0E68062D"/>
    <w:rsid w:val="0E715CBA"/>
    <w:rsid w:val="0EB16722"/>
    <w:rsid w:val="0EB305C3"/>
    <w:rsid w:val="0EBE68BC"/>
    <w:rsid w:val="0EC93879"/>
    <w:rsid w:val="0ECB7240"/>
    <w:rsid w:val="0ED14239"/>
    <w:rsid w:val="0ED77164"/>
    <w:rsid w:val="0EEE771C"/>
    <w:rsid w:val="0EF56FAE"/>
    <w:rsid w:val="0EF64F26"/>
    <w:rsid w:val="0F082396"/>
    <w:rsid w:val="0F137CB5"/>
    <w:rsid w:val="0F165F0D"/>
    <w:rsid w:val="0F2F70D8"/>
    <w:rsid w:val="0F330630"/>
    <w:rsid w:val="0F3E785D"/>
    <w:rsid w:val="0F43B5E1"/>
    <w:rsid w:val="0F6142BF"/>
    <w:rsid w:val="0F644BBA"/>
    <w:rsid w:val="0F6A4ED8"/>
    <w:rsid w:val="0F7769FD"/>
    <w:rsid w:val="0F7C1D7F"/>
    <w:rsid w:val="0F8C7F7F"/>
    <w:rsid w:val="0F8E7518"/>
    <w:rsid w:val="0F927F1A"/>
    <w:rsid w:val="0F9F9F7E"/>
    <w:rsid w:val="0FAD1DC8"/>
    <w:rsid w:val="0FBA62FD"/>
    <w:rsid w:val="0FC47032"/>
    <w:rsid w:val="0FDBA333"/>
    <w:rsid w:val="0FE06217"/>
    <w:rsid w:val="0FEC896F"/>
    <w:rsid w:val="0FEEA776"/>
    <w:rsid w:val="0FF03DC6"/>
    <w:rsid w:val="100A02F0"/>
    <w:rsid w:val="10140724"/>
    <w:rsid w:val="10293850"/>
    <w:rsid w:val="1029616F"/>
    <w:rsid w:val="102F09A5"/>
    <w:rsid w:val="10340410"/>
    <w:rsid w:val="103A55A5"/>
    <w:rsid w:val="103B2931"/>
    <w:rsid w:val="104B1F84"/>
    <w:rsid w:val="104F3C5C"/>
    <w:rsid w:val="105C6FFF"/>
    <w:rsid w:val="108D6EB8"/>
    <w:rsid w:val="10923647"/>
    <w:rsid w:val="10A3230A"/>
    <w:rsid w:val="10A357D8"/>
    <w:rsid w:val="10B14AEE"/>
    <w:rsid w:val="10CE47DE"/>
    <w:rsid w:val="10EF777B"/>
    <w:rsid w:val="10F126F8"/>
    <w:rsid w:val="10F604C3"/>
    <w:rsid w:val="111D63F6"/>
    <w:rsid w:val="112E31BE"/>
    <w:rsid w:val="113A2EE6"/>
    <w:rsid w:val="115C628C"/>
    <w:rsid w:val="115D3A44"/>
    <w:rsid w:val="116C4DED"/>
    <w:rsid w:val="116F6CFF"/>
    <w:rsid w:val="117F2BFB"/>
    <w:rsid w:val="11813E08"/>
    <w:rsid w:val="118461C7"/>
    <w:rsid w:val="11886D50"/>
    <w:rsid w:val="11A172DC"/>
    <w:rsid w:val="11A6516D"/>
    <w:rsid w:val="11B318EB"/>
    <w:rsid w:val="11B77ED4"/>
    <w:rsid w:val="11D15467"/>
    <w:rsid w:val="11E64631"/>
    <w:rsid w:val="11F059FC"/>
    <w:rsid w:val="11FA5C7A"/>
    <w:rsid w:val="11FD0212"/>
    <w:rsid w:val="12117034"/>
    <w:rsid w:val="1226080D"/>
    <w:rsid w:val="12296B96"/>
    <w:rsid w:val="122C1F8D"/>
    <w:rsid w:val="123256F8"/>
    <w:rsid w:val="123365AD"/>
    <w:rsid w:val="123432C8"/>
    <w:rsid w:val="1250459A"/>
    <w:rsid w:val="125155F6"/>
    <w:rsid w:val="12684240"/>
    <w:rsid w:val="126A295B"/>
    <w:rsid w:val="12750F57"/>
    <w:rsid w:val="12A54EC9"/>
    <w:rsid w:val="12A86EC5"/>
    <w:rsid w:val="12AC1431"/>
    <w:rsid w:val="12B21100"/>
    <w:rsid w:val="12BE20CF"/>
    <w:rsid w:val="12CB5AC1"/>
    <w:rsid w:val="12D37334"/>
    <w:rsid w:val="12E46D0C"/>
    <w:rsid w:val="12E553E9"/>
    <w:rsid w:val="12E8783A"/>
    <w:rsid w:val="12EA4799"/>
    <w:rsid w:val="12EA6B0C"/>
    <w:rsid w:val="12F02E1F"/>
    <w:rsid w:val="12F315BC"/>
    <w:rsid w:val="12FD5513"/>
    <w:rsid w:val="13020256"/>
    <w:rsid w:val="130E5976"/>
    <w:rsid w:val="131B63D6"/>
    <w:rsid w:val="13266B46"/>
    <w:rsid w:val="1333783A"/>
    <w:rsid w:val="13342963"/>
    <w:rsid w:val="133C2322"/>
    <w:rsid w:val="134D31B8"/>
    <w:rsid w:val="134F6773"/>
    <w:rsid w:val="13685304"/>
    <w:rsid w:val="139B0D39"/>
    <w:rsid w:val="13DE2AA7"/>
    <w:rsid w:val="13EB7EBF"/>
    <w:rsid w:val="13EE74BE"/>
    <w:rsid w:val="13F21748"/>
    <w:rsid w:val="14111FFD"/>
    <w:rsid w:val="141241FB"/>
    <w:rsid w:val="141552EE"/>
    <w:rsid w:val="142976A3"/>
    <w:rsid w:val="142B5039"/>
    <w:rsid w:val="142F084D"/>
    <w:rsid w:val="14402385"/>
    <w:rsid w:val="144A4F3C"/>
    <w:rsid w:val="14563C2C"/>
    <w:rsid w:val="146A010D"/>
    <w:rsid w:val="14752523"/>
    <w:rsid w:val="147E12BF"/>
    <w:rsid w:val="14946D53"/>
    <w:rsid w:val="149D4D20"/>
    <w:rsid w:val="14A43FC1"/>
    <w:rsid w:val="14A746EE"/>
    <w:rsid w:val="14BF0AF8"/>
    <w:rsid w:val="14CD63CE"/>
    <w:rsid w:val="14E1278A"/>
    <w:rsid w:val="14E51FD5"/>
    <w:rsid w:val="14FF1AAE"/>
    <w:rsid w:val="150841A5"/>
    <w:rsid w:val="150F3416"/>
    <w:rsid w:val="151407BD"/>
    <w:rsid w:val="151D59B2"/>
    <w:rsid w:val="15291A25"/>
    <w:rsid w:val="152B74B3"/>
    <w:rsid w:val="15314652"/>
    <w:rsid w:val="15380635"/>
    <w:rsid w:val="153E3335"/>
    <w:rsid w:val="153E3968"/>
    <w:rsid w:val="154F3251"/>
    <w:rsid w:val="155564DD"/>
    <w:rsid w:val="15567316"/>
    <w:rsid w:val="156756E5"/>
    <w:rsid w:val="156B4151"/>
    <w:rsid w:val="1574458F"/>
    <w:rsid w:val="15826DD8"/>
    <w:rsid w:val="158E4CDB"/>
    <w:rsid w:val="159233F2"/>
    <w:rsid w:val="15B04D97"/>
    <w:rsid w:val="15BE286A"/>
    <w:rsid w:val="15C37F7B"/>
    <w:rsid w:val="15C94B84"/>
    <w:rsid w:val="15D418DD"/>
    <w:rsid w:val="15DD73FB"/>
    <w:rsid w:val="15E42359"/>
    <w:rsid w:val="15ED62E6"/>
    <w:rsid w:val="15F7329A"/>
    <w:rsid w:val="160D2D3C"/>
    <w:rsid w:val="1614157F"/>
    <w:rsid w:val="16225260"/>
    <w:rsid w:val="162537F7"/>
    <w:rsid w:val="162F1FCF"/>
    <w:rsid w:val="164A52E4"/>
    <w:rsid w:val="1659160A"/>
    <w:rsid w:val="16636D0B"/>
    <w:rsid w:val="16695B42"/>
    <w:rsid w:val="166B410E"/>
    <w:rsid w:val="166E4862"/>
    <w:rsid w:val="166F24EA"/>
    <w:rsid w:val="167036CD"/>
    <w:rsid w:val="1672618E"/>
    <w:rsid w:val="16863C29"/>
    <w:rsid w:val="16982C70"/>
    <w:rsid w:val="169E79F7"/>
    <w:rsid w:val="169F214C"/>
    <w:rsid w:val="16AE4E44"/>
    <w:rsid w:val="16B164BB"/>
    <w:rsid w:val="16B26D34"/>
    <w:rsid w:val="16DA1480"/>
    <w:rsid w:val="16E364AF"/>
    <w:rsid w:val="16E44459"/>
    <w:rsid w:val="16E817A5"/>
    <w:rsid w:val="16EA1A28"/>
    <w:rsid w:val="16EEFBB5"/>
    <w:rsid w:val="16F2389F"/>
    <w:rsid w:val="16F40DCC"/>
    <w:rsid w:val="17012D9E"/>
    <w:rsid w:val="170A4F2E"/>
    <w:rsid w:val="17100A7E"/>
    <w:rsid w:val="17173437"/>
    <w:rsid w:val="17336B0A"/>
    <w:rsid w:val="17350F92"/>
    <w:rsid w:val="173833F4"/>
    <w:rsid w:val="1745681F"/>
    <w:rsid w:val="174B2FAF"/>
    <w:rsid w:val="175B29DE"/>
    <w:rsid w:val="175C678C"/>
    <w:rsid w:val="1769356F"/>
    <w:rsid w:val="1788002A"/>
    <w:rsid w:val="178B01EC"/>
    <w:rsid w:val="178D57D3"/>
    <w:rsid w:val="17A33F5B"/>
    <w:rsid w:val="17AB2222"/>
    <w:rsid w:val="17B35151"/>
    <w:rsid w:val="17BD4593"/>
    <w:rsid w:val="17C55F4B"/>
    <w:rsid w:val="17EEB3F7"/>
    <w:rsid w:val="17EF7A24"/>
    <w:rsid w:val="17F17F81"/>
    <w:rsid w:val="18044C74"/>
    <w:rsid w:val="180453F5"/>
    <w:rsid w:val="18083DFB"/>
    <w:rsid w:val="18137C04"/>
    <w:rsid w:val="18232F3B"/>
    <w:rsid w:val="1825727D"/>
    <w:rsid w:val="183227BF"/>
    <w:rsid w:val="183342D1"/>
    <w:rsid w:val="18530BE1"/>
    <w:rsid w:val="18672CAA"/>
    <w:rsid w:val="1880313C"/>
    <w:rsid w:val="1887214B"/>
    <w:rsid w:val="188A0853"/>
    <w:rsid w:val="189D53A5"/>
    <w:rsid w:val="18A73BD6"/>
    <w:rsid w:val="18A84B5D"/>
    <w:rsid w:val="18AE054C"/>
    <w:rsid w:val="18B94D2B"/>
    <w:rsid w:val="18E82B43"/>
    <w:rsid w:val="18EC50CE"/>
    <w:rsid w:val="18F446DA"/>
    <w:rsid w:val="18F63A84"/>
    <w:rsid w:val="18F70531"/>
    <w:rsid w:val="190B2724"/>
    <w:rsid w:val="191013A3"/>
    <w:rsid w:val="19135CED"/>
    <w:rsid w:val="19321C2E"/>
    <w:rsid w:val="19325BF8"/>
    <w:rsid w:val="193B5472"/>
    <w:rsid w:val="194255D4"/>
    <w:rsid w:val="194B3003"/>
    <w:rsid w:val="194E0AD3"/>
    <w:rsid w:val="19582824"/>
    <w:rsid w:val="195F300D"/>
    <w:rsid w:val="19686C66"/>
    <w:rsid w:val="196D0B7F"/>
    <w:rsid w:val="19773F8C"/>
    <w:rsid w:val="197C512A"/>
    <w:rsid w:val="197F3D98"/>
    <w:rsid w:val="19885571"/>
    <w:rsid w:val="1992436A"/>
    <w:rsid w:val="1993771E"/>
    <w:rsid w:val="199C6B66"/>
    <w:rsid w:val="19B23694"/>
    <w:rsid w:val="19C47BB6"/>
    <w:rsid w:val="19CD49E1"/>
    <w:rsid w:val="19D77BA4"/>
    <w:rsid w:val="19E70113"/>
    <w:rsid w:val="19FC3777"/>
    <w:rsid w:val="1A15795D"/>
    <w:rsid w:val="1A2515A9"/>
    <w:rsid w:val="1A287679"/>
    <w:rsid w:val="1A3A0366"/>
    <w:rsid w:val="1A3D36F1"/>
    <w:rsid w:val="1A4D3AD2"/>
    <w:rsid w:val="1A4E1AB7"/>
    <w:rsid w:val="1A552620"/>
    <w:rsid w:val="1A6759D4"/>
    <w:rsid w:val="1A68767D"/>
    <w:rsid w:val="1A722F33"/>
    <w:rsid w:val="1A797B98"/>
    <w:rsid w:val="1AA56053"/>
    <w:rsid w:val="1AAD105C"/>
    <w:rsid w:val="1AC75EFD"/>
    <w:rsid w:val="1AC83616"/>
    <w:rsid w:val="1AD17744"/>
    <w:rsid w:val="1AE61BFA"/>
    <w:rsid w:val="1B0A276E"/>
    <w:rsid w:val="1B216C63"/>
    <w:rsid w:val="1B23793D"/>
    <w:rsid w:val="1B242467"/>
    <w:rsid w:val="1B307D0A"/>
    <w:rsid w:val="1B3E3F0C"/>
    <w:rsid w:val="1B47424D"/>
    <w:rsid w:val="1B4D6E6C"/>
    <w:rsid w:val="1B546DE6"/>
    <w:rsid w:val="1B697C85"/>
    <w:rsid w:val="1B6D4D70"/>
    <w:rsid w:val="1B726FC5"/>
    <w:rsid w:val="1B7F3CA8"/>
    <w:rsid w:val="1B8465FF"/>
    <w:rsid w:val="1B871BA9"/>
    <w:rsid w:val="1B881611"/>
    <w:rsid w:val="1B8C6F40"/>
    <w:rsid w:val="1B8F4187"/>
    <w:rsid w:val="1B9C0347"/>
    <w:rsid w:val="1BBD52D1"/>
    <w:rsid w:val="1BC6651B"/>
    <w:rsid w:val="1BDC46C8"/>
    <w:rsid w:val="1BDF0C6F"/>
    <w:rsid w:val="1BF27D19"/>
    <w:rsid w:val="1BFB147F"/>
    <w:rsid w:val="1BFD04F9"/>
    <w:rsid w:val="1C02113F"/>
    <w:rsid w:val="1C0270E4"/>
    <w:rsid w:val="1C0D3D4C"/>
    <w:rsid w:val="1C3D343E"/>
    <w:rsid w:val="1C3E47E5"/>
    <w:rsid w:val="1C4D2F49"/>
    <w:rsid w:val="1C57457E"/>
    <w:rsid w:val="1C5E0F7A"/>
    <w:rsid w:val="1C604488"/>
    <w:rsid w:val="1C69042F"/>
    <w:rsid w:val="1C7918F4"/>
    <w:rsid w:val="1C7F4EAF"/>
    <w:rsid w:val="1C8C4CE7"/>
    <w:rsid w:val="1C8E0291"/>
    <w:rsid w:val="1C8E2E68"/>
    <w:rsid w:val="1C924912"/>
    <w:rsid w:val="1C9B58CA"/>
    <w:rsid w:val="1CA42D77"/>
    <w:rsid w:val="1CCE58A7"/>
    <w:rsid w:val="1CDC3509"/>
    <w:rsid w:val="1CF81B82"/>
    <w:rsid w:val="1D07642C"/>
    <w:rsid w:val="1D1661BE"/>
    <w:rsid w:val="1D194BFE"/>
    <w:rsid w:val="1D1D4C55"/>
    <w:rsid w:val="1D291FE4"/>
    <w:rsid w:val="1D370829"/>
    <w:rsid w:val="1D3C491A"/>
    <w:rsid w:val="1D492719"/>
    <w:rsid w:val="1D516C59"/>
    <w:rsid w:val="1D756A60"/>
    <w:rsid w:val="1D767D65"/>
    <w:rsid w:val="1D790CEA"/>
    <w:rsid w:val="1D8825EC"/>
    <w:rsid w:val="1D8E4FB1"/>
    <w:rsid w:val="1D8E540C"/>
    <w:rsid w:val="1D90243C"/>
    <w:rsid w:val="1DA51126"/>
    <w:rsid w:val="1DAE6435"/>
    <w:rsid w:val="1DB26805"/>
    <w:rsid w:val="1DB637EE"/>
    <w:rsid w:val="1DBE0F6C"/>
    <w:rsid w:val="1DD03B3F"/>
    <w:rsid w:val="1DD34EF7"/>
    <w:rsid w:val="1DE91D86"/>
    <w:rsid w:val="1DE959E7"/>
    <w:rsid w:val="1DEF0DE6"/>
    <w:rsid w:val="1DF041AC"/>
    <w:rsid w:val="1DFE521F"/>
    <w:rsid w:val="1DFE7EF1"/>
    <w:rsid w:val="1E1369C4"/>
    <w:rsid w:val="1E1E4170"/>
    <w:rsid w:val="1E1E5251"/>
    <w:rsid w:val="1E254562"/>
    <w:rsid w:val="1E3058A2"/>
    <w:rsid w:val="1E3A4752"/>
    <w:rsid w:val="1E4121C0"/>
    <w:rsid w:val="1E4212F9"/>
    <w:rsid w:val="1E443E5B"/>
    <w:rsid w:val="1E461337"/>
    <w:rsid w:val="1E4C570B"/>
    <w:rsid w:val="1E4D4545"/>
    <w:rsid w:val="1E4F2E8D"/>
    <w:rsid w:val="1E544130"/>
    <w:rsid w:val="1E5630DD"/>
    <w:rsid w:val="1E6F0B02"/>
    <w:rsid w:val="1E7171A4"/>
    <w:rsid w:val="1E7277DE"/>
    <w:rsid w:val="1EAD0DF1"/>
    <w:rsid w:val="1EAD449E"/>
    <w:rsid w:val="1EC1196B"/>
    <w:rsid w:val="1EC47A07"/>
    <w:rsid w:val="1ECB0040"/>
    <w:rsid w:val="1EDE01C9"/>
    <w:rsid w:val="1EE239A4"/>
    <w:rsid w:val="1EE867F3"/>
    <w:rsid w:val="1EED06C1"/>
    <w:rsid w:val="1EF06AE1"/>
    <w:rsid w:val="1EFD7826"/>
    <w:rsid w:val="1F054DB3"/>
    <w:rsid w:val="1F1127F0"/>
    <w:rsid w:val="1F193075"/>
    <w:rsid w:val="1F294D81"/>
    <w:rsid w:val="1F3D3642"/>
    <w:rsid w:val="1F4C6976"/>
    <w:rsid w:val="1F512645"/>
    <w:rsid w:val="1F57366B"/>
    <w:rsid w:val="1F632286"/>
    <w:rsid w:val="1F651FE2"/>
    <w:rsid w:val="1F784F2C"/>
    <w:rsid w:val="1F802D02"/>
    <w:rsid w:val="1F983263"/>
    <w:rsid w:val="1F991E4F"/>
    <w:rsid w:val="1FA06810"/>
    <w:rsid w:val="1FB76512"/>
    <w:rsid w:val="1FC04427"/>
    <w:rsid w:val="1FDB19BD"/>
    <w:rsid w:val="1FF53EF2"/>
    <w:rsid w:val="20011AEA"/>
    <w:rsid w:val="200222B7"/>
    <w:rsid w:val="201B7AB8"/>
    <w:rsid w:val="203C6E3D"/>
    <w:rsid w:val="204A474C"/>
    <w:rsid w:val="204A5F1C"/>
    <w:rsid w:val="20542EBE"/>
    <w:rsid w:val="205E0A6F"/>
    <w:rsid w:val="20684998"/>
    <w:rsid w:val="2074194C"/>
    <w:rsid w:val="207B4B5A"/>
    <w:rsid w:val="208863EE"/>
    <w:rsid w:val="208C7E15"/>
    <w:rsid w:val="20AD44F7"/>
    <w:rsid w:val="20B03C51"/>
    <w:rsid w:val="20C10415"/>
    <w:rsid w:val="20CA2CAC"/>
    <w:rsid w:val="20D01951"/>
    <w:rsid w:val="20ED700A"/>
    <w:rsid w:val="20EE21D3"/>
    <w:rsid w:val="21120008"/>
    <w:rsid w:val="212671F1"/>
    <w:rsid w:val="215227A9"/>
    <w:rsid w:val="216268B2"/>
    <w:rsid w:val="21652B0D"/>
    <w:rsid w:val="216615B1"/>
    <w:rsid w:val="216C28D9"/>
    <w:rsid w:val="21782A24"/>
    <w:rsid w:val="2179688D"/>
    <w:rsid w:val="217A4222"/>
    <w:rsid w:val="217D437D"/>
    <w:rsid w:val="217D5064"/>
    <w:rsid w:val="21855B63"/>
    <w:rsid w:val="21944B99"/>
    <w:rsid w:val="21AF2C43"/>
    <w:rsid w:val="21C16765"/>
    <w:rsid w:val="21C77C92"/>
    <w:rsid w:val="21C84079"/>
    <w:rsid w:val="221C0748"/>
    <w:rsid w:val="22261312"/>
    <w:rsid w:val="22264B96"/>
    <w:rsid w:val="222E41A0"/>
    <w:rsid w:val="22351B45"/>
    <w:rsid w:val="225678E3"/>
    <w:rsid w:val="226758C5"/>
    <w:rsid w:val="22761828"/>
    <w:rsid w:val="228F0D42"/>
    <w:rsid w:val="229C297C"/>
    <w:rsid w:val="22E15C35"/>
    <w:rsid w:val="22E56F90"/>
    <w:rsid w:val="22FC4B9E"/>
    <w:rsid w:val="22FF4A40"/>
    <w:rsid w:val="230C0DFC"/>
    <w:rsid w:val="23171A86"/>
    <w:rsid w:val="232B3B2F"/>
    <w:rsid w:val="23315D05"/>
    <w:rsid w:val="234818AA"/>
    <w:rsid w:val="23613E1A"/>
    <w:rsid w:val="236751A2"/>
    <w:rsid w:val="236F45D1"/>
    <w:rsid w:val="2371351F"/>
    <w:rsid w:val="23722723"/>
    <w:rsid w:val="23831867"/>
    <w:rsid w:val="23995537"/>
    <w:rsid w:val="239E5D2D"/>
    <w:rsid w:val="23A70D9F"/>
    <w:rsid w:val="23B67082"/>
    <w:rsid w:val="23B673A8"/>
    <w:rsid w:val="23C9588D"/>
    <w:rsid w:val="23CB26CC"/>
    <w:rsid w:val="23D94874"/>
    <w:rsid w:val="23DB2F62"/>
    <w:rsid w:val="23DE7D9B"/>
    <w:rsid w:val="23E02500"/>
    <w:rsid w:val="23F36205"/>
    <w:rsid w:val="23FA6FC3"/>
    <w:rsid w:val="240E0C08"/>
    <w:rsid w:val="241257F7"/>
    <w:rsid w:val="241B6079"/>
    <w:rsid w:val="241C074C"/>
    <w:rsid w:val="2427782D"/>
    <w:rsid w:val="2435161D"/>
    <w:rsid w:val="243A5700"/>
    <w:rsid w:val="24472C39"/>
    <w:rsid w:val="245E7CB8"/>
    <w:rsid w:val="246D4891"/>
    <w:rsid w:val="24924BF4"/>
    <w:rsid w:val="24AC399B"/>
    <w:rsid w:val="24AF1ECC"/>
    <w:rsid w:val="24B2745E"/>
    <w:rsid w:val="24C52E5E"/>
    <w:rsid w:val="24CA72E1"/>
    <w:rsid w:val="24DF7E82"/>
    <w:rsid w:val="24FC1A83"/>
    <w:rsid w:val="25010B62"/>
    <w:rsid w:val="251F0966"/>
    <w:rsid w:val="25313225"/>
    <w:rsid w:val="25510545"/>
    <w:rsid w:val="256535B5"/>
    <w:rsid w:val="257465E6"/>
    <w:rsid w:val="25A83C88"/>
    <w:rsid w:val="25B563C3"/>
    <w:rsid w:val="25BD0EF9"/>
    <w:rsid w:val="25C64F23"/>
    <w:rsid w:val="25CA3D5E"/>
    <w:rsid w:val="25CA498C"/>
    <w:rsid w:val="25D529F1"/>
    <w:rsid w:val="25E60ACD"/>
    <w:rsid w:val="26057126"/>
    <w:rsid w:val="26133302"/>
    <w:rsid w:val="261C2282"/>
    <w:rsid w:val="2637027A"/>
    <w:rsid w:val="263962C5"/>
    <w:rsid w:val="26493D52"/>
    <w:rsid w:val="265B427B"/>
    <w:rsid w:val="266A6A94"/>
    <w:rsid w:val="266B7A3B"/>
    <w:rsid w:val="26783A43"/>
    <w:rsid w:val="26A62FCF"/>
    <w:rsid w:val="26A86578"/>
    <w:rsid w:val="26D70AC2"/>
    <w:rsid w:val="26F32975"/>
    <w:rsid w:val="26FA59CE"/>
    <w:rsid w:val="270A3A4C"/>
    <w:rsid w:val="270A5FF1"/>
    <w:rsid w:val="270C23EC"/>
    <w:rsid w:val="27126EA8"/>
    <w:rsid w:val="2713649F"/>
    <w:rsid w:val="27137D73"/>
    <w:rsid w:val="27156FB9"/>
    <w:rsid w:val="27181640"/>
    <w:rsid w:val="27226242"/>
    <w:rsid w:val="2734580E"/>
    <w:rsid w:val="27682819"/>
    <w:rsid w:val="277F7B45"/>
    <w:rsid w:val="27821ADF"/>
    <w:rsid w:val="278C7E70"/>
    <w:rsid w:val="278D58F1"/>
    <w:rsid w:val="279151A2"/>
    <w:rsid w:val="279F6E91"/>
    <w:rsid w:val="27A53551"/>
    <w:rsid w:val="27A72521"/>
    <w:rsid w:val="27B607A5"/>
    <w:rsid w:val="27BA76BA"/>
    <w:rsid w:val="27C32641"/>
    <w:rsid w:val="27D87F60"/>
    <w:rsid w:val="27DA216D"/>
    <w:rsid w:val="27DD1B48"/>
    <w:rsid w:val="27E97CD3"/>
    <w:rsid w:val="27F03AB2"/>
    <w:rsid w:val="27FB55C5"/>
    <w:rsid w:val="28034D07"/>
    <w:rsid w:val="28044637"/>
    <w:rsid w:val="28090ABE"/>
    <w:rsid w:val="280C74C5"/>
    <w:rsid w:val="280D572D"/>
    <w:rsid w:val="28117512"/>
    <w:rsid w:val="2819186E"/>
    <w:rsid w:val="28270C1E"/>
    <w:rsid w:val="2827799A"/>
    <w:rsid w:val="2830401C"/>
    <w:rsid w:val="28311690"/>
    <w:rsid w:val="287864E6"/>
    <w:rsid w:val="287D5BBB"/>
    <w:rsid w:val="28837103"/>
    <w:rsid w:val="2888158B"/>
    <w:rsid w:val="288B34EE"/>
    <w:rsid w:val="288B720E"/>
    <w:rsid w:val="28A01847"/>
    <w:rsid w:val="28CC2D43"/>
    <w:rsid w:val="28DB6946"/>
    <w:rsid w:val="28E33D21"/>
    <w:rsid w:val="28E64529"/>
    <w:rsid w:val="28E91907"/>
    <w:rsid w:val="28EF204E"/>
    <w:rsid w:val="28F34257"/>
    <w:rsid w:val="290A2B5A"/>
    <w:rsid w:val="290D7067"/>
    <w:rsid w:val="291B489A"/>
    <w:rsid w:val="291F5086"/>
    <w:rsid w:val="291F654E"/>
    <w:rsid w:val="29290B96"/>
    <w:rsid w:val="293E30BA"/>
    <w:rsid w:val="2946301C"/>
    <w:rsid w:val="29466967"/>
    <w:rsid w:val="29573518"/>
    <w:rsid w:val="29587091"/>
    <w:rsid w:val="295E5D81"/>
    <w:rsid w:val="295E7D6B"/>
    <w:rsid w:val="296B75F2"/>
    <w:rsid w:val="296C17AF"/>
    <w:rsid w:val="296C25BA"/>
    <w:rsid w:val="29736089"/>
    <w:rsid w:val="29834270"/>
    <w:rsid w:val="299E258D"/>
    <w:rsid w:val="29A223A1"/>
    <w:rsid w:val="29B21296"/>
    <w:rsid w:val="29B25F16"/>
    <w:rsid w:val="29B700AC"/>
    <w:rsid w:val="29BD72B6"/>
    <w:rsid w:val="29C71BE1"/>
    <w:rsid w:val="29DD2336"/>
    <w:rsid w:val="29F9093D"/>
    <w:rsid w:val="2A174746"/>
    <w:rsid w:val="2A2102A6"/>
    <w:rsid w:val="2A232435"/>
    <w:rsid w:val="2A2D269B"/>
    <w:rsid w:val="2A402970"/>
    <w:rsid w:val="2A407AA3"/>
    <w:rsid w:val="2A4C224F"/>
    <w:rsid w:val="2A506B81"/>
    <w:rsid w:val="2A580701"/>
    <w:rsid w:val="2A5F3F66"/>
    <w:rsid w:val="2A6372DB"/>
    <w:rsid w:val="2A773404"/>
    <w:rsid w:val="2AA4787C"/>
    <w:rsid w:val="2AA9450A"/>
    <w:rsid w:val="2AA97235"/>
    <w:rsid w:val="2ABB724A"/>
    <w:rsid w:val="2ACC62D0"/>
    <w:rsid w:val="2AD6198D"/>
    <w:rsid w:val="2ADF27E6"/>
    <w:rsid w:val="2AE25754"/>
    <w:rsid w:val="2AE43D54"/>
    <w:rsid w:val="2AE72708"/>
    <w:rsid w:val="2AF41D44"/>
    <w:rsid w:val="2B01299A"/>
    <w:rsid w:val="2B031721"/>
    <w:rsid w:val="2B0D0231"/>
    <w:rsid w:val="2B1E7D4C"/>
    <w:rsid w:val="2B2A4D59"/>
    <w:rsid w:val="2B444522"/>
    <w:rsid w:val="2B500160"/>
    <w:rsid w:val="2B56247B"/>
    <w:rsid w:val="2B7225D1"/>
    <w:rsid w:val="2B845402"/>
    <w:rsid w:val="2B8544D4"/>
    <w:rsid w:val="2B873E45"/>
    <w:rsid w:val="2B897228"/>
    <w:rsid w:val="2B950A52"/>
    <w:rsid w:val="2B970891"/>
    <w:rsid w:val="2B9819FD"/>
    <w:rsid w:val="2BA20325"/>
    <w:rsid w:val="2BAF2774"/>
    <w:rsid w:val="2BB53665"/>
    <w:rsid w:val="2BBC30CD"/>
    <w:rsid w:val="2BCB36E8"/>
    <w:rsid w:val="2BE046E9"/>
    <w:rsid w:val="2BEB46BB"/>
    <w:rsid w:val="2BEE3A32"/>
    <w:rsid w:val="2BF46AAA"/>
    <w:rsid w:val="2BFB1B51"/>
    <w:rsid w:val="2BFD2379"/>
    <w:rsid w:val="2BFF0DBE"/>
    <w:rsid w:val="2C0749F6"/>
    <w:rsid w:val="2C077600"/>
    <w:rsid w:val="2C08596E"/>
    <w:rsid w:val="2C0E749B"/>
    <w:rsid w:val="2C0F2DC9"/>
    <w:rsid w:val="2C157E21"/>
    <w:rsid w:val="2C1B776F"/>
    <w:rsid w:val="2C1D7160"/>
    <w:rsid w:val="2C2E598B"/>
    <w:rsid w:val="2C33711F"/>
    <w:rsid w:val="2C3463AC"/>
    <w:rsid w:val="2C3B072E"/>
    <w:rsid w:val="2C4A3088"/>
    <w:rsid w:val="2C5B3F49"/>
    <w:rsid w:val="2C6E0640"/>
    <w:rsid w:val="2C712754"/>
    <w:rsid w:val="2C75EC16"/>
    <w:rsid w:val="2C7845C8"/>
    <w:rsid w:val="2C80613F"/>
    <w:rsid w:val="2C841DFD"/>
    <w:rsid w:val="2C952DB1"/>
    <w:rsid w:val="2C9B4CBA"/>
    <w:rsid w:val="2CA942A7"/>
    <w:rsid w:val="2CCE64BD"/>
    <w:rsid w:val="2CD07652"/>
    <w:rsid w:val="2CEA02BC"/>
    <w:rsid w:val="2CEB2974"/>
    <w:rsid w:val="2CED2429"/>
    <w:rsid w:val="2CFD3178"/>
    <w:rsid w:val="2D046C77"/>
    <w:rsid w:val="2D060C09"/>
    <w:rsid w:val="2D0D1DC7"/>
    <w:rsid w:val="2D1E2F13"/>
    <w:rsid w:val="2D3FD69C"/>
    <w:rsid w:val="2D466457"/>
    <w:rsid w:val="2D4745CF"/>
    <w:rsid w:val="2D495AC8"/>
    <w:rsid w:val="2D4D04D4"/>
    <w:rsid w:val="2D506D67"/>
    <w:rsid w:val="2D58545F"/>
    <w:rsid w:val="2D5B3696"/>
    <w:rsid w:val="2D607D23"/>
    <w:rsid w:val="2D6A3F3E"/>
    <w:rsid w:val="2D780FC7"/>
    <w:rsid w:val="2D9450B1"/>
    <w:rsid w:val="2DA425C6"/>
    <w:rsid w:val="2DB149D3"/>
    <w:rsid w:val="2DB43208"/>
    <w:rsid w:val="2DB92430"/>
    <w:rsid w:val="2DBC2765"/>
    <w:rsid w:val="2DC01758"/>
    <w:rsid w:val="2DC93E17"/>
    <w:rsid w:val="2DCA0EF5"/>
    <w:rsid w:val="2DCB0A73"/>
    <w:rsid w:val="2DDF1ACE"/>
    <w:rsid w:val="2DDF2BFD"/>
    <w:rsid w:val="2DE00195"/>
    <w:rsid w:val="2DE75DBD"/>
    <w:rsid w:val="2DF27CE5"/>
    <w:rsid w:val="2DFB9A5B"/>
    <w:rsid w:val="2E247063"/>
    <w:rsid w:val="2E2B2FA4"/>
    <w:rsid w:val="2E2C30CB"/>
    <w:rsid w:val="2E2E50D0"/>
    <w:rsid w:val="2E3E22B3"/>
    <w:rsid w:val="2E5E3BC7"/>
    <w:rsid w:val="2E637B29"/>
    <w:rsid w:val="2E747DC3"/>
    <w:rsid w:val="2E880C48"/>
    <w:rsid w:val="2E977392"/>
    <w:rsid w:val="2E996124"/>
    <w:rsid w:val="2E9D5095"/>
    <w:rsid w:val="2EA94A1A"/>
    <w:rsid w:val="2EB4662E"/>
    <w:rsid w:val="2EB839EA"/>
    <w:rsid w:val="2EBC73F4"/>
    <w:rsid w:val="2EC044A2"/>
    <w:rsid w:val="2ECA0103"/>
    <w:rsid w:val="2ED13A2C"/>
    <w:rsid w:val="2ED905E6"/>
    <w:rsid w:val="2EE3178D"/>
    <w:rsid w:val="2EE95D5C"/>
    <w:rsid w:val="2EFBADEC"/>
    <w:rsid w:val="2EFD65AD"/>
    <w:rsid w:val="2F003C59"/>
    <w:rsid w:val="2F0518B0"/>
    <w:rsid w:val="2F075F50"/>
    <w:rsid w:val="2F07693B"/>
    <w:rsid w:val="2F082835"/>
    <w:rsid w:val="2F2245E1"/>
    <w:rsid w:val="2F2F55AF"/>
    <w:rsid w:val="2F3C308F"/>
    <w:rsid w:val="2F417E81"/>
    <w:rsid w:val="2F5262C9"/>
    <w:rsid w:val="2F530BC4"/>
    <w:rsid w:val="2F642A08"/>
    <w:rsid w:val="2F662B61"/>
    <w:rsid w:val="2F6D7FDB"/>
    <w:rsid w:val="2F7D28A0"/>
    <w:rsid w:val="2F816993"/>
    <w:rsid w:val="2F8C14D6"/>
    <w:rsid w:val="2FA7A128"/>
    <w:rsid w:val="2FA93471"/>
    <w:rsid w:val="2FAB1145"/>
    <w:rsid w:val="2FB32CCE"/>
    <w:rsid w:val="2FBF3524"/>
    <w:rsid w:val="2FCEBDF3"/>
    <w:rsid w:val="30056BC0"/>
    <w:rsid w:val="30083DC1"/>
    <w:rsid w:val="30095445"/>
    <w:rsid w:val="302F6B6B"/>
    <w:rsid w:val="304078E5"/>
    <w:rsid w:val="304769EA"/>
    <w:rsid w:val="3058367B"/>
    <w:rsid w:val="307D138A"/>
    <w:rsid w:val="307F7ADC"/>
    <w:rsid w:val="308B26FE"/>
    <w:rsid w:val="30943263"/>
    <w:rsid w:val="309A31AA"/>
    <w:rsid w:val="309B0418"/>
    <w:rsid w:val="30B51D88"/>
    <w:rsid w:val="30D653AF"/>
    <w:rsid w:val="310A6B03"/>
    <w:rsid w:val="310D3FD4"/>
    <w:rsid w:val="310D77FB"/>
    <w:rsid w:val="310E318A"/>
    <w:rsid w:val="311A0273"/>
    <w:rsid w:val="31363720"/>
    <w:rsid w:val="313E35AA"/>
    <w:rsid w:val="313F5543"/>
    <w:rsid w:val="3166141B"/>
    <w:rsid w:val="316F2BBE"/>
    <w:rsid w:val="318831FD"/>
    <w:rsid w:val="319369D6"/>
    <w:rsid w:val="31AD63AF"/>
    <w:rsid w:val="31BFCACB"/>
    <w:rsid w:val="31CA7AC7"/>
    <w:rsid w:val="31D34016"/>
    <w:rsid w:val="31D96A24"/>
    <w:rsid w:val="31E42EAA"/>
    <w:rsid w:val="320A6370"/>
    <w:rsid w:val="32142838"/>
    <w:rsid w:val="321D1A81"/>
    <w:rsid w:val="322232AB"/>
    <w:rsid w:val="323A2791"/>
    <w:rsid w:val="325320CD"/>
    <w:rsid w:val="32581FED"/>
    <w:rsid w:val="325D3E6B"/>
    <w:rsid w:val="325F5019"/>
    <w:rsid w:val="32691F42"/>
    <w:rsid w:val="3283636F"/>
    <w:rsid w:val="329E25B2"/>
    <w:rsid w:val="32B113B0"/>
    <w:rsid w:val="32BC7498"/>
    <w:rsid w:val="32C56DD8"/>
    <w:rsid w:val="32EF1A74"/>
    <w:rsid w:val="32EF75A8"/>
    <w:rsid w:val="32F93B77"/>
    <w:rsid w:val="32FA6495"/>
    <w:rsid w:val="32FFF33A"/>
    <w:rsid w:val="331B1D66"/>
    <w:rsid w:val="33356193"/>
    <w:rsid w:val="333E0995"/>
    <w:rsid w:val="33485079"/>
    <w:rsid w:val="33523941"/>
    <w:rsid w:val="335F2AEB"/>
    <w:rsid w:val="33685B78"/>
    <w:rsid w:val="336E2FAA"/>
    <w:rsid w:val="337177F8"/>
    <w:rsid w:val="338863A7"/>
    <w:rsid w:val="338F6FDD"/>
    <w:rsid w:val="339F7BFA"/>
    <w:rsid w:val="33A600BF"/>
    <w:rsid w:val="33B91C5D"/>
    <w:rsid w:val="33BA04C5"/>
    <w:rsid w:val="33BC7371"/>
    <w:rsid w:val="33C67175"/>
    <w:rsid w:val="33CF2B0E"/>
    <w:rsid w:val="33D06D27"/>
    <w:rsid w:val="33E27590"/>
    <w:rsid w:val="33F00D0E"/>
    <w:rsid w:val="33F87D47"/>
    <w:rsid w:val="34071C87"/>
    <w:rsid w:val="34151F1A"/>
    <w:rsid w:val="341B3180"/>
    <w:rsid w:val="34205282"/>
    <w:rsid w:val="342B5B1A"/>
    <w:rsid w:val="344C0297"/>
    <w:rsid w:val="347D25A2"/>
    <w:rsid w:val="348171BD"/>
    <w:rsid w:val="34834D75"/>
    <w:rsid w:val="349E55AD"/>
    <w:rsid w:val="34A42225"/>
    <w:rsid w:val="34A66AE0"/>
    <w:rsid w:val="34D04DB5"/>
    <w:rsid w:val="34E01257"/>
    <w:rsid w:val="34E22F96"/>
    <w:rsid w:val="34EA116B"/>
    <w:rsid w:val="34F96D78"/>
    <w:rsid w:val="3500508E"/>
    <w:rsid w:val="3509253B"/>
    <w:rsid w:val="350F7F44"/>
    <w:rsid w:val="351114AE"/>
    <w:rsid w:val="351E10FD"/>
    <w:rsid w:val="35216669"/>
    <w:rsid w:val="35292D7F"/>
    <w:rsid w:val="3546545C"/>
    <w:rsid w:val="3548237A"/>
    <w:rsid w:val="354F2E99"/>
    <w:rsid w:val="355E3AD0"/>
    <w:rsid w:val="35956814"/>
    <w:rsid w:val="359A70EC"/>
    <w:rsid w:val="35A04F88"/>
    <w:rsid w:val="35B173CF"/>
    <w:rsid w:val="35C81954"/>
    <w:rsid w:val="35CE3298"/>
    <w:rsid w:val="35D012EB"/>
    <w:rsid w:val="35D95ECA"/>
    <w:rsid w:val="35DB7C26"/>
    <w:rsid w:val="35DC1B44"/>
    <w:rsid w:val="35FA326C"/>
    <w:rsid w:val="36092FB4"/>
    <w:rsid w:val="360F0D7B"/>
    <w:rsid w:val="36107BED"/>
    <w:rsid w:val="36185E8E"/>
    <w:rsid w:val="362B23B1"/>
    <w:rsid w:val="363550E3"/>
    <w:rsid w:val="363A17F1"/>
    <w:rsid w:val="36432435"/>
    <w:rsid w:val="36475B92"/>
    <w:rsid w:val="36653D31"/>
    <w:rsid w:val="366E1F8E"/>
    <w:rsid w:val="367B5552"/>
    <w:rsid w:val="367B6A02"/>
    <w:rsid w:val="36851D82"/>
    <w:rsid w:val="368E0D21"/>
    <w:rsid w:val="36982A7F"/>
    <w:rsid w:val="36986D96"/>
    <w:rsid w:val="369B61E1"/>
    <w:rsid w:val="369D7B62"/>
    <w:rsid w:val="36B87CDB"/>
    <w:rsid w:val="36BA523C"/>
    <w:rsid w:val="36C64D6A"/>
    <w:rsid w:val="36CC6741"/>
    <w:rsid w:val="36D84A57"/>
    <w:rsid w:val="36D90DB2"/>
    <w:rsid w:val="36DA58D3"/>
    <w:rsid w:val="36E645F4"/>
    <w:rsid w:val="36EA56E8"/>
    <w:rsid w:val="372917CF"/>
    <w:rsid w:val="372F7AD8"/>
    <w:rsid w:val="373C6C4A"/>
    <w:rsid w:val="373F16C1"/>
    <w:rsid w:val="3743343A"/>
    <w:rsid w:val="3756532C"/>
    <w:rsid w:val="375E404F"/>
    <w:rsid w:val="3764396F"/>
    <w:rsid w:val="376A5878"/>
    <w:rsid w:val="377964F7"/>
    <w:rsid w:val="377D0A01"/>
    <w:rsid w:val="377D11F1"/>
    <w:rsid w:val="377D6A97"/>
    <w:rsid w:val="37836F39"/>
    <w:rsid w:val="378C14EB"/>
    <w:rsid w:val="37A06D91"/>
    <w:rsid w:val="37A27D21"/>
    <w:rsid w:val="37B130FB"/>
    <w:rsid w:val="37B75B0C"/>
    <w:rsid w:val="37BC5FC9"/>
    <w:rsid w:val="37BE7949"/>
    <w:rsid w:val="37C06201"/>
    <w:rsid w:val="37CD4EC4"/>
    <w:rsid w:val="37D474A6"/>
    <w:rsid w:val="37D75D4A"/>
    <w:rsid w:val="37DBCF29"/>
    <w:rsid w:val="37DC61D3"/>
    <w:rsid w:val="37E207AA"/>
    <w:rsid w:val="37F71A3C"/>
    <w:rsid w:val="38093183"/>
    <w:rsid w:val="38097373"/>
    <w:rsid w:val="380A1B7E"/>
    <w:rsid w:val="381C311D"/>
    <w:rsid w:val="38344927"/>
    <w:rsid w:val="38407E3F"/>
    <w:rsid w:val="385219B8"/>
    <w:rsid w:val="385E7926"/>
    <w:rsid w:val="386641F7"/>
    <w:rsid w:val="38691579"/>
    <w:rsid w:val="386D639F"/>
    <w:rsid w:val="389A39EB"/>
    <w:rsid w:val="38B672F7"/>
    <w:rsid w:val="38B8682A"/>
    <w:rsid w:val="38E73EFB"/>
    <w:rsid w:val="38EB2DFE"/>
    <w:rsid w:val="38F4537F"/>
    <w:rsid w:val="38F4757D"/>
    <w:rsid w:val="39014694"/>
    <w:rsid w:val="390E7B43"/>
    <w:rsid w:val="393F55FF"/>
    <w:rsid w:val="39485528"/>
    <w:rsid w:val="39545F92"/>
    <w:rsid w:val="3955364E"/>
    <w:rsid w:val="396024B0"/>
    <w:rsid w:val="39704948"/>
    <w:rsid w:val="397C2E10"/>
    <w:rsid w:val="397F1C3D"/>
    <w:rsid w:val="39810D86"/>
    <w:rsid w:val="398D0B42"/>
    <w:rsid w:val="39926826"/>
    <w:rsid w:val="399766C1"/>
    <w:rsid w:val="399F39DF"/>
    <w:rsid w:val="39AB5068"/>
    <w:rsid w:val="39B20C35"/>
    <w:rsid w:val="39D83AD0"/>
    <w:rsid w:val="39E34C87"/>
    <w:rsid w:val="39F50917"/>
    <w:rsid w:val="39F561F3"/>
    <w:rsid w:val="39F94C2D"/>
    <w:rsid w:val="39FC17E8"/>
    <w:rsid w:val="3A0E4F7D"/>
    <w:rsid w:val="3A1413DB"/>
    <w:rsid w:val="3A1F37E7"/>
    <w:rsid w:val="3A223DCB"/>
    <w:rsid w:val="3A23364E"/>
    <w:rsid w:val="3A256843"/>
    <w:rsid w:val="3A466D00"/>
    <w:rsid w:val="3A6A0CCC"/>
    <w:rsid w:val="3A7D3E48"/>
    <w:rsid w:val="3A8A4BB2"/>
    <w:rsid w:val="3A996F2F"/>
    <w:rsid w:val="3A9A1767"/>
    <w:rsid w:val="3A9D4F10"/>
    <w:rsid w:val="3ACA4067"/>
    <w:rsid w:val="3ACB7183"/>
    <w:rsid w:val="3AEB5B1E"/>
    <w:rsid w:val="3AF395A7"/>
    <w:rsid w:val="3B1043F4"/>
    <w:rsid w:val="3B1201D1"/>
    <w:rsid w:val="3B1E1D93"/>
    <w:rsid w:val="3B501B38"/>
    <w:rsid w:val="3B5847E9"/>
    <w:rsid w:val="3B6C6E71"/>
    <w:rsid w:val="3B71084A"/>
    <w:rsid w:val="3B7236DE"/>
    <w:rsid w:val="3B730104"/>
    <w:rsid w:val="3B935354"/>
    <w:rsid w:val="3B9FA86E"/>
    <w:rsid w:val="3BA310D6"/>
    <w:rsid w:val="3BB131A8"/>
    <w:rsid w:val="3BBF177D"/>
    <w:rsid w:val="3BBFF0CD"/>
    <w:rsid w:val="3BC4191A"/>
    <w:rsid w:val="3BC473B2"/>
    <w:rsid w:val="3BCD15C8"/>
    <w:rsid w:val="3BE321CE"/>
    <w:rsid w:val="3BF02E20"/>
    <w:rsid w:val="3BF868F0"/>
    <w:rsid w:val="3BF9F640"/>
    <w:rsid w:val="3C130015"/>
    <w:rsid w:val="3C2A61CE"/>
    <w:rsid w:val="3C321593"/>
    <w:rsid w:val="3C395A2A"/>
    <w:rsid w:val="3C3A26AC"/>
    <w:rsid w:val="3C3C7AD1"/>
    <w:rsid w:val="3C440B4E"/>
    <w:rsid w:val="3C4B2313"/>
    <w:rsid w:val="3C4D6215"/>
    <w:rsid w:val="3C5370DB"/>
    <w:rsid w:val="3C683B38"/>
    <w:rsid w:val="3C6A3BB1"/>
    <w:rsid w:val="3C71487A"/>
    <w:rsid w:val="3C7208DA"/>
    <w:rsid w:val="3C7A66EF"/>
    <w:rsid w:val="3C7B0A7F"/>
    <w:rsid w:val="3C7E6820"/>
    <w:rsid w:val="3C8E296E"/>
    <w:rsid w:val="3C9A56F0"/>
    <w:rsid w:val="3CA92081"/>
    <w:rsid w:val="3CAD511A"/>
    <w:rsid w:val="3CB67FA8"/>
    <w:rsid w:val="3CBA78EF"/>
    <w:rsid w:val="3CBE68DE"/>
    <w:rsid w:val="3CCD7581"/>
    <w:rsid w:val="3CD03BA7"/>
    <w:rsid w:val="3CDF25B8"/>
    <w:rsid w:val="3CE03223"/>
    <w:rsid w:val="3CFA7526"/>
    <w:rsid w:val="3D2C4C9E"/>
    <w:rsid w:val="3D356A5D"/>
    <w:rsid w:val="3D3D7B45"/>
    <w:rsid w:val="3D440DB2"/>
    <w:rsid w:val="3D540B00"/>
    <w:rsid w:val="3D603945"/>
    <w:rsid w:val="3D6D5231"/>
    <w:rsid w:val="3D836CF3"/>
    <w:rsid w:val="3D8532CA"/>
    <w:rsid w:val="3D9102C1"/>
    <w:rsid w:val="3DA60B00"/>
    <w:rsid w:val="3DB03B35"/>
    <w:rsid w:val="3DB67638"/>
    <w:rsid w:val="3DB755CD"/>
    <w:rsid w:val="3DD7CAFC"/>
    <w:rsid w:val="3DDB1BC5"/>
    <w:rsid w:val="3DF66E00"/>
    <w:rsid w:val="3E0569D1"/>
    <w:rsid w:val="3E105C5B"/>
    <w:rsid w:val="3E14771E"/>
    <w:rsid w:val="3E3409CB"/>
    <w:rsid w:val="3E390124"/>
    <w:rsid w:val="3E584DFC"/>
    <w:rsid w:val="3E693B97"/>
    <w:rsid w:val="3E6F5019"/>
    <w:rsid w:val="3E7861EB"/>
    <w:rsid w:val="3E900971"/>
    <w:rsid w:val="3E9514C5"/>
    <w:rsid w:val="3E9F7AC9"/>
    <w:rsid w:val="3EA34178"/>
    <w:rsid w:val="3EBF1682"/>
    <w:rsid w:val="3EBF61D3"/>
    <w:rsid w:val="3EC215E1"/>
    <w:rsid w:val="3EC7454C"/>
    <w:rsid w:val="3ED1739E"/>
    <w:rsid w:val="3EE811C2"/>
    <w:rsid w:val="3EF3BEAF"/>
    <w:rsid w:val="3EFF0F5D"/>
    <w:rsid w:val="3EFF4D4F"/>
    <w:rsid w:val="3EFF690D"/>
    <w:rsid w:val="3F040AF2"/>
    <w:rsid w:val="3F0963AB"/>
    <w:rsid w:val="3F127192"/>
    <w:rsid w:val="3F2A6394"/>
    <w:rsid w:val="3F305166"/>
    <w:rsid w:val="3F4A242B"/>
    <w:rsid w:val="3F4D6E9B"/>
    <w:rsid w:val="3F511DB0"/>
    <w:rsid w:val="3F565079"/>
    <w:rsid w:val="3F617B87"/>
    <w:rsid w:val="3F692A15"/>
    <w:rsid w:val="3F7E447E"/>
    <w:rsid w:val="3F7F4A66"/>
    <w:rsid w:val="3F8FB08E"/>
    <w:rsid w:val="3F953F8F"/>
    <w:rsid w:val="3F99270F"/>
    <w:rsid w:val="3F9963C8"/>
    <w:rsid w:val="3FB56765"/>
    <w:rsid w:val="3FBF4805"/>
    <w:rsid w:val="3FCD3F8B"/>
    <w:rsid w:val="3FD1274A"/>
    <w:rsid w:val="3FD57DC8"/>
    <w:rsid w:val="3FDF0D4D"/>
    <w:rsid w:val="3FE64DF2"/>
    <w:rsid w:val="3FE953C3"/>
    <w:rsid w:val="3FED09D2"/>
    <w:rsid w:val="3FEE5078"/>
    <w:rsid w:val="3FFAAF08"/>
    <w:rsid w:val="3FFD015A"/>
    <w:rsid w:val="4001199F"/>
    <w:rsid w:val="4007594F"/>
    <w:rsid w:val="40113B06"/>
    <w:rsid w:val="404A5082"/>
    <w:rsid w:val="405545DB"/>
    <w:rsid w:val="405E2404"/>
    <w:rsid w:val="40791598"/>
    <w:rsid w:val="4083386D"/>
    <w:rsid w:val="40993106"/>
    <w:rsid w:val="409C2F01"/>
    <w:rsid w:val="40AA5378"/>
    <w:rsid w:val="40AD06B3"/>
    <w:rsid w:val="40C83C56"/>
    <w:rsid w:val="40CF1E07"/>
    <w:rsid w:val="40E06AD5"/>
    <w:rsid w:val="40E24800"/>
    <w:rsid w:val="40F71719"/>
    <w:rsid w:val="410603B1"/>
    <w:rsid w:val="410E6863"/>
    <w:rsid w:val="411A1F53"/>
    <w:rsid w:val="411B3AE7"/>
    <w:rsid w:val="411D02A6"/>
    <w:rsid w:val="4123306B"/>
    <w:rsid w:val="412D30F9"/>
    <w:rsid w:val="41412BA9"/>
    <w:rsid w:val="417340EF"/>
    <w:rsid w:val="417E38C9"/>
    <w:rsid w:val="419A68CB"/>
    <w:rsid w:val="419E419A"/>
    <w:rsid w:val="41B83CC3"/>
    <w:rsid w:val="41B841ED"/>
    <w:rsid w:val="41C016A3"/>
    <w:rsid w:val="41CB7E7A"/>
    <w:rsid w:val="41EB69EF"/>
    <w:rsid w:val="41FD514F"/>
    <w:rsid w:val="42093B64"/>
    <w:rsid w:val="420C2FE8"/>
    <w:rsid w:val="420D6138"/>
    <w:rsid w:val="42134ED1"/>
    <w:rsid w:val="421F4207"/>
    <w:rsid w:val="42274894"/>
    <w:rsid w:val="4234041F"/>
    <w:rsid w:val="425544CD"/>
    <w:rsid w:val="425B03D4"/>
    <w:rsid w:val="42717023"/>
    <w:rsid w:val="427906C1"/>
    <w:rsid w:val="428C0273"/>
    <w:rsid w:val="428C232A"/>
    <w:rsid w:val="42920CC3"/>
    <w:rsid w:val="42B86984"/>
    <w:rsid w:val="42C41116"/>
    <w:rsid w:val="42CE6929"/>
    <w:rsid w:val="42CE7F34"/>
    <w:rsid w:val="42CF6EF1"/>
    <w:rsid w:val="42DD7B7A"/>
    <w:rsid w:val="42F951EF"/>
    <w:rsid w:val="43021637"/>
    <w:rsid w:val="43182221"/>
    <w:rsid w:val="433C115C"/>
    <w:rsid w:val="43425A43"/>
    <w:rsid w:val="435D2893"/>
    <w:rsid w:val="435F2352"/>
    <w:rsid w:val="43783206"/>
    <w:rsid w:val="439259B4"/>
    <w:rsid w:val="439450EA"/>
    <w:rsid w:val="439648C7"/>
    <w:rsid w:val="43A33DEB"/>
    <w:rsid w:val="43C0567A"/>
    <w:rsid w:val="43C65B8F"/>
    <w:rsid w:val="43C70F2C"/>
    <w:rsid w:val="43C73AA1"/>
    <w:rsid w:val="43CE4F44"/>
    <w:rsid w:val="43D704A2"/>
    <w:rsid w:val="43E3607D"/>
    <w:rsid w:val="43EF55EE"/>
    <w:rsid w:val="43F442A0"/>
    <w:rsid w:val="43F67691"/>
    <w:rsid w:val="43FB5D0E"/>
    <w:rsid w:val="43FE121A"/>
    <w:rsid w:val="43FF06A1"/>
    <w:rsid w:val="441C6381"/>
    <w:rsid w:val="44272A0E"/>
    <w:rsid w:val="444162D1"/>
    <w:rsid w:val="44433038"/>
    <w:rsid w:val="44442C83"/>
    <w:rsid w:val="445A4FA8"/>
    <w:rsid w:val="445C4E37"/>
    <w:rsid w:val="445F4C2D"/>
    <w:rsid w:val="446E4D51"/>
    <w:rsid w:val="44733048"/>
    <w:rsid w:val="44784CAA"/>
    <w:rsid w:val="4486216C"/>
    <w:rsid w:val="44894107"/>
    <w:rsid w:val="449860A6"/>
    <w:rsid w:val="449A1098"/>
    <w:rsid w:val="44B109AA"/>
    <w:rsid w:val="44B3101E"/>
    <w:rsid w:val="44C23ECF"/>
    <w:rsid w:val="44D352DA"/>
    <w:rsid w:val="44EDB4B8"/>
    <w:rsid w:val="44F777AA"/>
    <w:rsid w:val="44FC4A7E"/>
    <w:rsid w:val="450E35BB"/>
    <w:rsid w:val="451F76B0"/>
    <w:rsid w:val="45266F69"/>
    <w:rsid w:val="452E518F"/>
    <w:rsid w:val="45365ACB"/>
    <w:rsid w:val="454175B2"/>
    <w:rsid w:val="45462836"/>
    <w:rsid w:val="45662E47"/>
    <w:rsid w:val="456B71F2"/>
    <w:rsid w:val="45787AB1"/>
    <w:rsid w:val="457A768C"/>
    <w:rsid w:val="45822E9B"/>
    <w:rsid w:val="458C2566"/>
    <w:rsid w:val="459B4964"/>
    <w:rsid w:val="459F318E"/>
    <w:rsid w:val="45AE6C9E"/>
    <w:rsid w:val="45B16CC6"/>
    <w:rsid w:val="45B24769"/>
    <w:rsid w:val="45BA27F4"/>
    <w:rsid w:val="45C25924"/>
    <w:rsid w:val="45CE1495"/>
    <w:rsid w:val="45FB105F"/>
    <w:rsid w:val="45FD4C58"/>
    <w:rsid w:val="460D4A7B"/>
    <w:rsid w:val="460D55C6"/>
    <w:rsid w:val="463317B9"/>
    <w:rsid w:val="464A3A20"/>
    <w:rsid w:val="464C5D04"/>
    <w:rsid w:val="46534F71"/>
    <w:rsid w:val="46551374"/>
    <w:rsid w:val="46686CDA"/>
    <w:rsid w:val="46737DFE"/>
    <w:rsid w:val="46772D89"/>
    <w:rsid w:val="46804DCF"/>
    <w:rsid w:val="468A62E0"/>
    <w:rsid w:val="46931518"/>
    <w:rsid w:val="469A6D66"/>
    <w:rsid w:val="469B3B98"/>
    <w:rsid w:val="469C4BB4"/>
    <w:rsid w:val="46A177A3"/>
    <w:rsid w:val="46A43D90"/>
    <w:rsid w:val="46AC53B6"/>
    <w:rsid w:val="46B2311D"/>
    <w:rsid w:val="46BC111E"/>
    <w:rsid w:val="46C112BF"/>
    <w:rsid w:val="46CC7090"/>
    <w:rsid w:val="46CC7E92"/>
    <w:rsid w:val="46EE5E7A"/>
    <w:rsid w:val="47056F93"/>
    <w:rsid w:val="470F0B5C"/>
    <w:rsid w:val="471B2D25"/>
    <w:rsid w:val="47291BF0"/>
    <w:rsid w:val="47365564"/>
    <w:rsid w:val="473751E4"/>
    <w:rsid w:val="47393F80"/>
    <w:rsid w:val="473965BF"/>
    <w:rsid w:val="473E4B6F"/>
    <w:rsid w:val="47560017"/>
    <w:rsid w:val="47600B07"/>
    <w:rsid w:val="47633AAA"/>
    <w:rsid w:val="477339AB"/>
    <w:rsid w:val="4774002C"/>
    <w:rsid w:val="47750B3C"/>
    <w:rsid w:val="478A1089"/>
    <w:rsid w:val="478E5BF3"/>
    <w:rsid w:val="47A23F6C"/>
    <w:rsid w:val="47B0742C"/>
    <w:rsid w:val="47B43D5E"/>
    <w:rsid w:val="47B53F33"/>
    <w:rsid w:val="47BC3AD8"/>
    <w:rsid w:val="47BCBBDA"/>
    <w:rsid w:val="47C275E6"/>
    <w:rsid w:val="47C463BF"/>
    <w:rsid w:val="47C666CB"/>
    <w:rsid w:val="47CE1DE5"/>
    <w:rsid w:val="47D93A8D"/>
    <w:rsid w:val="47F144F6"/>
    <w:rsid w:val="47F72429"/>
    <w:rsid w:val="47F84D54"/>
    <w:rsid w:val="4800323C"/>
    <w:rsid w:val="48005F85"/>
    <w:rsid w:val="480745B8"/>
    <w:rsid w:val="48202F63"/>
    <w:rsid w:val="482C39A7"/>
    <w:rsid w:val="48372B88"/>
    <w:rsid w:val="48636D87"/>
    <w:rsid w:val="48740533"/>
    <w:rsid w:val="48873C0C"/>
    <w:rsid w:val="48A60B44"/>
    <w:rsid w:val="48A6107C"/>
    <w:rsid w:val="48A72A68"/>
    <w:rsid w:val="48AB081E"/>
    <w:rsid w:val="48B16FBA"/>
    <w:rsid w:val="48B26C5B"/>
    <w:rsid w:val="48BB1EF7"/>
    <w:rsid w:val="48BD140D"/>
    <w:rsid w:val="48D07A24"/>
    <w:rsid w:val="48D16101"/>
    <w:rsid w:val="48E92855"/>
    <w:rsid w:val="48F778B5"/>
    <w:rsid w:val="49023556"/>
    <w:rsid w:val="49184C88"/>
    <w:rsid w:val="491A5F70"/>
    <w:rsid w:val="492D741A"/>
    <w:rsid w:val="49354FF7"/>
    <w:rsid w:val="494916CF"/>
    <w:rsid w:val="494A394A"/>
    <w:rsid w:val="4952075F"/>
    <w:rsid w:val="49547382"/>
    <w:rsid w:val="49561AB6"/>
    <w:rsid w:val="495E240D"/>
    <w:rsid w:val="497B510A"/>
    <w:rsid w:val="49956348"/>
    <w:rsid w:val="49A33E0E"/>
    <w:rsid w:val="49BA13AF"/>
    <w:rsid w:val="49C56348"/>
    <w:rsid w:val="49C76DCE"/>
    <w:rsid w:val="49E6571B"/>
    <w:rsid w:val="49EB3850"/>
    <w:rsid w:val="49F525E4"/>
    <w:rsid w:val="49FD2EC2"/>
    <w:rsid w:val="49FD60CF"/>
    <w:rsid w:val="4A0005F5"/>
    <w:rsid w:val="4A0C3A08"/>
    <w:rsid w:val="4A284379"/>
    <w:rsid w:val="4A3A1561"/>
    <w:rsid w:val="4A3E19A1"/>
    <w:rsid w:val="4A4E0295"/>
    <w:rsid w:val="4A4E6AC1"/>
    <w:rsid w:val="4A52417C"/>
    <w:rsid w:val="4A59278E"/>
    <w:rsid w:val="4A6309C0"/>
    <w:rsid w:val="4A6C46FE"/>
    <w:rsid w:val="4A8F6F96"/>
    <w:rsid w:val="4A937854"/>
    <w:rsid w:val="4A940469"/>
    <w:rsid w:val="4AA8684C"/>
    <w:rsid w:val="4ABA28A7"/>
    <w:rsid w:val="4ABC09E7"/>
    <w:rsid w:val="4ABE12AD"/>
    <w:rsid w:val="4AC41A28"/>
    <w:rsid w:val="4AC501CE"/>
    <w:rsid w:val="4AE26664"/>
    <w:rsid w:val="4AE309EF"/>
    <w:rsid w:val="4AF04769"/>
    <w:rsid w:val="4AF343EE"/>
    <w:rsid w:val="4B145E51"/>
    <w:rsid w:val="4B275459"/>
    <w:rsid w:val="4B2A4411"/>
    <w:rsid w:val="4B2B0E06"/>
    <w:rsid w:val="4B2E15B8"/>
    <w:rsid w:val="4B2F60E9"/>
    <w:rsid w:val="4B32706E"/>
    <w:rsid w:val="4B3479D4"/>
    <w:rsid w:val="4B35552D"/>
    <w:rsid w:val="4B3E33FE"/>
    <w:rsid w:val="4B3F1B29"/>
    <w:rsid w:val="4B401156"/>
    <w:rsid w:val="4B4443E8"/>
    <w:rsid w:val="4B457CA5"/>
    <w:rsid w:val="4B5B2430"/>
    <w:rsid w:val="4B743906"/>
    <w:rsid w:val="4B793940"/>
    <w:rsid w:val="4B7E6DEE"/>
    <w:rsid w:val="4B7F716D"/>
    <w:rsid w:val="4B877A10"/>
    <w:rsid w:val="4B8C7FDA"/>
    <w:rsid w:val="4B9C101C"/>
    <w:rsid w:val="4B9D2705"/>
    <w:rsid w:val="4B9E401E"/>
    <w:rsid w:val="4BA22A25"/>
    <w:rsid w:val="4BA53B29"/>
    <w:rsid w:val="4BAC0F36"/>
    <w:rsid w:val="4BB422CC"/>
    <w:rsid w:val="4BBF2C74"/>
    <w:rsid w:val="4BD02229"/>
    <w:rsid w:val="4BD46067"/>
    <w:rsid w:val="4BE33849"/>
    <w:rsid w:val="4BEF5866"/>
    <w:rsid w:val="4C0C55BD"/>
    <w:rsid w:val="4C105D10"/>
    <w:rsid w:val="4C19000E"/>
    <w:rsid w:val="4C2E4987"/>
    <w:rsid w:val="4C3A5522"/>
    <w:rsid w:val="4C463B2A"/>
    <w:rsid w:val="4C5E75C5"/>
    <w:rsid w:val="4C5F67DB"/>
    <w:rsid w:val="4C632875"/>
    <w:rsid w:val="4C6373E0"/>
    <w:rsid w:val="4C644E61"/>
    <w:rsid w:val="4C666262"/>
    <w:rsid w:val="4C6A2C11"/>
    <w:rsid w:val="4C707249"/>
    <w:rsid w:val="4C7A43C3"/>
    <w:rsid w:val="4C7FD54C"/>
    <w:rsid w:val="4C9978B3"/>
    <w:rsid w:val="4C9C0331"/>
    <w:rsid w:val="4CA47BC7"/>
    <w:rsid w:val="4CA74949"/>
    <w:rsid w:val="4CA8062C"/>
    <w:rsid w:val="4CAA121D"/>
    <w:rsid w:val="4CAB3B23"/>
    <w:rsid w:val="4CB23E96"/>
    <w:rsid w:val="4CC43992"/>
    <w:rsid w:val="4CCE48B8"/>
    <w:rsid w:val="4CD1343B"/>
    <w:rsid w:val="4CEF7F4D"/>
    <w:rsid w:val="4CEFCFD5"/>
    <w:rsid w:val="4CF250C2"/>
    <w:rsid w:val="4CF4320F"/>
    <w:rsid w:val="4CF621D2"/>
    <w:rsid w:val="4CF7700C"/>
    <w:rsid w:val="4CFC08BF"/>
    <w:rsid w:val="4D043FF3"/>
    <w:rsid w:val="4D0C4375"/>
    <w:rsid w:val="4D0F52FA"/>
    <w:rsid w:val="4D1A1D2F"/>
    <w:rsid w:val="4D2440BC"/>
    <w:rsid w:val="4D3267B3"/>
    <w:rsid w:val="4D4E444C"/>
    <w:rsid w:val="4D706D4F"/>
    <w:rsid w:val="4D742B1A"/>
    <w:rsid w:val="4D7D77CB"/>
    <w:rsid w:val="4D86348B"/>
    <w:rsid w:val="4D9258D3"/>
    <w:rsid w:val="4D990E39"/>
    <w:rsid w:val="4DA87A77"/>
    <w:rsid w:val="4DAC66F4"/>
    <w:rsid w:val="4DAE6EB2"/>
    <w:rsid w:val="4DB94486"/>
    <w:rsid w:val="4DBB0C96"/>
    <w:rsid w:val="4DBE49B0"/>
    <w:rsid w:val="4DC537A4"/>
    <w:rsid w:val="4DD84EF1"/>
    <w:rsid w:val="4DDA3C1B"/>
    <w:rsid w:val="4DDC230A"/>
    <w:rsid w:val="4DDF7C30"/>
    <w:rsid w:val="4DE67E7D"/>
    <w:rsid w:val="4DEC0C17"/>
    <w:rsid w:val="4DF217F0"/>
    <w:rsid w:val="4DFB71D6"/>
    <w:rsid w:val="4E084E80"/>
    <w:rsid w:val="4E0E252C"/>
    <w:rsid w:val="4E157FC2"/>
    <w:rsid w:val="4E186455"/>
    <w:rsid w:val="4E2215E5"/>
    <w:rsid w:val="4E267AD3"/>
    <w:rsid w:val="4E282669"/>
    <w:rsid w:val="4E38312E"/>
    <w:rsid w:val="4E3C4ABD"/>
    <w:rsid w:val="4E4543B8"/>
    <w:rsid w:val="4E50267E"/>
    <w:rsid w:val="4E614CA7"/>
    <w:rsid w:val="4E693857"/>
    <w:rsid w:val="4E7F56D1"/>
    <w:rsid w:val="4E7F6706"/>
    <w:rsid w:val="4E8B12FE"/>
    <w:rsid w:val="4E8B58BD"/>
    <w:rsid w:val="4EA6767D"/>
    <w:rsid w:val="4ECB167C"/>
    <w:rsid w:val="4ED54020"/>
    <w:rsid w:val="4ED71B94"/>
    <w:rsid w:val="4EE10A78"/>
    <w:rsid w:val="4EEE0945"/>
    <w:rsid w:val="4EF296FA"/>
    <w:rsid w:val="4F0E286C"/>
    <w:rsid w:val="4F0E6861"/>
    <w:rsid w:val="4F205B27"/>
    <w:rsid w:val="4F23478E"/>
    <w:rsid w:val="4F2463F7"/>
    <w:rsid w:val="4F2C1322"/>
    <w:rsid w:val="4F2F22E1"/>
    <w:rsid w:val="4F343078"/>
    <w:rsid w:val="4F3D6C78"/>
    <w:rsid w:val="4F4751EE"/>
    <w:rsid w:val="4F5FD6E3"/>
    <w:rsid w:val="4F76591B"/>
    <w:rsid w:val="4F7B2EE9"/>
    <w:rsid w:val="4F832800"/>
    <w:rsid w:val="4F8732AD"/>
    <w:rsid w:val="4F8E3746"/>
    <w:rsid w:val="4F901B16"/>
    <w:rsid w:val="4F954189"/>
    <w:rsid w:val="4FA107DB"/>
    <w:rsid w:val="4FAD1435"/>
    <w:rsid w:val="4FBD0FA9"/>
    <w:rsid w:val="4FBF0239"/>
    <w:rsid w:val="4FCA1BE5"/>
    <w:rsid w:val="4FCD54FC"/>
    <w:rsid w:val="4FD02874"/>
    <w:rsid w:val="4FDA015F"/>
    <w:rsid w:val="4FDC0A30"/>
    <w:rsid w:val="4FDC85D1"/>
    <w:rsid w:val="4FE32594"/>
    <w:rsid w:val="4FE47770"/>
    <w:rsid w:val="4FEC69AC"/>
    <w:rsid w:val="4FEE505B"/>
    <w:rsid w:val="4FF73BC5"/>
    <w:rsid w:val="4FF860CC"/>
    <w:rsid w:val="4FFA4BD5"/>
    <w:rsid w:val="4FFD650A"/>
    <w:rsid w:val="50002910"/>
    <w:rsid w:val="50004CA3"/>
    <w:rsid w:val="50051AD4"/>
    <w:rsid w:val="500B145F"/>
    <w:rsid w:val="50104760"/>
    <w:rsid w:val="505B5113"/>
    <w:rsid w:val="505B6A20"/>
    <w:rsid w:val="506F11F4"/>
    <w:rsid w:val="50804CA1"/>
    <w:rsid w:val="50805173"/>
    <w:rsid w:val="508E3509"/>
    <w:rsid w:val="509877BD"/>
    <w:rsid w:val="50994C05"/>
    <w:rsid w:val="50A07754"/>
    <w:rsid w:val="50A6315C"/>
    <w:rsid w:val="50AD486C"/>
    <w:rsid w:val="50B26775"/>
    <w:rsid w:val="50B579DD"/>
    <w:rsid w:val="50C61B92"/>
    <w:rsid w:val="50C61BB1"/>
    <w:rsid w:val="50CF02A4"/>
    <w:rsid w:val="50DC6110"/>
    <w:rsid w:val="50F97200"/>
    <w:rsid w:val="50FB3BB5"/>
    <w:rsid w:val="51020A8C"/>
    <w:rsid w:val="510E3FC8"/>
    <w:rsid w:val="51246BBD"/>
    <w:rsid w:val="51254B09"/>
    <w:rsid w:val="51465964"/>
    <w:rsid w:val="518E336B"/>
    <w:rsid w:val="519939A7"/>
    <w:rsid w:val="519D660F"/>
    <w:rsid w:val="51A91A8F"/>
    <w:rsid w:val="51AB113C"/>
    <w:rsid w:val="51AE79B5"/>
    <w:rsid w:val="51C43518"/>
    <w:rsid w:val="51D730DF"/>
    <w:rsid w:val="51EB14B4"/>
    <w:rsid w:val="51EB456E"/>
    <w:rsid w:val="52007800"/>
    <w:rsid w:val="520C7CAB"/>
    <w:rsid w:val="521528DF"/>
    <w:rsid w:val="52305777"/>
    <w:rsid w:val="523932E7"/>
    <w:rsid w:val="523A74F6"/>
    <w:rsid w:val="523E4855"/>
    <w:rsid w:val="52405359"/>
    <w:rsid w:val="525B7E6D"/>
    <w:rsid w:val="527E32DB"/>
    <w:rsid w:val="52AA0424"/>
    <w:rsid w:val="52CA6B87"/>
    <w:rsid w:val="52CB6ABC"/>
    <w:rsid w:val="52CB6FAD"/>
    <w:rsid w:val="52CD28C8"/>
    <w:rsid w:val="52E77AD0"/>
    <w:rsid w:val="52F6729F"/>
    <w:rsid w:val="530014A7"/>
    <w:rsid w:val="530440B4"/>
    <w:rsid w:val="53183661"/>
    <w:rsid w:val="533D0693"/>
    <w:rsid w:val="53406AAA"/>
    <w:rsid w:val="534E4B6E"/>
    <w:rsid w:val="53505592"/>
    <w:rsid w:val="53547C42"/>
    <w:rsid w:val="53696DD1"/>
    <w:rsid w:val="53794425"/>
    <w:rsid w:val="537B42A4"/>
    <w:rsid w:val="537F3BF7"/>
    <w:rsid w:val="539B3790"/>
    <w:rsid w:val="53A909D1"/>
    <w:rsid w:val="53AD73D7"/>
    <w:rsid w:val="53B2385F"/>
    <w:rsid w:val="53EC7365"/>
    <w:rsid w:val="53EE18DB"/>
    <w:rsid w:val="53EE4C4B"/>
    <w:rsid w:val="53F07FDD"/>
    <w:rsid w:val="53F3698B"/>
    <w:rsid w:val="53F70672"/>
    <w:rsid w:val="53FA7C86"/>
    <w:rsid w:val="540118BF"/>
    <w:rsid w:val="54047C72"/>
    <w:rsid w:val="54110B8E"/>
    <w:rsid w:val="54281DA4"/>
    <w:rsid w:val="542937F6"/>
    <w:rsid w:val="54311F7D"/>
    <w:rsid w:val="545044E8"/>
    <w:rsid w:val="54746F65"/>
    <w:rsid w:val="547D2D2A"/>
    <w:rsid w:val="54863837"/>
    <w:rsid w:val="548F1E5C"/>
    <w:rsid w:val="54992F13"/>
    <w:rsid w:val="54A51833"/>
    <w:rsid w:val="54AA1133"/>
    <w:rsid w:val="54AD0BBF"/>
    <w:rsid w:val="54AF39D0"/>
    <w:rsid w:val="54BA5102"/>
    <w:rsid w:val="54CF5C1C"/>
    <w:rsid w:val="54E54B51"/>
    <w:rsid w:val="54F55170"/>
    <w:rsid w:val="551A1B2C"/>
    <w:rsid w:val="551D3A4E"/>
    <w:rsid w:val="55223543"/>
    <w:rsid w:val="552C07E7"/>
    <w:rsid w:val="552F385F"/>
    <w:rsid w:val="555D2B50"/>
    <w:rsid w:val="55633CF1"/>
    <w:rsid w:val="556E55A0"/>
    <w:rsid w:val="557C08D2"/>
    <w:rsid w:val="558C33AE"/>
    <w:rsid w:val="558E406A"/>
    <w:rsid w:val="55926EB7"/>
    <w:rsid w:val="55994877"/>
    <w:rsid w:val="55A3608B"/>
    <w:rsid w:val="55A977DC"/>
    <w:rsid w:val="55AF6F32"/>
    <w:rsid w:val="55B22AE3"/>
    <w:rsid w:val="55B7742C"/>
    <w:rsid w:val="55BF4839"/>
    <w:rsid w:val="55D26F16"/>
    <w:rsid w:val="55D71AD3"/>
    <w:rsid w:val="55D81903"/>
    <w:rsid w:val="55D845A9"/>
    <w:rsid w:val="55DA4044"/>
    <w:rsid w:val="55E72BCA"/>
    <w:rsid w:val="55FD159E"/>
    <w:rsid w:val="55FD687E"/>
    <w:rsid w:val="561A3E6B"/>
    <w:rsid w:val="562C5D0A"/>
    <w:rsid w:val="563A7F05"/>
    <w:rsid w:val="563C5BD2"/>
    <w:rsid w:val="565B04BA"/>
    <w:rsid w:val="565B35B0"/>
    <w:rsid w:val="566448EE"/>
    <w:rsid w:val="56661B28"/>
    <w:rsid w:val="56694CD1"/>
    <w:rsid w:val="567576EB"/>
    <w:rsid w:val="568A5206"/>
    <w:rsid w:val="56980291"/>
    <w:rsid w:val="56997CF2"/>
    <w:rsid w:val="56A02C2D"/>
    <w:rsid w:val="56A75E3B"/>
    <w:rsid w:val="56C214DC"/>
    <w:rsid w:val="56C91BE2"/>
    <w:rsid w:val="56D1067A"/>
    <w:rsid w:val="56D67E56"/>
    <w:rsid w:val="56FEF076"/>
    <w:rsid w:val="56FFE361"/>
    <w:rsid w:val="5702434F"/>
    <w:rsid w:val="570405D3"/>
    <w:rsid w:val="570836D7"/>
    <w:rsid w:val="57087F8A"/>
    <w:rsid w:val="570B22DC"/>
    <w:rsid w:val="570F5FAC"/>
    <w:rsid w:val="57233521"/>
    <w:rsid w:val="57347DAF"/>
    <w:rsid w:val="573C6BCB"/>
    <w:rsid w:val="57407E1B"/>
    <w:rsid w:val="575B76DE"/>
    <w:rsid w:val="575B9F5C"/>
    <w:rsid w:val="57643548"/>
    <w:rsid w:val="576B3138"/>
    <w:rsid w:val="576B6F59"/>
    <w:rsid w:val="577F760D"/>
    <w:rsid w:val="579252CA"/>
    <w:rsid w:val="579F72CD"/>
    <w:rsid w:val="57E20BA3"/>
    <w:rsid w:val="57E232D9"/>
    <w:rsid w:val="57E64AAC"/>
    <w:rsid w:val="57E857F2"/>
    <w:rsid w:val="57EB8FA7"/>
    <w:rsid w:val="57F55A06"/>
    <w:rsid w:val="57F7645F"/>
    <w:rsid w:val="57F85AE0"/>
    <w:rsid w:val="57FB095C"/>
    <w:rsid w:val="58005F43"/>
    <w:rsid w:val="580F0885"/>
    <w:rsid w:val="58161316"/>
    <w:rsid w:val="58174A9E"/>
    <w:rsid w:val="581E5329"/>
    <w:rsid w:val="58242DA9"/>
    <w:rsid w:val="5831447A"/>
    <w:rsid w:val="584162A1"/>
    <w:rsid w:val="58537BA6"/>
    <w:rsid w:val="585A70B9"/>
    <w:rsid w:val="585C6786"/>
    <w:rsid w:val="585E1C89"/>
    <w:rsid w:val="58773D2F"/>
    <w:rsid w:val="588A6D40"/>
    <w:rsid w:val="588F15FA"/>
    <w:rsid w:val="589A2757"/>
    <w:rsid w:val="58BB7B9D"/>
    <w:rsid w:val="58BC2AD8"/>
    <w:rsid w:val="58CB2384"/>
    <w:rsid w:val="58CC1D7D"/>
    <w:rsid w:val="58D83B51"/>
    <w:rsid w:val="58F26EAB"/>
    <w:rsid w:val="590A3D94"/>
    <w:rsid w:val="591F7F6C"/>
    <w:rsid w:val="59335165"/>
    <w:rsid w:val="5939706E"/>
    <w:rsid w:val="59480FF4"/>
    <w:rsid w:val="594F31DD"/>
    <w:rsid w:val="59543C73"/>
    <w:rsid w:val="595D4CDF"/>
    <w:rsid w:val="595F68BA"/>
    <w:rsid w:val="59661012"/>
    <w:rsid w:val="596A1669"/>
    <w:rsid w:val="596E69E9"/>
    <w:rsid w:val="59705079"/>
    <w:rsid w:val="59774954"/>
    <w:rsid w:val="598605B0"/>
    <w:rsid w:val="59877F5F"/>
    <w:rsid w:val="5988764A"/>
    <w:rsid w:val="598900F2"/>
    <w:rsid w:val="598915BC"/>
    <w:rsid w:val="599231A8"/>
    <w:rsid w:val="59C524D5"/>
    <w:rsid w:val="59CB6114"/>
    <w:rsid w:val="59D714F6"/>
    <w:rsid w:val="59D9CF3B"/>
    <w:rsid w:val="59EA009C"/>
    <w:rsid w:val="59FE36C2"/>
    <w:rsid w:val="59FEB993"/>
    <w:rsid w:val="5A394EF2"/>
    <w:rsid w:val="5A501540"/>
    <w:rsid w:val="5A5B25D2"/>
    <w:rsid w:val="5A5F013E"/>
    <w:rsid w:val="5A8E2E52"/>
    <w:rsid w:val="5A970D9F"/>
    <w:rsid w:val="5AB20948"/>
    <w:rsid w:val="5ABA7ABB"/>
    <w:rsid w:val="5ABE3AD5"/>
    <w:rsid w:val="5AD27E5C"/>
    <w:rsid w:val="5B0B395E"/>
    <w:rsid w:val="5B0E1573"/>
    <w:rsid w:val="5B245915"/>
    <w:rsid w:val="5B3D4A0E"/>
    <w:rsid w:val="5B4516CD"/>
    <w:rsid w:val="5B537539"/>
    <w:rsid w:val="5B5C12F2"/>
    <w:rsid w:val="5B650282"/>
    <w:rsid w:val="5B6553C4"/>
    <w:rsid w:val="5B6E700E"/>
    <w:rsid w:val="5B7B3E4D"/>
    <w:rsid w:val="5B7C72A2"/>
    <w:rsid w:val="5B7FEC63"/>
    <w:rsid w:val="5B874416"/>
    <w:rsid w:val="5B9FBF7C"/>
    <w:rsid w:val="5BA00C72"/>
    <w:rsid w:val="5BA16563"/>
    <w:rsid w:val="5BB74C49"/>
    <w:rsid w:val="5BBD5653"/>
    <w:rsid w:val="5BBE570B"/>
    <w:rsid w:val="5BC9689E"/>
    <w:rsid w:val="5BDA3282"/>
    <w:rsid w:val="5BF77210"/>
    <w:rsid w:val="5BFA4673"/>
    <w:rsid w:val="5BFD1571"/>
    <w:rsid w:val="5BFF63E4"/>
    <w:rsid w:val="5C4D674A"/>
    <w:rsid w:val="5C502D0C"/>
    <w:rsid w:val="5C511A6E"/>
    <w:rsid w:val="5C5F5B89"/>
    <w:rsid w:val="5C60789B"/>
    <w:rsid w:val="5C6828E8"/>
    <w:rsid w:val="5C7D3B00"/>
    <w:rsid w:val="5C841679"/>
    <w:rsid w:val="5C962A45"/>
    <w:rsid w:val="5CA20D1E"/>
    <w:rsid w:val="5CA4290E"/>
    <w:rsid w:val="5CC03287"/>
    <w:rsid w:val="5CC04189"/>
    <w:rsid w:val="5CD7078E"/>
    <w:rsid w:val="5CD85C0A"/>
    <w:rsid w:val="5CE1427C"/>
    <w:rsid w:val="5CE37ECB"/>
    <w:rsid w:val="5CEC3656"/>
    <w:rsid w:val="5CF72115"/>
    <w:rsid w:val="5D082072"/>
    <w:rsid w:val="5D085141"/>
    <w:rsid w:val="5D094320"/>
    <w:rsid w:val="5D2B27E7"/>
    <w:rsid w:val="5D2C1215"/>
    <w:rsid w:val="5D333099"/>
    <w:rsid w:val="5D4D059D"/>
    <w:rsid w:val="5D635543"/>
    <w:rsid w:val="5D724260"/>
    <w:rsid w:val="5D770DFC"/>
    <w:rsid w:val="5D7E003E"/>
    <w:rsid w:val="5D7F7069"/>
    <w:rsid w:val="5D8011A6"/>
    <w:rsid w:val="5D86491C"/>
    <w:rsid w:val="5D87265C"/>
    <w:rsid w:val="5D873F75"/>
    <w:rsid w:val="5D8E030D"/>
    <w:rsid w:val="5D8FD60A"/>
    <w:rsid w:val="5D951AA0"/>
    <w:rsid w:val="5D995505"/>
    <w:rsid w:val="5DBA50F8"/>
    <w:rsid w:val="5DC06FF3"/>
    <w:rsid w:val="5DC91C24"/>
    <w:rsid w:val="5DD734FB"/>
    <w:rsid w:val="5DDB6C77"/>
    <w:rsid w:val="5DDD6EC3"/>
    <w:rsid w:val="5DDF6E12"/>
    <w:rsid w:val="5DE938FA"/>
    <w:rsid w:val="5DED333A"/>
    <w:rsid w:val="5DEE00DD"/>
    <w:rsid w:val="5DF139E0"/>
    <w:rsid w:val="5DF247AE"/>
    <w:rsid w:val="5DF92B7B"/>
    <w:rsid w:val="5DFE2725"/>
    <w:rsid w:val="5DFF6B0F"/>
    <w:rsid w:val="5E017F4D"/>
    <w:rsid w:val="5E137715"/>
    <w:rsid w:val="5E1B329B"/>
    <w:rsid w:val="5E340799"/>
    <w:rsid w:val="5E3B5EA7"/>
    <w:rsid w:val="5E4F3A5E"/>
    <w:rsid w:val="5E536D0E"/>
    <w:rsid w:val="5E5F1073"/>
    <w:rsid w:val="5E686F33"/>
    <w:rsid w:val="5E6E9826"/>
    <w:rsid w:val="5E824D28"/>
    <w:rsid w:val="5E933D9F"/>
    <w:rsid w:val="5E9D4ABA"/>
    <w:rsid w:val="5EB34F14"/>
    <w:rsid w:val="5EB80CF4"/>
    <w:rsid w:val="5EBF6024"/>
    <w:rsid w:val="5EC21DC3"/>
    <w:rsid w:val="5EC4435A"/>
    <w:rsid w:val="5EC72437"/>
    <w:rsid w:val="5EC830F1"/>
    <w:rsid w:val="5EC97AD1"/>
    <w:rsid w:val="5EDB7650"/>
    <w:rsid w:val="5EED277B"/>
    <w:rsid w:val="5EEF79B5"/>
    <w:rsid w:val="5EFD0E28"/>
    <w:rsid w:val="5EFFE6FC"/>
    <w:rsid w:val="5F021606"/>
    <w:rsid w:val="5F0729E7"/>
    <w:rsid w:val="5F217138"/>
    <w:rsid w:val="5F2303A3"/>
    <w:rsid w:val="5F3176B9"/>
    <w:rsid w:val="5F4028F9"/>
    <w:rsid w:val="5F41406C"/>
    <w:rsid w:val="5F515E67"/>
    <w:rsid w:val="5F5E0001"/>
    <w:rsid w:val="5F6B6585"/>
    <w:rsid w:val="5F7F24F5"/>
    <w:rsid w:val="5F9D3B46"/>
    <w:rsid w:val="5FA16A73"/>
    <w:rsid w:val="5FA41BF6"/>
    <w:rsid w:val="5FA700E8"/>
    <w:rsid w:val="5FB23C05"/>
    <w:rsid w:val="5FB32327"/>
    <w:rsid w:val="5FB74255"/>
    <w:rsid w:val="5FBF10A0"/>
    <w:rsid w:val="5FC21058"/>
    <w:rsid w:val="5FC9664A"/>
    <w:rsid w:val="5FDA8FF1"/>
    <w:rsid w:val="5FDF4BBB"/>
    <w:rsid w:val="5FE8A617"/>
    <w:rsid w:val="5FEA7D9C"/>
    <w:rsid w:val="5FED50F0"/>
    <w:rsid w:val="5FF664CA"/>
    <w:rsid w:val="5FF72F78"/>
    <w:rsid w:val="5FFA0EF3"/>
    <w:rsid w:val="5FFF4233"/>
    <w:rsid w:val="5FFFBCA6"/>
    <w:rsid w:val="5FFFCD92"/>
    <w:rsid w:val="60071575"/>
    <w:rsid w:val="600A2C1F"/>
    <w:rsid w:val="60114D9D"/>
    <w:rsid w:val="601531AE"/>
    <w:rsid w:val="601B2D54"/>
    <w:rsid w:val="602A6745"/>
    <w:rsid w:val="603D527B"/>
    <w:rsid w:val="603F1A66"/>
    <w:rsid w:val="60496A83"/>
    <w:rsid w:val="604D2A6F"/>
    <w:rsid w:val="604D38E4"/>
    <w:rsid w:val="604D4D10"/>
    <w:rsid w:val="605352D9"/>
    <w:rsid w:val="60603AA5"/>
    <w:rsid w:val="60691454"/>
    <w:rsid w:val="606B727A"/>
    <w:rsid w:val="60966AC9"/>
    <w:rsid w:val="60AC2319"/>
    <w:rsid w:val="60B50FED"/>
    <w:rsid w:val="60B8623B"/>
    <w:rsid w:val="60C364DE"/>
    <w:rsid w:val="60D34866"/>
    <w:rsid w:val="60D6106E"/>
    <w:rsid w:val="60DF3EFC"/>
    <w:rsid w:val="60E05979"/>
    <w:rsid w:val="60E15167"/>
    <w:rsid w:val="60EB0594"/>
    <w:rsid w:val="61075790"/>
    <w:rsid w:val="610872BF"/>
    <w:rsid w:val="61181F4A"/>
    <w:rsid w:val="611A5E4D"/>
    <w:rsid w:val="61297763"/>
    <w:rsid w:val="61386626"/>
    <w:rsid w:val="61431D50"/>
    <w:rsid w:val="614A2D7B"/>
    <w:rsid w:val="615A72C2"/>
    <w:rsid w:val="61781A8C"/>
    <w:rsid w:val="6184186E"/>
    <w:rsid w:val="618D487D"/>
    <w:rsid w:val="619624E9"/>
    <w:rsid w:val="61A224B2"/>
    <w:rsid w:val="61B1516E"/>
    <w:rsid w:val="61B748B3"/>
    <w:rsid w:val="61D407B1"/>
    <w:rsid w:val="61DA006A"/>
    <w:rsid w:val="61DF49B1"/>
    <w:rsid w:val="62097D1F"/>
    <w:rsid w:val="620B2D1A"/>
    <w:rsid w:val="620E3ABC"/>
    <w:rsid w:val="621C3281"/>
    <w:rsid w:val="62292C19"/>
    <w:rsid w:val="622A3C5A"/>
    <w:rsid w:val="62345CAE"/>
    <w:rsid w:val="623C1461"/>
    <w:rsid w:val="623D18BA"/>
    <w:rsid w:val="624E65CC"/>
    <w:rsid w:val="6252726A"/>
    <w:rsid w:val="62692FBE"/>
    <w:rsid w:val="62751A14"/>
    <w:rsid w:val="62764951"/>
    <w:rsid w:val="62886CA2"/>
    <w:rsid w:val="628A19B9"/>
    <w:rsid w:val="628D7CFE"/>
    <w:rsid w:val="628E047B"/>
    <w:rsid w:val="62A27261"/>
    <w:rsid w:val="62A40365"/>
    <w:rsid w:val="62AF08F4"/>
    <w:rsid w:val="62C94E13"/>
    <w:rsid w:val="62D0573D"/>
    <w:rsid w:val="62E13E01"/>
    <w:rsid w:val="62E22400"/>
    <w:rsid w:val="62E47099"/>
    <w:rsid w:val="62F35880"/>
    <w:rsid w:val="631169CB"/>
    <w:rsid w:val="631E4F18"/>
    <w:rsid w:val="63222E31"/>
    <w:rsid w:val="63225C97"/>
    <w:rsid w:val="632E11E9"/>
    <w:rsid w:val="63633ABE"/>
    <w:rsid w:val="636C452A"/>
    <w:rsid w:val="63791642"/>
    <w:rsid w:val="6385178F"/>
    <w:rsid w:val="6385269A"/>
    <w:rsid w:val="63877D78"/>
    <w:rsid w:val="63927F73"/>
    <w:rsid w:val="63997AC2"/>
    <w:rsid w:val="63A131B1"/>
    <w:rsid w:val="63BF3CDB"/>
    <w:rsid w:val="63D3090A"/>
    <w:rsid w:val="63D374F8"/>
    <w:rsid w:val="63D43A63"/>
    <w:rsid w:val="63D82B0C"/>
    <w:rsid w:val="63DE0F70"/>
    <w:rsid w:val="63EC7C97"/>
    <w:rsid w:val="63F169A5"/>
    <w:rsid w:val="63F1884A"/>
    <w:rsid w:val="64061DAE"/>
    <w:rsid w:val="64063CAD"/>
    <w:rsid w:val="6411743B"/>
    <w:rsid w:val="64294720"/>
    <w:rsid w:val="6441392D"/>
    <w:rsid w:val="64445867"/>
    <w:rsid w:val="645C5A72"/>
    <w:rsid w:val="64657FC6"/>
    <w:rsid w:val="646D3889"/>
    <w:rsid w:val="64816EE6"/>
    <w:rsid w:val="64833475"/>
    <w:rsid w:val="648C2404"/>
    <w:rsid w:val="64962162"/>
    <w:rsid w:val="649B2006"/>
    <w:rsid w:val="649E5096"/>
    <w:rsid w:val="64AB31BD"/>
    <w:rsid w:val="64AD6262"/>
    <w:rsid w:val="64BB6098"/>
    <w:rsid w:val="64EA021F"/>
    <w:rsid w:val="64EB44D3"/>
    <w:rsid w:val="64EF7F1D"/>
    <w:rsid w:val="64F2539B"/>
    <w:rsid w:val="64F35F5C"/>
    <w:rsid w:val="650A75D2"/>
    <w:rsid w:val="651A7C1D"/>
    <w:rsid w:val="651E42AA"/>
    <w:rsid w:val="651E51F6"/>
    <w:rsid w:val="652B7152"/>
    <w:rsid w:val="652D418B"/>
    <w:rsid w:val="653B2C16"/>
    <w:rsid w:val="6543575E"/>
    <w:rsid w:val="654D2926"/>
    <w:rsid w:val="654E4070"/>
    <w:rsid w:val="656833C9"/>
    <w:rsid w:val="657448C4"/>
    <w:rsid w:val="658928FD"/>
    <w:rsid w:val="658A2326"/>
    <w:rsid w:val="658B5194"/>
    <w:rsid w:val="659847E4"/>
    <w:rsid w:val="65BD64C9"/>
    <w:rsid w:val="65C45983"/>
    <w:rsid w:val="65E17679"/>
    <w:rsid w:val="65E851EC"/>
    <w:rsid w:val="65ED6CB0"/>
    <w:rsid w:val="65F9678E"/>
    <w:rsid w:val="65FE6436"/>
    <w:rsid w:val="66135C58"/>
    <w:rsid w:val="66154489"/>
    <w:rsid w:val="66241E50"/>
    <w:rsid w:val="66282674"/>
    <w:rsid w:val="6628488A"/>
    <w:rsid w:val="662B2B15"/>
    <w:rsid w:val="66375CC2"/>
    <w:rsid w:val="663C4348"/>
    <w:rsid w:val="66421B23"/>
    <w:rsid w:val="66557471"/>
    <w:rsid w:val="665E5B82"/>
    <w:rsid w:val="66632ACA"/>
    <w:rsid w:val="666C06C5"/>
    <w:rsid w:val="66921BEF"/>
    <w:rsid w:val="66A91F7F"/>
    <w:rsid w:val="66AC6844"/>
    <w:rsid w:val="66B43211"/>
    <w:rsid w:val="66C37AA5"/>
    <w:rsid w:val="66CD0D26"/>
    <w:rsid w:val="66E128D8"/>
    <w:rsid w:val="66F14C41"/>
    <w:rsid w:val="66F97F7F"/>
    <w:rsid w:val="67065184"/>
    <w:rsid w:val="672136C2"/>
    <w:rsid w:val="67244646"/>
    <w:rsid w:val="672F1827"/>
    <w:rsid w:val="67412186"/>
    <w:rsid w:val="674342DF"/>
    <w:rsid w:val="674E0D25"/>
    <w:rsid w:val="67664D41"/>
    <w:rsid w:val="6768F25B"/>
    <w:rsid w:val="676A2497"/>
    <w:rsid w:val="67733CE9"/>
    <w:rsid w:val="6777654E"/>
    <w:rsid w:val="677C68E9"/>
    <w:rsid w:val="677C7721"/>
    <w:rsid w:val="679A40B1"/>
    <w:rsid w:val="67A96D2B"/>
    <w:rsid w:val="67C11F46"/>
    <w:rsid w:val="67DE6EAC"/>
    <w:rsid w:val="67EF5014"/>
    <w:rsid w:val="67FA6098"/>
    <w:rsid w:val="6807771F"/>
    <w:rsid w:val="68090CE9"/>
    <w:rsid w:val="68150468"/>
    <w:rsid w:val="68192F6C"/>
    <w:rsid w:val="68264525"/>
    <w:rsid w:val="682A71D6"/>
    <w:rsid w:val="683E615F"/>
    <w:rsid w:val="6844471E"/>
    <w:rsid w:val="684C792C"/>
    <w:rsid w:val="687227D9"/>
    <w:rsid w:val="68800DBC"/>
    <w:rsid w:val="688F5943"/>
    <w:rsid w:val="689954FF"/>
    <w:rsid w:val="689E1E04"/>
    <w:rsid w:val="689E63DA"/>
    <w:rsid w:val="68A05605"/>
    <w:rsid w:val="68A81148"/>
    <w:rsid w:val="68B45B5B"/>
    <w:rsid w:val="68B56988"/>
    <w:rsid w:val="68C635A6"/>
    <w:rsid w:val="68CF2D08"/>
    <w:rsid w:val="68E64BB3"/>
    <w:rsid w:val="68E80E96"/>
    <w:rsid w:val="68E82B90"/>
    <w:rsid w:val="68FC6544"/>
    <w:rsid w:val="69010340"/>
    <w:rsid w:val="690D26C3"/>
    <w:rsid w:val="691F138E"/>
    <w:rsid w:val="6923630A"/>
    <w:rsid w:val="69250539"/>
    <w:rsid w:val="692749E6"/>
    <w:rsid w:val="693764BC"/>
    <w:rsid w:val="694E6FF4"/>
    <w:rsid w:val="69583623"/>
    <w:rsid w:val="695F618F"/>
    <w:rsid w:val="69686A36"/>
    <w:rsid w:val="69777CA8"/>
    <w:rsid w:val="697E237B"/>
    <w:rsid w:val="69A8552C"/>
    <w:rsid w:val="69AE3CF0"/>
    <w:rsid w:val="69BE6B2E"/>
    <w:rsid w:val="69CA304A"/>
    <w:rsid w:val="69EA02D1"/>
    <w:rsid w:val="69EB93E0"/>
    <w:rsid w:val="69F87FDA"/>
    <w:rsid w:val="6A0546FF"/>
    <w:rsid w:val="6A161648"/>
    <w:rsid w:val="6A175EFF"/>
    <w:rsid w:val="6A243776"/>
    <w:rsid w:val="6A243DCC"/>
    <w:rsid w:val="6A396E8C"/>
    <w:rsid w:val="6A3B7E81"/>
    <w:rsid w:val="6A5032DB"/>
    <w:rsid w:val="6A5E6092"/>
    <w:rsid w:val="6A7C1587"/>
    <w:rsid w:val="6A80385D"/>
    <w:rsid w:val="6A8E0DDF"/>
    <w:rsid w:val="6A9E572C"/>
    <w:rsid w:val="6AA06367"/>
    <w:rsid w:val="6AA13DE8"/>
    <w:rsid w:val="6AAB290E"/>
    <w:rsid w:val="6AAB3630"/>
    <w:rsid w:val="6AAB6191"/>
    <w:rsid w:val="6ACEA860"/>
    <w:rsid w:val="6ACF1074"/>
    <w:rsid w:val="6ADB565B"/>
    <w:rsid w:val="6ADF2A4F"/>
    <w:rsid w:val="6AE74360"/>
    <w:rsid w:val="6AF70D8D"/>
    <w:rsid w:val="6AFDA458"/>
    <w:rsid w:val="6AFE50E9"/>
    <w:rsid w:val="6B025137"/>
    <w:rsid w:val="6B0443BC"/>
    <w:rsid w:val="6B213353"/>
    <w:rsid w:val="6B2A0C5E"/>
    <w:rsid w:val="6B2A1463"/>
    <w:rsid w:val="6B2B5FE6"/>
    <w:rsid w:val="6B300411"/>
    <w:rsid w:val="6B4C2E58"/>
    <w:rsid w:val="6B51691F"/>
    <w:rsid w:val="6B5466CC"/>
    <w:rsid w:val="6B5C78EC"/>
    <w:rsid w:val="6B646C3C"/>
    <w:rsid w:val="6B677B87"/>
    <w:rsid w:val="6B7452B6"/>
    <w:rsid w:val="6B7E471A"/>
    <w:rsid w:val="6B7F3838"/>
    <w:rsid w:val="6B7FDD9A"/>
    <w:rsid w:val="6B953B90"/>
    <w:rsid w:val="6B9B7F16"/>
    <w:rsid w:val="6B9D2F4E"/>
    <w:rsid w:val="6BAA4F12"/>
    <w:rsid w:val="6BBA32A6"/>
    <w:rsid w:val="6BBA68FC"/>
    <w:rsid w:val="6BDC2CC4"/>
    <w:rsid w:val="6BDE90D7"/>
    <w:rsid w:val="6BEE00DD"/>
    <w:rsid w:val="6C0770EA"/>
    <w:rsid w:val="6C1D7228"/>
    <w:rsid w:val="6C2329E8"/>
    <w:rsid w:val="6C4F3AB6"/>
    <w:rsid w:val="6C520FA7"/>
    <w:rsid w:val="6C5A6B9D"/>
    <w:rsid w:val="6C671655"/>
    <w:rsid w:val="6C916ADE"/>
    <w:rsid w:val="6CAC4CED"/>
    <w:rsid w:val="6CB224F1"/>
    <w:rsid w:val="6CC03C55"/>
    <w:rsid w:val="6CD8381A"/>
    <w:rsid w:val="6CDF308C"/>
    <w:rsid w:val="6D031448"/>
    <w:rsid w:val="6D1475E5"/>
    <w:rsid w:val="6D181F52"/>
    <w:rsid w:val="6D1C76EF"/>
    <w:rsid w:val="6D2A61A5"/>
    <w:rsid w:val="6D47670B"/>
    <w:rsid w:val="6D4B5CA9"/>
    <w:rsid w:val="6D5507B0"/>
    <w:rsid w:val="6D5E2FBD"/>
    <w:rsid w:val="6D7C1F97"/>
    <w:rsid w:val="6D98205C"/>
    <w:rsid w:val="6D9A6319"/>
    <w:rsid w:val="6D9E3F65"/>
    <w:rsid w:val="6D9F367C"/>
    <w:rsid w:val="6DAA1891"/>
    <w:rsid w:val="6DAF6062"/>
    <w:rsid w:val="6DC25378"/>
    <w:rsid w:val="6DC77328"/>
    <w:rsid w:val="6DD775C2"/>
    <w:rsid w:val="6DDE425E"/>
    <w:rsid w:val="6DEB2E3C"/>
    <w:rsid w:val="6DEDE824"/>
    <w:rsid w:val="6DEE4EB0"/>
    <w:rsid w:val="6DF136F6"/>
    <w:rsid w:val="6DFF358E"/>
    <w:rsid w:val="6E0C5729"/>
    <w:rsid w:val="6E0E1BF6"/>
    <w:rsid w:val="6E1D2D78"/>
    <w:rsid w:val="6E2063E4"/>
    <w:rsid w:val="6E252AFA"/>
    <w:rsid w:val="6E293B49"/>
    <w:rsid w:val="6E2C504C"/>
    <w:rsid w:val="6E2E7B08"/>
    <w:rsid w:val="6E491E80"/>
    <w:rsid w:val="6E492F54"/>
    <w:rsid w:val="6E4E7E06"/>
    <w:rsid w:val="6E5724CC"/>
    <w:rsid w:val="6E5C280F"/>
    <w:rsid w:val="6E5F09B7"/>
    <w:rsid w:val="6E7131A0"/>
    <w:rsid w:val="6E7D9150"/>
    <w:rsid w:val="6E8A4813"/>
    <w:rsid w:val="6EA812C4"/>
    <w:rsid w:val="6EBE6E1D"/>
    <w:rsid w:val="6EC622CE"/>
    <w:rsid w:val="6ED306AF"/>
    <w:rsid w:val="6ED3075F"/>
    <w:rsid w:val="6ED6746C"/>
    <w:rsid w:val="6ED9046A"/>
    <w:rsid w:val="6EED3B02"/>
    <w:rsid w:val="6F080FB9"/>
    <w:rsid w:val="6F081412"/>
    <w:rsid w:val="6F215E7A"/>
    <w:rsid w:val="6F2E863D"/>
    <w:rsid w:val="6F2F4B94"/>
    <w:rsid w:val="6F3307A2"/>
    <w:rsid w:val="6F3FB214"/>
    <w:rsid w:val="6F5B3F13"/>
    <w:rsid w:val="6F6F1681"/>
    <w:rsid w:val="6F786CEE"/>
    <w:rsid w:val="6F791CF4"/>
    <w:rsid w:val="6F7F7EB3"/>
    <w:rsid w:val="6F8D1DA6"/>
    <w:rsid w:val="6F9060F9"/>
    <w:rsid w:val="6F9B2726"/>
    <w:rsid w:val="6FA16DDA"/>
    <w:rsid w:val="6FAF3250"/>
    <w:rsid w:val="6FBE2C86"/>
    <w:rsid w:val="6FBFC7DF"/>
    <w:rsid w:val="6FBFD409"/>
    <w:rsid w:val="6FBFECC6"/>
    <w:rsid w:val="6FDDCC95"/>
    <w:rsid w:val="6FE89AF7"/>
    <w:rsid w:val="6FEDEC49"/>
    <w:rsid w:val="6FEE380E"/>
    <w:rsid w:val="6FF79E82"/>
    <w:rsid w:val="6FF9285A"/>
    <w:rsid w:val="6FFCF592"/>
    <w:rsid w:val="6FFD6031"/>
    <w:rsid w:val="6FFDF1D8"/>
    <w:rsid w:val="6FFF6AF9"/>
    <w:rsid w:val="6FFFDA9E"/>
    <w:rsid w:val="70054919"/>
    <w:rsid w:val="70063AED"/>
    <w:rsid w:val="701C6980"/>
    <w:rsid w:val="702A534D"/>
    <w:rsid w:val="703904B0"/>
    <w:rsid w:val="703E054B"/>
    <w:rsid w:val="705A50E3"/>
    <w:rsid w:val="70673CB1"/>
    <w:rsid w:val="707F0B60"/>
    <w:rsid w:val="70855AC9"/>
    <w:rsid w:val="709C1767"/>
    <w:rsid w:val="709D5112"/>
    <w:rsid w:val="709F5E24"/>
    <w:rsid w:val="70B00070"/>
    <w:rsid w:val="70B7547C"/>
    <w:rsid w:val="70CE2339"/>
    <w:rsid w:val="70D41D8D"/>
    <w:rsid w:val="7119540C"/>
    <w:rsid w:val="71277157"/>
    <w:rsid w:val="712B61C4"/>
    <w:rsid w:val="713A6D4A"/>
    <w:rsid w:val="71411B5D"/>
    <w:rsid w:val="7148570A"/>
    <w:rsid w:val="71743704"/>
    <w:rsid w:val="7181300D"/>
    <w:rsid w:val="7187127B"/>
    <w:rsid w:val="71873B1A"/>
    <w:rsid w:val="71901583"/>
    <w:rsid w:val="71A60683"/>
    <w:rsid w:val="71B046D9"/>
    <w:rsid w:val="71BA5EC6"/>
    <w:rsid w:val="71BD5571"/>
    <w:rsid w:val="71C60251"/>
    <w:rsid w:val="71C97CC7"/>
    <w:rsid w:val="71EFFD3D"/>
    <w:rsid w:val="71FE016C"/>
    <w:rsid w:val="72004F12"/>
    <w:rsid w:val="72072820"/>
    <w:rsid w:val="720C4410"/>
    <w:rsid w:val="722C0EB6"/>
    <w:rsid w:val="724C4CF5"/>
    <w:rsid w:val="724C7A91"/>
    <w:rsid w:val="724D0D46"/>
    <w:rsid w:val="724E214A"/>
    <w:rsid w:val="72530EF7"/>
    <w:rsid w:val="729B4B96"/>
    <w:rsid w:val="72B77140"/>
    <w:rsid w:val="72D53EDE"/>
    <w:rsid w:val="72DF27CB"/>
    <w:rsid w:val="72E50494"/>
    <w:rsid w:val="72E7058A"/>
    <w:rsid w:val="72F173D7"/>
    <w:rsid w:val="72F178F0"/>
    <w:rsid w:val="72F70D2F"/>
    <w:rsid w:val="72F74B4E"/>
    <w:rsid w:val="72F84F0E"/>
    <w:rsid w:val="72FA0D45"/>
    <w:rsid w:val="73054CC1"/>
    <w:rsid w:val="73056177"/>
    <w:rsid w:val="73067F5F"/>
    <w:rsid w:val="730E55D1"/>
    <w:rsid w:val="73181763"/>
    <w:rsid w:val="73252FF8"/>
    <w:rsid w:val="734900F8"/>
    <w:rsid w:val="734D1CC2"/>
    <w:rsid w:val="7360781A"/>
    <w:rsid w:val="736153DB"/>
    <w:rsid w:val="73615ADB"/>
    <w:rsid w:val="73793717"/>
    <w:rsid w:val="737D59CD"/>
    <w:rsid w:val="73860B17"/>
    <w:rsid w:val="73860FE7"/>
    <w:rsid w:val="7393221D"/>
    <w:rsid w:val="739735AC"/>
    <w:rsid w:val="73991756"/>
    <w:rsid w:val="739C43ED"/>
    <w:rsid w:val="73A913EF"/>
    <w:rsid w:val="73AB002E"/>
    <w:rsid w:val="73B63D6A"/>
    <w:rsid w:val="73B71809"/>
    <w:rsid w:val="73D16993"/>
    <w:rsid w:val="73DD0885"/>
    <w:rsid w:val="73DD37FE"/>
    <w:rsid w:val="73EC173C"/>
    <w:rsid w:val="740D6D03"/>
    <w:rsid w:val="74285D81"/>
    <w:rsid w:val="742A643E"/>
    <w:rsid w:val="742E5E50"/>
    <w:rsid w:val="743B0CB9"/>
    <w:rsid w:val="74412916"/>
    <w:rsid w:val="74603700"/>
    <w:rsid w:val="7462083D"/>
    <w:rsid w:val="74696410"/>
    <w:rsid w:val="746C4278"/>
    <w:rsid w:val="746D47ED"/>
    <w:rsid w:val="74786FD6"/>
    <w:rsid w:val="7486625B"/>
    <w:rsid w:val="74A0585D"/>
    <w:rsid w:val="74AD3D67"/>
    <w:rsid w:val="74AF63DA"/>
    <w:rsid w:val="74B27837"/>
    <w:rsid w:val="74BA06CD"/>
    <w:rsid w:val="74C26B96"/>
    <w:rsid w:val="74CF77B0"/>
    <w:rsid w:val="74D54B97"/>
    <w:rsid w:val="74D6713B"/>
    <w:rsid w:val="74E10209"/>
    <w:rsid w:val="750C2896"/>
    <w:rsid w:val="75192C56"/>
    <w:rsid w:val="75291143"/>
    <w:rsid w:val="7530007C"/>
    <w:rsid w:val="75450C18"/>
    <w:rsid w:val="75497F10"/>
    <w:rsid w:val="754B5BDB"/>
    <w:rsid w:val="75745D3F"/>
    <w:rsid w:val="75797E7D"/>
    <w:rsid w:val="75811530"/>
    <w:rsid w:val="7582350F"/>
    <w:rsid w:val="75827AF8"/>
    <w:rsid w:val="75A36726"/>
    <w:rsid w:val="75C34E7C"/>
    <w:rsid w:val="75CE7B10"/>
    <w:rsid w:val="75D33898"/>
    <w:rsid w:val="75DB1F38"/>
    <w:rsid w:val="75E52B7B"/>
    <w:rsid w:val="75EF2248"/>
    <w:rsid w:val="75FF1B10"/>
    <w:rsid w:val="75FF3D4E"/>
    <w:rsid w:val="762A60A3"/>
    <w:rsid w:val="762F4956"/>
    <w:rsid w:val="7635334D"/>
    <w:rsid w:val="763554C8"/>
    <w:rsid w:val="763C2A6C"/>
    <w:rsid w:val="763F670D"/>
    <w:rsid w:val="764FBBA1"/>
    <w:rsid w:val="76525544"/>
    <w:rsid w:val="765E5625"/>
    <w:rsid w:val="766FD628"/>
    <w:rsid w:val="76714BAF"/>
    <w:rsid w:val="76733229"/>
    <w:rsid w:val="767A69C6"/>
    <w:rsid w:val="767B159A"/>
    <w:rsid w:val="767D1945"/>
    <w:rsid w:val="76877FDC"/>
    <w:rsid w:val="76893BD3"/>
    <w:rsid w:val="769252F2"/>
    <w:rsid w:val="76970675"/>
    <w:rsid w:val="769B0718"/>
    <w:rsid w:val="769E2827"/>
    <w:rsid w:val="76AB1C06"/>
    <w:rsid w:val="76BE6166"/>
    <w:rsid w:val="76C45833"/>
    <w:rsid w:val="76D05FFC"/>
    <w:rsid w:val="76D06573"/>
    <w:rsid w:val="76EF3C94"/>
    <w:rsid w:val="76FA6E40"/>
    <w:rsid w:val="76FB47D4"/>
    <w:rsid w:val="76FB6E31"/>
    <w:rsid w:val="770F0E63"/>
    <w:rsid w:val="771309A5"/>
    <w:rsid w:val="7716149D"/>
    <w:rsid w:val="77193E72"/>
    <w:rsid w:val="77277E88"/>
    <w:rsid w:val="77306853"/>
    <w:rsid w:val="7734B81D"/>
    <w:rsid w:val="774A3C47"/>
    <w:rsid w:val="774C430D"/>
    <w:rsid w:val="77564B75"/>
    <w:rsid w:val="775B28D4"/>
    <w:rsid w:val="77664B08"/>
    <w:rsid w:val="777C610E"/>
    <w:rsid w:val="77903776"/>
    <w:rsid w:val="77BBB239"/>
    <w:rsid w:val="77CB0B8B"/>
    <w:rsid w:val="77CB4DB0"/>
    <w:rsid w:val="77D1741C"/>
    <w:rsid w:val="77D23830"/>
    <w:rsid w:val="77D940AA"/>
    <w:rsid w:val="77DDA3C4"/>
    <w:rsid w:val="77EFA811"/>
    <w:rsid w:val="77F52D46"/>
    <w:rsid w:val="77F769E1"/>
    <w:rsid w:val="77FB8D67"/>
    <w:rsid w:val="77FCAA2D"/>
    <w:rsid w:val="77FF4978"/>
    <w:rsid w:val="77FF8E17"/>
    <w:rsid w:val="77FFACA7"/>
    <w:rsid w:val="7806520E"/>
    <w:rsid w:val="78071D6A"/>
    <w:rsid w:val="780B0E0A"/>
    <w:rsid w:val="781E5896"/>
    <w:rsid w:val="782239A7"/>
    <w:rsid w:val="782643AF"/>
    <w:rsid w:val="78337E41"/>
    <w:rsid w:val="78355E4C"/>
    <w:rsid w:val="78383899"/>
    <w:rsid w:val="783B39F5"/>
    <w:rsid w:val="7843625F"/>
    <w:rsid w:val="785E4509"/>
    <w:rsid w:val="7887B273"/>
    <w:rsid w:val="78902043"/>
    <w:rsid w:val="78B72AC7"/>
    <w:rsid w:val="78DB5727"/>
    <w:rsid w:val="78DD75D6"/>
    <w:rsid w:val="78E146C4"/>
    <w:rsid w:val="78E30D1C"/>
    <w:rsid w:val="78F55DD0"/>
    <w:rsid w:val="78FC2C6D"/>
    <w:rsid w:val="78FC5612"/>
    <w:rsid w:val="790675C2"/>
    <w:rsid w:val="791C1194"/>
    <w:rsid w:val="791F0052"/>
    <w:rsid w:val="793379E4"/>
    <w:rsid w:val="794802FC"/>
    <w:rsid w:val="794FE84D"/>
    <w:rsid w:val="79A12CE5"/>
    <w:rsid w:val="79BF59B9"/>
    <w:rsid w:val="79C27653"/>
    <w:rsid w:val="79C627D6"/>
    <w:rsid w:val="79D31E97"/>
    <w:rsid w:val="79DF6E4B"/>
    <w:rsid w:val="79E7577A"/>
    <w:rsid w:val="79EF27CE"/>
    <w:rsid w:val="79F0413F"/>
    <w:rsid w:val="79F1109C"/>
    <w:rsid w:val="79F24465"/>
    <w:rsid w:val="7A361B91"/>
    <w:rsid w:val="7A481A55"/>
    <w:rsid w:val="7A52691B"/>
    <w:rsid w:val="7A6E0D4D"/>
    <w:rsid w:val="7A705E17"/>
    <w:rsid w:val="7A71621A"/>
    <w:rsid w:val="7A7B0186"/>
    <w:rsid w:val="7A8010E3"/>
    <w:rsid w:val="7A8C215B"/>
    <w:rsid w:val="7A8D0605"/>
    <w:rsid w:val="7A954152"/>
    <w:rsid w:val="7AAD1A0C"/>
    <w:rsid w:val="7ABE752B"/>
    <w:rsid w:val="7AC2637D"/>
    <w:rsid w:val="7AC57989"/>
    <w:rsid w:val="7ACA40C1"/>
    <w:rsid w:val="7ACD0261"/>
    <w:rsid w:val="7AD33C0D"/>
    <w:rsid w:val="7ADB5D58"/>
    <w:rsid w:val="7AE52C2E"/>
    <w:rsid w:val="7AE926A8"/>
    <w:rsid w:val="7AF65A15"/>
    <w:rsid w:val="7AFC2853"/>
    <w:rsid w:val="7AFECBE1"/>
    <w:rsid w:val="7B040B75"/>
    <w:rsid w:val="7B111AEB"/>
    <w:rsid w:val="7B1D0554"/>
    <w:rsid w:val="7B311A28"/>
    <w:rsid w:val="7B390979"/>
    <w:rsid w:val="7B392103"/>
    <w:rsid w:val="7B400D64"/>
    <w:rsid w:val="7B456135"/>
    <w:rsid w:val="7B582BCE"/>
    <w:rsid w:val="7B6ECFC6"/>
    <w:rsid w:val="7B711D81"/>
    <w:rsid w:val="7B752CCB"/>
    <w:rsid w:val="7B7A04B0"/>
    <w:rsid w:val="7B81745B"/>
    <w:rsid w:val="7B835270"/>
    <w:rsid w:val="7B9559F0"/>
    <w:rsid w:val="7B9A664C"/>
    <w:rsid w:val="7BA35255"/>
    <w:rsid w:val="7BAB4FAA"/>
    <w:rsid w:val="7BB2023F"/>
    <w:rsid w:val="7BB400EF"/>
    <w:rsid w:val="7BB708AC"/>
    <w:rsid w:val="7BC05E14"/>
    <w:rsid w:val="7BC33C22"/>
    <w:rsid w:val="7BC5271A"/>
    <w:rsid w:val="7BC6579F"/>
    <w:rsid w:val="7BCD2F2C"/>
    <w:rsid w:val="7BCE16A8"/>
    <w:rsid w:val="7BDE6783"/>
    <w:rsid w:val="7BDF6BA0"/>
    <w:rsid w:val="7BF01B10"/>
    <w:rsid w:val="7BF71F25"/>
    <w:rsid w:val="7BFF03E7"/>
    <w:rsid w:val="7BFF992F"/>
    <w:rsid w:val="7C011523"/>
    <w:rsid w:val="7C2A0E1B"/>
    <w:rsid w:val="7C405469"/>
    <w:rsid w:val="7C4924F5"/>
    <w:rsid w:val="7C572832"/>
    <w:rsid w:val="7C5F34CF"/>
    <w:rsid w:val="7C632731"/>
    <w:rsid w:val="7C790AC5"/>
    <w:rsid w:val="7C7BEBAF"/>
    <w:rsid w:val="7C923665"/>
    <w:rsid w:val="7CA05D48"/>
    <w:rsid w:val="7CA73FBC"/>
    <w:rsid w:val="7CB2092C"/>
    <w:rsid w:val="7CB36C0A"/>
    <w:rsid w:val="7CC3693C"/>
    <w:rsid w:val="7CC51E3F"/>
    <w:rsid w:val="7CD24CF1"/>
    <w:rsid w:val="7CD40523"/>
    <w:rsid w:val="7CD41601"/>
    <w:rsid w:val="7CD942BA"/>
    <w:rsid w:val="7CDFB686"/>
    <w:rsid w:val="7CEC77B9"/>
    <w:rsid w:val="7CEF6506"/>
    <w:rsid w:val="7CF2748B"/>
    <w:rsid w:val="7CF526F0"/>
    <w:rsid w:val="7CFF4428"/>
    <w:rsid w:val="7D087430"/>
    <w:rsid w:val="7D183D9D"/>
    <w:rsid w:val="7D1D5E48"/>
    <w:rsid w:val="7D232EB0"/>
    <w:rsid w:val="7D2C636B"/>
    <w:rsid w:val="7D320274"/>
    <w:rsid w:val="7D384B41"/>
    <w:rsid w:val="7D3B6C95"/>
    <w:rsid w:val="7D620B32"/>
    <w:rsid w:val="7D663998"/>
    <w:rsid w:val="7D68003E"/>
    <w:rsid w:val="7D6B16D3"/>
    <w:rsid w:val="7D77C9BD"/>
    <w:rsid w:val="7D7D15ED"/>
    <w:rsid w:val="7D7FFEA2"/>
    <w:rsid w:val="7D8154F8"/>
    <w:rsid w:val="7D9272F2"/>
    <w:rsid w:val="7D9942C4"/>
    <w:rsid w:val="7DA4350F"/>
    <w:rsid w:val="7DAD0AA5"/>
    <w:rsid w:val="7DB76B04"/>
    <w:rsid w:val="7DBF62D5"/>
    <w:rsid w:val="7DC50F28"/>
    <w:rsid w:val="7DC861E9"/>
    <w:rsid w:val="7DCA779A"/>
    <w:rsid w:val="7DE5359B"/>
    <w:rsid w:val="7DED23C0"/>
    <w:rsid w:val="7DF9E38A"/>
    <w:rsid w:val="7DFA3030"/>
    <w:rsid w:val="7DFE88FD"/>
    <w:rsid w:val="7DFEB3F4"/>
    <w:rsid w:val="7E064EE0"/>
    <w:rsid w:val="7E0A7FAF"/>
    <w:rsid w:val="7E1555E2"/>
    <w:rsid w:val="7E2F1910"/>
    <w:rsid w:val="7E442F3A"/>
    <w:rsid w:val="7E564DC9"/>
    <w:rsid w:val="7E5D1F60"/>
    <w:rsid w:val="7E66156B"/>
    <w:rsid w:val="7E675848"/>
    <w:rsid w:val="7E6B8618"/>
    <w:rsid w:val="7E7111B1"/>
    <w:rsid w:val="7E7359D7"/>
    <w:rsid w:val="7E890091"/>
    <w:rsid w:val="7E9FB605"/>
    <w:rsid w:val="7EA5274C"/>
    <w:rsid w:val="7EC27742"/>
    <w:rsid w:val="7EC777F9"/>
    <w:rsid w:val="7ED12402"/>
    <w:rsid w:val="7EE5D2C2"/>
    <w:rsid w:val="7EE67331"/>
    <w:rsid w:val="7EEB71D3"/>
    <w:rsid w:val="7EEE372F"/>
    <w:rsid w:val="7EEE579D"/>
    <w:rsid w:val="7EEF2DC6"/>
    <w:rsid w:val="7EEFD00C"/>
    <w:rsid w:val="7EF370C6"/>
    <w:rsid w:val="7EF527CF"/>
    <w:rsid w:val="7EF73A9F"/>
    <w:rsid w:val="7EF79B5C"/>
    <w:rsid w:val="7EF95C05"/>
    <w:rsid w:val="7EFAEB4E"/>
    <w:rsid w:val="7EFB59AF"/>
    <w:rsid w:val="7EFB7F06"/>
    <w:rsid w:val="7EFBD53E"/>
    <w:rsid w:val="7EFF1747"/>
    <w:rsid w:val="7F1648C9"/>
    <w:rsid w:val="7F22738D"/>
    <w:rsid w:val="7F2F2BC5"/>
    <w:rsid w:val="7F3245CD"/>
    <w:rsid w:val="7F3629C9"/>
    <w:rsid w:val="7F3641CF"/>
    <w:rsid w:val="7F3FC98F"/>
    <w:rsid w:val="7F43187E"/>
    <w:rsid w:val="7F4DF59C"/>
    <w:rsid w:val="7F522558"/>
    <w:rsid w:val="7F590EFE"/>
    <w:rsid w:val="7F5FBB4C"/>
    <w:rsid w:val="7F6C5BC2"/>
    <w:rsid w:val="7F70A837"/>
    <w:rsid w:val="7F73F927"/>
    <w:rsid w:val="7F7837F3"/>
    <w:rsid w:val="7F7A5FA9"/>
    <w:rsid w:val="7F7D1F75"/>
    <w:rsid w:val="7F7F66AE"/>
    <w:rsid w:val="7F893C4C"/>
    <w:rsid w:val="7F990D3C"/>
    <w:rsid w:val="7FAF67CC"/>
    <w:rsid w:val="7FB3333F"/>
    <w:rsid w:val="7FB659EC"/>
    <w:rsid w:val="7FB76A59"/>
    <w:rsid w:val="7FBB7E37"/>
    <w:rsid w:val="7FBEC954"/>
    <w:rsid w:val="7FBF7AA6"/>
    <w:rsid w:val="7FC72AA0"/>
    <w:rsid w:val="7FCD0F9C"/>
    <w:rsid w:val="7FD6083A"/>
    <w:rsid w:val="7FD86A56"/>
    <w:rsid w:val="7FDBCC78"/>
    <w:rsid w:val="7FDCB97C"/>
    <w:rsid w:val="7FDD2D00"/>
    <w:rsid w:val="7FDD3702"/>
    <w:rsid w:val="7FDD6B9A"/>
    <w:rsid w:val="7FDF3757"/>
    <w:rsid w:val="7FDFD758"/>
    <w:rsid w:val="7FDFECB4"/>
    <w:rsid w:val="7FE3D73F"/>
    <w:rsid w:val="7FE7E352"/>
    <w:rsid w:val="7FEF178E"/>
    <w:rsid w:val="7FEF29FB"/>
    <w:rsid w:val="7FEF84E1"/>
    <w:rsid w:val="7FF14F69"/>
    <w:rsid w:val="7FF27DF8"/>
    <w:rsid w:val="7FF394FB"/>
    <w:rsid w:val="7FF6943D"/>
    <w:rsid w:val="7FF7CECB"/>
    <w:rsid w:val="7FF8525F"/>
    <w:rsid w:val="7FF9DA62"/>
    <w:rsid w:val="7FFB89B8"/>
    <w:rsid w:val="7FFC0DF2"/>
    <w:rsid w:val="7FFD1101"/>
    <w:rsid w:val="7FFF02F2"/>
    <w:rsid w:val="7FFF20A6"/>
    <w:rsid w:val="7FFF6557"/>
    <w:rsid w:val="7FFFD941"/>
    <w:rsid w:val="86FF9448"/>
    <w:rsid w:val="8BEDED65"/>
    <w:rsid w:val="93AFB5E2"/>
    <w:rsid w:val="95FE47D7"/>
    <w:rsid w:val="97F38999"/>
    <w:rsid w:val="97FDDE4B"/>
    <w:rsid w:val="97FF7DEC"/>
    <w:rsid w:val="9BFF1332"/>
    <w:rsid w:val="9DFCE8FB"/>
    <w:rsid w:val="9E7F4942"/>
    <w:rsid w:val="9ECAD6D9"/>
    <w:rsid w:val="9EFFE098"/>
    <w:rsid w:val="9FB30F83"/>
    <w:rsid w:val="9FD70BEF"/>
    <w:rsid w:val="A1AF3E6C"/>
    <w:rsid w:val="A37EBB29"/>
    <w:rsid w:val="A3EF9561"/>
    <w:rsid w:val="A64C0E73"/>
    <w:rsid w:val="A7FF9342"/>
    <w:rsid w:val="ABBF41CC"/>
    <w:rsid w:val="ABCF9BCD"/>
    <w:rsid w:val="ABD64734"/>
    <w:rsid w:val="ACFEBF6E"/>
    <w:rsid w:val="AED7E204"/>
    <w:rsid w:val="AFAF390D"/>
    <w:rsid w:val="AFBD9E34"/>
    <w:rsid w:val="AFD11C11"/>
    <w:rsid w:val="AFE781A7"/>
    <w:rsid w:val="AFEA9486"/>
    <w:rsid w:val="B2FD154C"/>
    <w:rsid w:val="B3EE5E93"/>
    <w:rsid w:val="B53D7CA8"/>
    <w:rsid w:val="B5FBC566"/>
    <w:rsid w:val="B5FE205D"/>
    <w:rsid w:val="B5FF0F4A"/>
    <w:rsid w:val="B6FD6BF2"/>
    <w:rsid w:val="B77FB995"/>
    <w:rsid w:val="B79E7D8C"/>
    <w:rsid w:val="B7FBC5DE"/>
    <w:rsid w:val="B97FC374"/>
    <w:rsid w:val="B9FE9AF5"/>
    <w:rsid w:val="BA5F53D6"/>
    <w:rsid w:val="BB557DF1"/>
    <w:rsid w:val="BBEF12AF"/>
    <w:rsid w:val="BBEF3783"/>
    <w:rsid w:val="BCFF9624"/>
    <w:rsid w:val="BD7FA028"/>
    <w:rsid w:val="BDDE4EF4"/>
    <w:rsid w:val="BDE39885"/>
    <w:rsid w:val="BE5D992E"/>
    <w:rsid w:val="BEEAD9C4"/>
    <w:rsid w:val="BEFEA805"/>
    <w:rsid w:val="BF65484A"/>
    <w:rsid w:val="BF7FA0D8"/>
    <w:rsid w:val="BF9FF34E"/>
    <w:rsid w:val="BFF7798F"/>
    <w:rsid w:val="BFF86D94"/>
    <w:rsid w:val="BFFF2B2C"/>
    <w:rsid w:val="BFFFA83B"/>
    <w:rsid w:val="C566919B"/>
    <w:rsid w:val="C77BB20F"/>
    <w:rsid w:val="C9FEB6BB"/>
    <w:rsid w:val="CB9FF395"/>
    <w:rsid w:val="CCB94CB8"/>
    <w:rsid w:val="CD2FD55F"/>
    <w:rsid w:val="CEAF0B5A"/>
    <w:rsid w:val="CEFF2B2D"/>
    <w:rsid w:val="D3EFF8B1"/>
    <w:rsid w:val="D5F583FE"/>
    <w:rsid w:val="D6D5C580"/>
    <w:rsid w:val="D7343DB1"/>
    <w:rsid w:val="D77A3DC6"/>
    <w:rsid w:val="D9DD7750"/>
    <w:rsid w:val="D9DFF7C4"/>
    <w:rsid w:val="DAD645B9"/>
    <w:rsid w:val="DBB2A20F"/>
    <w:rsid w:val="DBBFB84D"/>
    <w:rsid w:val="DBD888D7"/>
    <w:rsid w:val="DBE72F38"/>
    <w:rsid w:val="DBEF8F28"/>
    <w:rsid w:val="DBF7BF62"/>
    <w:rsid w:val="DD697D0D"/>
    <w:rsid w:val="DD6E7C9A"/>
    <w:rsid w:val="DD7B437C"/>
    <w:rsid w:val="DD7D3B61"/>
    <w:rsid w:val="DD7F2BCB"/>
    <w:rsid w:val="DDDD0C68"/>
    <w:rsid w:val="DE2F10F4"/>
    <w:rsid w:val="DE37097A"/>
    <w:rsid w:val="DE71FE26"/>
    <w:rsid w:val="DEDEE8BE"/>
    <w:rsid w:val="DEFDFA28"/>
    <w:rsid w:val="DF9F8443"/>
    <w:rsid w:val="DFCBBAB2"/>
    <w:rsid w:val="DFCF585C"/>
    <w:rsid w:val="DFEA89C5"/>
    <w:rsid w:val="DFEC6373"/>
    <w:rsid w:val="DFF565C1"/>
    <w:rsid w:val="E2D78A68"/>
    <w:rsid w:val="E3CBE94D"/>
    <w:rsid w:val="E5BD324D"/>
    <w:rsid w:val="E6FF0E86"/>
    <w:rsid w:val="E73FF873"/>
    <w:rsid w:val="E787B3A0"/>
    <w:rsid w:val="E7B76CCD"/>
    <w:rsid w:val="E7EDE125"/>
    <w:rsid w:val="E7F7D13E"/>
    <w:rsid w:val="E7FDBE43"/>
    <w:rsid w:val="E8EA1C24"/>
    <w:rsid w:val="E9FB0221"/>
    <w:rsid w:val="EBAEFCBA"/>
    <w:rsid w:val="EBCF8852"/>
    <w:rsid w:val="EBF980B1"/>
    <w:rsid w:val="EBFF30B5"/>
    <w:rsid w:val="ED3A2D97"/>
    <w:rsid w:val="ED7B7ACA"/>
    <w:rsid w:val="ED9D4250"/>
    <w:rsid w:val="EDFD4CFF"/>
    <w:rsid w:val="EDFF3175"/>
    <w:rsid w:val="EE61038F"/>
    <w:rsid w:val="EE6EADE8"/>
    <w:rsid w:val="EE7F5837"/>
    <w:rsid w:val="EE9FAA5C"/>
    <w:rsid w:val="EEFFAFED"/>
    <w:rsid w:val="EEFFEE25"/>
    <w:rsid w:val="EF44034D"/>
    <w:rsid w:val="EFB76B7E"/>
    <w:rsid w:val="EFBBC8EF"/>
    <w:rsid w:val="EFDA8F8D"/>
    <w:rsid w:val="EFDB6733"/>
    <w:rsid w:val="EFE3BB28"/>
    <w:rsid w:val="EFEE3FAA"/>
    <w:rsid w:val="EFF73290"/>
    <w:rsid w:val="EFF75665"/>
    <w:rsid w:val="EFFE06F2"/>
    <w:rsid w:val="EFFF19A6"/>
    <w:rsid w:val="EFFF7059"/>
    <w:rsid w:val="F07D09B4"/>
    <w:rsid w:val="F11C2ED9"/>
    <w:rsid w:val="F236CF4F"/>
    <w:rsid w:val="F2BABB2F"/>
    <w:rsid w:val="F2FBBCB3"/>
    <w:rsid w:val="F33F33F8"/>
    <w:rsid w:val="F357645F"/>
    <w:rsid w:val="F3BDC35C"/>
    <w:rsid w:val="F3BE061C"/>
    <w:rsid w:val="F5BBC60C"/>
    <w:rsid w:val="F5FB8F76"/>
    <w:rsid w:val="F5FFACDA"/>
    <w:rsid w:val="F6372DA2"/>
    <w:rsid w:val="F649DE70"/>
    <w:rsid w:val="F69BF19E"/>
    <w:rsid w:val="F6FB4626"/>
    <w:rsid w:val="F6FE17AD"/>
    <w:rsid w:val="F6FE48A8"/>
    <w:rsid w:val="F6FF3394"/>
    <w:rsid w:val="F73B2113"/>
    <w:rsid w:val="F75B8B0A"/>
    <w:rsid w:val="F7637E2D"/>
    <w:rsid w:val="F77EA2A4"/>
    <w:rsid w:val="F77EF3A3"/>
    <w:rsid w:val="F77EF42F"/>
    <w:rsid w:val="F7B7AFA2"/>
    <w:rsid w:val="F7CF14F2"/>
    <w:rsid w:val="F7DE8F84"/>
    <w:rsid w:val="F7E399DD"/>
    <w:rsid w:val="F7F7204B"/>
    <w:rsid w:val="F7FDA005"/>
    <w:rsid w:val="F7FEE9FA"/>
    <w:rsid w:val="F7FF059C"/>
    <w:rsid w:val="F7FF0F9E"/>
    <w:rsid w:val="F7FFFAFB"/>
    <w:rsid w:val="F8DFE62C"/>
    <w:rsid w:val="F96B2758"/>
    <w:rsid w:val="F97F4A56"/>
    <w:rsid w:val="F97F92ED"/>
    <w:rsid w:val="F99A36DC"/>
    <w:rsid w:val="F9D74BF2"/>
    <w:rsid w:val="FA7D9D0F"/>
    <w:rsid w:val="FAD6BE01"/>
    <w:rsid w:val="FAEA2B1C"/>
    <w:rsid w:val="FAEC06FB"/>
    <w:rsid w:val="FAFB2605"/>
    <w:rsid w:val="FB3380B1"/>
    <w:rsid w:val="FB3F287B"/>
    <w:rsid w:val="FB5ED986"/>
    <w:rsid w:val="FB5FD077"/>
    <w:rsid w:val="FB77F3C1"/>
    <w:rsid w:val="FB79E079"/>
    <w:rsid w:val="FB7D46BF"/>
    <w:rsid w:val="FBBF60CC"/>
    <w:rsid w:val="FBEB0357"/>
    <w:rsid w:val="FBEF9B95"/>
    <w:rsid w:val="FBF31A2A"/>
    <w:rsid w:val="FBF77BC6"/>
    <w:rsid w:val="FBFF8A74"/>
    <w:rsid w:val="FBFFC887"/>
    <w:rsid w:val="FC7A6A55"/>
    <w:rsid w:val="FCE3B7C7"/>
    <w:rsid w:val="FCFFD4CF"/>
    <w:rsid w:val="FD6F4FC6"/>
    <w:rsid w:val="FD998726"/>
    <w:rsid w:val="FDDD9364"/>
    <w:rsid w:val="FDF9DA75"/>
    <w:rsid w:val="FDFB1AFF"/>
    <w:rsid w:val="FE76BC30"/>
    <w:rsid w:val="FEB13F03"/>
    <w:rsid w:val="FEBF5AC8"/>
    <w:rsid w:val="FECF5D80"/>
    <w:rsid w:val="FED350AA"/>
    <w:rsid w:val="FEFF8A40"/>
    <w:rsid w:val="FEFFA32E"/>
    <w:rsid w:val="FF3F15DD"/>
    <w:rsid w:val="FF5734A0"/>
    <w:rsid w:val="FF70A49B"/>
    <w:rsid w:val="FF73F856"/>
    <w:rsid w:val="FF79CDA5"/>
    <w:rsid w:val="FF7F93A3"/>
    <w:rsid w:val="FF83BC1C"/>
    <w:rsid w:val="FF8FD3A1"/>
    <w:rsid w:val="FFB597BD"/>
    <w:rsid w:val="FFB688BE"/>
    <w:rsid w:val="FFB75DA2"/>
    <w:rsid w:val="FFBE23C2"/>
    <w:rsid w:val="FFBF8FCA"/>
    <w:rsid w:val="FFBFF9D1"/>
    <w:rsid w:val="FFC7794A"/>
    <w:rsid w:val="FFC9548C"/>
    <w:rsid w:val="FFCD7B8C"/>
    <w:rsid w:val="FFCFDDC0"/>
    <w:rsid w:val="FFD2ADE2"/>
    <w:rsid w:val="FFD99BFF"/>
    <w:rsid w:val="FFEB4C4B"/>
    <w:rsid w:val="FFF51B2C"/>
    <w:rsid w:val="FFFB9C37"/>
    <w:rsid w:val="FFFC4B33"/>
    <w:rsid w:val="FFFE6230"/>
    <w:rsid w:val="FFFE9872"/>
    <w:rsid w:val="FFFEC709"/>
    <w:rsid w:val="FFFF8733"/>
    <w:rsid w:val="FFFFCA9A"/>
    <w:rsid w:val="FFFFF0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Salutation"/>
    <w:basedOn w:val="1"/>
    <w:next w:val="1"/>
    <w:link w:val="18"/>
    <w:qFormat/>
    <w:uiPriority w:val="99"/>
    <w:rPr>
      <w:rFonts w:eastAsia="仿宋_GB2312"/>
      <w:kern w:val="32"/>
      <w:sz w:val="32"/>
      <w:szCs w:val="32"/>
    </w:rPr>
  </w:style>
  <w:style w:type="paragraph" w:styleId="4">
    <w:name w:val="Date"/>
    <w:basedOn w:val="1"/>
    <w:next w:val="1"/>
    <w:link w:val="19"/>
    <w:qFormat/>
    <w:uiPriority w:val="0"/>
    <w:pPr>
      <w:ind w:left="100" w:leftChars="2500"/>
    </w:pPr>
  </w:style>
  <w:style w:type="paragraph" w:styleId="5">
    <w:name w:val="endnote text"/>
    <w:basedOn w:val="1"/>
    <w:link w:val="20"/>
    <w:qFormat/>
    <w:uiPriority w:val="0"/>
    <w:pPr>
      <w:snapToGrid w:val="0"/>
      <w:jc w:val="left"/>
    </w:pPr>
  </w:style>
  <w:style w:type="paragraph" w:styleId="6">
    <w:name w:val="Balloon Text"/>
    <w:basedOn w:val="1"/>
    <w:link w:val="2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Normal (Web)"/>
    <w:basedOn w:val="1"/>
    <w:qFormat/>
    <w:uiPriority w:val="0"/>
    <w:rPr>
      <w:rFonts w:ascii="Times New Roman" w:hAnsi="Times New Roman" w:eastAsia="仿宋_GB2312" w:cs="Times New Roman"/>
      <w:kern w:val="32"/>
      <w:sz w:val="24"/>
    </w:rPr>
  </w:style>
  <w:style w:type="paragraph" w:styleId="10">
    <w:name w:val="annotation subject"/>
    <w:basedOn w:val="2"/>
    <w:next w:val="2"/>
    <w:link w:val="22"/>
    <w:qFormat/>
    <w:uiPriority w:val="0"/>
    <w:rPr>
      <w:b/>
      <w:bCs/>
    </w:rPr>
  </w:style>
  <w:style w:type="character" w:styleId="13">
    <w:name w:val="endnote reference"/>
    <w:basedOn w:val="12"/>
    <w:qFormat/>
    <w:uiPriority w:val="0"/>
    <w:rPr>
      <w:vertAlign w:val="superscript"/>
    </w:rPr>
  </w:style>
  <w:style w:type="character" w:styleId="14">
    <w:name w:val="page number"/>
    <w:basedOn w:val="12"/>
    <w:qFormat/>
    <w:uiPriority w:val="0"/>
    <w:rPr>
      <w:rFonts w:ascii="Times New Roman" w:hAnsi="Times New Roman" w:eastAsia="宋体" w:cs="Times New Roman"/>
    </w:rPr>
  </w:style>
  <w:style w:type="character" w:styleId="15">
    <w:name w:val="Emphasis"/>
    <w:basedOn w:val="12"/>
    <w:qFormat/>
    <w:uiPriority w:val="0"/>
    <w:rPr>
      <w:rFonts w:ascii="Times New Roman" w:hAnsi="Times New Roman" w:eastAsia="宋体" w:cs="Times New Roman"/>
      <w:i/>
    </w:rPr>
  </w:style>
  <w:style w:type="character" w:styleId="16">
    <w:name w:val="annotation reference"/>
    <w:basedOn w:val="12"/>
    <w:qFormat/>
    <w:uiPriority w:val="0"/>
    <w:rPr>
      <w:sz w:val="21"/>
      <w:szCs w:val="21"/>
    </w:rPr>
  </w:style>
  <w:style w:type="character" w:customStyle="1" w:styleId="17">
    <w:name w:val="批注文字 Char"/>
    <w:basedOn w:val="12"/>
    <w:link w:val="2"/>
    <w:semiHidden/>
    <w:qFormat/>
    <w:uiPriority w:val="99"/>
    <w:rPr>
      <w:kern w:val="2"/>
      <w:sz w:val="21"/>
    </w:rPr>
  </w:style>
  <w:style w:type="character" w:customStyle="1" w:styleId="18">
    <w:name w:val="称呼 Char"/>
    <w:basedOn w:val="12"/>
    <w:link w:val="3"/>
    <w:qFormat/>
    <w:uiPriority w:val="99"/>
    <w:rPr>
      <w:rFonts w:eastAsia="仿宋_GB2312"/>
      <w:kern w:val="32"/>
      <w:sz w:val="32"/>
      <w:szCs w:val="32"/>
    </w:rPr>
  </w:style>
  <w:style w:type="character" w:customStyle="1" w:styleId="19">
    <w:name w:val="日期 Char"/>
    <w:basedOn w:val="12"/>
    <w:link w:val="4"/>
    <w:semiHidden/>
    <w:qFormat/>
    <w:uiPriority w:val="99"/>
    <w:rPr>
      <w:kern w:val="2"/>
      <w:sz w:val="21"/>
    </w:rPr>
  </w:style>
  <w:style w:type="character" w:customStyle="1" w:styleId="20">
    <w:name w:val="尾注文本 Char"/>
    <w:basedOn w:val="12"/>
    <w:link w:val="5"/>
    <w:semiHidden/>
    <w:qFormat/>
    <w:uiPriority w:val="99"/>
    <w:rPr>
      <w:kern w:val="2"/>
      <w:sz w:val="21"/>
    </w:rPr>
  </w:style>
  <w:style w:type="character" w:customStyle="1" w:styleId="21">
    <w:name w:val="批注框文本 Char"/>
    <w:basedOn w:val="12"/>
    <w:link w:val="6"/>
    <w:semiHidden/>
    <w:qFormat/>
    <w:uiPriority w:val="99"/>
    <w:rPr>
      <w:kern w:val="2"/>
      <w:sz w:val="18"/>
      <w:szCs w:val="18"/>
    </w:rPr>
  </w:style>
  <w:style w:type="character" w:customStyle="1" w:styleId="22">
    <w:name w:val="批注主题 Char"/>
    <w:basedOn w:val="17"/>
    <w:link w:val="10"/>
    <w:semiHidden/>
    <w:qFormat/>
    <w:uiPriority w:val="99"/>
    <w:rPr>
      <w:b/>
      <w:bCs/>
    </w:rPr>
  </w:style>
  <w:style w:type="paragraph" w:customStyle="1" w:styleId="23">
    <w:name w:val="列表段落1"/>
    <w:basedOn w:val="1"/>
    <w:qFormat/>
    <w:uiPriority w:val="99"/>
    <w:pPr>
      <w:ind w:firstLine="420" w:firstLineChars="200"/>
    </w:pPr>
    <w:rPr>
      <w:rFonts w:eastAsia="仿宋_GB2312"/>
      <w:kern w:val="32"/>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footer" Target="footer12.xml"/><Relationship Id="rId27" Type="http://schemas.openxmlformats.org/officeDocument/2006/relationships/header" Target="header14.xml"/><Relationship Id="rId26" Type="http://schemas.openxmlformats.org/officeDocument/2006/relationships/header" Target="header13.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196</Pages>
  <Words>12607</Words>
  <Characters>14091</Characters>
  <Lines>0</Lines>
  <Paragraphs>0</Paragraphs>
  <TotalTime>45</TotalTime>
  <ScaleCrop>false</ScaleCrop>
  <LinksUpToDate>false</LinksUpToDate>
  <CharactersWithSpaces>14345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2026-01-09T10:28:00Z</dcterms:created>
  <dc:creator>梁奕</dc:creator>
  <cp:lastModifiedBy>ね</cp:lastModifiedBy>
  <cp:lastPrinted>2026-01-21T17:32:00Z</cp:lastPrinted>
  <dcterms:modified xsi:type="dcterms:W3CDTF">2026-06-02T03:46:36Z</dcterms:modified>
  <dc:title>福建省监狱系统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2C3B3E809B742ED0854C196A07DE4F47</vt:lpwstr>
  </property>
  <property fmtid="{D5CDD505-2E9C-101B-9397-08002B2CF9AE}" pid="4" name="KSOTemplateDocerSaveRecord">
    <vt:lpwstr>eyJoZGlkIjoiYWFmNmVmM2NkYzM3MGRmZWY4ODhiNTAzZTQ0N2RjNmYiLCJ1c2VySWQiOiI0MTMzMTA2MDcifQ==</vt:lpwstr>
  </property>
</Properties>
</file>