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1" w:rsidRDefault="00433B51" w:rsidP="00433B5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433B51" w:rsidRDefault="00433B51" w:rsidP="00433B5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433B51" w:rsidRPr="009D0A25" w:rsidRDefault="00433B51" w:rsidP="009D0A25">
      <w:pPr>
        <w:spacing w:line="600" w:lineRule="exact"/>
        <w:jc w:val="right"/>
        <w:rPr>
          <w:rFonts w:ascii="楷体_GB2312" w:eastAsia="楷体_GB2312" w:hAnsi="Times New Roman" w:cs="楷体_GB2312"/>
        </w:rPr>
      </w:pPr>
      <w:r w:rsidRPr="000B7190">
        <w:rPr>
          <w:rFonts w:ascii="楷体_GB2312" w:eastAsia="楷体_GB2312" w:hAnsi="Times New Roman" w:cs="楷体_GB2312" w:hint="eastAsia"/>
        </w:rPr>
        <w:t>〔2020〕闽莆狱减字第</w:t>
      </w:r>
      <w:r w:rsidR="00735A8A">
        <w:rPr>
          <w:rFonts w:ascii="楷体_GB2312" w:eastAsia="楷体_GB2312" w:hAnsi="Times New Roman" w:cs="楷体_GB2312" w:hint="eastAsia"/>
        </w:rPr>
        <w:t>047</w:t>
      </w:r>
      <w:r w:rsidRPr="000B7190">
        <w:rPr>
          <w:rFonts w:ascii="楷体_GB2312" w:eastAsia="楷体_GB2312" w:hAnsi="Times New Roman" w:cs="楷体_GB2312" w:hint="eastAsia"/>
        </w:rPr>
        <w:t>号</w:t>
      </w:r>
    </w:p>
    <w:p w:rsidR="00433B51" w:rsidRPr="00260348" w:rsidRDefault="00433B51" w:rsidP="00A41EA0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4B1D99">
        <w:rPr>
          <w:rFonts w:ascii="仿宋_GB2312" w:hAnsi="Times New Roman" w:hint="eastAsia"/>
          <w:color w:val="000000"/>
        </w:rPr>
        <w:t>罪犯</w:t>
      </w:r>
      <w:r>
        <w:rPr>
          <w:rFonts w:ascii="仿宋_GB2312" w:hAnsi="Times New Roman" w:hint="eastAsia"/>
          <w:color w:val="000000"/>
        </w:rPr>
        <w:t>范连富</w:t>
      </w:r>
      <w:r w:rsidRPr="004B1D99">
        <w:rPr>
          <w:rFonts w:ascii="仿宋_GB2312" w:hAnsi="Times New Roman" w:hint="eastAsia"/>
          <w:color w:val="000000"/>
        </w:rPr>
        <w:t>，</w:t>
      </w:r>
      <w:r w:rsidRPr="00003268">
        <w:rPr>
          <w:rFonts w:ascii="仿宋_GB2312" w:hAnsi="Times New Roman" w:hint="eastAsia"/>
          <w:color w:val="000000"/>
        </w:rPr>
        <w:t>男，汉族, 1980年12月24日出生，</w:t>
      </w:r>
      <w:r w:rsidRPr="00911297">
        <w:rPr>
          <w:rFonts w:ascii="仿宋_GB2312" w:hAnsi="Times New Roman" w:hint="eastAsia"/>
          <w:color w:val="000000"/>
        </w:rPr>
        <w:t>户籍所在</w:t>
      </w:r>
      <w:r w:rsidRPr="00260348">
        <w:rPr>
          <w:rFonts w:ascii="仿宋_GB2312" w:hAnsi="Times New Roman" w:hint="eastAsia"/>
          <w:color w:val="000000"/>
        </w:rPr>
        <w:t>地</w:t>
      </w:r>
      <w:r w:rsidRPr="00260348">
        <w:rPr>
          <w:rFonts w:ascii="仿宋_GB2312" w:hint="eastAsia"/>
          <w:color w:val="000000"/>
        </w:rPr>
        <w:t>福建省顺昌县</w:t>
      </w:r>
      <w:r w:rsidRPr="00260348">
        <w:rPr>
          <w:rFonts w:ascii="仿宋_GB2312" w:hAnsi="Times New Roman" w:hint="eastAsia"/>
          <w:color w:val="000000"/>
        </w:rPr>
        <w:t>，捕前系无业。</w:t>
      </w:r>
      <w:r w:rsidR="00762BE4" w:rsidRPr="00637676">
        <w:rPr>
          <w:rFonts w:ascii="仿宋_GB2312" w:hAnsi="Times New Roman" w:hint="eastAsia"/>
          <w:color w:val="000000"/>
        </w:rPr>
        <w:t>现在二监区服刑。</w:t>
      </w:r>
    </w:p>
    <w:p w:rsidR="00433B51" w:rsidRPr="00AF4E06" w:rsidRDefault="00433B51" w:rsidP="00A41EA0">
      <w:pPr>
        <w:spacing w:line="600" w:lineRule="exact"/>
        <w:ind w:firstLineChars="200" w:firstLine="640"/>
        <w:rPr>
          <w:rFonts w:ascii="仿宋_GB2312" w:hAnsi="Times New Roman"/>
          <w:color w:val="FF0000"/>
        </w:rPr>
      </w:pPr>
      <w:r w:rsidRPr="00260348">
        <w:rPr>
          <w:rFonts w:ascii="仿宋_GB2312" w:hint="eastAsia"/>
          <w:color w:val="000000"/>
          <w:szCs w:val="21"/>
        </w:rPr>
        <w:t>福建省福州市中级人民法院</w:t>
      </w:r>
      <w:r w:rsidRPr="001724DC">
        <w:rPr>
          <w:rFonts w:ascii="仿宋_GB2312" w:hAnsi="Times New Roman" w:hint="eastAsia"/>
          <w:color w:val="000000"/>
        </w:rPr>
        <w:t>于2017年11月28日作出</w:t>
      </w:r>
      <w:r w:rsidRPr="001724DC">
        <w:rPr>
          <w:rFonts w:ascii="仿宋_GB2312" w:hint="eastAsia"/>
          <w:color w:val="000000"/>
          <w:szCs w:val="21"/>
        </w:rPr>
        <w:t>(</w:t>
      </w:r>
      <w:r w:rsidRPr="00C95201">
        <w:rPr>
          <w:rFonts w:ascii="仿宋_GB2312" w:hint="eastAsia"/>
          <w:color w:val="000000"/>
          <w:szCs w:val="21"/>
        </w:rPr>
        <w:t>2017)闽01刑初103号</w:t>
      </w:r>
      <w:r w:rsidRPr="00C95201">
        <w:rPr>
          <w:rFonts w:ascii="仿宋_GB2312" w:hAnsi="Times New Roman" w:hint="eastAsia"/>
          <w:color w:val="000000"/>
        </w:rPr>
        <w:t>刑事</w:t>
      </w:r>
      <w:r>
        <w:rPr>
          <w:rFonts w:ascii="仿宋_GB2312" w:hAnsi="Times New Roman" w:hint="eastAsia"/>
          <w:color w:val="000000"/>
        </w:rPr>
        <w:t>附带民事判决</w:t>
      </w:r>
      <w:r w:rsidRPr="00C95201">
        <w:rPr>
          <w:rFonts w:ascii="仿宋_GB2312" w:hAnsi="Times New Roman" w:hint="eastAsia"/>
          <w:color w:val="000000"/>
        </w:rPr>
        <w:t>，</w:t>
      </w:r>
      <w:r w:rsidRPr="00F21CAE">
        <w:rPr>
          <w:rFonts w:ascii="仿宋_GB2312" w:hAnsi="Times New Roman" w:hint="eastAsia"/>
          <w:color w:val="000000"/>
        </w:rPr>
        <w:t>以被告人范连富犯</w:t>
      </w:r>
      <w:r w:rsidRPr="00F21CAE">
        <w:rPr>
          <w:rFonts w:ascii="仿宋_GB2312" w:hint="eastAsia"/>
          <w:color w:val="000000"/>
        </w:rPr>
        <w:t>故意伤害</w:t>
      </w:r>
      <w:r w:rsidRPr="00F21CAE">
        <w:rPr>
          <w:rFonts w:ascii="仿宋_GB2312" w:hAnsi="Times New Roman" w:hint="eastAsia"/>
          <w:color w:val="000000"/>
        </w:rPr>
        <w:t>罪，</w:t>
      </w:r>
      <w:r w:rsidRPr="001724DC">
        <w:rPr>
          <w:rFonts w:ascii="仿宋_GB2312" w:hAnsi="Times New Roman" w:hint="eastAsia"/>
          <w:color w:val="000000"/>
        </w:rPr>
        <w:t>判处无期徒刑</w:t>
      </w:r>
      <w:r w:rsidRPr="001724DC">
        <w:rPr>
          <w:rFonts w:ascii="仿宋_GB2312" w:hint="eastAsia"/>
          <w:color w:val="000000"/>
        </w:rPr>
        <w:t>，剥夺政治权利终身</w:t>
      </w:r>
      <w:r w:rsidRPr="001724DC">
        <w:rPr>
          <w:rFonts w:ascii="仿宋_GB2312" w:hAnsi="Times New Roman" w:hint="eastAsia"/>
          <w:color w:val="000000"/>
        </w:rPr>
        <w:t>。</w:t>
      </w:r>
      <w:r w:rsidRPr="0057543D">
        <w:rPr>
          <w:rFonts w:ascii="仿宋_GB2312" w:hint="eastAsia"/>
          <w:color w:val="000000"/>
        </w:rPr>
        <w:t>判决后，</w:t>
      </w:r>
      <w:r w:rsidRPr="0068451B">
        <w:rPr>
          <w:rFonts w:ascii="仿宋_GB2312" w:hint="eastAsia"/>
          <w:color w:val="000000"/>
        </w:rPr>
        <w:t>该犯不服，提出上诉。</w:t>
      </w:r>
      <w:r w:rsidRPr="0068451B">
        <w:rPr>
          <w:rFonts w:ascii="仿宋_GB2312" w:hint="eastAsia"/>
          <w:color w:val="000000"/>
          <w:szCs w:val="21"/>
        </w:rPr>
        <w:t>福建省高级人民法院</w:t>
      </w:r>
      <w:r w:rsidRPr="0068451B">
        <w:rPr>
          <w:rFonts w:ascii="仿宋_GB2312" w:hint="eastAsia"/>
          <w:color w:val="000000"/>
        </w:rPr>
        <w:t>于</w:t>
      </w:r>
      <w:r w:rsidRPr="0068451B">
        <w:rPr>
          <w:rFonts w:ascii="仿宋_GB2312" w:hint="eastAsia"/>
          <w:color w:val="000000"/>
          <w:szCs w:val="21"/>
        </w:rPr>
        <w:t>2018年1月24日</w:t>
      </w:r>
      <w:r w:rsidRPr="0068451B">
        <w:rPr>
          <w:rFonts w:ascii="仿宋_GB2312" w:hint="eastAsia"/>
          <w:color w:val="000000"/>
        </w:rPr>
        <w:t>，</w:t>
      </w:r>
      <w:r w:rsidRPr="00233F39">
        <w:rPr>
          <w:rFonts w:ascii="仿宋_GB2312" w:hint="eastAsia"/>
          <w:color w:val="000000"/>
        </w:rPr>
        <w:t>以</w:t>
      </w:r>
      <w:r w:rsidRPr="00233F39">
        <w:rPr>
          <w:rFonts w:ascii="仿宋_GB2312" w:hint="eastAsia"/>
          <w:color w:val="000000"/>
          <w:szCs w:val="21"/>
        </w:rPr>
        <w:t>(2018)闽刑终32号</w:t>
      </w:r>
      <w:r w:rsidRPr="00233F39">
        <w:rPr>
          <w:rFonts w:ascii="仿宋_GB2312" w:hint="eastAsia"/>
          <w:color w:val="000000"/>
        </w:rPr>
        <w:t>刑事附带民事判决书，</w:t>
      </w:r>
      <w:r w:rsidRPr="0068451B">
        <w:rPr>
          <w:rFonts w:ascii="仿宋_GB2312" w:hint="eastAsia"/>
          <w:color w:val="000000"/>
        </w:rPr>
        <w:t>维持对该犯的定罪量刑部分,即</w:t>
      </w:r>
      <w:r w:rsidRPr="0068451B">
        <w:rPr>
          <w:rFonts w:ascii="仿宋_GB2312" w:hAnsi="Times New Roman" w:hint="eastAsia"/>
          <w:color w:val="000000"/>
        </w:rPr>
        <w:t>判</w:t>
      </w:r>
      <w:r w:rsidRPr="001724DC">
        <w:rPr>
          <w:rFonts w:ascii="仿宋_GB2312" w:hAnsi="Times New Roman" w:hint="eastAsia"/>
          <w:color w:val="000000"/>
        </w:rPr>
        <w:t>处无期徒刑</w:t>
      </w:r>
      <w:r w:rsidRPr="001724DC">
        <w:rPr>
          <w:rFonts w:ascii="仿宋_GB2312" w:hint="eastAsia"/>
          <w:color w:val="000000"/>
        </w:rPr>
        <w:t>，剥夺政治权利终身</w:t>
      </w:r>
      <w:r w:rsidRPr="001724DC">
        <w:rPr>
          <w:rFonts w:ascii="仿宋_GB2312" w:hAnsi="Times New Roman" w:hint="eastAsia"/>
          <w:color w:val="000000"/>
        </w:rPr>
        <w:t>。</w:t>
      </w:r>
      <w:r w:rsidR="00762BE4">
        <w:rPr>
          <w:rFonts w:ascii="仿宋_GB2312" w:hAnsi="Times New Roman" w:hint="eastAsia"/>
          <w:color w:val="000000"/>
        </w:rPr>
        <w:t>撤销刑事附带民事判决的第二项、第四项。改判为该犯应赔偿上诉人的经济损失人民币537367元。</w:t>
      </w:r>
      <w:r>
        <w:rPr>
          <w:rFonts w:ascii="仿宋_GB2312" w:hAnsi="Times New Roman" w:hint="eastAsia"/>
          <w:color w:val="000000"/>
        </w:rPr>
        <w:t>判决</w:t>
      </w:r>
      <w:r w:rsidRPr="006E0FC7">
        <w:rPr>
          <w:rFonts w:ascii="仿宋_GB2312" w:hAnsi="Times New Roman" w:hint="eastAsia"/>
          <w:color w:val="000000"/>
        </w:rPr>
        <w:t>发生法律效力后，罪犯</w:t>
      </w:r>
      <w:r>
        <w:rPr>
          <w:rFonts w:ascii="仿宋_GB2312" w:hAnsi="Times New Roman" w:hint="eastAsia"/>
          <w:color w:val="000000"/>
        </w:rPr>
        <w:t>范连富</w:t>
      </w:r>
      <w:r w:rsidRPr="006E0FC7">
        <w:rPr>
          <w:rFonts w:ascii="仿宋_GB2312" w:hAnsi="Times New Roman" w:hint="eastAsia"/>
          <w:color w:val="000000"/>
        </w:rPr>
        <w:t>于</w:t>
      </w:r>
      <w:r w:rsidRPr="00F03251">
        <w:rPr>
          <w:rFonts w:ascii="仿宋_GB2312" w:hAnsi="Times New Roman" w:hint="eastAsia"/>
          <w:color w:val="000000"/>
        </w:rPr>
        <w:t>2018年3月8日交</w:t>
      </w:r>
      <w:r w:rsidRPr="00637676">
        <w:rPr>
          <w:rFonts w:ascii="仿宋_GB2312" w:hAnsi="Times New Roman" w:hint="eastAsia"/>
          <w:color w:val="000000"/>
        </w:rPr>
        <w:t>付福建省莆田监狱执行刑罚。现属考察级罪犯。</w:t>
      </w:r>
    </w:p>
    <w:p w:rsidR="00433B51" w:rsidRPr="00637676" w:rsidRDefault="00433B51" w:rsidP="00A41EA0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637676">
        <w:rPr>
          <w:rFonts w:ascii="仿宋_GB2312" w:hAnsi="Times New Roman" w:hint="eastAsia"/>
          <w:color w:val="000000"/>
        </w:rPr>
        <w:t xml:space="preserve">罪犯范连富在服刑期间，确有悔改表现： </w:t>
      </w:r>
    </w:p>
    <w:p w:rsidR="00433B51" w:rsidRPr="00AF4E06" w:rsidRDefault="00433B51" w:rsidP="00A41EA0">
      <w:pPr>
        <w:spacing w:line="600" w:lineRule="exact"/>
        <w:ind w:firstLineChars="200" w:firstLine="640"/>
        <w:rPr>
          <w:rFonts w:ascii="仿宋_GB2312" w:hAnsi="Times New Roman"/>
          <w:color w:val="FF0000"/>
        </w:rPr>
      </w:pPr>
      <w:r w:rsidRPr="00982401">
        <w:rPr>
          <w:rFonts w:ascii="仿宋_GB2312" w:hAnsi="Times New Roman" w:hint="eastAsia"/>
          <w:color w:val="000000"/>
        </w:rPr>
        <w:t>该犯本轮考核期</w:t>
      </w:r>
      <w:r w:rsidR="00762BE4">
        <w:rPr>
          <w:rFonts w:ascii="仿宋_GB2312" w:hAnsi="Times New Roman" w:hint="eastAsia"/>
          <w:color w:val="000000"/>
        </w:rPr>
        <w:t>自</w:t>
      </w:r>
      <w:r w:rsidRPr="00F93A97">
        <w:rPr>
          <w:rFonts w:ascii="仿宋_GB2312" w:hAnsi="Times New Roman" w:hint="eastAsia"/>
          <w:color w:val="000000"/>
        </w:rPr>
        <w:t>2018年3月</w:t>
      </w:r>
      <w:r w:rsidR="00762BE4">
        <w:rPr>
          <w:rFonts w:ascii="仿宋_GB2312" w:hAnsi="Times New Roman" w:hint="eastAsia"/>
          <w:color w:val="000000"/>
        </w:rPr>
        <w:t>起</w:t>
      </w:r>
      <w:r w:rsidRPr="00F93A97">
        <w:rPr>
          <w:rFonts w:ascii="仿宋_GB2312" w:hAnsi="Times New Roman" w:hint="eastAsia"/>
          <w:color w:val="000000"/>
        </w:rPr>
        <w:t>至2020年8月</w:t>
      </w:r>
      <w:r w:rsidR="00762BE4">
        <w:rPr>
          <w:rFonts w:ascii="仿宋_GB2312" w:hAnsi="Times New Roman" w:hint="eastAsia"/>
          <w:color w:val="000000"/>
        </w:rPr>
        <w:t>止</w:t>
      </w:r>
      <w:r w:rsidRPr="00982401">
        <w:rPr>
          <w:rFonts w:ascii="仿宋_GB2312" w:hAnsi="Times New Roman" w:hint="eastAsia"/>
          <w:color w:val="000000"/>
        </w:rPr>
        <w:t>累</w:t>
      </w:r>
      <w:r w:rsidRPr="00405572">
        <w:rPr>
          <w:rFonts w:ascii="仿宋_GB2312" w:hAnsi="Times New Roman" w:hint="eastAsia"/>
          <w:color w:val="000000"/>
        </w:rPr>
        <w:t>计获</w:t>
      </w:r>
      <w:r w:rsidRPr="006B05E7">
        <w:rPr>
          <w:rFonts w:ascii="仿宋_GB2312" w:hAnsi="Times New Roman"/>
          <w:color w:val="000000"/>
        </w:rPr>
        <w:t>2579.5</w:t>
      </w:r>
      <w:r w:rsidRPr="00405572">
        <w:rPr>
          <w:rFonts w:ascii="仿宋_GB2312" w:hAnsi="Times New Roman" w:hint="eastAsia"/>
          <w:color w:val="000000"/>
        </w:rPr>
        <w:t>分，表扬4次。考核期内违规5次，累计扣70分。</w:t>
      </w:r>
    </w:p>
    <w:p w:rsidR="00433B51" w:rsidRPr="00AF4E06" w:rsidRDefault="00433B51" w:rsidP="00A41EA0">
      <w:pPr>
        <w:spacing w:line="600" w:lineRule="exact"/>
        <w:ind w:firstLineChars="200" w:firstLine="640"/>
        <w:rPr>
          <w:rFonts w:ascii="Times New Roman" w:hAnsi="Times New Roman"/>
          <w:color w:val="FF0000"/>
        </w:rPr>
      </w:pPr>
      <w:r w:rsidRPr="004966B6">
        <w:rPr>
          <w:rFonts w:ascii="Times New Roman" w:hAnsi="Times New Roman" w:hint="eastAsia"/>
          <w:color w:val="000000"/>
        </w:rPr>
        <w:t>原判</w:t>
      </w:r>
      <w:r w:rsidRPr="004966B6">
        <w:rPr>
          <w:rFonts w:ascii="仿宋_GB2312" w:hint="eastAsia"/>
          <w:color w:val="000000"/>
        </w:rPr>
        <w:t>民事赔偿人民币537367元</w:t>
      </w:r>
      <w:r w:rsidRPr="004966B6">
        <w:rPr>
          <w:rFonts w:ascii="Times New Roman" w:hAnsi="Times New Roman" w:hint="eastAsia"/>
          <w:color w:val="000000"/>
        </w:rPr>
        <w:t>，</w:t>
      </w:r>
      <w:r w:rsidRPr="00104DB5">
        <w:rPr>
          <w:rFonts w:ascii="仿宋_GB2312" w:hint="eastAsia"/>
          <w:color w:val="000000"/>
        </w:rPr>
        <w:t>本次缴纳民事赔偿人民币</w:t>
      </w:r>
      <w:r>
        <w:rPr>
          <w:rFonts w:ascii="仿宋_GB2312" w:hint="eastAsia"/>
          <w:color w:val="000000"/>
        </w:rPr>
        <w:t>100</w:t>
      </w:r>
      <w:r w:rsidRPr="00104DB5">
        <w:rPr>
          <w:rFonts w:ascii="仿宋_GB2312" w:hint="eastAsia"/>
          <w:color w:val="000000"/>
        </w:rPr>
        <w:t>0元，</w:t>
      </w:r>
      <w:r w:rsidRPr="00104DB5">
        <w:rPr>
          <w:rFonts w:ascii="仿宋_GB2312" w:hint="eastAsia"/>
          <w:color w:val="000000"/>
          <w:szCs w:val="21"/>
        </w:rPr>
        <w:t>累计</w:t>
      </w:r>
      <w:r w:rsidRPr="00104DB5">
        <w:rPr>
          <w:rFonts w:ascii="仿宋_GB2312" w:hint="eastAsia"/>
          <w:color w:val="000000"/>
        </w:rPr>
        <w:t>缴纳民事赔偿人民币</w:t>
      </w:r>
      <w:r>
        <w:rPr>
          <w:rFonts w:ascii="仿宋_GB2312" w:hint="eastAsia"/>
          <w:color w:val="000000"/>
        </w:rPr>
        <w:t>100</w:t>
      </w:r>
      <w:r w:rsidRPr="00104DB5">
        <w:rPr>
          <w:rFonts w:ascii="仿宋_GB2312" w:hint="eastAsia"/>
          <w:color w:val="000000"/>
        </w:rPr>
        <w:t>0元</w:t>
      </w:r>
      <w:r w:rsidRPr="00104DB5">
        <w:rPr>
          <w:rFonts w:ascii="Times New Roman" w:hAnsi="Times New Roman" w:hint="eastAsia"/>
          <w:color w:val="000000"/>
        </w:rPr>
        <w:t>。</w:t>
      </w:r>
      <w:r w:rsidRPr="0044402E">
        <w:rPr>
          <w:rFonts w:ascii="Times New Roman" w:hAnsi="Times New Roman" w:hint="eastAsia"/>
          <w:color w:val="000000"/>
        </w:rPr>
        <w:t>该犯考核期消费人民币</w:t>
      </w:r>
      <w:r w:rsidRPr="0044402E">
        <w:rPr>
          <w:rFonts w:ascii="Times New Roman" w:hAnsi="Times New Roman" w:hint="eastAsia"/>
          <w:color w:val="000000"/>
        </w:rPr>
        <w:t>2606.23</w:t>
      </w:r>
      <w:r w:rsidRPr="0044402E">
        <w:rPr>
          <w:rFonts w:ascii="Times New Roman" w:hAnsi="Times New Roman" w:hint="eastAsia"/>
          <w:color w:val="000000"/>
        </w:rPr>
        <w:t>元，月均消费人民币</w:t>
      </w:r>
      <w:r w:rsidRPr="0044402E">
        <w:rPr>
          <w:rFonts w:ascii="Times New Roman" w:hAnsi="Times New Roman" w:hint="eastAsia"/>
          <w:color w:val="000000"/>
        </w:rPr>
        <w:t>86.87</w:t>
      </w:r>
      <w:r w:rsidRPr="0044402E">
        <w:rPr>
          <w:rFonts w:ascii="Times New Roman" w:hAnsi="Times New Roman" w:hint="eastAsia"/>
          <w:color w:val="000000"/>
        </w:rPr>
        <w:t>元（</w:t>
      </w:r>
      <w:r w:rsidR="00762BE4">
        <w:rPr>
          <w:rFonts w:ascii="Times New Roman" w:hAnsi="Times New Roman" w:hint="eastAsia"/>
          <w:color w:val="000000"/>
        </w:rPr>
        <w:t>不包括购买药品、报刊书籍费用</w:t>
      </w:r>
      <w:r w:rsidRPr="0044402E">
        <w:rPr>
          <w:rFonts w:ascii="Times New Roman" w:hAnsi="Times New Roman" w:hint="eastAsia"/>
          <w:color w:val="000000"/>
        </w:rPr>
        <w:t>），帐户可用余额人民币</w:t>
      </w:r>
      <w:r w:rsidRPr="0044402E">
        <w:rPr>
          <w:rFonts w:ascii="Times New Roman" w:hAnsi="Times New Roman" w:hint="eastAsia"/>
          <w:color w:val="000000"/>
        </w:rPr>
        <w:t>102.65</w:t>
      </w:r>
      <w:r w:rsidRPr="0044402E">
        <w:rPr>
          <w:rFonts w:ascii="Times New Roman" w:hAnsi="Times New Roman" w:hint="eastAsia"/>
          <w:color w:val="000000"/>
        </w:rPr>
        <w:t>元。</w:t>
      </w:r>
    </w:p>
    <w:p w:rsidR="00A41EA0" w:rsidRPr="00EC32E5" w:rsidRDefault="00A41EA0" w:rsidP="00A41EA0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EC32E5">
        <w:rPr>
          <w:rFonts w:ascii="仿宋_GB2312" w:hAnsi="Times New Roman" w:hint="eastAsia"/>
          <w:color w:val="000000"/>
        </w:rPr>
        <w:lastRenderedPageBreak/>
        <w:t>本案于</w:t>
      </w:r>
      <w:r>
        <w:rPr>
          <w:rFonts w:ascii="仿宋_GB2312" w:hAnsi="Times New Roman" w:hint="eastAsia"/>
          <w:color w:val="000000"/>
        </w:rPr>
        <w:t>2020</w:t>
      </w:r>
      <w:r w:rsidRPr="00EC32E5">
        <w:rPr>
          <w:rFonts w:ascii="仿宋_GB2312" w:hAnsi="Times New Roman" w:hint="eastAsia"/>
          <w:color w:val="000000"/>
        </w:rPr>
        <w:t>年</w:t>
      </w:r>
      <w:r>
        <w:rPr>
          <w:rFonts w:ascii="仿宋_GB2312" w:hAnsi="Times New Roman" w:hint="eastAsia"/>
          <w:color w:val="000000"/>
        </w:rPr>
        <w:t>10</w:t>
      </w:r>
      <w:r w:rsidRPr="00EC32E5">
        <w:rPr>
          <w:rFonts w:ascii="仿宋_GB2312" w:hAnsi="Times New Roman" w:hint="eastAsia"/>
          <w:color w:val="000000"/>
        </w:rPr>
        <w:t>月</w:t>
      </w:r>
      <w:r>
        <w:rPr>
          <w:rFonts w:ascii="仿宋_GB2312" w:hAnsi="Times New Roman" w:hint="eastAsia"/>
          <w:color w:val="000000"/>
        </w:rPr>
        <w:t>22</w:t>
      </w:r>
      <w:r w:rsidRPr="00EC32E5">
        <w:rPr>
          <w:rFonts w:ascii="仿宋_GB2312" w:hAnsi="Times New Roman" w:hint="eastAsia"/>
          <w:color w:val="000000"/>
        </w:rPr>
        <w:t>日至</w:t>
      </w:r>
      <w:r>
        <w:rPr>
          <w:rFonts w:ascii="仿宋_GB2312" w:hAnsi="Times New Roman" w:hint="eastAsia"/>
          <w:color w:val="000000"/>
        </w:rPr>
        <w:t>2020</w:t>
      </w:r>
      <w:r w:rsidRPr="00EC32E5">
        <w:rPr>
          <w:rFonts w:ascii="仿宋_GB2312" w:hAnsi="Times New Roman" w:hint="eastAsia"/>
          <w:color w:val="000000"/>
        </w:rPr>
        <w:t>年</w:t>
      </w:r>
      <w:r>
        <w:rPr>
          <w:rFonts w:ascii="仿宋_GB2312" w:hAnsi="Times New Roman" w:hint="eastAsia"/>
          <w:color w:val="000000"/>
        </w:rPr>
        <w:t>10</w:t>
      </w:r>
      <w:r w:rsidRPr="00EC32E5">
        <w:rPr>
          <w:rFonts w:ascii="仿宋_GB2312" w:hAnsi="Times New Roman" w:hint="eastAsia"/>
          <w:color w:val="000000"/>
        </w:rPr>
        <w:t>月</w:t>
      </w:r>
      <w:r>
        <w:rPr>
          <w:rFonts w:ascii="仿宋_GB2312" w:hAnsi="Times New Roman" w:hint="eastAsia"/>
          <w:color w:val="000000"/>
        </w:rPr>
        <w:t>28</w:t>
      </w:r>
      <w:r w:rsidRPr="00EC32E5">
        <w:rPr>
          <w:rFonts w:ascii="仿宋_GB2312" w:hAnsi="Times New Roman" w:hint="eastAsia"/>
          <w:color w:val="000000"/>
        </w:rPr>
        <w:t>日在狱内公示未收到不同意见。</w:t>
      </w:r>
    </w:p>
    <w:p w:rsidR="00433B51" w:rsidRPr="00F86114" w:rsidRDefault="00433B51" w:rsidP="00A41EA0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F86114">
        <w:rPr>
          <w:rFonts w:ascii="仿宋_GB2312" w:hAnsi="Times New Roman" w:hint="eastAsia"/>
          <w:color w:val="000000"/>
        </w:rPr>
        <w:t>罪犯范连富在服刑期间，确有悔改表现，依照《中华人民共和国刑法》</w:t>
      </w:r>
      <w:r w:rsidR="0065585A">
        <w:rPr>
          <w:rFonts w:ascii="仿宋_GB2312" w:hint="eastAsia"/>
          <w:color w:val="000000"/>
          <w:szCs w:val="21"/>
        </w:rPr>
        <w:t>第五十七条、第七</w:t>
      </w:r>
      <w:r w:rsidRPr="00F86114">
        <w:rPr>
          <w:rFonts w:ascii="仿宋_GB2312" w:hint="eastAsia"/>
          <w:color w:val="000000"/>
          <w:szCs w:val="21"/>
        </w:rPr>
        <w:t>十八</w:t>
      </w:r>
      <w:r w:rsidRPr="00F86114">
        <w:rPr>
          <w:rFonts w:ascii="仿宋_GB2312" w:hint="eastAsia"/>
          <w:color w:val="000000"/>
        </w:rPr>
        <w:t>条</w:t>
      </w:r>
      <w:r w:rsidRPr="00F86114">
        <w:rPr>
          <w:rFonts w:ascii="仿宋_GB2312" w:hAnsi="Times New Roman" w:hint="eastAsia"/>
          <w:color w:val="000000"/>
        </w:rPr>
        <w:t>、《中华人民共和国刑事诉讼法》</w:t>
      </w:r>
      <w:r w:rsidRPr="00F86114">
        <w:rPr>
          <w:rFonts w:ascii="仿宋_GB2312" w:hint="eastAsia"/>
          <w:color w:val="000000"/>
        </w:rPr>
        <w:t>第二百七十三条</w:t>
      </w:r>
      <w:r w:rsidRPr="00F86114">
        <w:rPr>
          <w:rFonts w:ascii="仿宋_GB2312" w:hAnsi="Times New Roman" w:hint="eastAsia"/>
          <w:color w:val="000000"/>
        </w:rPr>
        <w:t>和《中华人民共和国监狱法》</w:t>
      </w:r>
      <w:r w:rsidRPr="00F86114">
        <w:rPr>
          <w:rFonts w:ascii="仿宋_GB2312" w:hint="eastAsia"/>
          <w:color w:val="000000"/>
          <w:szCs w:val="21"/>
        </w:rPr>
        <w:t>第二十九</w:t>
      </w:r>
      <w:r w:rsidRPr="00F86114">
        <w:rPr>
          <w:rFonts w:ascii="仿宋_GB2312" w:hint="eastAsia"/>
          <w:color w:val="000000"/>
        </w:rPr>
        <w:t>条</w:t>
      </w:r>
      <w:r w:rsidRPr="00F86114">
        <w:rPr>
          <w:rFonts w:ascii="仿宋_GB2312" w:hAnsi="Times New Roman" w:hint="eastAsia"/>
          <w:color w:val="000000"/>
        </w:rPr>
        <w:t>之规定，建议对罪犯范连富减为有期徒刑二十二年，剥夺政治权利</w:t>
      </w:r>
      <w:r w:rsidR="0065585A">
        <w:rPr>
          <w:rFonts w:ascii="仿宋_GB2312" w:hAnsi="Times New Roman" w:hint="eastAsia"/>
          <w:color w:val="000000"/>
        </w:rPr>
        <w:t>减</w:t>
      </w:r>
      <w:r>
        <w:rPr>
          <w:rFonts w:ascii="仿宋_GB2312" w:hAnsi="Times New Roman" w:hint="eastAsia"/>
          <w:color w:val="000000"/>
        </w:rPr>
        <w:t>为</w:t>
      </w:r>
      <w:r w:rsidRPr="00F86114">
        <w:rPr>
          <w:rFonts w:ascii="仿宋_GB2312" w:hAnsi="Times New Roman" w:hint="eastAsia"/>
          <w:color w:val="000000"/>
        </w:rPr>
        <w:t>十年。特提请你院审理裁定。</w:t>
      </w:r>
    </w:p>
    <w:p w:rsidR="00433B51" w:rsidRPr="007170DA" w:rsidRDefault="00433B51" w:rsidP="00A41EA0">
      <w:pPr>
        <w:pStyle w:val="a5"/>
        <w:spacing w:line="600" w:lineRule="exact"/>
        <w:ind w:rightChars="-15" w:right="-48" w:firstLineChars="192" w:firstLine="614"/>
        <w:rPr>
          <w:rFonts w:ascii="仿宋_GB2312" w:hAnsi="Times New Roman"/>
          <w:color w:val="000000"/>
          <w:szCs w:val="32"/>
        </w:rPr>
      </w:pPr>
      <w:r w:rsidRPr="007170DA">
        <w:rPr>
          <w:rFonts w:ascii="仿宋_GB2312" w:hAnsi="Times New Roman" w:hint="eastAsia"/>
          <w:color w:val="000000"/>
          <w:szCs w:val="32"/>
        </w:rPr>
        <w:t>此致</w:t>
      </w:r>
    </w:p>
    <w:p w:rsidR="00433B51" w:rsidRPr="007170DA" w:rsidRDefault="00433B51" w:rsidP="00A41EA0">
      <w:pPr>
        <w:spacing w:line="600" w:lineRule="exact"/>
        <w:ind w:rightChars="-15" w:right="-48"/>
        <w:rPr>
          <w:rFonts w:ascii="仿宋_GB2312" w:hAnsi="Times New Roman"/>
          <w:color w:val="000000"/>
        </w:rPr>
      </w:pPr>
      <w:r w:rsidRPr="007170DA">
        <w:rPr>
          <w:rFonts w:ascii="仿宋_GB2312" w:hint="eastAsia"/>
          <w:color w:val="000000"/>
          <w:szCs w:val="21"/>
        </w:rPr>
        <w:t>福建省</w:t>
      </w:r>
      <w:r>
        <w:rPr>
          <w:rFonts w:ascii="仿宋_GB2312" w:hint="eastAsia"/>
          <w:color w:val="000000"/>
          <w:szCs w:val="21"/>
        </w:rPr>
        <w:t>高</w:t>
      </w:r>
      <w:r w:rsidRPr="007170DA">
        <w:rPr>
          <w:rFonts w:ascii="仿宋_GB2312" w:hint="eastAsia"/>
          <w:color w:val="000000"/>
          <w:szCs w:val="21"/>
        </w:rPr>
        <w:t>级</w:t>
      </w:r>
      <w:r w:rsidRPr="007170DA">
        <w:rPr>
          <w:rFonts w:ascii="仿宋_GB2312" w:hAnsi="Times New Roman" w:hint="eastAsia"/>
          <w:color w:val="000000"/>
        </w:rPr>
        <w:t>人民法院</w:t>
      </w:r>
    </w:p>
    <w:p w:rsidR="00433B51" w:rsidRPr="007170DA" w:rsidRDefault="00433B51" w:rsidP="00A41EA0">
      <w:pPr>
        <w:spacing w:line="600" w:lineRule="exact"/>
        <w:ind w:firstLineChars="200" w:firstLine="640"/>
        <w:rPr>
          <w:rFonts w:ascii="仿宋_GB2312" w:hAnsi="Times New Roman" w:cs="仿宋_GB2312"/>
          <w:color w:val="000000"/>
        </w:rPr>
      </w:pPr>
      <w:r w:rsidRPr="007170DA">
        <w:rPr>
          <w:rFonts w:ascii="仿宋_GB2312" w:hAnsi="Times New Roman" w:cs="仿宋_GB2312" w:hint="eastAsia"/>
          <w:color w:val="000000"/>
        </w:rPr>
        <w:t>附件：⒈罪犯</w:t>
      </w:r>
      <w:r>
        <w:rPr>
          <w:rFonts w:ascii="仿宋_GB2312" w:hAnsi="Times New Roman" w:cs="仿宋_GB2312" w:hint="eastAsia"/>
          <w:color w:val="000000"/>
        </w:rPr>
        <w:t>范连富</w:t>
      </w:r>
      <w:r w:rsidRPr="007170DA">
        <w:rPr>
          <w:rFonts w:ascii="仿宋_GB2312" w:hAnsi="Times New Roman" w:cs="仿宋_GB2312" w:hint="eastAsia"/>
          <w:color w:val="000000"/>
        </w:rPr>
        <w:t>卷宗</w:t>
      </w:r>
      <w:r w:rsidR="00DD70E3">
        <w:rPr>
          <w:rFonts w:ascii="仿宋_GB2312" w:hAnsi="Times New Roman" w:cs="仿宋_GB2312" w:hint="eastAsia"/>
          <w:color w:val="000000"/>
        </w:rPr>
        <w:t>1</w:t>
      </w:r>
      <w:r w:rsidRPr="007170DA">
        <w:rPr>
          <w:rFonts w:ascii="仿宋_GB2312" w:hAnsi="Times New Roman" w:cs="仿宋_GB2312" w:hint="eastAsia"/>
          <w:color w:val="000000"/>
        </w:rPr>
        <w:t>册</w:t>
      </w:r>
    </w:p>
    <w:p w:rsidR="00433B51" w:rsidRPr="007170DA" w:rsidRDefault="00433B51" w:rsidP="00A41EA0">
      <w:pPr>
        <w:spacing w:line="600" w:lineRule="exact"/>
        <w:ind w:rightChars="-15" w:right="-48" w:firstLineChars="500" w:firstLine="1600"/>
        <w:rPr>
          <w:rFonts w:ascii="仿宋_GB2312" w:hAnsi="Times New Roman" w:cs="仿宋_GB2312"/>
          <w:color w:val="000000"/>
        </w:rPr>
      </w:pPr>
      <w:r w:rsidRPr="007170DA">
        <w:rPr>
          <w:rFonts w:ascii="仿宋_GB2312" w:hAnsi="Times New Roman" w:cs="仿宋_GB2312" w:hint="eastAsia"/>
          <w:color w:val="000000"/>
        </w:rPr>
        <w:t>⒉减刑建议书</w:t>
      </w:r>
      <w:r w:rsidR="00DD70E3">
        <w:rPr>
          <w:rFonts w:ascii="仿宋_GB2312" w:hAnsi="Times New Roman" w:cs="仿宋_GB2312" w:hint="eastAsia"/>
          <w:color w:val="000000"/>
        </w:rPr>
        <w:t>4</w:t>
      </w:r>
      <w:r w:rsidRPr="007170DA">
        <w:rPr>
          <w:rFonts w:ascii="仿宋_GB2312" w:hAnsi="Times New Roman" w:cs="仿宋_GB2312" w:hint="eastAsia"/>
          <w:color w:val="000000"/>
        </w:rPr>
        <w:t>份</w:t>
      </w:r>
    </w:p>
    <w:p w:rsidR="00433B51" w:rsidRPr="007170DA" w:rsidRDefault="00433B51" w:rsidP="00A41EA0">
      <w:pPr>
        <w:spacing w:line="600" w:lineRule="exact"/>
        <w:ind w:rightChars="-15" w:right="-48"/>
        <w:rPr>
          <w:rFonts w:ascii="仿宋_GB2312" w:hAnsi="Times New Roman"/>
          <w:color w:val="000000"/>
        </w:rPr>
      </w:pPr>
    </w:p>
    <w:p w:rsidR="00433B51" w:rsidRPr="007170DA" w:rsidRDefault="00433B51" w:rsidP="00A41EA0">
      <w:pPr>
        <w:spacing w:line="600" w:lineRule="exact"/>
        <w:ind w:rightChars="379" w:right="1213" w:firstLineChars="192" w:firstLine="614"/>
        <w:jc w:val="right"/>
        <w:rPr>
          <w:rFonts w:ascii="仿宋_GB2312" w:hAnsi="Times New Roman"/>
          <w:color w:val="000000"/>
        </w:rPr>
      </w:pPr>
      <w:r w:rsidRPr="007170DA">
        <w:rPr>
          <w:rFonts w:ascii="仿宋_GB2312" w:hAnsi="Times New Roman" w:hint="eastAsia"/>
          <w:color w:val="000000"/>
        </w:rPr>
        <w:t>福建省莆田监狱</w:t>
      </w:r>
    </w:p>
    <w:p w:rsidR="00433B51" w:rsidRPr="007170DA" w:rsidRDefault="00433B51" w:rsidP="00A41EA0">
      <w:pPr>
        <w:spacing w:line="600" w:lineRule="exact"/>
        <w:ind w:firstLineChars="1600" w:firstLine="5120"/>
        <w:jc w:val="left"/>
        <w:rPr>
          <w:rFonts w:ascii="仿宋_GB2312"/>
          <w:color w:val="000000"/>
          <w:sz w:val="28"/>
          <w:szCs w:val="28"/>
        </w:rPr>
      </w:pPr>
      <w:r w:rsidRPr="007170DA">
        <w:rPr>
          <w:rFonts w:ascii="仿宋_GB2312" w:hint="eastAsia"/>
          <w:color w:val="000000"/>
        </w:rPr>
        <w:t>二0二0年</w:t>
      </w:r>
      <w:r w:rsidR="0065585A">
        <w:rPr>
          <w:rFonts w:ascii="仿宋_GB2312" w:hint="eastAsia"/>
          <w:color w:val="000000"/>
        </w:rPr>
        <w:t>十</w:t>
      </w:r>
      <w:r w:rsidR="00735A8A">
        <w:rPr>
          <w:rFonts w:ascii="仿宋_GB2312" w:hint="eastAsia"/>
          <w:color w:val="000000"/>
        </w:rPr>
        <w:t>一</w:t>
      </w:r>
      <w:r w:rsidRPr="007170DA">
        <w:rPr>
          <w:rFonts w:ascii="仿宋_GB2312" w:hint="eastAsia"/>
          <w:color w:val="000000"/>
        </w:rPr>
        <w:t>月</w:t>
      </w:r>
      <w:r w:rsidR="00735A8A">
        <w:rPr>
          <w:rFonts w:ascii="仿宋_GB2312" w:hint="eastAsia"/>
          <w:color w:val="000000"/>
        </w:rPr>
        <w:t>二</w:t>
      </w:r>
      <w:r w:rsidRPr="007170DA">
        <w:rPr>
          <w:rFonts w:ascii="仿宋_GB2312" w:hint="eastAsia"/>
          <w:color w:val="000000"/>
        </w:rPr>
        <w:t>日</w:t>
      </w:r>
    </w:p>
    <w:p w:rsidR="00433B51" w:rsidRDefault="00433B51" w:rsidP="00433B5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433B51" w:rsidRDefault="00433B51" w:rsidP="00433B5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433B51" w:rsidRPr="009D0A25" w:rsidRDefault="00433B51" w:rsidP="009D0A25">
      <w:pPr>
        <w:spacing w:line="600" w:lineRule="exact"/>
        <w:jc w:val="right"/>
        <w:rPr>
          <w:rFonts w:ascii="Times New Roman" w:eastAsia="楷体_GB2312" w:hAnsi="Times New Roman" w:cs="楷体_GB2312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楷体_GB2312" w:hint="eastAsia"/>
        </w:rPr>
        <w:t>2020</w:t>
      </w:r>
      <w:r>
        <w:rPr>
          <w:rFonts w:ascii="Times New Roman" w:eastAsia="楷体_GB2312" w:hAnsi="Times New Roman" w:cs="楷体_GB2312" w:hint="eastAsia"/>
        </w:rPr>
        <w:t>〕闽莆狱减字第</w:t>
      </w:r>
      <w:r w:rsidR="00735A8A">
        <w:rPr>
          <w:rFonts w:ascii="Times New Roman" w:eastAsia="楷体_GB2312" w:hAnsi="Times New Roman" w:cs="楷体_GB2312" w:hint="eastAsia"/>
        </w:rPr>
        <w:t>048</w:t>
      </w:r>
      <w:r>
        <w:rPr>
          <w:rFonts w:ascii="Times New Roman" w:eastAsia="楷体_GB2312" w:hAnsi="Times New Roman" w:cs="楷体_GB2312" w:hint="eastAsia"/>
        </w:rPr>
        <w:t>号</w:t>
      </w:r>
    </w:p>
    <w:p w:rsidR="00433B51" w:rsidRPr="00434A31" w:rsidRDefault="00433B51" w:rsidP="00A41EA0">
      <w:pPr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罪犯林宝顺</w:t>
      </w:r>
      <w:r w:rsidR="00F26EB7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AUTOTEXTLIST  \* MERGEFORMAT </w:instrText>
      </w:r>
      <w:r w:rsidR="00F26EB7"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>，男，汉族，</w:t>
      </w:r>
      <w:r>
        <w:rPr>
          <w:rFonts w:ascii="Times New Roman" w:hAnsi="Times New Roman" w:hint="eastAsia"/>
        </w:rPr>
        <w:t>1970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日出生，户籍所在地</w:t>
      </w:r>
      <w:r>
        <w:rPr>
          <w:rFonts w:ascii="仿宋_GB2312" w:hint="eastAsia"/>
          <w:color w:val="000000"/>
        </w:rPr>
        <w:t>福建省长乐市</w:t>
      </w:r>
      <w:r>
        <w:rPr>
          <w:rFonts w:ascii="Times New Roman" w:hAnsi="Times New Roman" w:hint="eastAsia"/>
        </w:rPr>
        <w:t>，捕前系无固定职业</w:t>
      </w:r>
      <w:r w:rsidRPr="00434A31">
        <w:rPr>
          <w:rFonts w:ascii="Times New Roman" w:hAnsi="Times New Roman" w:hint="eastAsia"/>
          <w:color w:val="000000"/>
        </w:rPr>
        <w:t>。</w:t>
      </w:r>
      <w:r w:rsidR="00C35BFF" w:rsidRPr="002A5364">
        <w:rPr>
          <w:rFonts w:ascii="Times New Roman" w:hAnsi="Times New Roman" w:hint="eastAsia"/>
          <w:color w:val="000000"/>
        </w:rPr>
        <w:t>现在二监区服刑。</w:t>
      </w:r>
    </w:p>
    <w:p w:rsidR="00433B51" w:rsidRDefault="00433B51" w:rsidP="00A41EA0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仿宋_GB2312" w:hint="eastAsia"/>
          <w:color w:val="000000"/>
          <w:szCs w:val="21"/>
        </w:rPr>
        <w:t>福建省福州市中级</w:t>
      </w:r>
      <w:r>
        <w:rPr>
          <w:rFonts w:ascii="Times New Roman" w:hAnsi="Times New Roman" w:hint="eastAsia"/>
        </w:rPr>
        <w:t>人民法院于</w:t>
      </w:r>
      <w:r>
        <w:rPr>
          <w:rFonts w:ascii="Times New Roman" w:hAnsi="Times New Roman" w:hint="eastAsia"/>
        </w:rPr>
        <w:t>2017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日作出</w:t>
      </w:r>
      <w:r>
        <w:rPr>
          <w:rFonts w:ascii="仿宋_GB2312" w:hint="eastAsia"/>
          <w:color w:val="000000"/>
          <w:szCs w:val="21"/>
        </w:rPr>
        <w:t>(2017</w:t>
      </w:r>
      <w:r w:rsidRPr="00386819">
        <w:rPr>
          <w:rFonts w:ascii="仿宋_GB2312" w:hint="eastAsia"/>
          <w:color w:val="000000"/>
          <w:szCs w:val="21"/>
        </w:rPr>
        <w:t>)</w:t>
      </w:r>
      <w:r>
        <w:rPr>
          <w:rFonts w:ascii="仿宋_GB2312" w:hint="eastAsia"/>
          <w:color w:val="000000"/>
          <w:szCs w:val="21"/>
        </w:rPr>
        <w:t>闽01刑初74</w:t>
      </w:r>
      <w:r w:rsidRPr="00386819">
        <w:rPr>
          <w:rFonts w:ascii="仿宋_GB2312" w:hint="eastAsia"/>
          <w:color w:val="000000"/>
          <w:szCs w:val="21"/>
        </w:rPr>
        <w:t>号</w:t>
      </w:r>
      <w:r>
        <w:rPr>
          <w:rFonts w:ascii="Times New Roman" w:hAnsi="Times New Roman" w:hint="eastAsia"/>
        </w:rPr>
        <w:t>刑事附带民事判决，以被告人林宝顺犯故意伤害</w:t>
      </w:r>
      <w:r>
        <w:rPr>
          <w:rFonts w:ascii="Times New Roman" w:hAnsi="Times New Roman" w:hint="eastAsia"/>
        </w:rPr>
        <w:lastRenderedPageBreak/>
        <w:t>罪，判处无期徒刑，剥夺政治权利终身。判决后，该犯不服，提起上诉，福建省高级人民法院于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日作出（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）闽刑终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号刑事裁定，驳回上诉，维持原判。裁定生效后，该犯于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日交付福建省莆田监狱执行刑罚。现</w:t>
      </w:r>
      <w:r w:rsidRPr="00C35BFF">
        <w:rPr>
          <w:rFonts w:ascii="Times New Roman" w:hAnsi="Times New Roman" w:hint="eastAsia"/>
        </w:rPr>
        <w:t>属</w:t>
      </w:r>
      <w:r w:rsidR="005457C7">
        <w:rPr>
          <w:rFonts w:ascii="Times New Roman" w:hAnsi="Times New Roman" w:hint="eastAsia"/>
        </w:rPr>
        <w:t>普</w:t>
      </w:r>
      <w:r w:rsidRPr="00C35BFF">
        <w:rPr>
          <w:rFonts w:ascii="Times New Roman" w:hAnsi="Times New Roman" w:hint="eastAsia"/>
        </w:rPr>
        <w:t>管级</w:t>
      </w:r>
      <w:r>
        <w:rPr>
          <w:rFonts w:ascii="Times New Roman" w:hAnsi="Times New Roman" w:hint="eastAsia"/>
        </w:rPr>
        <w:t>罪犯。</w:t>
      </w:r>
    </w:p>
    <w:p w:rsidR="00433B51" w:rsidRDefault="00433B51" w:rsidP="00A41EA0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罪犯林宝顺在服刑期间，确有悔改表现：</w:t>
      </w:r>
      <w:r>
        <w:rPr>
          <w:rFonts w:ascii="Times New Roman" w:hAnsi="Times New Roman"/>
        </w:rPr>
        <w:t xml:space="preserve"> </w:t>
      </w:r>
    </w:p>
    <w:p w:rsidR="00433B51" w:rsidRDefault="00433B51" w:rsidP="00A41EA0">
      <w:pPr>
        <w:spacing w:line="600" w:lineRule="exact"/>
        <w:ind w:firstLineChars="200" w:firstLine="640"/>
        <w:rPr>
          <w:rFonts w:ascii="Times New Roman" w:hAnsi="Times New Roman"/>
        </w:rPr>
      </w:pPr>
      <w:r w:rsidRPr="00616650">
        <w:rPr>
          <w:rFonts w:ascii="Times New Roman" w:hAnsi="Times New Roman" w:hint="eastAsia"/>
        </w:rPr>
        <w:t>本轮考核期</w:t>
      </w:r>
      <w:r w:rsidR="00C35BFF">
        <w:rPr>
          <w:rFonts w:ascii="Times New Roman" w:hAnsi="Times New Roman" w:hint="eastAsia"/>
        </w:rPr>
        <w:t>自</w:t>
      </w:r>
      <w:r w:rsidRPr="00616650">
        <w:rPr>
          <w:rFonts w:ascii="Times New Roman" w:hAnsi="Times New Roman" w:hint="eastAsia"/>
        </w:rPr>
        <w:t>2018</w:t>
      </w:r>
      <w:r w:rsidRPr="00616650">
        <w:rPr>
          <w:rFonts w:ascii="Times New Roman" w:hAnsi="Times New Roman" w:hint="eastAsia"/>
        </w:rPr>
        <w:t>年</w:t>
      </w:r>
      <w:r w:rsidRPr="00616650">
        <w:rPr>
          <w:rFonts w:ascii="Times New Roman" w:hAnsi="Times New Roman" w:hint="eastAsia"/>
        </w:rPr>
        <w:t>6</w:t>
      </w:r>
      <w:r w:rsidRPr="00616650">
        <w:rPr>
          <w:rFonts w:ascii="Times New Roman" w:hAnsi="Times New Roman" w:hint="eastAsia"/>
        </w:rPr>
        <w:t>月</w:t>
      </w:r>
      <w:r w:rsidR="00C35BFF">
        <w:rPr>
          <w:rFonts w:ascii="Times New Roman" w:hAnsi="Times New Roman" w:hint="eastAsia"/>
        </w:rPr>
        <w:t>起</w:t>
      </w:r>
      <w:r w:rsidRPr="00616650">
        <w:rPr>
          <w:rFonts w:ascii="Times New Roman" w:hAnsi="Times New Roman" w:hint="eastAsia"/>
        </w:rPr>
        <w:t>至</w:t>
      </w:r>
      <w:r w:rsidRPr="00616650">
        <w:rPr>
          <w:rFonts w:ascii="Times New Roman" w:hAnsi="Times New Roman" w:hint="eastAsia"/>
        </w:rPr>
        <w:t>2020</w:t>
      </w:r>
      <w:r w:rsidRPr="00616650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 w:rsidRPr="00616650">
        <w:rPr>
          <w:rFonts w:ascii="Times New Roman" w:hAnsi="Times New Roman" w:hint="eastAsia"/>
        </w:rPr>
        <w:t>月</w:t>
      </w:r>
      <w:r w:rsidR="00C35BFF">
        <w:rPr>
          <w:rFonts w:ascii="Times New Roman" w:hAnsi="Times New Roman" w:hint="eastAsia"/>
        </w:rPr>
        <w:t>止</w:t>
      </w:r>
      <w:r w:rsidRPr="00616650">
        <w:rPr>
          <w:rFonts w:ascii="Times New Roman" w:hAnsi="Times New Roman" w:hint="eastAsia"/>
        </w:rPr>
        <w:t>累计获得</w:t>
      </w:r>
      <w:r w:rsidRPr="00616650">
        <w:rPr>
          <w:rFonts w:ascii="Times New Roman" w:hAnsi="Times New Roman" w:hint="eastAsia"/>
        </w:rPr>
        <w:t>2470</w:t>
      </w:r>
      <w:r w:rsidRPr="00616650">
        <w:rPr>
          <w:rFonts w:ascii="Times New Roman" w:hAnsi="Times New Roman" w:hint="eastAsia"/>
        </w:rPr>
        <w:t>分，表扬</w:t>
      </w:r>
      <w:r w:rsidRPr="00616650">
        <w:rPr>
          <w:rFonts w:ascii="Times New Roman" w:hAnsi="Times New Roman" w:hint="eastAsia"/>
        </w:rPr>
        <w:t>4</w:t>
      </w:r>
      <w:r w:rsidRPr="00616650">
        <w:rPr>
          <w:rFonts w:ascii="Times New Roman" w:hAnsi="Times New Roman" w:hint="eastAsia"/>
        </w:rPr>
        <w:t>次。考核期内违规</w:t>
      </w:r>
      <w:r w:rsidRPr="00616650">
        <w:rPr>
          <w:rFonts w:ascii="Times New Roman" w:hAnsi="Times New Roman" w:hint="eastAsia"/>
        </w:rPr>
        <w:t>2</w:t>
      </w:r>
      <w:r w:rsidRPr="00616650">
        <w:rPr>
          <w:rFonts w:ascii="Times New Roman" w:hAnsi="Times New Roman" w:hint="eastAsia"/>
        </w:rPr>
        <w:t>次扣</w:t>
      </w:r>
      <w:r w:rsidRPr="00616650">
        <w:rPr>
          <w:rFonts w:ascii="Times New Roman" w:hAnsi="Times New Roman" w:hint="eastAsia"/>
        </w:rPr>
        <w:t>30</w:t>
      </w:r>
      <w:r w:rsidRPr="00616650">
        <w:rPr>
          <w:rFonts w:ascii="Times New Roman" w:hAnsi="Times New Roman" w:hint="eastAsia"/>
        </w:rPr>
        <w:t>分。</w:t>
      </w:r>
    </w:p>
    <w:p w:rsidR="00433B51" w:rsidRPr="00BD4433" w:rsidRDefault="001F34E9" w:rsidP="00A41EA0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附带民事</w:t>
      </w:r>
      <w:r w:rsidR="00433B51" w:rsidRPr="00616650">
        <w:rPr>
          <w:rFonts w:ascii="Times New Roman" w:hAnsi="Times New Roman" w:hint="eastAsia"/>
        </w:rPr>
        <w:t>赔偿人民币</w:t>
      </w:r>
      <w:r w:rsidR="00433B51" w:rsidRPr="00616650">
        <w:rPr>
          <w:rFonts w:ascii="Times New Roman" w:hAnsi="Times New Roman" w:hint="eastAsia"/>
        </w:rPr>
        <w:t>416182</w:t>
      </w:r>
      <w:r w:rsidR="00433B51" w:rsidRPr="00616650">
        <w:rPr>
          <w:rFonts w:ascii="Times New Roman" w:hAnsi="Times New Roman" w:hint="eastAsia"/>
        </w:rPr>
        <w:t>元，本次交</w:t>
      </w:r>
      <w:r w:rsidR="00433B51" w:rsidRPr="00616650">
        <w:rPr>
          <w:rFonts w:ascii="Times New Roman" w:hAnsi="Times New Roman" w:hint="eastAsia"/>
        </w:rPr>
        <w:t>416182</w:t>
      </w:r>
      <w:r w:rsidR="00433B51" w:rsidRPr="00616650">
        <w:rPr>
          <w:rFonts w:ascii="Times New Roman" w:hAnsi="Times New Roman" w:hint="eastAsia"/>
        </w:rPr>
        <w:t>元，已交清。</w:t>
      </w:r>
      <w:r w:rsidRPr="00F721A2">
        <w:rPr>
          <w:rFonts w:ascii="宋体" w:hAnsi="宋体" w:hint="eastAsia"/>
          <w:szCs w:val="21"/>
        </w:rPr>
        <w:t>福州市</w:t>
      </w:r>
      <w:r>
        <w:rPr>
          <w:rFonts w:ascii="宋体" w:hAnsi="宋体" w:hint="eastAsia"/>
          <w:szCs w:val="21"/>
        </w:rPr>
        <w:t>长乐区</w:t>
      </w:r>
      <w:r w:rsidRPr="00F721A2">
        <w:rPr>
          <w:rFonts w:ascii="宋体" w:hAnsi="宋体" w:hint="eastAsia"/>
          <w:szCs w:val="21"/>
        </w:rPr>
        <w:t>人民法院</w:t>
      </w:r>
      <w:r>
        <w:rPr>
          <w:rFonts w:ascii="宋体" w:hAnsi="宋体" w:hint="eastAsia"/>
          <w:szCs w:val="21"/>
        </w:rPr>
        <w:t>于</w:t>
      </w:r>
      <w:r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日出具履行债务证明，明确</w:t>
      </w:r>
      <w:r w:rsidRPr="00FA6F3E">
        <w:rPr>
          <w:rFonts w:ascii="宋体" w:hAnsi="宋体" w:hint="eastAsia"/>
          <w:szCs w:val="21"/>
        </w:rPr>
        <w:t>(2017)</w:t>
      </w:r>
      <w:r w:rsidRPr="00FA6F3E">
        <w:rPr>
          <w:rFonts w:ascii="宋体" w:hAnsi="宋体" w:hint="eastAsia"/>
          <w:szCs w:val="21"/>
        </w:rPr>
        <w:t>闽</w:t>
      </w:r>
      <w:r w:rsidRPr="00FA6F3E">
        <w:rPr>
          <w:rFonts w:ascii="宋体" w:hAnsi="宋体" w:hint="eastAsia"/>
          <w:szCs w:val="21"/>
        </w:rPr>
        <w:t>01</w:t>
      </w:r>
      <w:r w:rsidRPr="00FA6F3E">
        <w:rPr>
          <w:rFonts w:ascii="宋体" w:hAnsi="宋体" w:hint="eastAsia"/>
          <w:szCs w:val="21"/>
        </w:rPr>
        <w:t>刑初</w:t>
      </w:r>
      <w:r w:rsidRPr="00FA6F3E">
        <w:rPr>
          <w:rFonts w:ascii="宋体" w:hAnsi="宋体" w:hint="eastAsia"/>
          <w:szCs w:val="21"/>
        </w:rPr>
        <w:t>74</w:t>
      </w:r>
      <w:r w:rsidRPr="00FA6F3E">
        <w:rPr>
          <w:rFonts w:ascii="宋体" w:hAnsi="宋体" w:hint="eastAsia"/>
          <w:szCs w:val="21"/>
        </w:rPr>
        <w:t>号刑事附带民事判决第三项履行完毕。</w:t>
      </w:r>
      <w:r w:rsidR="00433B51" w:rsidRPr="0081727E">
        <w:rPr>
          <w:rFonts w:ascii="Times New Roman" w:hAnsi="Times New Roman" w:hint="eastAsia"/>
          <w:color w:val="FF0000"/>
        </w:rPr>
        <w:t xml:space="preserve"> </w:t>
      </w:r>
    </w:p>
    <w:p w:rsidR="00A41EA0" w:rsidRPr="00EC32E5" w:rsidRDefault="00A41EA0" w:rsidP="00A41EA0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EC32E5">
        <w:rPr>
          <w:rFonts w:ascii="仿宋_GB2312" w:hAnsi="Times New Roman" w:hint="eastAsia"/>
          <w:color w:val="000000"/>
        </w:rPr>
        <w:t>本案于</w:t>
      </w:r>
      <w:r>
        <w:rPr>
          <w:rFonts w:ascii="仿宋_GB2312" w:hAnsi="Times New Roman" w:hint="eastAsia"/>
          <w:color w:val="000000"/>
        </w:rPr>
        <w:t>2020</w:t>
      </w:r>
      <w:r w:rsidRPr="00EC32E5">
        <w:rPr>
          <w:rFonts w:ascii="仿宋_GB2312" w:hAnsi="Times New Roman" w:hint="eastAsia"/>
          <w:color w:val="000000"/>
        </w:rPr>
        <w:t>年</w:t>
      </w:r>
      <w:r>
        <w:rPr>
          <w:rFonts w:ascii="仿宋_GB2312" w:hAnsi="Times New Roman" w:hint="eastAsia"/>
          <w:color w:val="000000"/>
        </w:rPr>
        <w:t>10</w:t>
      </w:r>
      <w:r w:rsidRPr="00EC32E5">
        <w:rPr>
          <w:rFonts w:ascii="仿宋_GB2312" w:hAnsi="Times New Roman" w:hint="eastAsia"/>
          <w:color w:val="000000"/>
        </w:rPr>
        <w:t>月</w:t>
      </w:r>
      <w:r>
        <w:rPr>
          <w:rFonts w:ascii="仿宋_GB2312" w:hAnsi="Times New Roman" w:hint="eastAsia"/>
          <w:color w:val="000000"/>
        </w:rPr>
        <w:t>22</w:t>
      </w:r>
      <w:r w:rsidRPr="00EC32E5">
        <w:rPr>
          <w:rFonts w:ascii="仿宋_GB2312" w:hAnsi="Times New Roman" w:hint="eastAsia"/>
          <w:color w:val="000000"/>
        </w:rPr>
        <w:t>日至</w:t>
      </w:r>
      <w:r>
        <w:rPr>
          <w:rFonts w:ascii="仿宋_GB2312" w:hAnsi="Times New Roman" w:hint="eastAsia"/>
          <w:color w:val="000000"/>
        </w:rPr>
        <w:t>2020</w:t>
      </w:r>
      <w:r w:rsidRPr="00EC32E5">
        <w:rPr>
          <w:rFonts w:ascii="仿宋_GB2312" w:hAnsi="Times New Roman" w:hint="eastAsia"/>
          <w:color w:val="000000"/>
        </w:rPr>
        <w:t>年</w:t>
      </w:r>
      <w:r>
        <w:rPr>
          <w:rFonts w:ascii="仿宋_GB2312" w:hAnsi="Times New Roman" w:hint="eastAsia"/>
          <w:color w:val="000000"/>
        </w:rPr>
        <w:t>10</w:t>
      </w:r>
      <w:r w:rsidRPr="00EC32E5">
        <w:rPr>
          <w:rFonts w:ascii="仿宋_GB2312" w:hAnsi="Times New Roman" w:hint="eastAsia"/>
          <w:color w:val="000000"/>
        </w:rPr>
        <w:t>月</w:t>
      </w:r>
      <w:r>
        <w:rPr>
          <w:rFonts w:ascii="仿宋_GB2312" w:hAnsi="Times New Roman" w:hint="eastAsia"/>
          <w:color w:val="000000"/>
        </w:rPr>
        <w:t>28</w:t>
      </w:r>
      <w:r w:rsidRPr="00EC32E5">
        <w:rPr>
          <w:rFonts w:ascii="仿宋_GB2312" w:hAnsi="Times New Roman" w:hint="eastAsia"/>
          <w:color w:val="000000"/>
        </w:rPr>
        <w:t>日在狱内公示未收到不同意见。</w:t>
      </w:r>
    </w:p>
    <w:p w:rsidR="00433B51" w:rsidRDefault="00433B51" w:rsidP="00A41EA0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罪犯林宝顺在服刑期间，确有悔改表现，依照《中华人民共和国刑法》</w:t>
      </w:r>
      <w:r w:rsidRPr="0036129C">
        <w:rPr>
          <w:rFonts w:ascii="仿宋_GB2312" w:hint="eastAsia"/>
          <w:color w:val="000000"/>
          <w:szCs w:val="21"/>
        </w:rPr>
        <w:t>第</w:t>
      </w:r>
      <w:r>
        <w:rPr>
          <w:rFonts w:ascii="仿宋_GB2312" w:hint="eastAsia"/>
          <w:color w:val="000000"/>
          <w:szCs w:val="21"/>
        </w:rPr>
        <w:t>五十七</w:t>
      </w:r>
      <w:r w:rsidRPr="0036129C">
        <w:rPr>
          <w:rFonts w:ascii="仿宋_GB2312" w:hint="eastAsia"/>
          <w:color w:val="000000"/>
          <w:szCs w:val="21"/>
        </w:rPr>
        <w:t>条、第</w:t>
      </w:r>
      <w:r>
        <w:rPr>
          <w:rFonts w:ascii="仿宋_GB2312" w:hint="eastAsia"/>
          <w:color w:val="000000"/>
          <w:szCs w:val="21"/>
        </w:rPr>
        <w:t>七十八</w:t>
      </w:r>
      <w:r w:rsidRPr="0036129C">
        <w:rPr>
          <w:rFonts w:ascii="仿宋_GB2312" w:hint="eastAsia"/>
          <w:color w:val="000000"/>
        </w:rPr>
        <w:t>条</w:t>
      </w:r>
      <w:r>
        <w:rPr>
          <w:rFonts w:ascii="Times New Roman" w:hAnsi="Times New Roman" w:hint="eastAsia"/>
        </w:rPr>
        <w:t>、《中华人民共和国刑事诉讼法》</w:t>
      </w:r>
      <w:r w:rsidRPr="0036129C">
        <w:rPr>
          <w:rFonts w:ascii="仿宋_GB2312" w:hint="eastAsia"/>
          <w:color w:val="000000"/>
        </w:rPr>
        <w:t>第二百七十三条</w:t>
      </w:r>
      <w:r>
        <w:rPr>
          <w:rFonts w:ascii="Times New Roman" w:hAnsi="Times New Roman" w:hint="eastAsia"/>
        </w:rPr>
        <w:t>和《中华人民共和国监狱法》</w:t>
      </w:r>
      <w:r w:rsidRPr="0036129C">
        <w:rPr>
          <w:rFonts w:ascii="仿宋_GB2312" w:hint="eastAsia"/>
          <w:color w:val="000000"/>
          <w:szCs w:val="21"/>
        </w:rPr>
        <w:t>第二十九</w:t>
      </w:r>
      <w:r w:rsidRPr="0036129C">
        <w:rPr>
          <w:rFonts w:ascii="仿宋_GB2312" w:hint="eastAsia"/>
          <w:color w:val="000000"/>
        </w:rPr>
        <w:t>条</w:t>
      </w:r>
      <w:r w:rsidR="00C35BFF">
        <w:rPr>
          <w:rFonts w:ascii="Times New Roman" w:hAnsi="Times New Roman" w:hint="eastAsia"/>
        </w:rPr>
        <w:t>之规定，建议对罪犯林宝顺减为有期徒刑二十二年，剥夺政治权利减</w:t>
      </w:r>
      <w:r>
        <w:rPr>
          <w:rFonts w:ascii="Times New Roman" w:hAnsi="Times New Roman" w:hint="eastAsia"/>
        </w:rPr>
        <w:t>为十年。特提请你院审理裁定。</w:t>
      </w:r>
    </w:p>
    <w:p w:rsidR="00433B51" w:rsidRDefault="00433B51" w:rsidP="00A41EA0">
      <w:pPr>
        <w:pStyle w:val="a5"/>
        <w:spacing w:line="6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433B51" w:rsidRDefault="00433B51" w:rsidP="00A41EA0">
      <w:pPr>
        <w:spacing w:line="600" w:lineRule="exact"/>
        <w:ind w:rightChars="-15" w:right="-48"/>
        <w:rPr>
          <w:rFonts w:ascii="Times New Roman" w:hAnsi="Times New Roman"/>
        </w:rPr>
      </w:pPr>
      <w:r w:rsidRPr="00036343">
        <w:rPr>
          <w:rFonts w:ascii="仿宋_GB2312" w:hint="eastAsia"/>
          <w:szCs w:val="21"/>
        </w:rPr>
        <w:t>福建省</w:t>
      </w:r>
      <w:r w:rsidR="00DD70E3">
        <w:rPr>
          <w:rFonts w:ascii="仿宋_GB2312" w:hint="eastAsia"/>
          <w:szCs w:val="21"/>
        </w:rPr>
        <w:t>高</w:t>
      </w:r>
      <w:r w:rsidRPr="00036343">
        <w:rPr>
          <w:rFonts w:ascii="仿宋_GB2312" w:hint="eastAsia"/>
          <w:szCs w:val="21"/>
        </w:rPr>
        <w:t>级</w:t>
      </w:r>
      <w:r>
        <w:rPr>
          <w:rFonts w:ascii="Times New Roman" w:hAnsi="Times New Roman" w:hint="eastAsia"/>
        </w:rPr>
        <w:t>人民法院</w:t>
      </w:r>
    </w:p>
    <w:p w:rsidR="00433B51" w:rsidRDefault="00433B51" w:rsidP="00A41EA0">
      <w:pPr>
        <w:spacing w:line="6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附件：⒈罪犯</w:t>
      </w:r>
      <w:r>
        <w:rPr>
          <w:rFonts w:ascii="Times New Roman" w:hAnsi="Times New Roman" w:hint="eastAsia"/>
        </w:rPr>
        <w:t>林宝顺</w:t>
      </w:r>
      <w:r>
        <w:rPr>
          <w:rFonts w:ascii="Times New Roman" w:hAnsi="Times New Roman" w:cs="仿宋_GB2312" w:hint="eastAsia"/>
        </w:rPr>
        <w:t>卷宗</w:t>
      </w:r>
      <w:r w:rsidR="00DD70E3"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册</w:t>
      </w:r>
    </w:p>
    <w:p w:rsidR="00433B51" w:rsidRDefault="00433B51" w:rsidP="00A41EA0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lastRenderedPageBreak/>
        <w:t>⒉减刑建议书</w:t>
      </w:r>
      <w:r w:rsidR="00DD70E3">
        <w:rPr>
          <w:rFonts w:ascii="Times New Roman" w:hAnsi="Times New Roman" w:cs="仿宋_GB2312" w:hint="eastAsia"/>
        </w:rPr>
        <w:t>4</w:t>
      </w:r>
      <w:r>
        <w:rPr>
          <w:rFonts w:ascii="Times New Roman" w:hAnsi="Times New Roman" w:cs="仿宋_GB2312" w:hint="eastAsia"/>
        </w:rPr>
        <w:t>份</w:t>
      </w:r>
    </w:p>
    <w:p w:rsidR="00433B51" w:rsidRDefault="00433B51" w:rsidP="00A41EA0">
      <w:pPr>
        <w:spacing w:line="600" w:lineRule="exact"/>
        <w:ind w:rightChars="-15" w:right="-48"/>
        <w:rPr>
          <w:rFonts w:ascii="Times New Roman" w:hAnsi="Times New Roman"/>
        </w:rPr>
      </w:pPr>
    </w:p>
    <w:p w:rsidR="00433B51" w:rsidRDefault="00433B51" w:rsidP="00A41EA0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福建省莆田监狱</w:t>
      </w:r>
    </w:p>
    <w:p w:rsidR="00433B51" w:rsidRPr="00036343" w:rsidRDefault="00433B51" w:rsidP="00A41EA0">
      <w:pPr>
        <w:spacing w:line="600" w:lineRule="exact"/>
        <w:ind w:firstLineChars="1600" w:firstLine="5120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</w:rPr>
        <w:t>二0二0</w:t>
      </w:r>
      <w:r w:rsidRPr="00036343">
        <w:rPr>
          <w:rFonts w:ascii="仿宋_GB2312" w:hint="eastAsia"/>
        </w:rPr>
        <w:t>年</w:t>
      </w:r>
      <w:r w:rsidR="00C35BFF">
        <w:rPr>
          <w:rFonts w:ascii="仿宋_GB2312" w:hint="eastAsia"/>
        </w:rPr>
        <w:t>十</w:t>
      </w:r>
      <w:r w:rsidR="00735A8A">
        <w:rPr>
          <w:rFonts w:ascii="仿宋_GB2312" w:hint="eastAsia"/>
        </w:rPr>
        <w:t>一</w:t>
      </w:r>
      <w:r>
        <w:rPr>
          <w:rFonts w:ascii="仿宋_GB2312" w:hint="eastAsia"/>
        </w:rPr>
        <w:t>月</w:t>
      </w:r>
      <w:r w:rsidR="00735A8A">
        <w:rPr>
          <w:rFonts w:ascii="仿宋_GB2312" w:hint="eastAsia"/>
        </w:rPr>
        <w:t>二</w:t>
      </w:r>
      <w:r w:rsidRPr="00036343">
        <w:rPr>
          <w:rFonts w:ascii="仿宋_GB2312" w:hint="eastAsia"/>
        </w:rPr>
        <w:t>日</w:t>
      </w:r>
    </w:p>
    <w:p w:rsidR="004C3F5C" w:rsidRDefault="004C3F5C" w:rsidP="004C3F5C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4C3F5C" w:rsidRDefault="004C3F5C" w:rsidP="004C3F5C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4C3F5C" w:rsidRPr="009D0A25" w:rsidRDefault="004C3F5C" w:rsidP="009D0A25">
      <w:pPr>
        <w:spacing w:line="566" w:lineRule="exact"/>
        <w:jc w:val="right"/>
        <w:rPr>
          <w:rFonts w:ascii="仿宋_GB2312" w:cs="楷体_GB2312"/>
        </w:rPr>
      </w:pPr>
      <w:r w:rsidRPr="00B14430">
        <w:rPr>
          <w:rFonts w:ascii="仿宋_GB2312" w:cs="楷体_GB2312" w:hint="eastAsia"/>
        </w:rPr>
        <w:t>〔2020〕闽莆狱减字第</w:t>
      </w:r>
      <w:r>
        <w:rPr>
          <w:rFonts w:ascii="仿宋_GB2312" w:cs="楷体_GB2312" w:hint="eastAsia"/>
        </w:rPr>
        <w:t>049</w:t>
      </w:r>
      <w:r w:rsidRPr="00B14430">
        <w:rPr>
          <w:rFonts w:ascii="仿宋_GB2312" w:cs="楷体_GB2312" w:hint="eastAsia"/>
        </w:rPr>
        <w:t>号</w:t>
      </w:r>
    </w:p>
    <w:p w:rsidR="004C3F5C" w:rsidRPr="005322AA" w:rsidRDefault="004C3F5C" w:rsidP="004C3F5C">
      <w:pPr>
        <w:spacing w:line="566" w:lineRule="exact"/>
        <w:ind w:firstLineChars="200" w:firstLine="640"/>
        <w:rPr>
          <w:rFonts w:ascii="仿宋_GB2312"/>
        </w:rPr>
      </w:pPr>
      <w:r w:rsidRPr="005322AA">
        <w:rPr>
          <w:rFonts w:ascii="仿宋_GB2312" w:hint="eastAsia"/>
        </w:rPr>
        <w:t>罪犯</w:t>
      </w:r>
      <w:r>
        <w:rPr>
          <w:rFonts w:ascii="仿宋_GB2312" w:hint="eastAsia"/>
        </w:rPr>
        <w:t>张善基</w:t>
      </w:r>
      <w:r w:rsidR="00F26EB7" w:rsidRPr="005322AA">
        <w:rPr>
          <w:rFonts w:ascii="仿宋_GB2312" w:hint="eastAsia"/>
        </w:rPr>
        <w:fldChar w:fldCharType="begin"/>
      </w:r>
      <w:r w:rsidRPr="005322AA">
        <w:rPr>
          <w:rFonts w:ascii="仿宋_GB2312" w:hint="eastAsia"/>
        </w:rPr>
        <w:instrText xml:space="preserve"> AUTOTEXTLIST  \* MERGEFORMAT </w:instrText>
      </w:r>
      <w:r w:rsidR="00F26EB7" w:rsidRPr="005322AA">
        <w:rPr>
          <w:rFonts w:ascii="仿宋_GB2312" w:hint="eastAsia"/>
        </w:rPr>
        <w:fldChar w:fldCharType="end"/>
      </w:r>
      <w:r w:rsidRPr="005322AA">
        <w:rPr>
          <w:rFonts w:ascii="仿宋_GB2312" w:hint="eastAsia"/>
        </w:rPr>
        <w:t>，男，</w:t>
      </w:r>
      <w:r w:rsidR="00B01A0E" w:rsidRPr="005322AA">
        <w:rPr>
          <w:rFonts w:ascii="仿宋_GB2312" w:hint="eastAsia"/>
        </w:rPr>
        <w:t>汉</w:t>
      </w:r>
      <w:r w:rsidRPr="005322AA">
        <w:rPr>
          <w:rFonts w:ascii="仿宋_GB2312" w:hint="eastAsia"/>
        </w:rPr>
        <w:t>族，19</w:t>
      </w:r>
      <w:r>
        <w:rPr>
          <w:rFonts w:ascii="仿宋_GB2312" w:hint="eastAsia"/>
        </w:rPr>
        <w:t>68</w:t>
      </w:r>
      <w:r w:rsidRPr="005322AA">
        <w:rPr>
          <w:rFonts w:ascii="仿宋_GB2312" w:hint="eastAsia"/>
        </w:rPr>
        <w:t>年</w:t>
      </w:r>
      <w:r>
        <w:rPr>
          <w:rFonts w:ascii="仿宋_GB2312" w:hint="eastAsia"/>
        </w:rPr>
        <w:t>4</w:t>
      </w:r>
      <w:r w:rsidRPr="005322AA">
        <w:rPr>
          <w:rFonts w:ascii="仿宋_GB2312" w:hint="eastAsia"/>
        </w:rPr>
        <w:t>月</w:t>
      </w:r>
      <w:r>
        <w:rPr>
          <w:rFonts w:ascii="仿宋_GB2312" w:hint="eastAsia"/>
        </w:rPr>
        <w:t>18</w:t>
      </w:r>
      <w:r w:rsidRPr="005322AA">
        <w:rPr>
          <w:rFonts w:ascii="仿宋_GB2312" w:hint="eastAsia"/>
        </w:rPr>
        <w:t>日出生，户籍所在地</w:t>
      </w:r>
      <w:r>
        <w:rPr>
          <w:rFonts w:ascii="仿宋_GB2312" w:hint="eastAsia"/>
        </w:rPr>
        <w:t>福建省罗源县</w:t>
      </w:r>
      <w:r w:rsidRPr="005322AA">
        <w:rPr>
          <w:rFonts w:ascii="仿宋_GB2312" w:hint="eastAsia"/>
        </w:rPr>
        <w:t>，捕前系无业人员。</w:t>
      </w:r>
      <w:r>
        <w:rPr>
          <w:rFonts w:ascii="仿宋_GB2312" w:hint="eastAsia"/>
        </w:rPr>
        <w:t>曾因容留他人吸毒于2015年7月29日被福建省东山县人民法院判处拘役四个月，并处罚金人民币一万元，2015年11月21日刑满释放。</w:t>
      </w:r>
      <w:r w:rsidRPr="005322AA">
        <w:rPr>
          <w:rFonts w:ascii="仿宋_GB2312" w:hint="eastAsia"/>
        </w:rPr>
        <w:t>现</w:t>
      </w:r>
      <w:r>
        <w:rPr>
          <w:rFonts w:ascii="仿宋_GB2312" w:hint="eastAsia"/>
        </w:rPr>
        <w:t>在五监区服刑。</w:t>
      </w:r>
    </w:p>
    <w:p w:rsidR="004C3F5C" w:rsidRPr="005322AA" w:rsidRDefault="004C3F5C" w:rsidP="004C3F5C">
      <w:pPr>
        <w:spacing w:line="566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福建省福州市中级</w:t>
      </w:r>
      <w:r w:rsidRPr="005322AA">
        <w:rPr>
          <w:rFonts w:ascii="仿宋_GB2312" w:hint="eastAsia"/>
        </w:rPr>
        <w:t>人民法院于201</w:t>
      </w:r>
      <w:r>
        <w:rPr>
          <w:rFonts w:ascii="仿宋_GB2312" w:hint="eastAsia"/>
        </w:rPr>
        <w:t>7</w:t>
      </w:r>
      <w:r w:rsidRPr="005322AA">
        <w:rPr>
          <w:rFonts w:ascii="仿宋_GB2312" w:hint="eastAsia"/>
        </w:rPr>
        <w:t>年</w:t>
      </w:r>
      <w:r>
        <w:rPr>
          <w:rFonts w:ascii="仿宋_GB2312" w:hint="eastAsia"/>
        </w:rPr>
        <w:t>11</w:t>
      </w:r>
      <w:r w:rsidRPr="005322AA">
        <w:rPr>
          <w:rFonts w:ascii="仿宋_GB2312" w:hint="eastAsia"/>
        </w:rPr>
        <w:t>月</w:t>
      </w:r>
      <w:r>
        <w:rPr>
          <w:rFonts w:ascii="仿宋_GB2312" w:hint="eastAsia"/>
        </w:rPr>
        <w:t>8</w:t>
      </w:r>
      <w:r w:rsidRPr="005322AA">
        <w:rPr>
          <w:rFonts w:ascii="仿宋_GB2312" w:hint="eastAsia"/>
        </w:rPr>
        <w:t>日作出</w:t>
      </w:r>
      <w:r w:rsidRPr="005322AA">
        <w:rPr>
          <w:rFonts w:ascii="仿宋_GB2312" w:hAnsi="华文仿宋" w:hint="eastAsia"/>
        </w:rPr>
        <w:t>（201</w:t>
      </w:r>
      <w:r>
        <w:rPr>
          <w:rFonts w:ascii="仿宋_GB2312" w:hAnsi="华文仿宋" w:hint="eastAsia"/>
        </w:rPr>
        <w:t>7</w:t>
      </w:r>
      <w:r w:rsidRPr="005322AA">
        <w:rPr>
          <w:rFonts w:ascii="仿宋_GB2312" w:hAnsi="华文仿宋" w:hint="eastAsia"/>
        </w:rPr>
        <w:t>）</w:t>
      </w:r>
      <w:r>
        <w:rPr>
          <w:rFonts w:ascii="仿宋_GB2312" w:hAnsi="华文仿宋" w:hint="eastAsia"/>
        </w:rPr>
        <w:t>闽01刑初14</w:t>
      </w:r>
      <w:r w:rsidRPr="005322AA">
        <w:rPr>
          <w:rFonts w:ascii="仿宋_GB2312" w:hAnsi="华文仿宋" w:hint="eastAsia"/>
        </w:rPr>
        <w:t>号刑事判决</w:t>
      </w:r>
      <w:r w:rsidRPr="005322AA">
        <w:rPr>
          <w:rFonts w:ascii="仿宋_GB2312" w:hint="eastAsia"/>
        </w:rPr>
        <w:t>，以被告人</w:t>
      </w:r>
      <w:r>
        <w:rPr>
          <w:rFonts w:ascii="仿宋_GB2312" w:hint="eastAsia"/>
        </w:rPr>
        <w:t>张善基</w:t>
      </w:r>
      <w:r w:rsidRPr="005322AA">
        <w:rPr>
          <w:rFonts w:ascii="仿宋_GB2312" w:hint="eastAsia"/>
        </w:rPr>
        <w:t>犯贩卖</w:t>
      </w:r>
      <w:r>
        <w:rPr>
          <w:rFonts w:ascii="仿宋_GB2312" w:hint="eastAsia"/>
        </w:rPr>
        <w:t>、运输</w:t>
      </w:r>
      <w:r w:rsidRPr="005322AA">
        <w:rPr>
          <w:rFonts w:ascii="仿宋_GB2312" w:hint="eastAsia"/>
        </w:rPr>
        <w:t>毒品罪，判处</w:t>
      </w:r>
      <w:r>
        <w:rPr>
          <w:rFonts w:ascii="仿宋_GB2312" w:hint="eastAsia"/>
        </w:rPr>
        <w:t>无期徒刑</w:t>
      </w:r>
      <w:r w:rsidRPr="005322AA">
        <w:rPr>
          <w:rFonts w:ascii="仿宋_GB2312" w:hint="eastAsia"/>
        </w:rPr>
        <w:t>，</w:t>
      </w:r>
      <w:r>
        <w:rPr>
          <w:rFonts w:ascii="仿宋_GB2312" w:hint="eastAsia"/>
        </w:rPr>
        <w:t>剥夺政治权利终身，并处没收个人全部财产</w:t>
      </w:r>
      <w:r w:rsidRPr="005322AA">
        <w:rPr>
          <w:rFonts w:ascii="仿宋_GB2312" w:hint="eastAsia"/>
        </w:rPr>
        <w:t>。</w:t>
      </w:r>
      <w:r w:rsidRPr="005322AA">
        <w:rPr>
          <w:rFonts w:ascii="仿宋_GB2312" w:hAnsi="华文仿宋" w:hint="eastAsia"/>
        </w:rPr>
        <w:t>该犯</w:t>
      </w:r>
      <w:r>
        <w:rPr>
          <w:rFonts w:ascii="仿宋_GB2312" w:hAnsi="华文仿宋" w:hint="eastAsia"/>
        </w:rPr>
        <w:t>同案</w:t>
      </w:r>
      <w:r w:rsidRPr="005322AA">
        <w:rPr>
          <w:rFonts w:ascii="仿宋_GB2312" w:hAnsi="华文仿宋" w:hint="eastAsia"/>
        </w:rPr>
        <w:t>不服，提出上诉。福建省</w:t>
      </w:r>
      <w:r>
        <w:rPr>
          <w:rFonts w:ascii="仿宋_GB2312" w:hAnsi="华文仿宋" w:hint="eastAsia"/>
        </w:rPr>
        <w:t>高</w:t>
      </w:r>
      <w:r w:rsidRPr="005322AA">
        <w:rPr>
          <w:rFonts w:ascii="仿宋_GB2312" w:hAnsi="华文仿宋" w:hint="eastAsia"/>
        </w:rPr>
        <w:t>级人民法院于201</w:t>
      </w:r>
      <w:r>
        <w:rPr>
          <w:rFonts w:ascii="仿宋_GB2312" w:hAnsi="华文仿宋" w:hint="eastAsia"/>
        </w:rPr>
        <w:t>8</w:t>
      </w:r>
      <w:r w:rsidRPr="005322AA">
        <w:rPr>
          <w:rFonts w:ascii="仿宋_GB2312" w:hAnsi="华文仿宋" w:hint="eastAsia"/>
        </w:rPr>
        <w:t>年</w:t>
      </w:r>
      <w:r>
        <w:rPr>
          <w:rFonts w:ascii="仿宋_GB2312" w:hAnsi="华文仿宋" w:hint="eastAsia"/>
        </w:rPr>
        <w:t>7</w:t>
      </w:r>
      <w:r w:rsidRPr="005322AA">
        <w:rPr>
          <w:rFonts w:ascii="仿宋_GB2312" w:hAnsi="华文仿宋" w:hint="eastAsia"/>
        </w:rPr>
        <w:t>月</w:t>
      </w:r>
      <w:r>
        <w:rPr>
          <w:rFonts w:ascii="仿宋_GB2312" w:hAnsi="华文仿宋" w:hint="eastAsia"/>
        </w:rPr>
        <w:t>6</w:t>
      </w:r>
      <w:r w:rsidRPr="005322AA">
        <w:rPr>
          <w:rFonts w:ascii="仿宋_GB2312" w:hAnsi="华文仿宋" w:hint="eastAsia"/>
        </w:rPr>
        <w:t>日作出（201</w:t>
      </w:r>
      <w:r>
        <w:rPr>
          <w:rFonts w:ascii="仿宋_GB2312" w:hAnsi="华文仿宋" w:hint="eastAsia"/>
        </w:rPr>
        <w:t>8</w:t>
      </w:r>
      <w:r w:rsidRPr="005322AA">
        <w:rPr>
          <w:rFonts w:ascii="仿宋_GB2312" w:hAnsi="华文仿宋" w:hint="eastAsia"/>
        </w:rPr>
        <w:t>）</w:t>
      </w:r>
      <w:r>
        <w:rPr>
          <w:rFonts w:ascii="仿宋_GB2312" w:hAnsi="华文仿宋" w:hint="eastAsia"/>
        </w:rPr>
        <w:t>闽</w:t>
      </w:r>
      <w:r w:rsidRPr="005322AA">
        <w:rPr>
          <w:rFonts w:ascii="仿宋_GB2312" w:hAnsi="华文仿宋" w:hint="eastAsia"/>
        </w:rPr>
        <w:t>刑终</w:t>
      </w:r>
      <w:r>
        <w:rPr>
          <w:rFonts w:ascii="仿宋_GB2312" w:hAnsi="华文仿宋" w:hint="eastAsia"/>
        </w:rPr>
        <w:t>30</w:t>
      </w:r>
      <w:r w:rsidRPr="005322AA">
        <w:rPr>
          <w:rFonts w:ascii="仿宋_GB2312" w:hAnsi="华文仿宋" w:hint="eastAsia"/>
        </w:rPr>
        <w:t>号刑事裁定，驳回上诉，维持原</w:t>
      </w:r>
      <w:r w:rsidRPr="002C3931">
        <w:rPr>
          <w:rFonts w:ascii="仿宋_GB2312" w:hint="eastAsia"/>
        </w:rPr>
        <w:t>判。</w:t>
      </w:r>
      <w:r w:rsidRPr="005322AA">
        <w:rPr>
          <w:rFonts w:ascii="仿宋_GB2312" w:hint="eastAsia"/>
        </w:rPr>
        <w:t>201</w:t>
      </w:r>
      <w:r>
        <w:rPr>
          <w:rFonts w:ascii="仿宋_GB2312" w:hint="eastAsia"/>
        </w:rPr>
        <w:t>8</w:t>
      </w:r>
      <w:r w:rsidRPr="005322AA">
        <w:rPr>
          <w:rFonts w:ascii="仿宋_GB2312" w:hint="eastAsia"/>
        </w:rPr>
        <w:t>年</w:t>
      </w:r>
      <w:r>
        <w:rPr>
          <w:rFonts w:ascii="仿宋_GB2312" w:hint="eastAsia"/>
        </w:rPr>
        <w:t>8</w:t>
      </w:r>
      <w:r w:rsidRPr="005322AA">
        <w:rPr>
          <w:rFonts w:ascii="仿宋_GB2312" w:hint="eastAsia"/>
        </w:rPr>
        <w:t>月</w:t>
      </w:r>
      <w:r>
        <w:rPr>
          <w:rFonts w:ascii="仿宋_GB2312" w:hint="eastAsia"/>
        </w:rPr>
        <w:t>8</w:t>
      </w:r>
      <w:r w:rsidRPr="005322AA">
        <w:rPr>
          <w:rFonts w:ascii="仿宋_GB2312" w:hint="eastAsia"/>
        </w:rPr>
        <w:t>日交付莆田监狱执行刑罚。</w:t>
      </w:r>
      <w:r>
        <w:rPr>
          <w:rFonts w:ascii="仿宋_GB2312" w:hint="eastAsia"/>
        </w:rPr>
        <w:t>现</w:t>
      </w:r>
      <w:r w:rsidRPr="005322AA">
        <w:rPr>
          <w:rFonts w:ascii="仿宋_GB2312" w:hint="eastAsia"/>
        </w:rPr>
        <w:t>属</w:t>
      </w:r>
      <w:r>
        <w:rPr>
          <w:rFonts w:ascii="仿宋_GB2312" w:hint="eastAsia"/>
        </w:rPr>
        <w:t>普管</w:t>
      </w:r>
      <w:r w:rsidRPr="005322AA">
        <w:rPr>
          <w:rFonts w:ascii="仿宋_GB2312" w:hint="eastAsia"/>
        </w:rPr>
        <w:t>级罪犯。</w:t>
      </w:r>
    </w:p>
    <w:p w:rsidR="004C3F5C" w:rsidRPr="00A33078" w:rsidRDefault="004C3F5C" w:rsidP="004C3F5C">
      <w:pPr>
        <w:spacing w:line="566" w:lineRule="exact"/>
        <w:ind w:firstLineChars="200" w:firstLine="640"/>
        <w:rPr>
          <w:rFonts w:ascii="仿宋_GB2312"/>
        </w:rPr>
      </w:pPr>
      <w:r w:rsidRPr="00A33078">
        <w:rPr>
          <w:rFonts w:ascii="仿宋_GB2312" w:hint="eastAsia"/>
        </w:rPr>
        <w:t>罪犯</w:t>
      </w:r>
      <w:r>
        <w:rPr>
          <w:rFonts w:ascii="仿宋_GB2312" w:hint="eastAsia"/>
        </w:rPr>
        <w:t>张善基</w:t>
      </w:r>
      <w:r w:rsidRPr="00A33078">
        <w:rPr>
          <w:rFonts w:ascii="仿宋_GB2312" w:hint="eastAsia"/>
        </w:rPr>
        <w:t xml:space="preserve">在服刑期间，确有悔改表现： </w:t>
      </w:r>
    </w:p>
    <w:p w:rsidR="004C3F5C" w:rsidRPr="0022577B" w:rsidRDefault="004C3F5C" w:rsidP="004C3F5C">
      <w:pPr>
        <w:spacing w:line="566" w:lineRule="exact"/>
        <w:ind w:firstLineChars="200" w:firstLine="640"/>
        <w:rPr>
          <w:rFonts w:ascii="仿宋_GB2312"/>
        </w:rPr>
      </w:pPr>
      <w:r w:rsidRPr="0022577B">
        <w:rPr>
          <w:rFonts w:ascii="仿宋_GB2312" w:hint="eastAsia"/>
        </w:rPr>
        <w:t>该犯本轮考核期内2018年8月至2020年8月累计获2474.5分，表扬4次。考核期内无违规扣分。</w:t>
      </w:r>
    </w:p>
    <w:p w:rsidR="004C3F5C" w:rsidRDefault="004C3F5C" w:rsidP="004C3F5C">
      <w:pPr>
        <w:spacing w:line="566" w:lineRule="exact"/>
        <w:ind w:firstLineChars="200" w:firstLine="640"/>
        <w:rPr>
          <w:rFonts w:ascii="仿宋_GB2312"/>
        </w:rPr>
      </w:pPr>
      <w:r w:rsidRPr="00610715">
        <w:rPr>
          <w:rFonts w:ascii="仿宋_GB2312" w:hint="eastAsia"/>
        </w:rPr>
        <w:t>原判没收个人全部财产。已缴纳：800元</w:t>
      </w:r>
      <w:r>
        <w:rPr>
          <w:rFonts w:ascii="仿宋_GB2312" w:hint="eastAsia"/>
        </w:rPr>
        <w:t>；</w:t>
      </w:r>
      <w:r w:rsidRPr="00610715">
        <w:rPr>
          <w:rFonts w:ascii="仿宋_GB2312" w:hint="eastAsia"/>
        </w:rPr>
        <w:t>其中本次向莆田市中级人民法院缴纳人民币800元。继续追缴违法所得</w:t>
      </w:r>
      <w:r>
        <w:rPr>
          <w:rFonts w:ascii="仿宋_GB2312" w:hint="eastAsia"/>
        </w:rPr>
        <w:t>，</w:t>
      </w:r>
      <w:r w:rsidRPr="00610715">
        <w:rPr>
          <w:rFonts w:ascii="仿宋_GB2312" w:hint="eastAsia"/>
        </w:rPr>
        <w:t>已缴纳：</w:t>
      </w:r>
      <w:r w:rsidRPr="00610715">
        <w:rPr>
          <w:rFonts w:ascii="仿宋_GB2312" w:hint="eastAsia"/>
        </w:rPr>
        <w:lastRenderedPageBreak/>
        <w:t>0元。该犯考核期消费人民币7139元，月均消费297元（不包括购买药品、报刊书籍费用），帐户可用余额人民币146元。</w:t>
      </w:r>
    </w:p>
    <w:p w:rsidR="004C3F5C" w:rsidRPr="00112F26" w:rsidRDefault="004C3F5C" w:rsidP="004C3F5C">
      <w:pPr>
        <w:spacing w:line="566" w:lineRule="exact"/>
        <w:ind w:firstLineChars="200" w:firstLine="640"/>
        <w:rPr>
          <w:rFonts w:ascii="仿宋_GB2312"/>
        </w:rPr>
      </w:pPr>
      <w:r w:rsidRPr="005322AA">
        <w:rPr>
          <w:rFonts w:ascii="仿宋_GB2312" w:hint="eastAsia"/>
        </w:rPr>
        <w:t>本案于2020年</w:t>
      </w:r>
      <w:r>
        <w:rPr>
          <w:rFonts w:ascii="仿宋_GB2312" w:hint="eastAsia"/>
        </w:rPr>
        <w:t>10</w:t>
      </w:r>
      <w:r w:rsidRPr="005322AA">
        <w:rPr>
          <w:rFonts w:ascii="仿宋_GB2312" w:hint="eastAsia"/>
        </w:rPr>
        <w:t>月</w:t>
      </w:r>
      <w:r>
        <w:rPr>
          <w:rFonts w:ascii="仿宋_GB2312" w:hint="eastAsia"/>
        </w:rPr>
        <w:t>22</w:t>
      </w:r>
      <w:r w:rsidRPr="005322AA">
        <w:rPr>
          <w:rFonts w:ascii="仿宋_GB2312" w:hint="eastAsia"/>
        </w:rPr>
        <w:t>日至2020年</w:t>
      </w:r>
      <w:r>
        <w:rPr>
          <w:rFonts w:ascii="仿宋_GB2312" w:hint="eastAsia"/>
        </w:rPr>
        <w:t>10</w:t>
      </w:r>
      <w:r w:rsidRPr="005322AA">
        <w:rPr>
          <w:rFonts w:ascii="仿宋_GB2312" w:hint="eastAsia"/>
        </w:rPr>
        <w:t>月</w:t>
      </w:r>
      <w:r>
        <w:rPr>
          <w:rFonts w:ascii="仿宋_GB2312" w:hint="eastAsia"/>
        </w:rPr>
        <w:t>28</w:t>
      </w:r>
      <w:r w:rsidRPr="005322AA">
        <w:rPr>
          <w:rFonts w:ascii="仿宋_GB2312" w:hint="eastAsia"/>
        </w:rPr>
        <w:t>日在狱内公示未收到不同意见。</w:t>
      </w:r>
    </w:p>
    <w:p w:rsidR="004C3F5C" w:rsidRPr="005322AA" w:rsidRDefault="004C3F5C" w:rsidP="004C3F5C">
      <w:pPr>
        <w:spacing w:line="566" w:lineRule="exact"/>
        <w:ind w:firstLineChars="200" w:firstLine="640"/>
        <w:rPr>
          <w:rFonts w:ascii="仿宋_GB2312"/>
        </w:rPr>
      </w:pPr>
      <w:r w:rsidRPr="005322AA">
        <w:rPr>
          <w:rFonts w:ascii="仿宋_GB2312" w:hint="eastAsia"/>
        </w:rPr>
        <w:t>罪犯</w:t>
      </w:r>
      <w:r>
        <w:rPr>
          <w:rFonts w:ascii="仿宋_GB2312" w:hint="eastAsia"/>
        </w:rPr>
        <w:t>张善基</w:t>
      </w:r>
      <w:r w:rsidRPr="005322AA">
        <w:rPr>
          <w:rFonts w:ascii="仿宋_GB2312" w:hint="eastAsia"/>
        </w:rPr>
        <w:t>在服刑期间，确有悔改表现，依照《中华人民共和国刑法》</w:t>
      </w:r>
      <w:r w:rsidRPr="00496369">
        <w:rPr>
          <w:rFonts w:ascii="仿宋_GB2312" w:hAnsi="仿宋_GB2312" w:cs="仿宋_GB2312" w:hint="eastAsia"/>
          <w:color w:val="000000"/>
        </w:rPr>
        <w:t>第五十七条、</w:t>
      </w:r>
      <w:r w:rsidRPr="005322AA">
        <w:rPr>
          <w:rFonts w:ascii="仿宋_GB2312" w:hAnsi="仿宋_GB2312" w:cs="仿宋_GB2312" w:hint="eastAsia"/>
          <w:color w:val="000000"/>
        </w:rPr>
        <w:t>第七十八条</w:t>
      </w:r>
      <w:r w:rsidRPr="00496369">
        <w:rPr>
          <w:rFonts w:ascii="仿宋_GB2312" w:hAnsi="仿宋_GB2312" w:cs="仿宋_GB2312" w:hint="eastAsia"/>
          <w:color w:val="000000"/>
        </w:rPr>
        <w:t>,《中华人民共和国刑事诉讼法》第二百七十三条和《</w:t>
      </w:r>
      <w:r w:rsidRPr="005322AA">
        <w:rPr>
          <w:rFonts w:ascii="仿宋_GB2312" w:hint="eastAsia"/>
        </w:rPr>
        <w:t>中华人民共和国监狱法》第二十九条之规定，建议对罪犯</w:t>
      </w:r>
      <w:r>
        <w:rPr>
          <w:rFonts w:ascii="仿宋_GB2312" w:hint="eastAsia"/>
        </w:rPr>
        <w:t>张善基</w:t>
      </w:r>
      <w:r w:rsidRPr="00496369">
        <w:rPr>
          <w:rFonts w:ascii="仿宋_GB2312" w:hint="eastAsia"/>
        </w:rPr>
        <w:t>减为有期徒刑二十二年，剥夺政治权利改为</w:t>
      </w:r>
      <w:r>
        <w:rPr>
          <w:rFonts w:ascii="仿宋_GB2312" w:hint="eastAsia"/>
        </w:rPr>
        <w:t>十</w:t>
      </w:r>
      <w:r w:rsidRPr="00496369">
        <w:rPr>
          <w:rFonts w:ascii="仿宋_GB2312" w:hint="eastAsia"/>
        </w:rPr>
        <w:t>年</w:t>
      </w:r>
      <w:r w:rsidRPr="005322AA">
        <w:rPr>
          <w:rFonts w:ascii="仿宋_GB2312" w:hint="eastAsia"/>
        </w:rPr>
        <w:t>。特提请你院审理裁定。</w:t>
      </w:r>
    </w:p>
    <w:p w:rsidR="004C3F5C" w:rsidRPr="005322AA" w:rsidRDefault="004C3F5C" w:rsidP="004C3F5C">
      <w:pPr>
        <w:pStyle w:val="a5"/>
        <w:spacing w:line="566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5322AA">
        <w:rPr>
          <w:rFonts w:ascii="仿宋_GB2312" w:hAnsi="Times New Roman" w:hint="eastAsia"/>
          <w:szCs w:val="32"/>
        </w:rPr>
        <w:t>此致</w:t>
      </w:r>
    </w:p>
    <w:p w:rsidR="004C3F5C" w:rsidRPr="005322AA" w:rsidRDefault="004C3F5C" w:rsidP="004C3F5C">
      <w:pPr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>福建省高级</w:t>
      </w:r>
      <w:r w:rsidRPr="005322AA">
        <w:rPr>
          <w:rFonts w:ascii="仿宋_GB2312" w:hint="eastAsia"/>
        </w:rPr>
        <w:t>人民法院</w:t>
      </w:r>
    </w:p>
    <w:p w:rsidR="004C3F5C" w:rsidRPr="005322AA" w:rsidRDefault="004C3F5C" w:rsidP="004C3F5C">
      <w:pPr>
        <w:spacing w:line="566" w:lineRule="exact"/>
        <w:ind w:firstLineChars="200" w:firstLine="640"/>
        <w:rPr>
          <w:rFonts w:ascii="仿宋_GB2312" w:cs="仿宋_GB2312"/>
        </w:rPr>
      </w:pPr>
      <w:r w:rsidRPr="005322AA">
        <w:rPr>
          <w:rFonts w:ascii="仿宋_GB2312" w:cs="仿宋_GB2312" w:hint="eastAsia"/>
        </w:rPr>
        <w:t>附件：⒈罪犯</w:t>
      </w:r>
      <w:r>
        <w:rPr>
          <w:rFonts w:ascii="仿宋_GB2312" w:cs="仿宋_GB2312" w:hint="eastAsia"/>
        </w:rPr>
        <w:t>张善基</w:t>
      </w:r>
      <w:r w:rsidRPr="005322AA">
        <w:rPr>
          <w:rFonts w:ascii="仿宋_GB2312" w:cs="仿宋_GB2312" w:hint="eastAsia"/>
        </w:rPr>
        <w:t>卷宗</w:t>
      </w:r>
      <w:r>
        <w:rPr>
          <w:rFonts w:ascii="仿宋_GB2312" w:cs="仿宋_GB2312" w:hint="eastAsia"/>
        </w:rPr>
        <w:t>1</w:t>
      </w:r>
      <w:r w:rsidRPr="005322AA">
        <w:rPr>
          <w:rFonts w:ascii="仿宋_GB2312" w:cs="仿宋_GB2312" w:hint="eastAsia"/>
        </w:rPr>
        <w:t>册</w:t>
      </w:r>
    </w:p>
    <w:p w:rsidR="004C3F5C" w:rsidRPr="005322AA" w:rsidRDefault="004C3F5C" w:rsidP="004C3F5C">
      <w:pPr>
        <w:spacing w:line="566" w:lineRule="exact"/>
        <w:ind w:rightChars="-15" w:right="-48" w:firstLineChars="500" w:firstLine="1600"/>
        <w:rPr>
          <w:rFonts w:ascii="仿宋_GB2312" w:cs="仿宋_GB2312"/>
        </w:rPr>
      </w:pPr>
      <w:r w:rsidRPr="005322AA">
        <w:rPr>
          <w:rFonts w:ascii="仿宋_GB2312" w:cs="仿宋_GB2312" w:hint="eastAsia"/>
        </w:rPr>
        <w:t>⒉减刑建议书</w:t>
      </w:r>
      <w:r>
        <w:rPr>
          <w:rFonts w:ascii="仿宋_GB2312" w:cs="仿宋_GB2312" w:hint="eastAsia"/>
        </w:rPr>
        <w:t>4</w:t>
      </w:r>
      <w:r w:rsidRPr="005322AA">
        <w:rPr>
          <w:rFonts w:ascii="仿宋_GB2312" w:cs="仿宋_GB2312" w:hint="eastAsia"/>
        </w:rPr>
        <w:t>份</w:t>
      </w:r>
    </w:p>
    <w:p w:rsidR="004C3F5C" w:rsidRPr="00B14430" w:rsidRDefault="004C3F5C" w:rsidP="004C3F5C">
      <w:pPr>
        <w:spacing w:line="566" w:lineRule="exact"/>
        <w:ind w:rightChars="-15" w:right="-48"/>
        <w:rPr>
          <w:rFonts w:ascii="仿宋_GB2312"/>
        </w:rPr>
      </w:pPr>
    </w:p>
    <w:p w:rsidR="004C3F5C" w:rsidRPr="00B14430" w:rsidRDefault="004C3F5C" w:rsidP="004C3F5C">
      <w:pPr>
        <w:spacing w:line="566" w:lineRule="exact"/>
        <w:ind w:rightChars="4" w:right="13"/>
        <w:rPr>
          <w:rFonts w:ascii="仿宋_GB2312"/>
        </w:rPr>
      </w:pPr>
      <w:r>
        <w:rPr>
          <w:rFonts w:ascii="仿宋_GB2312" w:hint="eastAsia"/>
        </w:rPr>
        <w:t xml:space="preserve">                               </w:t>
      </w:r>
      <w:r w:rsidRPr="00B14430">
        <w:rPr>
          <w:rFonts w:ascii="仿宋_GB2312" w:hint="eastAsia"/>
        </w:rPr>
        <w:t>福建省</w:t>
      </w:r>
      <w:r>
        <w:rPr>
          <w:rFonts w:ascii="仿宋_GB2312" w:hint="eastAsia"/>
        </w:rPr>
        <w:t>莆田</w:t>
      </w:r>
      <w:r w:rsidRPr="00B14430">
        <w:rPr>
          <w:rFonts w:ascii="仿宋_GB2312" w:hint="eastAsia"/>
        </w:rPr>
        <w:t>监狱</w:t>
      </w:r>
    </w:p>
    <w:p w:rsidR="004C3F5C" w:rsidRPr="00F560A6" w:rsidRDefault="004C3F5C" w:rsidP="004C3F5C">
      <w:pPr>
        <w:spacing w:line="566" w:lineRule="exact"/>
        <w:ind w:rightChars="400" w:right="1280"/>
        <w:jc w:val="right"/>
        <w:rPr>
          <w:rFonts w:ascii="仿宋_GB2312"/>
        </w:rPr>
      </w:pPr>
      <w:r>
        <w:rPr>
          <w:rFonts w:ascii="仿宋_GB2312" w:hint="eastAsia"/>
        </w:rPr>
        <w:t xml:space="preserve">                            二</w:t>
      </w:r>
      <w:r w:rsidRPr="00112F26">
        <w:rPr>
          <w:rFonts w:ascii="仿宋_GB2312" w:hint="eastAsia"/>
        </w:rPr>
        <w:t>○</w:t>
      </w:r>
      <w:r>
        <w:rPr>
          <w:rFonts w:ascii="仿宋_GB2312" w:hint="eastAsia"/>
        </w:rPr>
        <w:t>二</w:t>
      </w:r>
      <w:r w:rsidRPr="00112F26">
        <w:rPr>
          <w:rFonts w:ascii="仿宋_GB2312" w:hint="eastAsia"/>
        </w:rPr>
        <w:t>○</w:t>
      </w:r>
      <w:r w:rsidRPr="00B14430">
        <w:rPr>
          <w:rFonts w:ascii="仿宋_GB2312" w:hint="eastAsia"/>
        </w:rPr>
        <w:t>年</w:t>
      </w:r>
      <w:r>
        <w:rPr>
          <w:rFonts w:ascii="仿宋_GB2312" w:hint="eastAsia"/>
        </w:rPr>
        <w:t>十一</w:t>
      </w:r>
      <w:r w:rsidRPr="00B14430">
        <w:rPr>
          <w:rFonts w:ascii="仿宋_GB2312" w:hint="eastAsia"/>
        </w:rPr>
        <w:t>月</w:t>
      </w:r>
      <w:r>
        <w:rPr>
          <w:rFonts w:ascii="仿宋_GB2312" w:hint="eastAsia"/>
        </w:rPr>
        <w:t>二</w:t>
      </w:r>
      <w:r w:rsidRPr="00B14430">
        <w:rPr>
          <w:rFonts w:ascii="仿宋_GB2312" w:hint="eastAsia"/>
        </w:rPr>
        <w:t>日</w:t>
      </w:r>
    </w:p>
    <w:p w:rsidR="004C3F5C" w:rsidRDefault="004C3F5C" w:rsidP="004C3F5C">
      <w:pPr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4C3F5C" w:rsidRDefault="004C3F5C" w:rsidP="004C3F5C">
      <w:pPr>
        <w:spacing w:line="566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4C3F5C" w:rsidRPr="009D0A25" w:rsidRDefault="004C3F5C" w:rsidP="009D0A25">
      <w:pPr>
        <w:spacing w:line="566" w:lineRule="exact"/>
        <w:jc w:val="right"/>
        <w:rPr>
          <w:rFonts w:ascii="楷体_GB2312" w:eastAsia="楷体_GB2312"/>
        </w:rPr>
      </w:pPr>
      <w:r w:rsidRPr="00CB4A70">
        <w:rPr>
          <w:rFonts w:ascii="楷体_GB2312" w:eastAsia="楷体_GB2312" w:cs="楷体_GB2312" w:hint="eastAsia"/>
        </w:rPr>
        <w:t>〔2020〕</w:t>
      </w:r>
      <w:r w:rsidRPr="00924474">
        <w:rPr>
          <w:rFonts w:ascii="楷体_GB2312" w:eastAsia="楷体_GB2312" w:hint="eastAsia"/>
        </w:rPr>
        <w:t>闽莆</w:t>
      </w:r>
      <w:r>
        <w:rPr>
          <w:rFonts w:ascii="楷体_GB2312" w:eastAsia="楷体_GB2312" w:hint="eastAsia"/>
        </w:rPr>
        <w:t>狱</w:t>
      </w:r>
      <w:r w:rsidRPr="00924474">
        <w:rPr>
          <w:rFonts w:ascii="楷体_GB2312" w:eastAsia="楷体_GB2312" w:hint="eastAsia"/>
        </w:rPr>
        <w:t>减字第</w:t>
      </w:r>
      <w:r>
        <w:rPr>
          <w:rFonts w:ascii="楷体_GB2312" w:eastAsia="楷体_GB2312" w:hint="eastAsia"/>
        </w:rPr>
        <w:t>050</w:t>
      </w:r>
      <w:r w:rsidRPr="00924474">
        <w:rPr>
          <w:rFonts w:ascii="楷体_GB2312" w:eastAsia="楷体_GB2312" w:hint="eastAsia"/>
        </w:rPr>
        <w:t>号</w:t>
      </w:r>
    </w:p>
    <w:p w:rsidR="004C3F5C" w:rsidRPr="00AE6C2E" w:rsidRDefault="004C3F5C" w:rsidP="004C3F5C">
      <w:pPr>
        <w:spacing w:line="566" w:lineRule="exact"/>
        <w:ind w:firstLineChars="200" w:firstLine="640"/>
        <w:jc w:val="left"/>
        <w:rPr>
          <w:rFonts w:ascii="仿宋_GB2312" w:hAnsi="宋体"/>
        </w:rPr>
      </w:pPr>
      <w:r w:rsidRPr="00AE6C2E">
        <w:rPr>
          <w:rFonts w:ascii="仿宋_GB2312" w:hAnsi="仿宋_GB2312" w:cs="仿宋_GB2312" w:hint="eastAsia"/>
        </w:rPr>
        <w:t>罪犯</w:t>
      </w:r>
      <w:r w:rsidRPr="00AE6C2E">
        <w:rPr>
          <w:rFonts w:ascii="仿宋_GB2312" w:hAnsi="宋体" w:hint="eastAsia"/>
        </w:rPr>
        <w:t>何友余弟</w:t>
      </w:r>
      <w:r w:rsidRPr="00AE6C2E">
        <w:rPr>
          <w:rFonts w:ascii="仿宋_GB2312" w:hAnsi="仿宋_GB2312" w:cs="仿宋_GB2312" w:hint="eastAsia"/>
        </w:rPr>
        <w:t>，男，汉族，1970年7月15日出生，户籍所在地</w:t>
      </w:r>
      <w:r w:rsidRPr="00AE6C2E">
        <w:rPr>
          <w:rFonts w:ascii="仿宋_GB2312" w:hAnsi="宋体" w:hint="eastAsia"/>
        </w:rPr>
        <w:t>福建省福清市。1991年1月因犯抢劫罪被福清市人民法院判处有期徒刑六年；2000年10月因犯盗窃罪被福清市人民法院判处有期徒刑三年；2005年2月1日因犯盗窃罪、敲诈勒索罪、抢</w:t>
      </w:r>
      <w:r w:rsidRPr="00AE6C2E">
        <w:rPr>
          <w:rFonts w:ascii="仿宋_GB2312" w:hAnsi="宋体" w:hint="eastAsia"/>
        </w:rPr>
        <w:lastRenderedPageBreak/>
        <w:t>劫罪被福清市人民法院判处有期徒刑八年，并处罚金人民币六千元，2011年3月19日刑满释放；2013年1月16日因犯交通肇事罪被福清市人民法院判处有期徒刑一年六个月，2014年6月28日刑满释放。捕前系无固定职业人员，系累犯。</w:t>
      </w:r>
      <w:r w:rsidRPr="00AE6C2E">
        <w:rPr>
          <w:rFonts w:ascii="仿宋_GB2312" w:hAnsi="仿宋_GB2312" w:cs="仿宋_GB2312" w:hint="eastAsia"/>
        </w:rPr>
        <w:t>现在八监区服刑</w:t>
      </w:r>
      <w:r>
        <w:rPr>
          <w:rFonts w:ascii="仿宋_GB2312" w:hAnsi="仿宋_GB2312" w:cs="仿宋_GB2312" w:hint="eastAsia"/>
        </w:rPr>
        <w:t>。</w:t>
      </w:r>
    </w:p>
    <w:p w:rsidR="004C3F5C" w:rsidRPr="00AE6C2E" w:rsidRDefault="004C3F5C" w:rsidP="004C3F5C">
      <w:pPr>
        <w:spacing w:line="566" w:lineRule="exact"/>
        <w:ind w:firstLineChars="200" w:firstLine="640"/>
        <w:jc w:val="left"/>
        <w:rPr>
          <w:rFonts w:ascii="仿宋_GB2312" w:hAnsi="仿宋_GB2312" w:cs="仿宋_GB2312"/>
        </w:rPr>
      </w:pPr>
      <w:r w:rsidRPr="00AE6C2E">
        <w:rPr>
          <w:rFonts w:ascii="仿宋_GB2312" w:hint="eastAsia"/>
        </w:rPr>
        <w:t>福建省福州市中级人民法院于2016年12月2日作出（2016）闽01刑初29号刑事判决，以</w:t>
      </w:r>
      <w:r w:rsidRPr="00AE6C2E">
        <w:rPr>
          <w:rFonts w:ascii="仿宋_GB2312" w:hAnsi="宋体" w:hint="eastAsia"/>
        </w:rPr>
        <w:t>被告人何友余弟</w:t>
      </w:r>
      <w:r w:rsidRPr="00AE6C2E">
        <w:rPr>
          <w:rFonts w:ascii="仿宋_GB2312" w:hint="eastAsia"/>
        </w:rPr>
        <w:t>犯抢劫罪，判处无期徒刑，剥夺政治权利终身</w:t>
      </w:r>
      <w:r w:rsidRPr="00AE6C2E">
        <w:rPr>
          <w:rFonts w:ascii="仿宋_GB2312" w:hAnsi="宋体" w:hint="eastAsia"/>
        </w:rPr>
        <w:t>，并处没收个人财产人民币十万元；犯抢夺罪，判处有期徒刑六年六个月，并处罚金人民币三万元；合并决定执行无期徒刑，</w:t>
      </w:r>
      <w:r w:rsidRPr="00AE6C2E">
        <w:rPr>
          <w:rFonts w:ascii="仿宋_GB2312" w:hint="eastAsia"/>
        </w:rPr>
        <w:t>剥夺政治权利终身</w:t>
      </w:r>
      <w:r w:rsidRPr="00AE6C2E">
        <w:rPr>
          <w:rFonts w:ascii="仿宋_GB2312" w:hAnsi="宋体" w:hint="eastAsia"/>
        </w:rPr>
        <w:t>，并处没收个人财产人民币十万元、罚金人民币三万元。该犯不服，提出上诉</w:t>
      </w:r>
      <w:r w:rsidR="006F5C75">
        <w:rPr>
          <w:rFonts w:ascii="仿宋_GB2312" w:hAnsi="宋体" w:hint="eastAsia"/>
        </w:rPr>
        <w:t>。</w:t>
      </w:r>
      <w:r w:rsidRPr="00AE6C2E">
        <w:rPr>
          <w:rFonts w:ascii="仿宋_GB2312" w:hAnsi="宋体" w:hint="eastAsia"/>
        </w:rPr>
        <w:t>福建高级人民法院于2017年7月25日作出（2017）</w:t>
      </w:r>
      <w:r w:rsidRPr="00AE6C2E">
        <w:rPr>
          <w:rFonts w:ascii="仿宋_GB2312" w:hint="eastAsia"/>
        </w:rPr>
        <w:t>闽刑终1号刑事裁定</w:t>
      </w:r>
      <w:r w:rsidRPr="00AE6C2E">
        <w:rPr>
          <w:rFonts w:ascii="仿宋_GB2312" w:hAnsi="宋体" w:hint="eastAsia"/>
        </w:rPr>
        <w:t>，驳回上诉，维持原判。</w:t>
      </w:r>
      <w:r w:rsidRPr="00AE6C2E">
        <w:rPr>
          <w:rFonts w:ascii="仿宋_GB2312" w:hAnsi="仿宋_GB2312" w:cs="仿宋_GB2312" w:hint="eastAsia"/>
        </w:rPr>
        <w:t>2017年8月22日交付莆田监狱执行刑罚。</w:t>
      </w:r>
      <w:r>
        <w:rPr>
          <w:rFonts w:ascii="仿宋_GB2312" w:hAnsi="仿宋_GB2312" w:cs="仿宋_GB2312" w:hint="eastAsia"/>
        </w:rPr>
        <w:t>现</w:t>
      </w:r>
      <w:r w:rsidRPr="00AE6C2E">
        <w:rPr>
          <w:rFonts w:ascii="仿宋_GB2312" w:hAnsi="仿宋_GB2312" w:cs="仿宋_GB2312" w:hint="eastAsia"/>
        </w:rPr>
        <w:t>属普管级罪犯。</w:t>
      </w:r>
    </w:p>
    <w:p w:rsidR="004C3F5C" w:rsidRPr="00AE6C2E" w:rsidRDefault="004C3F5C" w:rsidP="004C3F5C">
      <w:pPr>
        <w:spacing w:line="566" w:lineRule="exact"/>
        <w:ind w:firstLineChars="200" w:firstLine="640"/>
        <w:jc w:val="left"/>
        <w:rPr>
          <w:rFonts w:ascii="仿宋_GB2312" w:hAnsi="宋体"/>
        </w:rPr>
      </w:pPr>
      <w:r w:rsidRPr="00AE6C2E">
        <w:rPr>
          <w:rFonts w:ascii="仿宋_GB2312" w:hAnsi="宋体" w:hint="eastAsia"/>
        </w:rPr>
        <w:t>罪犯何友余弟在服刑期间，确有悔改表现:</w:t>
      </w:r>
    </w:p>
    <w:p w:rsidR="004C3F5C" w:rsidRPr="00AE6C2E" w:rsidRDefault="004C3F5C" w:rsidP="004C3F5C">
      <w:pPr>
        <w:spacing w:line="566" w:lineRule="exact"/>
        <w:ind w:firstLineChars="200" w:firstLine="640"/>
        <w:jc w:val="left"/>
        <w:rPr>
          <w:rFonts w:ascii="仿宋_GB2312" w:hAnsi="宋体"/>
        </w:rPr>
      </w:pPr>
      <w:r w:rsidRPr="00AE6C2E">
        <w:rPr>
          <w:rFonts w:ascii="仿宋_GB2312" w:hAnsi="宋体" w:hint="eastAsia"/>
        </w:rPr>
        <w:t>该犯考核期内2017年8月至2020年8月止累计获4288分，表扬6次。考核期内累计违规5次，累计扣75分（其中一次性扣50分以上的0次）。</w:t>
      </w:r>
    </w:p>
    <w:p w:rsidR="004C3F5C" w:rsidRPr="00AE6C2E" w:rsidRDefault="004C3F5C" w:rsidP="004C3F5C">
      <w:pPr>
        <w:spacing w:line="566" w:lineRule="exact"/>
        <w:ind w:firstLineChars="200" w:firstLine="640"/>
        <w:rPr>
          <w:rFonts w:ascii="仿宋_GB2312" w:hAnsi="宋体"/>
        </w:rPr>
      </w:pPr>
      <w:r w:rsidRPr="00AE6C2E">
        <w:rPr>
          <w:rFonts w:ascii="仿宋_GB2312" w:hAnsi="宋体" w:hint="eastAsia"/>
        </w:rPr>
        <w:t>原判罚金人民币三万元，已缴纳1000元，其中本次向福州市中级人民法院缴纳1000元；没收个人财产人民币十万元，未缴纳；责令该犯与同案退赔各被害人损失的未获赔部分，并继续追缴该犯与同案的违法所得，予以没收，上缴国库，未缴纳。该犯考核期内累计消费9964.6元，扣除自费药品69.4元，实际消费9895.2元，月均消费299.85元，帐上可用金额48.29元。</w:t>
      </w:r>
    </w:p>
    <w:p w:rsidR="004C3F5C" w:rsidRPr="00361DC1" w:rsidRDefault="004C3F5C" w:rsidP="004C3F5C">
      <w:pPr>
        <w:spacing w:line="566" w:lineRule="exact"/>
        <w:ind w:firstLineChars="200" w:firstLine="640"/>
        <w:rPr>
          <w:rFonts w:ascii="仿宋_GB2312" w:hAnsi="仿宋"/>
        </w:rPr>
      </w:pPr>
      <w:r w:rsidRPr="00361DC1">
        <w:rPr>
          <w:rFonts w:ascii="仿宋_GB2312" w:hAnsi="仿宋" w:hint="eastAsia"/>
        </w:rPr>
        <w:lastRenderedPageBreak/>
        <w:t>本案于</w:t>
      </w:r>
      <w:r>
        <w:rPr>
          <w:rFonts w:ascii="仿宋_GB2312" w:hAnsi="仿宋" w:hint="eastAsia"/>
        </w:rPr>
        <w:t>2020</w:t>
      </w:r>
      <w:r w:rsidRPr="00361DC1"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10</w:t>
      </w:r>
      <w:r w:rsidRPr="00361DC1"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22</w:t>
      </w:r>
      <w:r w:rsidRPr="00361DC1">
        <w:rPr>
          <w:rFonts w:ascii="仿宋_GB2312" w:hAnsi="仿宋" w:hint="eastAsia"/>
        </w:rPr>
        <w:t>日至</w:t>
      </w:r>
      <w:r>
        <w:rPr>
          <w:rFonts w:ascii="仿宋_GB2312" w:hAnsi="仿宋" w:hint="eastAsia"/>
        </w:rPr>
        <w:t>2020</w:t>
      </w:r>
      <w:r w:rsidRPr="00361DC1"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10</w:t>
      </w:r>
      <w:r w:rsidRPr="00361DC1"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28</w:t>
      </w:r>
      <w:r w:rsidRPr="00361DC1">
        <w:rPr>
          <w:rFonts w:ascii="仿宋_GB2312" w:hAnsi="仿宋" w:hint="eastAsia"/>
        </w:rPr>
        <w:t>日在狱内公示未收到不同意见。</w:t>
      </w:r>
    </w:p>
    <w:p w:rsidR="004C3F5C" w:rsidRPr="00AE6C2E" w:rsidRDefault="004C3F5C" w:rsidP="004C3F5C">
      <w:pPr>
        <w:spacing w:line="566" w:lineRule="exact"/>
        <w:ind w:firstLineChars="200" w:firstLine="640"/>
        <w:rPr>
          <w:rFonts w:ascii="仿宋_GB2312" w:hAnsi="宋体"/>
        </w:rPr>
      </w:pPr>
      <w:r w:rsidRPr="00AE6C2E">
        <w:rPr>
          <w:rFonts w:ascii="仿宋_GB2312" w:hAnsi="仿宋_GB2312" w:cs="仿宋_GB2312" w:hint="eastAsia"/>
        </w:rPr>
        <w:t>罪犯</w:t>
      </w:r>
      <w:r w:rsidRPr="00AE6C2E">
        <w:rPr>
          <w:rFonts w:ascii="仿宋_GB2312" w:hAnsi="宋体" w:hint="eastAsia"/>
        </w:rPr>
        <w:t>何友余弟</w:t>
      </w:r>
      <w:r w:rsidRPr="00AE6C2E">
        <w:rPr>
          <w:rFonts w:ascii="仿宋_GB2312" w:hAnsi="仿宋_GB2312" w:cs="仿宋_GB2312" w:hint="eastAsia"/>
        </w:rPr>
        <w:t>在服刑期间，确有悔改表现，依照《中华人民共和国刑法》第五十七条、第五十八条，《中华人民共和国刑事诉讼法》第</w:t>
      </w:r>
      <w:r w:rsidRPr="00AE6C2E">
        <w:rPr>
          <w:rFonts w:ascii="仿宋_GB2312" w:hAnsi="宋体" w:hint="eastAsia"/>
        </w:rPr>
        <w:t>二百</w:t>
      </w:r>
      <w:r w:rsidRPr="00AE6C2E">
        <w:rPr>
          <w:rFonts w:ascii="仿宋_GB2312" w:hAnsi="仿宋_GB2312" w:cs="仿宋_GB2312" w:hint="eastAsia"/>
        </w:rPr>
        <w:t>七十三条，《中华人民共和国监狱法》第</w:t>
      </w:r>
      <w:r w:rsidRPr="00AE6C2E">
        <w:rPr>
          <w:rFonts w:ascii="仿宋_GB2312" w:hAnsi="宋体" w:hint="eastAsia"/>
        </w:rPr>
        <w:t>二</w:t>
      </w:r>
      <w:r w:rsidRPr="00AE6C2E">
        <w:rPr>
          <w:rFonts w:ascii="仿宋_GB2312" w:hAnsi="仿宋_GB2312" w:cs="仿宋_GB2312" w:hint="eastAsia"/>
        </w:rPr>
        <w:t>十九条之规定，建议将罪犯</w:t>
      </w:r>
      <w:r w:rsidRPr="00AE6C2E">
        <w:rPr>
          <w:rFonts w:ascii="仿宋_GB2312" w:hAnsi="宋体" w:hint="eastAsia"/>
        </w:rPr>
        <w:t>何友余弟</w:t>
      </w:r>
      <w:r w:rsidRPr="00AE6C2E">
        <w:rPr>
          <w:rFonts w:ascii="仿宋_GB2312" w:hAnsi="仿宋_GB2312" w:cs="仿宋_GB2312" w:hint="eastAsia"/>
        </w:rPr>
        <w:t>减为有期徒刑二十二年，</w:t>
      </w:r>
      <w:r w:rsidRPr="00AE6C2E">
        <w:rPr>
          <w:rFonts w:ascii="仿宋_GB2312" w:hAnsi="宋体" w:hint="eastAsia"/>
        </w:rPr>
        <w:t>剥夺政治权利</w:t>
      </w:r>
      <w:r w:rsidRPr="00AE6C2E">
        <w:rPr>
          <w:rFonts w:ascii="仿宋_GB2312" w:hAnsi="仿宋_GB2312" w:cs="仿宋_GB2312" w:hint="eastAsia"/>
        </w:rPr>
        <w:t>改为十年。特提请你院审理裁定。</w:t>
      </w:r>
    </w:p>
    <w:p w:rsidR="004C3F5C" w:rsidRPr="00AE6C2E" w:rsidRDefault="004C3F5C" w:rsidP="004C3F5C">
      <w:pPr>
        <w:spacing w:line="566" w:lineRule="exact"/>
        <w:ind w:firstLineChars="200" w:firstLine="640"/>
        <w:jc w:val="left"/>
        <w:rPr>
          <w:rFonts w:ascii="仿宋_GB2312" w:cs="仿宋_GB2312"/>
        </w:rPr>
      </w:pPr>
      <w:r w:rsidRPr="00AE6C2E">
        <w:rPr>
          <w:rFonts w:ascii="仿宋_GB2312" w:hAnsi="仿宋_GB2312" w:cs="仿宋_GB2312" w:hint="eastAsia"/>
        </w:rPr>
        <w:t>此致</w:t>
      </w:r>
    </w:p>
    <w:p w:rsidR="004C3F5C" w:rsidRPr="00AE6C2E" w:rsidRDefault="004C3F5C" w:rsidP="004C3F5C">
      <w:pPr>
        <w:spacing w:line="566" w:lineRule="exact"/>
        <w:jc w:val="left"/>
        <w:rPr>
          <w:rFonts w:ascii="仿宋_GB2312" w:cs="仿宋_GB2312"/>
        </w:rPr>
      </w:pPr>
      <w:r w:rsidRPr="00AE6C2E">
        <w:rPr>
          <w:rFonts w:ascii="仿宋_GB2312" w:hAnsi="仿宋_GB2312" w:cs="仿宋_GB2312" w:hint="eastAsia"/>
        </w:rPr>
        <w:t>福建省高级人民法院</w:t>
      </w:r>
    </w:p>
    <w:p w:rsidR="004C3F5C" w:rsidRPr="00AE6C2E" w:rsidRDefault="004C3F5C" w:rsidP="004C3F5C">
      <w:pPr>
        <w:spacing w:line="566" w:lineRule="exact"/>
        <w:jc w:val="left"/>
        <w:rPr>
          <w:rFonts w:ascii="仿宋_GB2312" w:hAnsi="仿宋_GB2312" w:cs="仿宋_GB2312"/>
        </w:rPr>
      </w:pPr>
      <w:r w:rsidRPr="00AE6C2E">
        <w:rPr>
          <w:rFonts w:ascii="仿宋_GB2312" w:hAnsi="仿宋_GB2312" w:cs="仿宋_GB2312" w:hint="eastAsia"/>
        </w:rPr>
        <w:t>附件：1.罪犯</w:t>
      </w:r>
      <w:r w:rsidRPr="00AE6C2E">
        <w:rPr>
          <w:rFonts w:ascii="仿宋_GB2312" w:hAnsi="宋体" w:hint="eastAsia"/>
        </w:rPr>
        <w:t>何友余弟</w:t>
      </w:r>
      <w:r w:rsidRPr="00AE6C2E">
        <w:rPr>
          <w:rFonts w:ascii="仿宋_GB2312" w:hAnsi="仿宋_GB2312" w:cs="仿宋_GB2312" w:hint="eastAsia"/>
        </w:rPr>
        <w:t>卷宗1册</w:t>
      </w:r>
    </w:p>
    <w:p w:rsidR="004C3F5C" w:rsidRPr="00AE6C2E" w:rsidRDefault="004C3F5C" w:rsidP="004C3F5C">
      <w:pPr>
        <w:spacing w:line="566" w:lineRule="exact"/>
        <w:ind w:firstLineChars="300" w:firstLine="960"/>
        <w:jc w:val="left"/>
        <w:rPr>
          <w:rFonts w:ascii="仿宋_GB2312" w:cs="仿宋_GB2312"/>
        </w:rPr>
      </w:pPr>
      <w:r w:rsidRPr="00AE6C2E">
        <w:rPr>
          <w:rFonts w:ascii="仿宋_GB2312" w:cs="仿宋_GB2312" w:hint="eastAsia"/>
        </w:rPr>
        <w:t xml:space="preserve">2.减刑建议书 </w:t>
      </w:r>
      <w:r>
        <w:rPr>
          <w:rFonts w:ascii="仿宋_GB2312" w:cs="仿宋_GB2312" w:hint="eastAsia"/>
        </w:rPr>
        <w:t>4</w:t>
      </w:r>
      <w:r w:rsidRPr="00AE6C2E">
        <w:rPr>
          <w:rFonts w:ascii="仿宋_GB2312" w:cs="仿宋_GB2312" w:hint="eastAsia"/>
        </w:rPr>
        <w:t>份</w:t>
      </w:r>
    </w:p>
    <w:p w:rsidR="004C3F5C" w:rsidRDefault="004C3F5C" w:rsidP="004C3F5C">
      <w:pPr>
        <w:spacing w:line="566" w:lineRule="exact"/>
        <w:ind w:firstLineChars="1900" w:firstLine="6080"/>
        <w:jc w:val="left"/>
        <w:rPr>
          <w:rFonts w:ascii="仿宋_GB2312" w:cs="仿宋_GB2312"/>
        </w:rPr>
      </w:pPr>
    </w:p>
    <w:p w:rsidR="004C3F5C" w:rsidRPr="00AE6C2E" w:rsidRDefault="004C3F5C" w:rsidP="004C3F5C">
      <w:pPr>
        <w:spacing w:line="566" w:lineRule="exact"/>
        <w:ind w:firstLineChars="1900" w:firstLine="6080"/>
        <w:jc w:val="left"/>
        <w:rPr>
          <w:rFonts w:ascii="仿宋_GB2312" w:cs="仿宋_GB2312"/>
        </w:rPr>
      </w:pPr>
      <w:r w:rsidRPr="00AE6C2E">
        <w:rPr>
          <w:rFonts w:ascii="仿宋_GB2312" w:cs="仿宋_GB2312" w:hint="eastAsia"/>
        </w:rPr>
        <w:t>福建省莆田监狱</w:t>
      </w:r>
    </w:p>
    <w:p w:rsidR="004C3F5C" w:rsidRPr="004C3F5C" w:rsidRDefault="004C3F5C" w:rsidP="004C3F5C">
      <w:pPr>
        <w:spacing w:line="566" w:lineRule="exact"/>
        <w:ind w:firstLineChars="1750" w:firstLine="5600"/>
        <w:jc w:val="left"/>
        <w:rPr>
          <w:rFonts w:ascii="仿宋_GB2312" w:hAnsi="宋体"/>
        </w:rPr>
      </w:pPr>
      <w:r>
        <w:rPr>
          <w:rFonts w:ascii="仿宋_GB2312" w:hAnsi="宋体" w:hint="eastAsia"/>
        </w:rPr>
        <w:t>二</w:t>
      </w:r>
      <w:r w:rsidRPr="00247893">
        <w:rPr>
          <w:rFonts w:ascii="仿宋_GB2312" w:hAnsi="宋体" w:hint="eastAsia"/>
        </w:rPr>
        <w:t>○</w:t>
      </w:r>
      <w:r>
        <w:rPr>
          <w:rFonts w:ascii="仿宋_GB2312" w:hAnsi="宋体" w:hint="eastAsia"/>
        </w:rPr>
        <w:t>二</w:t>
      </w:r>
      <w:r w:rsidRPr="00247893">
        <w:rPr>
          <w:rFonts w:ascii="仿宋_GB2312" w:hAnsi="宋体" w:hint="eastAsia"/>
        </w:rPr>
        <w:t>○</w:t>
      </w:r>
      <w:r w:rsidRPr="00AE6C2E">
        <w:rPr>
          <w:rFonts w:ascii="仿宋_GB2312" w:hAnsi="宋体" w:hint="eastAsia"/>
        </w:rPr>
        <w:t>年</w:t>
      </w:r>
      <w:r>
        <w:rPr>
          <w:rFonts w:ascii="仿宋_GB2312" w:hint="eastAsia"/>
        </w:rPr>
        <w:t>十一</w:t>
      </w:r>
      <w:r w:rsidRPr="00AE6C2E">
        <w:rPr>
          <w:rFonts w:ascii="仿宋_GB2312" w:hAnsi="宋体" w:hint="eastAsia"/>
        </w:rPr>
        <w:t>月</w:t>
      </w:r>
      <w:r>
        <w:rPr>
          <w:rFonts w:ascii="仿宋_GB2312" w:hAnsi="宋体" w:hint="eastAsia"/>
        </w:rPr>
        <w:t>二</w:t>
      </w:r>
      <w:r w:rsidRPr="00AE6C2E">
        <w:rPr>
          <w:rFonts w:ascii="仿宋_GB2312" w:hAnsi="宋体" w:hint="eastAsia"/>
        </w:rPr>
        <w:t>日</w:t>
      </w:r>
    </w:p>
    <w:sectPr w:rsidR="004C3F5C" w:rsidRPr="004C3F5C" w:rsidSect="00ED3613">
      <w:headerReference w:type="default" r:id="rId6"/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C7" w:rsidRDefault="001C3FC7" w:rsidP="00B07A64">
      <w:r>
        <w:separator/>
      </w:r>
    </w:p>
  </w:endnote>
  <w:endnote w:type="continuationSeparator" w:id="1">
    <w:p w:rsidR="001C3FC7" w:rsidRDefault="001C3FC7" w:rsidP="00B0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C7" w:rsidRDefault="001C3FC7" w:rsidP="00B07A64">
      <w:r>
        <w:separator/>
      </w:r>
    </w:p>
  </w:footnote>
  <w:footnote w:type="continuationSeparator" w:id="1">
    <w:p w:rsidR="001C3FC7" w:rsidRDefault="001C3FC7" w:rsidP="00B07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87" w:rsidRDefault="00D81987" w:rsidP="00A508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715"/>
    <w:rsid w:val="000033E6"/>
    <w:rsid w:val="00004770"/>
    <w:rsid w:val="000143C9"/>
    <w:rsid w:val="00014D62"/>
    <w:rsid w:val="00021177"/>
    <w:rsid w:val="00024FEB"/>
    <w:rsid w:val="00027AE0"/>
    <w:rsid w:val="00030647"/>
    <w:rsid w:val="000319B5"/>
    <w:rsid w:val="00036343"/>
    <w:rsid w:val="000407C5"/>
    <w:rsid w:val="00042C06"/>
    <w:rsid w:val="00046715"/>
    <w:rsid w:val="00050B41"/>
    <w:rsid w:val="00051D86"/>
    <w:rsid w:val="00053B56"/>
    <w:rsid w:val="00056B02"/>
    <w:rsid w:val="00066909"/>
    <w:rsid w:val="00071141"/>
    <w:rsid w:val="00071423"/>
    <w:rsid w:val="000726C8"/>
    <w:rsid w:val="00073913"/>
    <w:rsid w:val="00075CE0"/>
    <w:rsid w:val="00076967"/>
    <w:rsid w:val="000808D8"/>
    <w:rsid w:val="00083611"/>
    <w:rsid w:val="000848A0"/>
    <w:rsid w:val="000852F5"/>
    <w:rsid w:val="000950C4"/>
    <w:rsid w:val="000A704C"/>
    <w:rsid w:val="000B2D07"/>
    <w:rsid w:val="000B5CE0"/>
    <w:rsid w:val="000B7190"/>
    <w:rsid w:val="000B7E59"/>
    <w:rsid w:val="000C1109"/>
    <w:rsid w:val="000C4F86"/>
    <w:rsid w:val="000C6270"/>
    <w:rsid w:val="000C6691"/>
    <w:rsid w:val="000D0AFC"/>
    <w:rsid w:val="000D2038"/>
    <w:rsid w:val="000D5B8A"/>
    <w:rsid w:val="000E141A"/>
    <w:rsid w:val="000E3FD3"/>
    <w:rsid w:val="000E497D"/>
    <w:rsid w:val="000E4CC2"/>
    <w:rsid w:val="000F0237"/>
    <w:rsid w:val="000F1260"/>
    <w:rsid w:val="000F3578"/>
    <w:rsid w:val="000F56BF"/>
    <w:rsid w:val="000F6127"/>
    <w:rsid w:val="001031C9"/>
    <w:rsid w:val="0010654C"/>
    <w:rsid w:val="00107B02"/>
    <w:rsid w:val="00116E6C"/>
    <w:rsid w:val="00120F50"/>
    <w:rsid w:val="00126477"/>
    <w:rsid w:val="00126966"/>
    <w:rsid w:val="001315CA"/>
    <w:rsid w:val="00135B7C"/>
    <w:rsid w:val="00146697"/>
    <w:rsid w:val="0015050A"/>
    <w:rsid w:val="00150ADA"/>
    <w:rsid w:val="001511F2"/>
    <w:rsid w:val="00152750"/>
    <w:rsid w:val="00157C75"/>
    <w:rsid w:val="00161BB6"/>
    <w:rsid w:val="0016285F"/>
    <w:rsid w:val="00175FA2"/>
    <w:rsid w:val="001801CA"/>
    <w:rsid w:val="0018478D"/>
    <w:rsid w:val="00192E5D"/>
    <w:rsid w:val="001A2966"/>
    <w:rsid w:val="001A2DA6"/>
    <w:rsid w:val="001A56A6"/>
    <w:rsid w:val="001A79F0"/>
    <w:rsid w:val="001B69DC"/>
    <w:rsid w:val="001B77C7"/>
    <w:rsid w:val="001B7A1F"/>
    <w:rsid w:val="001C0333"/>
    <w:rsid w:val="001C3FC7"/>
    <w:rsid w:val="001D056B"/>
    <w:rsid w:val="001D4585"/>
    <w:rsid w:val="001D4DBC"/>
    <w:rsid w:val="001E177A"/>
    <w:rsid w:val="001E4DFA"/>
    <w:rsid w:val="001F34E9"/>
    <w:rsid w:val="001F5B67"/>
    <w:rsid w:val="001F73D6"/>
    <w:rsid w:val="00201AF4"/>
    <w:rsid w:val="002058F8"/>
    <w:rsid w:val="0020761C"/>
    <w:rsid w:val="00215BE4"/>
    <w:rsid w:val="002267E1"/>
    <w:rsid w:val="00226A0E"/>
    <w:rsid w:val="002339CB"/>
    <w:rsid w:val="00235A87"/>
    <w:rsid w:val="002373D6"/>
    <w:rsid w:val="002403DD"/>
    <w:rsid w:val="002428F4"/>
    <w:rsid w:val="002465FB"/>
    <w:rsid w:val="00247342"/>
    <w:rsid w:val="00250602"/>
    <w:rsid w:val="00250C3E"/>
    <w:rsid w:val="002530ED"/>
    <w:rsid w:val="00253272"/>
    <w:rsid w:val="00263561"/>
    <w:rsid w:val="00263B18"/>
    <w:rsid w:val="00267057"/>
    <w:rsid w:val="00271860"/>
    <w:rsid w:val="002727C8"/>
    <w:rsid w:val="00280965"/>
    <w:rsid w:val="00280A34"/>
    <w:rsid w:val="00280F45"/>
    <w:rsid w:val="0028107E"/>
    <w:rsid w:val="00282218"/>
    <w:rsid w:val="00283CC9"/>
    <w:rsid w:val="00283EFA"/>
    <w:rsid w:val="00286CFB"/>
    <w:rsid w:val="002908A7"/>
    <w:rsid w:val="00291D7D"/>
    <w:rsid w:val="002927A8"/>
    <w:rsid w:val="00296DDE"/>
    <w:rsid w:val="0029731B"/>
    <w:rsid w:val="002A2D75"/>
    <w:rsid w:val="002A49D0"/>
    <w:rsid w:val="002A5364"/>
    <w:rsid w:val="002A68E8"/>
    <w:rsid w:val="002B1AE9"/>
    <w:rsid w:val="002B3121"/>
    <w:rsid w:val="002B50A0"/>
    <w:rsid w:val="002B5858"/>
    <w:rsid w:val="002B5C81"/>
    <w:rsid w:val="002B67AA"/>
    <w:rsid w:val="002B7D95"/>
    <w:rsid w:val="002C42B8"/>
    <w:rsid w:val="002D3F23"/>
    <w:rsid w:val="002D464E"/>
    <w:rsid w:val="002D7C59"/>
    <w:rsid w:val="002E1541"/>
    <w:rsid w:val="002E2864"/>
    <w:rsid w:val="002E64DB"/>
    <w:rsid w:val="002E7F18"/>
    <w:rsid w:val="002F046D"/>
    <w:rsid w:val="002F32A8"/>
    <w:rsid w:val="002F33A7"/>
    <w:rsid w:val="002F6D8F"/>
    <w:rsid w:val="002F78CE"/>
    <w:rsid w:val="00300454"/>
    <w:rsid w:val="00300AEE"/>
    <w:rsid w:val="003013D5"/>
    <w:rsid w:val="00302A82"/>
    <w:rsid w:val="003039D9"/>
    <w:rsid w:val="00305A6B"/>
    <w:rsid w:val="0031220F"/>
    <w:rsid w:val="00313B33"/>
    <w:rsid w:val="00316849"/>
    <w:rsid w:val="00320094"/>
    <w:rsid w:val="00320439"/>
    <w:rsid w:val="00320799"/>
    <w:rsid w:val="003211C8"/>
    <w:rsid w:val="003321EA"/>
    <w:rsid w:val="003338F7"/>
    <w:rsid w:val="00333A60"/>
    <w:rsid w:val="003347F7"/>
    <w:rsid w:val="003406E5"/>
    <w:rsid w:val="003427F3"/>
    <w:rsid w:val="0034484B"/>
    <w:rsid w:val="003526FB"/>
    <w:rsid w:val="0036129C"/>
    <w:rsid w:val="00362CED"/>
    <w:rsid w:val="003663D7"/>
    <w:rsid w:val="00370E9B"/>
    <w:rsid w:val="00371AD6"/>
    <w:rsid w:val="00380BC0"/>
    <w:rsid w:val="00381F42"/>
    <w:rsid w:val="00382CAF"/>
    <w:rsid w:val="00386819"/>
    <w:rsid w:val="003922A6"/>
    <w:rsid w:val="00393E91"/>
    <w:rsid w:val="003A0B75"/>
    <w:rsid w:val="003A4ABF"/>
    <w:rsid w:val="003B25DA"/>
    <w:rsid w:val="003B320F"/>
    <w:rsid w:val="003C20D4"/>
    <w:rsid w:val="003C3B19"/>
    <w:rsid w:val="003C4196"/>
    <w:rsid w:val="003D2D33"/>
    <w:rsid w:val="003D69A1"/>
    <w:rsid w:val="003D736B"/>
    <w:rsid w:val="003F03B4"/>
    <w:rsid w:val="003F084C"/>
    <w:rsid w:val="003F56A1"/>
    <w:rsid w:val="003F56E9"/>
    <w:rsid w:val="0040028B"/>
    <w:rsid w:val="004006DF"/>
    <w:rsid w:val="004052ED"/>
    <w:rsid w:val="00407FC1"/>
    <w:rsid w:val="004143B0"/>
    <w:rsid w:val="00416F7D"/>
    <w:rsid w:val="00417191"/>
    <w:rsid w:val="0042204B"/>
    <w:rsid w:val="00424B17"/>
    <w:rsid w:val="00427C29"/>
    <w:rsid w:val="0043012A"/>
    <w:rsid w:val="00433B51"/>
    <w:rsid w:val="00434A31"/>
    <w:rsid w:val="004363FB"/>
    <w:rsid w:val="0044133F"/>
    <w:rsid w:val="00443886"/>
    <w:rsid w:val="004461E1"/>
    <w:rsid w:val="004550E6"/>
    <w:rsid w:val="00456128"/>
    <w:rsid w:val="00463E49"/>
    <w:rsid w:val="0046449B"/>
    <w:rsid w:val="00466AA9"/>
    <w:rsid w:val="0047242B"/>
    <w:rsid w:val="0047679E"/>
    <w:rsid w:val="004826C6"/>
    <w:rsid w:val="00482D9B"/>
    <w:rsid w:val="004836B4"/>
    <w:rsid w:val="00490825"/>
    <w:rsid w:val="00490E24"/>
    <w:rsid w:val="004918D2"/>
    <w:rsid w:val="004B2847"/>
    <w:rsid w:val="004B34B7"/>
    <w:rsid w:val="004C3F5C"/>
    <w:rsid w:val="004C4F3C"/>
    <w:rsid w:val="004C6F3F"/>
    <w:rsid w:val="004D12EE"/>
    <w:rsid w:val="004D3CDD"/>
    <w:rsid w:val="004E0988"/>
    <w:rsid w:val="004E245D"/>
    <w:rsid w:val="004E66EB"/>
    <w:rsid w:val="004F0664"/>
    <w:rsid w:val="004F38EA"/>
    <w:rsid w:val="005035DC"/>
    <w:rsid w:val="00506926"/>
    <w:rsid w:val="005121B1"/>
    <w:rsid w:val="005122E8"/>
    <w:rsid w:val="0051506E"/>
    <w:rsid w:val="005177EE"/>
    <w:rsid w:val="00521B90"/>
    <w:rsid w:val="00524931"/>
    <w:rsid w:val="00524981"/>
    <w:rsid w:val="0053197A"/>
    <w:rsid w:val="00533603"/>
    <w:rsid w:val="00533F28"/>
    <w:rsid w:val="00534F26"/>
    <w:rsid w:val="00535AAA"/>
    <w:rsid w:val="00536656"/>
    <w:rsid w:val="00543774"/>
    <w:rsid w:val="005457C7"/>
    <w:rsid w:val="00546D7F"/>
    <w:rsid w:val="00547EF4"/>
    <w:rsid w:val="00550B80"/>
    <w:rsid w:val="0055601B"/>
    <w:rsid w:val="00564101"/>
    <w:rsid w:val="0056585F"/>
    <w:rsid w:val="00565BA4"/>
    <w:rsid w:val="00566195"/>
    <w:rsid w:val="005677C2"/>
    <w:rsid w:val="00570972"/>
    <w:rsid w:val="00574100"/>
    <w:rsid w:val="00575CC4"/>
    <w:rsid w:val="00583F2B"/>
    <w:rsid w:val="00587DE9"/>
    <w:rsid w:val="00592FEB"/>
    <w:rsid w:val="0059508E"/>
    <w:rsid w:val="005968B9"/>
    <w:rsid w:val="005A74B0"/>
    <w:rsid w:val="005B078A"/>
    <w:rsid w:val="005B5791"/>
    <w:rsid w:val="005B6F80"/>
    <w:rsid w:val="005B7944"/>
    <w:rsid w:val="005C48BA"/>
    <w:rsid w:val="005C5232"/>
    <w:rsid w:val="005D19B5"/>
    <w:rsid w:val="005D76DC"/>
    <w:rsid w:val="005E192B"/>
    <w:rsid w:val="005E7AC2"/>
    <w:rsid w:val="005F2911"/>
    <w:rsid w:val="005F3554"/>
    <w:rsid w:val="005F6AC5"/>
    <w:rsid w:val="00600382"/>
    <w:rsid w:val="0060258A"/>
    <w:rsid w:val="0061242F"/>
    <w:rsid w:val="0061337C"/>
    <w:rsid w:val="0061554B"/>
    <w:rsid w:val="006278C8"/>
    <w:rsid w:val="006327A3"/>
    <w:rsid w:val="00633211"/>
    <w:rsid w:val="006339ED"/>
    <w:rsid w:val="00636714"/>
    <w:rsid w:val="006431D6"/>
    <w:rsid w:val="006529B4"/>
    <w:rsid w:val="00653CAF"/>
    <w:rsid w:val="0065585A"/>
    <w:rsid w:val="00664C66"/>
    <w:rsid w:val="00670CBD"/>
    <w:rsid w:val="006716FA"/>
    <w:rsid w:val="0067780B"/>
    <w:rsid w:val="0068552F"/>
    <w:rsid w:val="006912D7"/>
    <w:rsid w:val="006933C7"/>
    <w:rsid w:val="0069366F"/>
    <w:rsid w:val="006975BE"/>
    <w:rsid w:val="006A0275"/>
    <w:rsid w:val="006A279F"/>
    <w:rsid w:val="006A3FC1"/>
    <w:rsid w:val="006A75D0"/>
    <w:rsid w:val="006B0B48"/>
    <w:rsid w:val="006B64C4"/>
    <w:rsid w:val="006C3908"/>
    <w:rsid w:val="006C450A"/>
    <w:rsid w:val="006C6EDE"/>
    <w:rsid w:val="006D1F13"/>
    <w:rsid w:val="006D2D9C"/>
    <w:rsid w:val="006D48A0"/>
    <w:rsid w:val="006E3393"/>
    <w:rsid w:val="006F0325"/>
    <w:rsid w:val="006F478B"/>
    <w:rsid w:val="006F5615"/>
    <w:rsid w:val="006F5C75"/>
    <w:rsid w:val="00700E09"/>
    <w:rsid w:val="00710411"/>
    <w:rsid w:val="00715060"/>
    <w:rsid w:val="00720D2F"/>
    <w:rsid w:val="00727066"/>
    <w:rsid w:val="00730BAB"/>
    <w:rsid w:val="00730EF7"/>
    <w:rsid w:val="0073277B"/>
    <w:rsid w:val="00735A8A"/>
    <w:rsid w:val="00743251"/>
    <w:rsid w:val="0075301E"/>
    <w:rsid w:val="00755A8A"/>
    <w:rsid w:val="00757D0A"/>
    <w:rsid w:val="0076161A"/>
    <w:rsid w:val="00762BE4"/>
    <w:rsid w:val="00763103"/>
    <w:rsid w:val="00764021"/>
    <w:rsid w:val="00767EC1"/>
    <w:rsid w:val="00770B64"/>
    <w:rsid w:val="0077484C"/>
    <w:rsid w:val="00775348"/>
    <w:rsid w:val="007836D4"/>
    <w:rsid w:val="00786890"/>
    <w:rsid w:val="007A2AEC"/>
    <w:rsid w:val="007A3B3F"/>
    <w:rsid w:val="007A6F75"/>
    <w:rsid w:val="007B7D64"/>
    <w:rsid w:val="007C1375"/>
    <w:rsid w:val="007C1396"/>
    <w:rsid w:val="007C71C7"/>
    <w:rsid w:val="007C7E3F"/>
    <w:rsid w:val="007E20D5"/>
    <w:rsid w:val="007E37FA"/>
    <w:rsid w:val="007E3963"/>
    <w:rsid w:val="007E3DCA"/>
    <w:rsid w:val="007F3CB0"/>
    <w:rsid w:val="007F7169"/>
    <w:rsid w:val="00803F5A"/>
    <w:rsid w:val="00804495"/>
    <w:rsid w:val="0080729E"/>
    <w:rsid w:val="008074EA"/>
    <w:rsid w:val="00813B21"/>
    <w:rsid w:val="00814C76"/>
    <w:rsid w:val="00815480"/>
    <w:rsid w:val="0082002B"/>
    <w:rsid w:val="008209D1"/>
    <w:rsid w:val="008356E4"/>
    <w:rsid w:val="0084344A"/>
    <w:rsid w:val="00844412"/>
    <w:rsid w:val="00853F74"/>
    <w:rsid w:val="0085495E"/>
    <w:rsid w:val="00861B82"/>
    <w:rsid w:val="00864B01"/>
    <w:rsid w:val="008650E6"/>
    <w:rsid w:val="008656FC"/>
    <w:rsid w:val="008665F4"/>
    <w:rsid w:val="00870B4D"/>
    <w:rsid w:val="00870EA9"/>
    <w:rsid w:val="008777FB"/>
    <w:rsid w:val="00880446"/>
    <w:rsid w:val="00880B86"/>
    <w:rsid w:val="008825F5"/>
    <w:rsid w:val="008826D0"/>
    <w:rsid w:val="00887557"/>
    <w:rsid w:val="008A27DE"/>
    <w:rsid w:val="008B3071"/>
    <w:rsid w:val="008B5A46"/>
    <w:rsid w:val="008B5A55"/>
    <w:rsid w:val="008B6A12"/>
    <w:rsid w:val="008B7EBA"/>
    <w:rsid w:val="008C0BA5"/>
    <w:rsid w:val="008C4F03"/>
    <w:rsid w:val="008D03CA"/>
    <w:rsid w:val="008D3470"/>
    <w:rsid w:val="008D5076"/>
    <w:rsid w:val="008E01A3"/>
    <w:rsid w:val="008E1E2A"/>
    <w:rsid w:val="008E2A3C"/>
    <w:rsid w:val="008E3528"/>
    <w:rsid w:val="008E5622"/>
    <w:rsid w:val="008E62F1"/>
    <w:rsid w:val="008F56BB"/>
    <w:rsid w:val="008F7C4C"/>
    <w:rsid w:val="00900FC2"/>
    <w:rsid w:val="00910FF9"/>
    <w:rsid w:val="009121F4"/>
    <w:rsid w:val="00916B32"/>
    <w:rsid w:val="00922D29"/>
    <w:rsid w:val="0093180F"/>
    <w:rsid w:val="00931B47"/>
    <w:rsid w:val="00933462"/>
    <w:rsid w:val="00934F4B"/>
    <w:rsid w:val="009351C9"/>
    <w:rsid w:val="0093565F"/>
    <w:rsid w:val="00936F6A"/>
    <w:rsid w:val="009370B1"/>
    <w:rsid w:val="009479C3"/>
    <w:rsid w:val="009505F0"/>
    <w:rsid w:val="00950C4D"/>
    <w:rsid w:val="00966998"/>
    <w:rsid w:val="00966E3C"/>
    <w:rsid w:val="009826DC"/>
    <w:rsid w:val="0098288E"/>
    <w:rsid w:val="00982D15"/>
    <w:rsid w:val="009840FE"/>
    <w:rsid w:val="0098627F"/>
    <w:rsid w:val="00990F80"/>
    <w:rsid w:val="00994261"/>
    <w:rsid w:val="00995CC1"/>
    <w:rsid w:val="009A1428"/>
    <w:rsid w:val="009A7BC4"/>
    <w:rsid w:val="009B154D"/>
    <w:rsid w:val="009B20A5"/>
    <w:rsid w:val="009B4499"/>
    <w:rsid w:val="009B4A24"/>
    <w:rsid w:val="009B4B82"/>
    <w:rsid w:val="009B6F6A"/>
    <w:rsid w:val="009B75DE"/>
    <w:rsid w:val="009B78A7"/>
    <w:rsid w:val="009B7D54"/>
    <w:rsid w:val="009C0ABF"/>
    <w:rsid w:val="009C400A"/>
    <w:rsid w:val="009D0A25"/>
    <w:rsid w:val="009D3DA9"/>
    <w:rsid w:val="009D7C64"/>
    <w:rsid w:val="009E1C69"/>
    <w:rsid w:val="009E2D82"/>
    <w:rsid w:val="009F2217"/>
    <w:rsid w:val="009F4368"/>
    <w:rsid w:val="009F44DB"/>
    <w:rsid w:val="00A021BB"/>
    <w:rsid w:val="00A03A0B"/>
    <w:rsid w:val="00A0503F"/>
    <w:rsid w:val="00A06445"/>
    <w:rsid w:val="00A067A3"/>
    <w:rsid w:val="00A17D79"/>
    <w:rsid w:val="00A21A60"/>
    <w:rsid w:val="00A2300A"/>
    <w:rsid w:val="00A24EB4"/>
    <w:rsid w:val="00A27A89"/>
    <w:rsid w:val="00A319D5"/>
    <w:rsid w:val="00A365A0"/>
    <w:rsid w:val="00A41EA0"/>
    <w:rsid w:val="00A508E0"/>
    <w:rsid w:val="00A51D01"/>
    <w:rsid w:val="00A54B23"/>
    <w:rsid w:val="00A73A7A"/>
    <w:rsid w:val="00A747E4"/>
    <w:rsid w:val="00A77B97"/>
    <w:rsid w:val="00A77BB5"/>
    <w:rsid w:val="00A91A64"/>
    <w:rsid w:val="00A93066"/>
    <w:rsid w:val="00AA2D24"/>
    <w:rsid w:val="00AB16E6"/>
    <w:rsid w:val="00AB420C"/>
    <w:rsid w:val="00AB74AF"/>
    <w:rsid w:val="00AB77A6"/>
    <w:rsid w:val="00AC01BB"/>
    <w:rsid w:val="00AC6153"/>
    <w:rsid w:val="00AC69EF"/>
    <w:rsid w:val="00AC7BF1"/>
    <w:rsid w:val="00AD5653"/>
    <w:rsid w:val="00AE2C6C"/>
    <w:rsid w:val="00AE3745"/>
    <w:rsid w:val="00AE3A6F"/>
    <w:rsid w:val="00AE6A32"/>
    <w:rsid w:val="00AF1386"/>
    <w:rsid w:val="00AF2BB8"/>
    <w:rsid w:val="00AF38D7"/>
    <w:rsid w:val="00AF5513"/>
    <w:rsid w:val="00AF606B"/>
    <w:rsid w:val="00B0016A"/>
    <w:rsid w:val="00B01A0E"/>
    <w:rsid w:val="00B03641"/>
    <w:rsid w:val="00B03C72"/>
    <w:rsid w:val="00B04946"/>
    <w:rsid w:val="00B07A64"/>
    <w:rsid w:val="00B15414"/>
    <w:rsid w:val="00B167EE"/>
    <w:rsid w:val="00B16F6B"/>
    <w:rsid w:val="00B2630C"/>
    <w:rsid w:val="00B30082"/>
    <w:rsid w:val="00B30DDB"/>
    <w:rsid w:val="00B31F5C"/>
    <w:rsid w:val="00B33AE1"/>
    <w:rsid w:val="00B36EBA"/>
    <w:rsid w:val="00B4547A"/>
    <w:rsid w:val="00B50093"/>
    <w:rsid w:val="00B53D12"/>
    <w:rsid w:val="00B56CE0"/>
    <w:rsid w:val="00B61744"/>
    <w:rsid w:val="00B650BA"/>
    <w:rsid w:val="00B6512E"/>
    <w:rsid w:val="00B654CC"/>
    <w:rsid w:val="00B656E0"/>
    <w:rsid w:val="00B65911"/>
    <w:rsid w:val="00B838C9"/>
    <w:rsid w:val="00B84866"/>
    <w:rsid w:val="00B875AD"/>
    <w:rsid w:val="00BA36FB"/>
    <w:rsid w:val="00BA4AD4"/>
    <w:rsid w:val="00BA5DD6"/>
    <w:rsid w:val="00BA7534"/>
    <w:rsid w:val="00BB191F"/>
    <w:rsid w:val="00BB2203"/>
    <w:rsid w:val="00BB3572"/>
    <w:rsid w:val="00BB577E"/>
    <w:rsid w:val="00BC440C"/>
    <w:rsid w:val="00BC6AAF"/>
    <w:rsid w:val="00BC72CB"/>
    <w:rsid w:val="00BC7858"/>
    <w:rsid w:val="00BD04F5"/>
    <w:rsid w:val="00BD599F"/>
    <w:rsid w:val="00BD5B8C"/>
    <w:rsid w:val="00BE4933"/>
    <w:rsid w:val="00BE66B5"/>
    <w:rsid w:val="00BF0AE1"/>
    <w:rsid w:val="00BF5DF6"/>
    <w:rsid w:val="00BF63E6"/>
    <w:rsid w:val="00BF77AE"/>
    <w:rsid w:val="00C01D7C"/>
    <w:rsid w:val="00C04C24"/>
    <w:rsid w:val="00C0686F"/>
    <w:rsid w:val="00C07CAC"/>
    <w:rsid w:val="00C113E5"/>
    <w:rsid w:val="00C219C7"/>
    <w:rsid w:val="00C2420D"/>
    <w:rsid w:val="00C26B1A"/>
    <w:rsid w:val="00C35BFF"/>
    <w:rsid w:val="00C40E35"/>
    <w:rsid w:val="00C47E38"/>
    <w:rsid w:val="00C51A05"/>
    <w:rsid w:val="00C5321F"/>
    <w:rsid w:val="00C53554"/>
    <w:rsid w:val="00C57F83"/>
    <w:rsid w:val="00C62503"/>
    <w:rsid w:val="00C629BB"/>
    <w:rsid w:val="00C62D1B"/>
    <w:rsid w:val="00C6638F"/>
    <w:rsid w:val="00C73305"/>
    <w:rsid w:val="00C74B20"/>
    <w:rsid w:val="00C75C96"/>
    <w:rsid w:val="00C8066A"/>
    <w:rsid w:val="00C82E38"/>
    <w:rsid w:val="00C87AAA"/>
    <w:rsid w:val="00C87F33"/>
    <w:rsid w:val="00C900BA"/>
    <w:rsid w:val="00C90DDD"/>
    <w:rsid w:val="00C9141C"/>
    <w:rsid w:val="00C914ED"/>
    <w:rsid w:val="00C926ED"/>
    <w:rsid w:val="00C943A0"/>
    <w:rsid w:val="00C96E59"/>
    <w:rsid w:val="00CA16B3"/>
    <w:rsid w:val="00CA2CDD"/>
    <w:rsid w:val="00CA50B0"/>
    <w:rsid w:val="00CA5354"/>
    <w:rsid w:val="00CA78C7"/>
    <w:rsid w:val="00CB54D5"/>
    <w:rsid w:val="00CB5C92"/>
    <w:rsid w:val="00CB6C36"/>
    <w:rsid w:val="00CC1383"/>
    <w:rsid w:val="00CC2E24"/>
    <w:rsid w:val="00CC3514"/>
    <w:rsid w:val="00CD07A8"/>
    <w:rsid w:val="00CD3A81"/>
    <w:rsid w:val="00CD4AC7"/>
    <w:rsid w:val="00CD72AC"/>
    <w:rsid w:val="00CD764D"/>
    <w:rsid w:val="00CD7B3F"/>
    <w:rsid w:val="00CD7D00"/>
    <w:rsid w:val="00CE0039"/>
    <w:rsid w:val="00CE14E8"/>
    <w:rsid w:val="00CE6881"/>
    <w:rsid w:val="00CF0C4C"/>
    <w:rsid w:val="00CF5E5C"/>
    <w:rsid w:val="00D13093"/>
    <w:rsid w:val="00D130E3"/>
    <w:rsid w:val="00D139A4"/>
    <w:rsid w:val="00D146CB"/>
    <w:rsid w:val="00D17A52"/>
    <w:rsid w:val="00D30189"/>
    <w:rsid w:val="00D329BE"/>
    <w:rsid w:val="00D3388D"/>
    <w:rsid w:val="00D37FC3"/>
    <w:rsid w:val="00D40CF0"/>
    <w:rsid w:val="00D475E5"/>
    <w:rsid w:val="00D54B6B"/>
    <w:rsid w:val="00D55239"/>
    <w:rsid w:val="00D57499"/>
    <w:rsid w:val="00D614F5"/>
    <w:rsid w:val="00D62EE7"/>
    <w:rsid w:val="00D648B9"/>
    <w:rsid w:val="00D750DF"/>
    <w:rsid w:val="00D81987"/>
    <w:rsid w:val="00D83F4C"/>
    <w:rsid w:val="00D8497D"/>
    <w:rsid w:val="00D85685"/>
    <w:rsid w:val="00D90359"/>
    <w:rsid w:val="00D9055E"/>
    <w:rsid w:val="00D95BF6"/>
    <w:rsid w:val="00D972E9"/>
    <w:rsid w:val="00D978D8"/>
    <w:rsid w:val="00DA0483"/>
    <w:rsid w:val="00DA0997"/>
    <w:rsid w:val="00DA3187"/>
    <w:rsid w:val="00DA4658"/>
    <w:rsid w:val="00DC06ED"/>
    <w:rsid w:val="00DC7AE4"/>
    <w:rsid w:val="00DD0796"/>
    <w:rsid w:val="00DD2429"/>
    <w:rsid w:val="00DD70E3"/>
    <w:rsid w:val="00DE287D"/>
    <w:rsid w:val="00DF25CA"/>
    <w:rsid w:val="00DF2E83"/>
    <w:rsid w:val="00DF61DB"/>
    <w:rsid w:val="00E0169C"/>
    <w:rsid w:val="00E10D24"/>
    <w:rsid w:val="00E10D44"/>
    <w:rsid w:val="00E11F2F"/>
    <w:rsid w:val="00E123E6"/>
    <w:rsid w:val="00E13F87"/>
    <w:rsid w:val="00E2003A"/>
    <w:rsid w:val="00E20910"/>
    <w:rsid w:val="00E24B14"/>
    <w:rsid w:val="00E41DF9"/>
    <w:rsid w:val="00E43E6F"/>
    <w:rsid w:val="00E47A8A"/>
    <w:rsid w:val="00E54AE8"/>
    <w:rsid w:val="00E57E8C"/>
    <w:rsid w:val="00E61671"/>
    <w:rsid w:val="00E61923"/>
    <w:rsid w:val="00E74745"/>
    <w:rsid w:val="00E76E87"/>
    <w:rsid w:val="00E7777E"/>
    <w:rsid w:val="00E80324"/>
    <w:rsid w:val="00E85897"/>
    <w:rsid w:val="00E86513"/>
    <w:rsid w:val="00E87D4F"/>
    <w:rsid w:val="00E92594"/>
    <w:rsid w:val="00EB0C9C"/>
    <w:rsid w:val="00EB1D56"/>
    <w:rsid w:val="00EB2B99"/>
    <w:rsid w:val="00EB51D4"/>
    <w:rsid w:val="00EB6608"/>
    <w:rsid w:val="00EB6F8F"/>
    <w:rsid w:val="00EC0251"/>
    <w:rsid w:val="00EC32E5"/>
    <w:rsid w:val="00EC6B8A"/>
    <w:rsid w:val="00EC77ED"/>
    <w:rsid w:val="00EC7B1B"/>
    <w:rsid w:val="00ED3613"/>
    <w:rsid w:val="00ED4902"/>
    <w:rsid w:val="00EE31A0"/>
    <w:rsid w:val="00EE323B"/>
    <w:rsid w:val="00EE3555"/>
    <w:rsid w:val="00EF2719"/>
    <w:rsid w:val="00EF43CF"/>
    <w:rsid w:val="00F01DA0"/>
    <w:rsid w:val="00F14C31"/>
    <w:rsid w:val="00F15C55"/>
    <w:rsid w:val="00F16A9E"/>
    <w:rsid w:val="00F17C9C"/>
    <w:rsid w:val="00F20915"/>
    <w:rsid w:val="00F22325"/>
    <w:rsid w:val="00F2361E"/>
    <w:rsid w:val="00F2445D"/>
    <w:rsid w:val="00F244B2"/>
    <w:rsid w:val="00F24957"/>
    <w:rsid w:val="00F26EB7"/>
    <w:rsid w:val="00F30322"/>
    <w:rsid w:val="00F31A8E"/>
    <w:rsid w:val="00F337F3"/>
    <w:rsid w:val="00F34342"/>
    <w:rsid w:val="00F35EFF"/>
    <w:rsid w:val="00F374CF"/>
    <w:rsid w:val="00F414AB"/>
    <w:rsid w:val="00F45188"/>
    <w:rsid w:val="00F52AC0"/>
    <w:rsid w:val="00F54BFC"/>
    <w:rsid w:val="00F64D3E"/>
    <w:rsid w:val="00F7101C"/>
    <w:rsid w:val="00F71A47"/>
    <w:rsid w:val="00F75111"/>
    <w:rsid w:val="00F76369"/>
    <w:rsid w:val="00F86DAF"/>
    <w:rsid w:val="00F9029F"/>
    <w:rsid w:val="00F91534"/>
    <w:rsid w:val="00F91820"/>
    <w:rsid w:val="00F949DE"/>
    <w:rsid w:val="00FB2281"/>
    <w:rsid w:val="00FB39BA"/>
    <w:rsid w:val="00FB448B"/>
    <w:rsid w:val="00FB711A"/>
    <w:rsid w:val="00FC2313"/>
    <w:rsid w:val="00FC3F2F"/>
    <w:rsid w:val="00FC71E3"/>
    <w:rsid w:val="00FD14CF"/>
    <w:rsid w:val="00FE2BF3"/>
    <w:rsid w:val="00FE540C"/>
    <w:rsid w:val="00FF551C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15"/>
    <w:pPr>
      <w:widowControl w:val="0"/>
      <w:jc w:val="both"/>
    </w:pPr>
    <w:rPr>
      <w:rFonts w:ascii="Calibri" w:eastAsia="仿宋_GB2312" w:hAnsi="Calibri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7A64"/>
    <w:rPr>
      <w:rFonts w:ascii="Calibri" w:eastAsia="仿宋_GB2312" w:hAnsi="Calibri"/>
      <w:kern w:val="32"/>
      <w:sz w:val="18"/>
      <w:szCs w:val="18"/>
    </w:rPr>
  </w:style>
  <w:style w:type="paragraph" w:styleId="a4">
    <w:name w:val="footer"/>
    <w:basedOn w:val="a"/>
    <w:link w:val="Char0"/>
    <w:rsid w:val="00B0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7A64"/>
    <w:rPr>
      <w:rFonts w:ascii="Calibri" w:eastAsia="仿宋_GB2312" w:hAnsi="Calibri"/>
      <w:kern w:val="32"/>
      <w:sz w:val="18"/>
      <w:szCs w:val="18"/>
    </w:rPr>
  </w:style>
  <w:style w:type="paragraph" w:styleId="a5">
    <w:name w:val="Salutation"/>
    <w:basedOn w:val="a"/>
    <w:next w:val="a"/>
    <w:link w:val="Char1"/>
    <w:qFormat/>
    <w:rsid w:val="006A0275"/>
    <w:rPr>
      <w:szCs w:val="20"/>
    </w:rPr>
  </w:style>
  <w:style w:type="character" w:customStyle="1" w:styleId="Char1">
    <w:name w:val="称呼 Char"/>
    <w:basedOn w:val="a0"/>
    <w:link w:val="a5"/>
    <w:rsid w:val="00CF0C4C"/>
    <w:rPr>
      <w:rFonts w:ascii="Calibri" w:eastAsia="仿宋_GB2312" w:hAnsi="Calibri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493</Words>
  <Characters>2811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微软中国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福建省莆田监狱</dc:title>
  <dc:creator>User</dc:creator>
  <cp:lastModifiedBy>AutoBVT</cp:lastModifiedBy>
  <cp:revision>39</cp:revision>
  <dcterms:created xsi:type="dcterms:W3CDTF">2020-09-22T01:17:00Z</dcterms:created>
  <dcterms:modified xsi:type="dcterms:W3CDTF">2020-12-02T03:47:00Z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