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</w:pPr>
      <w:r w:rsidRPr="007C66F9"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福建省莆田监狱</w:t>
      </w:r>
    </w:p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</w:pPr>
      <w:r w:rsidRPr="007C66F9"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提请减刑建议书</w:t>
      </w:r>
    </w:p>
    <w:p w:rsidR="00E407F2" w:rsidRPr="00B83312" w:rsidRDefault="006F0CD6" w:rsidP="00A530B3">
      <w:pPr>
        <w:autoSpaceDE w:val="0"/>
        <w:autoSpaceDN w:val="0"/>
        <w:adjustRightInd w:val="0"/>
        <w:spacing w:line="566" w:lineRule="exact"/>
        <w:jc w:val="right"/>
        <w:rPr>
          <w:rFonts w:ascii="楷体_GB2312" w:eastAsia="楷体_GB2312" w:cs="楷体_GB2312"/>
          <w:kern w:val="0"/>
          <w:szCs w:val="32"/>
          <w:lang w:val="zh-CN"/>
        </w:rPr>
      </w:pPr>
      <w:r w:rsidRPr="007C66F9">
        <w:rPr>
          <w:rFonts w:ascii="楷体_GB2312" w:eastAsia="楷体_GB2312" w:cs="楷体_GB2312" w:hint="eastAsia"/>
          <w:kern w:val="0"/>
          <w:szCs w:val="32"/>
          <w:lang w:val="zh-CN"/>
        </w:rPr>
        <w:t>〔</w:t>
      </w:r>
      <w:r w:rsidRPr="007C66F9">
        <w:rPr>
          <w:rFonts w:ascii="楷体_GB2312" w:eastAsia="楷体_GB2312" w:cs="楷体_GB2312"/>
          <w:kern w:val="0"/>
          <w:szCs w:val="32"/>
          <w:lang w:val="zh-CN"/>
        </w:rPr>
        <w:t>2024</w:t>
      </w:r>
      <w:r w:rsidRPr="007C66F9">
        <w:rPr>
          <w:rFonts w:ascii="楷体_GB2312" w:eastAsia="楷体_GB2312" w:cs="楷体_GB2312" w:hint="eastAsia"/>
          <w:kern w:val="0"/>
          <w:szCs w:val="32"/>
          <w:lang w:val="zh-CN"/>
        </w:rPr>
        <w:t>〕闽莆狱减字第</w:t>
      </w:r>
      <w:r w:rsidR="00F6269E" w:rsidRPr="007C66F9">
        <w:rPr>
          <w:rFonts w:ascii="楷体_GB2312" w:eastAsia="楷体_GB2312" w:cs="楷体_GB2312" w:hint="eastAsia"/>
          <w:kern w:val="0"/>
          <w:szCs w:val="32"/>
          <w:lang w:val="zh-CN"/>
        </w:rPr>
        <w:t>30</w:t>
      </w:r>
      <w:r w:rsidRPr="007C66F9">
        <w:rPr>
          <w:rFonts w:ascii="楷体_GB2312" w:eastAsia="楷体_GB2312" w:cs="楷体_GB2312" w:hint="eastAsia"/>
          <w:kern w:val="0"/>
          <w:szCs w:val="32"/>
          <w:lang w:val="zh-CN"/>
        </w:rPr>
        <w:t>号</w:t>
      </w:r>
    </w:p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罪犯雷增银</w:t>
      </w:r>
      <w:r w:rsidR="00031D17" w:rsidRPr="007C66F9">
        <w:rPr>
          <w:rFonts w:ascii="仿宋_GB2312" w:cs="仿宋_GB2312" w:hint="eastAsia"/>
          <w:kern w:val="0"/>
          <w:szCs w:val="32"/>
          <w:lang w:val="zh-CN"/>
        </w:rPr>
        <w:t>，男，</w:t>
      </w:r>
      <w:r w:rsidR="00031D17" w:rsidRPr="007C66F9">
        <w:rPr>
          <w:rFonts w:ascii="仿宋_GB2312" w:cs="仿宋_GB2312"/>
          <w:kern w:val="0"/>
          <w:szCs w:val="32"/>
          <w:lang w:val="zh-CN"/>
        </w:rPr>
        <w:t>1972</w:t>
      </w:r>
      <w:r w:rsidR="00031D17"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="00031D17" w:rsidRPr="007C66F9">
        <w:rPr>
          <w:rFonts w:ascii="仿宋_GB2312" w:cs="仿宋_GB2312"/>
          <w:kern w:val="0"/>
          <w:szCs w:val="32"/>
          <w:lang w:val="zh-CN"/>
        </w:rPr>
        <w:t>1</w:t>
      </w:r>
      <w:r w:rsidR="00031D17"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="00031D17" w:rsidRPr="007C66F9">
        <w:rPr>
          <w:rFonts w:ascii="仿宋_GB2312" w:cs="仿宋_GB2312"/>
          <w:kern w:val="0"/>
          <w:szCs w:val="32"/>
          <w:lang w:val="zh-CN"/>
        </w:rPr>
        <w:t>5</w:t>
      </w:r>
      <w:r w:rsidR="00031D17" w:rsidRPr="007C66F9">
        <w:rPr>
          <w:rFonts w:ascii="仿宋_GB2312" w:cs="仿宋_GB2312" w:hint="eastAsia"/>
          <w:kern w:val="0"/>
          <w:szCs w:val="32"/>
          <w:lang w:val="zh-CN"/>
        </w:rPr>
        <w:t>日出生，</w:t>
      </w:r>
      <w:r w:rsidRPr="007C66F9">
        <w:rPr>
          <w:rFonts w:ascii="仿宋_GB2312" w:cs="仿宋_GB2312" w:hint="eastAsia"/>
          <w:kern w:val="0"/>
          <w:szCs w:val="32"/>
          <w:lang w:val="zh-CN"/>
        </w:rPr>
        <w:t>畲族，文盲文化，户籍所在地福建省罗源县，捕前无固定职业。现在第二监区服刑。</w:t>
      </w:r>
    </w:p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福建省福州市中级人民法院于</w:t>
      </w:r>
      <w:r w:rsidRPr="007C66F9">
        <w:rPr>
          <w:rFonts w:ascii="仿宋_GB2312" w:cs="仿宋_GB2312"/>
          <w:kern w:val="0"/>
          <w:szCs w:val="32"/>
          <w:lang w:val="zh-CN"/>
        </w:rPr>
        <w:t>2019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Pr="007C66F9">
        <w:rPr>
          <w:rFonts w:ascii="仿宋_GB2312" w:cs="仿宋_GB2312"/>
          <w:kern w:val="0"/>
          <w:szCs w:val="32"/>
          <w:lang w:val="zh-CN"/>
        </w:rPr>
        <w:t>9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Pr="007C66F9">
        <w:rPr>
          <w:rFonts w:ascii="仿宋_GB2312" w:cs="仿宋_GB2312"/>
          <w:kern w:val="0"/>
          <w:szCs w:val="32"/>
          <w:lang w:val="zh-CN"/>
        </w:rPr>
        <w:t>4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日作出（</w:t>
      </w:r>
      <w:r w:rsidRPr="007C66F9">
        <w:rPr>
          <w:rFonts w:ascii="仿宋_GB2312" w:cs="仿宋_GB2312"/>
          <w:kern w:val="0"/>
          <w:szCs w:val="32"/>
          <w:lang w:val="zh-CN"/>
        </w:rPr>
        <w:t>2018</w:t>
      </w:r>
      <w:r w:rsidRPr="007C66F9">
        <w:rPr>
          <w:rFonts w:ascii="仿宋_GB2312" w:cs="仿宋_GB2312" w:hint="eastAsia"/>
          <w:kern w:val="0"/>
          <w:szCs w:val="32"/>
          <w:lang w:val="zh-CN"/>
        </w:rPr>
        <w:t>）闽</w:t>
      </w:r>
      <w:r w:rsidRPr="007C66F9">
        <w:rPr>
          <w:rFonts w:ascii="仿宋_GB2312" w:cs="仿宋_GB2312"/>
          <w:kern w:val="0"/>
          <w:szCs w:val="32"/>
          <w:lang w:val="zh-CN"/>
        </w:rPr>
        <w:t>01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刑初</w:t>
      </w:r>
      <w:r w:rsidRPr="007C66F9">
        <w:rPr>
          <w:rFonts w:ascii="仿宋_GB2312" w:cs="仿宋_GB2312"/>
          <w:kern w:val="0"/>
          <w:szCs w:val="32"/>
          <w:lang w:val="zh-CN"/>
        </w:rPr>
        <w:t>19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号刑事判决，以被告人雷增银犯贩卖毒品罪，判处死刑，缓期二年执行，剥夺政治权利终身，并处没收个人全部财产。该犯及同案不服，提出上诉。福建省高级人民法院于</w:t>
      </w:r>
      <w:r w:rsidRPr="007C66F9">
        <w:rPr>
          <w:rFonts w:ascii="仿宋_GB2312" w:cs="仿宋_GB2312"/>
          <w:kern w:val="0"/>
          <w:szCs w:val="32"/>
          <w:lang w:val="zh-CN"/>
        </w:rPr>
        <w:t>2021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Pr="007C66F9">
        <w:rPr>
          <w:rFonts w:ascii="仿宋_GB2312" w:cs="仿宋_GB2312"/>
          <w:kern w:val="0"/>
          <w:szCs w:val="32"/>
          <w:lang w:val="zh-CN"/>
        </w:rPr>
        <w:t>4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Pr="007C66F9">
        <w:rPr>
          <w:rFonts w:ascii="仿宋_GB2312" w:cs="仿宋_GB2312"/>
          <w:kern w:val="0"/>
          <w:szCs w:val="32"/>
          <w:lang w:val="zh-CN"/>
        </w:rPr>
        <w:t>19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日作出（</w:t>
      </w:r>
      <w:r w:rsidRPr="007C66F9">
        <w:rPr>
          <w:rFonts w:ascii="仿宋_GB2312" w:cs="仿宋_GB2312"/>
          <w:kern w:val="0"/>
          <w:szCs w:val="32"/>
          <w:lang w:val="zh-CN"/>
        </w:rPr>
        <w:t>2019</w:t>
      </w:r>
      <w:r w:rsidRPr="007C66F9">
        <w:rPr>
          <w:rFonts w:ascii="仿宋_GB2312" w:cs="仿宋_GB2312" w:hint="eastAsia"/>
          <w:kern w:val="0"/>
          <w:szCs w:val="32"/>
          <w:lang w:val="zh-CN"/>
        </w:rPr>
        <w:t>）闽刑终</w:t>
      </w:r>
      <w:r w:rsidRPr="007C66F9">
        <w:rPr>
          <w:rFonts w:ascii="仿宋_GB2312" w:cs="仿宋_GB2312"/>
          <w:kern w:val="0"/>
          <w:szCs w:val="32"/>
          <w:lang w:val="zh-CN"/>
        </w:rPr>
        <w:t>314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号刑事判决，维持对该犯的定罪量刑</w:t>
      </w:r>
      <w:r w:rsidR="00DC7D79" w:rsidRPr="007C66F9">
        <w:rPr>
          <w:rFonts w:ascii="仿宋_GB2312" w:cs="仿宋_GB2312" w:hint="eastAsia"/>
          <w:kern w:val="0"/>
          <w:szCs w:val="32"/>
          <w:lang w:val="zh-CN"/>
        </w:rPr>
        <w:t>，并核准对该犯判处死刑，缓期二年执行，剥夺政治权利终身，并处没收个人全部财产的刑事判决</w:t>
      </w:r>
      <w:r w:rsidRPr="007C66F9">
        <w:rPr>
          <w:rFonts w:ascii="仿宋_GB2312" w:cs="仿宋_GB2312" w:hint="eastAsia"/>
          <w:kern w:val="0"/>
          <w:szCs w:val="32"/>
          <w:lang w:val="zh-CN"/>
        </w:rPr>
        <w:t>。其死刑缓期二年执行起算日期为</w:t>
      </w:r>
      <w:r w:rsidRPr="007C66F9">
        <w:rPr>
          <w:rFonts w:ascii="仿宋_GB2312" w:cs="仿宋_GB2312"/>
          <w:kern w:val="0"/>
          <w:szCs w:val="32"/>
          <w:lang w:val="zh-CN"/>
        </w:rPr>
        <w:t>2021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Pr="007C66F9">
        <w:rPr>
          <w:rFonts w:ascii="仿宋_GB2312" w:cs="仿宋_GB2312"/>
          <w:kern w:val="0"/>
          <w:szCs w:val="32"/>
          <w:lang w:val="zh-CN"/>
        </w:rPr>
        <w:t>4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Pr="007C66F9">
        <w:rPr>
          <w:rFonts w:ascii="仿宋_GB2312" w:cs="仿宋_GB2312"/>
          <w:kern w:val="0"/>
          <w:szCs w:val="32"/>
          <w:lang w:val="zh-CN"/>
        </w:rPr>
        <w:t>28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日，届满日期为</w:t>
      </w:r>
      <w:r w:rsidRPr="007C66F9">
        <w:rPr>
          <w:rFonts w:ascii="仿宋_GB2312" w:cs="仿宋_GB2312"/>
          <w:kern w:val="0"/>
          <w:szCs w:val="32"/>
          <w:lang w:val="zh-CN"/>
        </w:rPr>
        <w:t>2023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Pr="007C66F9">
        <w:rPr>
          <w:rFonts w:ascii="仿宋_GB2312" w:cs="仿宋_GB2312"/>
          <w:kern w:val="0"/>
          <w:szCs w:val="32"/>
          <w:lang w:val="zh-CN"/>
        </w:rPr>
        <w:t>4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Pr="007C66F9">
        <w:rPr>
          <w:rFonts w:ascii="仿宋_GB2312" w:cs="仿宋_GB2312"/>
          <w:kern w:val="0"/>
          <w:szCs w:val="32"/>
          <w:lang w:val="zh-CN"/>
        </w:rPr>
        <w:t>27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日。</w:t>
      </w:r>
      <w:r w:rsidR="00031D17" w:rsidRPr="007C66F9">
        <w:rPr>
          <w:rFonts w:ascii="仿宋_GB2312" w:cs="仿宋_GB2312"/>
          <w:kern w:val="0"/>
          <w:szCs w:val="32"/>
          <w:lang w:val="zh-CN"/>
        </w:rPr>
        <w:t>2021</w:t>
      </w:r>
      <w:r w:rsidR="00031D17"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="00031D17" w:rsidRPr="007C66F9">
        <w:rPr>
          <w:rFonts w:ascii="仿宋_GB2312" w:cs="仿宋_GB2312"/>
          <w:kern w:val="0"/>
          <w:szCs w:val="32"/>
          <w:lang w:val="zh-CN"/>
        </w:rPr>
        <w:t>10</w:t>
      </w:r>
      <w:r w:rsidR="00031D17"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="00031D17" w:rsidRPr="007C66F9">
        <w:rPr>
          <w:rFonts w:ascii="仿宋_GB2312" w:cs="仿宋_GB2312"/>
          <w:kern w:val="0"/>
          <w:szCs w:val="32"/>
          <w:lang w:val="zh-CN"/>
        </w:rPr>
        <w:t>18</w:t>
      </w:r>
      <w:r w:rsidR="00031D17" w:rsidRPr="007C66F9">
        <w:rPr>
          <w:rFonts w:ascii="仿宋_GB2312" w:cs="仿宋_GB2312" w:hint="eastAsia"/>
          <w:kern w:val="0"/>
          <w:szCs w:val="32"/>
          <w:lang w:val="zh-CN"/>
        </w:rPr>
        <w:t>日交付福建省莆田监狱执行刑罚。</w:t>
      </w:r>
      <w:r w:rsidR="00F82297" w:rsidRPr="007C66F9">
        <w:rPr>
          <w:rFonts w:ascii="仿宋_GB2312" w:cs="仿宋_GB2312" w:hint="eastAsia"/>
          <w:kern w:val="0"/>
          <w:szCs w:val="32"/>
          <w:lang w:val="zh-CN"/>
        </w:rPr>
        <w:t>因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漏罪，福建省福州市中级人民法院于</w:t>
      </w:r>
      <w:r w:rsidRPr="007C66F9">
        <w:rPr>
          <w:rFonts w:ascii="仿宋_GB2312" w:cs="仿宋_GB2312"/>
          <w:kern w:val="0"/>
          <w:szCs w:val="32"/>
          <w:lang w:val="zh-CN"/>
        </w:rPr>
        <w:t>2023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Pr="007C66F9">
        <w:rPr>
          <w:rFonts w:ascii="仿宋_GB2312" w:cs="仿宋_GB2312"/>
          <w:kern w:val="0"/>
          <w:szCs w:val="32"/>
          <w:lang w:val="zh-CN"/>
        </w:rPr>
        <w:t>4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Pr="007C66F9">
        <w:rPr>
          <w:rFonts w:ascii="仿宋_GB2312" w:cs="仿宋_GB2312"/>
          <w:kern w:val="0"/>
          <w:szCs w:val="32"/>
          <w:lang w:val="zh-CN"/>
        </w:rPr>
        <w:t>20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日作出（</w:t>
      </w:r>
      <w:r w:rsidRPr="007C66F9">
        <w:rPr>
          <w:rFonts w:ascii="仿宋_GB2312" w:cs="仿宋_GB2312"/>
          <w:kern w:val="0"/>
          <w:szCs w:val="32"/>
          <w:lang w:val="zh-CN"/>
        </w:rPr>
        <w:t>2021</w:t>
      </w:r>
      <w:r w:rsidRPr="007C66F9">
        <w:rPr>
          <w:rFonts w:ascii="仿宋_GB2312" w:cs="仿宋_GB2312" w:hint="eastAsia"/>
          <w:kern w:val="0"/>
          <w:szCs w:val="32"/>
          <w:lang w:val="zh-CN"/>
        </w:rPr>
        <w:t>）闽</w:t>
      </w:r>
      <w:r w:rsidRPr="007C66F9">
        <w:rPr>
          <w:rFonts w:ascii="仿宋_GB2312" w:cs="仿宋_GB2312"/>
          <w:kern w:val="0"/>
          <w:szCs w:val="32"/>
          <w:lang w:val="zh-CN"/>
        </w:rPr>
        <w:t>01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刑初</w:t>
      </w:r>
      <w:r w:rsidRPr="007C66F9">
        <w:rPr>
          <w:rFonts w:ascii="仿宋_GB2312" w:cs="仿宋_GB2312"/>
          <w:kern w:val="0"/>
          <w:szCs w:val="32"/>
          <w:lang w:val="zh-CN"/>
        </w:rPr>
        <w:t>85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号刑事判决，以被告人雷增银犯贩卖毒品罪，判处有期徒刑十五年，并处没收财产人民币五万元。本罪与前罪犯贩卖毒品罪，判处死刑，缓期二年执行，剥夺政治权利终身，并处没收个人全部财产实行数罪并罚，决定执行死刑，缓期二年执行，剥夺政治权利终身，并处没收个人全部财产</w:t>
      </w:r>
      <w:r w:rsidR="00F82297" w:rsidRPr="007C66F9">
        <w:rPr>
          <w:rFonts w:ascii="仿宋_GB2312" w:cs="仿宋_GB2312" w:hint="eastAsia"/>
          <w:kern w:val="0"/>
          <w:szCs w:val="32"/>
          <w:lang w:val="zh-CN"/>
        </w:rPr>
        <w:t>；</w:t>
      </w:r>
      <w:r w:rsidRPr="007C66F9">
        <w:rPr>
          <w:rFonts w:ascii="仿宋_GB2312" w:cs="仿宋_GB2312" w:hint="eastAsia"/>
          <w:kern w:val="0"/>
          <w:szCs w:val="32"/>
          <w:lang w:val="zh-CN"/>
        </w:rPr>
        <w:t>继续追缴</w:t>
      </w:r>
      <w:r w:rsidR="00F82297" w:rsidRPr="007C66F9">
        <w:rPr>
          <w:rFonts w:ascii="仿宋_GB2312" w:cs="仿宋_GB2312" w:hint="eastAsia"/>
          <w:kern w:val="0"/>
          <w:szCs w:val="32"/>
          <w:lang w:val="zh-CN"/>
        </w:rPr>
        <w:t>所获毒赃</w:t>
      </w:r>
      <w:r w:rsidRPr="007C66F9">
        <w:rPr>
          <w:rFonts w:ascii="仿宋_GB2312" w:cs="仿宋_GB2312" w:hint="eastAsia"/>
          <w:kern w:val="0"/>
          <w:szCs w:val="32"/>
          <w:lang w:val="zh-CN"/>
        </w:rPr>
        <w:t>人民币</w:t>
      </w:r>
      <w:r w:rsidRPr="007C66F9">
        <w:rPr>
          <w:rFonts w:ascii="仿宋_GB2312" w:cs="仿宋_GB2312"/>
          <w:kern w:val="0"/>
          <w:szCs w:val="32"/>
          <w:lang w:val="zh-CN"/>
        </w:rPr>
        <w:t>3200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元</w:t>
      </w:r>
      <w:r w:rsidR="00F82297" w:rsidRPr="007C66F9">
        <w:rPr>
          <w:rFonts w:ascii="仿宋_GB2312" w:cs="仿宋_GB2312" w:hint="eastAsia"/>
          <w:kern w:val="0"/>
          <w:szCs w:val="32"/>
          <w:lang w:val="zh-CN"/>
        </w:rPr>
        <w:t>，予以没收，上缴国库</w:t>
      </w:r>
      <w:r w:rsidRPr="007C66F9">
        <w:rPr>
          <w:rFonts w:ascii="仿宋_GB2312" w:cs="仿宋_GB2312" w:hint="eastAsia"/>
          <w:kern w:val="0"/>
          <w:szCs w:val="32"/>
          <w:lang w:val="zh-CN"/>
        </w:rPr>
        <w:t>。福建省高级人民法院于</w:t>
      </w:r>
      <w:r w:rsidRPr="007C66F9">
        <w:rPr>
          <w:rFonts w:ascii="仿宋_GB2312" w:cs="仿宋_GB2312"/>
          <w:kern w:val="0"/>
          <w:szCs w:val="32"/>
          <w:lang w:val="zh-CN"/>
        </w:rPr>
        <w:t>2023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Pr="007C66F9">
        <w:rPr>
          <w:rFonts w:ascii="仿宋_GB2312" w:cs="仿宋_GB2312"/>
          <w:kern w:val="0"/>
          <w:szCs w:val="32"/>
          <w:lang w:val="zh-CN"/>
        </w:rPr>
        <w:t>11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Pr="007C66F9">
        <w:rPr>
          <w:rFonts w:ascii="仿宋_GB2312" w:cs="仿宋_GB2312"/>
          <w:kern w:val="0"/>
          <w:szCs w:val="32"/>
          <w:lang w:val="zh-CN"/>
        </w:rPr>
        <w:t>30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日作出（</w:t>
      </w:r>
      <w:r w:rsidRPr="007C66F9">
        <w:rPr>
          <w:rFonts w:ascii="仿宋_GB2312" w:cs="仿宋_GB2312"/>
          <w:kern w:val="0"/>
          <w:szCs w:val="32"/>
          <w:lang w:val="zh-CN"/>
        </w:rPr>
        <w:t>2023</w:t>
      </w:r>
      <w:r w:rsidRPr="007C66F9">
        <w:rPr>
          <w:rFonts w:ascii="仿宋_GB2312" w:cs="仿宋_GB2312" w:hint="eastAsia"/>
          <w:kern w:val="0"/>
          <w:szCs w:val="32"/>
          <w:lang w:val="zh-CN"/>
        </w:rPr>
        <w:t>）闽刑核</w:t>
      </w:r>
      <w:r w:rsidRPr="007C66F9">
        <w:rPr>
          <w:rFonts w:ascii="仿宋_GB2312" w:cs="仿宋_GB2312"/>
          <w:kern w:val="0"/>
          <w:szCs w:val="32"/>
          <w:lang w:val="zh-CN"/>
        </w:rPr>
        <w:t>51570</w:t>
      </w:r>
      <w:r w:rsidR="00B431AD">
        <w:rPr>
          <w:rFonts w:ascii="仿宋_GB2312" w:cs="仿宋_GB2312" w:hint="eastAsia"/>
          <w:kern w:val="0"/>
          <w:szCs w:val="32"/>
          <w:lang w:val="zh-CN"/>
        </w:rPr>
        <w:t>7</w:t>
      </w:r>
      <w:r w:rsidRPr="007C66F9">
        <w:rPr>
          <w:rFonts w:ascii="仿宋_GB2312" w:cs="仿宋_GB2312"/>
          <w:kern w:val="0"/>
          <w:szCs w:val="32"/>
          <w:lang w:val="zh-CN"/>
        </w:rPr>
        <w:t>97</w:t>
      </w:r>
      <w:r w:rsidR="00031D17" w:rsidRPr="007C66F9">
        <w:rPr>
          <w:rFonts w:ascii="仿宋_GB2312" w:cs="仿宋_GB2312" w:hint="eastAsia"/>
          <w:kern w:val="0"/>
          <w:szCs w:val="32"/>
          <w:lang w:val="zh-CN"/>
        </w:rPr>
        <w:t>号刑事裁定</w:t>
      </w:r>
      <w:r w:rsidRPr="007C66F9">
        <w:rPr>
          <w:rFonts w:ascii="仿宋_GB2312" w:cs="仿宋_GB2312" w:hint="eastAsia"/>
          <w:kern w:val="0"/>
          <w:szCs w:val="32"/>
          <w:lang w:val="zh-CN"/>
        </w:rPr>
        <w:t>，核准福州市中级人民法院（</w:t>
      </w:r>
      <w:r w:rsidRPr="007C66F9">
        <w:rPr>
          <w:rFonts w:ascii="仿宋_GB2312" w:cs="仿宋_GB2312"/>
          <w:kern w:val="0"/>
          <w:szCs w:val="32"/>
          <w:lang w:val="zh-CN"/>
        </w:rPr>
        <w:t>2021</w:t>
      </w:r>
      <w:r w:rsidRPr="007C66F9">
        <w:rPr>
          <w:rFonts w:ascii="仿宋_GB2312" w:cs="仿宋_GB2312" w:hint="eastAsia"/>
          <w:kern w:val="0"/>
          <w:szCs w:val="32"/>
          <w:lang w:val="zh-CN"/>
        </w:rPr>
        <w:t>）闽</w:t>
      </w:r>
      <w:r w:rsidRPr="007C66F9">
        <w:rPr>
          <w:rFonts w:ascii="仿宋_GB2312" w:cs="仿宋_GB2312"/>
          <w:kern w:val="0"/>
          <w:szCs w:val="32"/>
          <w:lang w:val="zh-CN"/>
        </w:rPr>
        <w:t>01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刑初</w:t>
      </w:r>
      <w:r w:rsidRPr="007C66F9">
        <w:rPr>
          <w:rFonts w:ascii="仿宋_GB2312" w:cs="仿宋_GB2312"/>
          <w:kern w:val="0"/>
          <w:szCs w:val="32"/>
          <w:lang w:val="zh-CN"/>
        </w:rPr>
        <w:t>85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号以贩卖毒品罪判处被告人雷增银有期徒刑十五年，并处</w:t>
      </w:r>
      <w:r w:rsidRPr="007C66F9">
        <w:rPr>
          <w:rFonts w:ascii="仿宋_GB2312" w:cs="仿宋_GB2312" w:hint="eastAsia"/>
          <w:kern w:val="0"/>
          <w:szCs w:val="32"/>
          <w:lang w:val="zh-CN"/>
        </w:rPr>
        <w:lastRenderedPageBreak/>
        <w:t>没收个人财产人民币五万元，与前罪犯贩卖毒品罪，判处死刑，缓期二年执行，剥夺政治权利终身，并处没收个人全部财产实行数罪并罚，决定执行死刑，缓期二年执行，剥夺政治权利终身，并处没收个人全部财产的刑事判决。</w:t>
      </w:r>
      <w:r w:rsidR="00F46AEA" w:rsidRPr="007C66F9">
        <w:rPr>
          <w:rFonts w:ascii="仿宋_GB2312" w:cs="仿宋_GB2312" w:hint="eastAsia"/>
          <w:kern w:val="0"/>
          <w:szCs w:val="32"/>
          <w:lang w:val="zh-CN"/>
        </w:rPr>
        <w:t>2024年1月2日，福建省高级人民法院出具执行通知书，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其死刑缓期二年执行起算日期为</w:t>
      </w:r>
      <w:r w:rsidRPr="007C66F9">
        <w:rPr>
          <w:rFonts w:ascii="仿宋_GB2312" w:cs="仿宋_GB2312"/>
          <w:kern w:val="0"/>
          <w:szCs w:val="32"/>
          <w:lang w:val="zh-CN"/>
        </w:rPr>
        <w:t>2024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Pr="007C66F9">
        <w:rPr>
          <w:rFonts w:ascii="仿宋_GB2312" w:cs="仿宋_GB2312"/>
          <w:kern w:val="0"/>
          <w:szCs w:val="32"/>
          <w:lang w:val="zh-CN"/>
        </w:rPr>
        <w:t>1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Pr="007C66F9">
        <w:rPr>
          <w:rFonts w:ascii="仿宋_GB2312" w:cs="仿宋_GB2312"/>
          <w:kern w:val="0"/>
          <w:szCs w:val="32"/>
          <w:lang w:val="zh-CN"/>
        </w:rPr>
        <w:t>3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日，届满日期为</w:t>
      </w:r>
      <w:r w:rsidRPr="007C66F9">
        <w:rPr>
          <w:rFonts w:ascii="仿宋_GB2312" w:cs="仿宋_GB2312"/>
          <w:kern w:val="0"/>
          <w:szCs w:val="32"/>
          <w:lang w:val="zh-CN"/>
        </w:rPr>
        <w:t>2026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Pr="007C66F9">
        <w:rPr>
          <w:rFonts w:ascii="仿宋_GB2312" w:cs="仿宋_GB2312"/>
          <w:kern w:val="0"/>
          <w:szCs w:val="32"/>
          <w:lang w:val="zh-CN"/>
        </w:rPr>
        <w:t>1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Pr="007C66F9">
        <w:rPr>
          <w:rFonts w:ascii="仿宋_GB2312" w:cs="仿宋_GB2312"/>
          <w:kern w:val="0"/>
          <w:szCs w:val="32"/>
          <w:lang w:val="zh-CN"/>
        </w:rPr>
        <w:t>2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日</w:t>
      </w:r>
      <w:r w:rsidR="00F46AEA" w:rsidRPr="007C66F9">
        <w:rPr>
          <w:rFonts w:ascii="仿宋_GB2312" w:cs="仿宋_GB2312" w:hint="eastAsia"/>
          <w:kern w:val="0"/>
          <w:szCs w:val="32"/>
          <w:lang w:val="zh-CN"/>
        </w:rPr>
        <w:t>；且</w:t>
      </w:r>
      <w:r w:rsidR="00031D17" w:rsidRPr="007C66F9">
        <w:rPr>
          <w:rFonts w:ascii="仿宋_GB2312" w:cs="仿宋_GB2312" w:hint="eastAsia"/>
          <w:kern w:val="0"/>
          <w:szCs w:val="32"/>
          <w:lang w:val="zh-CN"/>
        </w:rPr>
        <w:t>备考栏</w:t>
      </w:r>
      <w:r w:rsidR="00F46AEA" w:rsidRPr="007C66F9">
        <w:rPr>
          <w:rFonts w:ascii="仿宋_GB2312" w:cs="仿宋_GB2312" w:hint="eastAsia"/>
          <w:kern w:val="0"/>
          <w:szCs w:val="32"/>
          <w:lang w:val="zh-CN"/>
        </w:rPr>
        <w:t>中</w:t>
      </w:r>
      <w:r w:rsidR="00031D17" w:rsidRPr="007C66F9">
        <w:rPr>
          <w:rFonts w:ascii="仿宋_GB2312" w:cs="仿宋_GB2312" w:hint="eastAsia"/>
          <w:kern w:val="0"/>
          <w:szCs w:val="32"/>
          <w:lang w:val="zh-CN"/>
        </w:rPr>
        <w:t>载明：“</w:t>
      </w:r>
      <w:r w:rsidR="00D27564" w:rsidRPr="007C66F9">
        <w:rPr>
          <w:rFonts w:ascii="仿宋_GB2312" w:cs="仿宋_GB2312" w:hint="eastAsia"/>
          <w:kern w:val="0"/>
          <w:szCs w:val="32"/>
          <w:lang w:val="zh-CN"/>
        </w:rPr>
        <w:t>根据《最高人民法院关于办理减刑、假释案件具体应用法律的规定》第三十五条规定，已经执行的死刑缓期执行期间计入新判决的死刑缓期执行期间内</w:t>
      </w:r>
      <w:r w:rsidR="00031D17" w:rsidRPr="007C66F9">
        <w:rPr>
          <w:rFonts w:ascii="仿宋_GB2312" w:cs="仿宋_GB2312" w:hint="eastAsia"/>
          <w:kern w:val="0"/>
          <w:szCs w:val="32"/>
          <w:lang w:val="zh-CN"/>
        </w:rPr>
        <w:t>”。</w:t>
      </w:r>
      <w:r w:rsidRPr="007C66F9">
        <w:rPr>
          <w:rFonts w:ascii="仿宋_GB2312" w:cs="仿宋_GB2312" w:hint="eastAsia"/>
          <w:kern w:val="0"/>
          <w:szCs w:val="32"/>
          <w:lang w:val="zh-CN"/>
        </w:rPr>
        <w:t>现属严管级罪犯。</w:t>
      </w:r>
    </w:p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罪犯雷增银在死刑缓期二年执行期间没有故意犯罪，自入监以来改造表现如下：</w:t>
      </w:r>
    </w:p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该犯</w:t>
      </w:r>
      <w:r w:rsidR="00C30C2E" w:rsidRPr="007C66F9">
        <w:rPr>
          <w:rFonts w:ascii="仿宋_GB2312" w:cs="仿宋_GB2312" w:hint="eastAsia"/>
          <w:kern w:val="0"/>
          <w:szCs w:val="32"/>
          <w:lang w:val="zh-CN"/>
        </w:rPr>
        <w:t>考核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期自</w:t>
      </w:r>
      <w:r w:rsidR="00C30C2E" w:rsidRPr="007C66F9">
        <w:rPr>
          <w:rFonts w:ascii="仿宋_GB2312" w:cs="仿宋_GB2312"/>
          <w:kern w:val="0"/>
          <w:szCs w:val="32"/>
          <w:lang w:val="zh-CN"/>
        </w:rPr>
        <w:t>2021</w:t>
      </w:r>
      <w:r w:rsidR="00C30C2E"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="00C30C2E" w:rsidRPr="007C66F9">
        <w:rPr>
          <w:rFonts w:ascii="仿宋_GB2312" w:cs="仿宋_GB2312"/>
          <w:kern w:val="0"/>
          <w:szCs w:val="32"/>
          <w:lang w:val="zh-CN"/>
        </w:rPr>
        <w:t>10</w:t>
      </w:r>
      <w:r w:rsidR="00C30C2E"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="00C30C2E" w:rsidRPr="007C66F9">
        <w:rPr>
          <w:rFonts w:ascii="仿宋_GB2312" w:cs="仿宋_GB2312"/>
          <w:kern w:val="0"/>
          <w:szCs w:val="32"/>
          <w:lang w:val="zh-CN"/>
        </w:rPr>
        <w:t>18</w:t>
      </w:r>
      <w:r w:rsidR="00C30C2E" w:rsidRPr="007C66F9">
        <w:rPr>
          <w:rFonts w:ascii="仿宋_GB2312" w:cs="仿宋_GB2312" w:hint="eastAsia"/>
          <w:kern w:val="0"/>
          <w:szCs w:val="32"/>
          <w:lang w:val="zh-CN"/>
        </w:rPr>
        <w:t>日</w:t>
      </w:r>
      <w:r w:rsidRPr="007C66F9">
        <w:rPr>
          <w:rFonts w:ascii="仿宋_GB2312" w:cs="仿宋_GB2312" w:hint="eastAsia"/>
          <w:kern w:val="0"/>
          <w:szCs w:val="32"/>
          <w:lang w:val="zh-CN"/>
        </w:rPr>
        <w:t>起至</w:t>
      </w:r>
      <w:r w:rsidRPr="007C66F9">
        <w:rPr>
          <w:rFonts w:ascii="仿宋_GB2312" w:cs="仿宋_GB2312"/>
          <w:kern w:val="0"/>
          <w:szCs w:val="32"/>
          <w:lang w:val="zh-CN"/>
        </w:rPr>
        <w:t>202</w:t>
      </w:r>
      <w:r w:rsidR="0017282F" w:rsidRPr="007C66F9">
        <w:rPr>
          <w:rFonts w:ascii="仿宋_GB2312" w:cs="仿宋_GB2312" w:hint="eastAsia"/>
          <w:kern w:val="0"/>
          <w:szCs w:val="32"/>
          <w:lang w:val="zh-CN"/>
        </w:rPr>
        <w:t>4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="00C30C2E" w:rsidRPr="007C66F9">
        <w:rPr>
          <w:rFonts w:ascii="仿宋_GB2312" w:cs="仿宋_GB2312" w:hint="eastAsia"/>
          <w:kern w:val="0"/>
          <w:szCs w:val="32"/>
          <w:lang w:val="zh-CN"/>
        </w:rPr>
        <w:t>3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月止累计获得</w:t>
      </w:r>
      <w:r w:rsidR="00F6269E" w:rsidRPr="007C66F9">
        <w:rPr>
          <w:rFonts w:ascii="仿宋_GB2312" w:cs="仿宋_GB2312" w:hint="eastAsia"/>
          <w:kern w:val="0"/>
          <w:szCs w:val="32"/>
          <w:lang w:val="zh-CN"/>
        </w:rPr>
        <w:t>140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分。考核期内无违规扣分。</w:t>
      </w:r>
    </w:p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原判没收个人全部财产，未缴纳</w:t>
      </w:r>
      <w:r w:rsidR="00C30C2E" w:rsidRPr="007C66F9">
        <w:rPr>
          <w:rFonts w:ascii="仿宋_GB2312" w:cs="仿宋_GB2312" w:hint="eastAsia"/>
          <w:kern w:val="0"/>
          <w:szCs w:val="32"/>
          <w:lang w:val="zh-CN"/>
        </w:rPr>
        <w:t>；</w:t>
      </w:r>
      <w:r w:rsidR="006379E4" w:rsidRPr="007C66F9">
        <w:rPr>
          <w:rFonts w:ascii="仿宋_GB2312" w:cs="仿宋_GB2312" w:hint="eastAsia"/>
          <w:kern w:val="0"/>
          <w:szCs w:val="32"/>
          <w:lang w:val="zh-CN"/>
        </w:rPr>
        <w:t>继续追缴所获毒赃人民币</w:t>
      </w:r>
      <w:r w:rsidR="006379E4" w:rsidRPr="007C66F9">
        <w:rPr>
          <w:rFonts w:ascii="仿宋_GB2312" w:cs="仿宋_GB2312"/>
          <w:kern w:val="0"/>
          <w:szCs w:val="32"/>
          <w:lang w:val="zh-CN"/>
        </w:rPr>
        <w:t>3200</w:t>
      </w:r>
      <w:r w:rsidR="006379E4" w:rsidRPr="007C66F9">
        <w:rPr>
          <w:rFonts w:ascii="仿宋_GB2312" w:cs="仿宋_GB2312" w:hint="eastAsia"/>
          <w:kern w:val="0"/>
          <w:szCs w:val="32"/>
          <w:lang w:val="zh-CN"/>
        </w:rPr>
        <w:t>元，予以没收，上缴国库。</w:t>
      </w:r>
      <w:r w:rsidR="00E407F2" w:rsidRPr="007C66F9">
        <w:rPr>
          <w:rFonts w:ascii="仿宋_GB2312" w:cs="仿宋_GB2312" w:hint="eastAsia"/>
          <w:kern w:val="0"/>
          <w:szCs w:val="32"/>
          <w:lang w:val="zh-CN"/>
        </w:rPr>
        <w:t>该犯考核期内累计消费人民币4990.73元，月均消费人民币172.09元，账户可用余额人民币1931元。</w:t>
      </w:r>
    </w:p>
    <w:p w:rsidR="00EE2945" w:rsidRPr="007C66F9" w:rsidRDefault="00EE2945" w:rsidP="00A530B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该犯系数罪并罚被判处死刑缓期执行的罪犯，属于从严掌握减刑对象。</w:t>
      </w:r>
    </w:p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本案于</w:t>
      </w:r>
      <w:r w:rsidRPr="007C66F9">
        <w:rPr>
          <w:rFonts w:ascii="仿宋_GB2312" w:cs="仿宋_GB2312"/>
          <w:kern w:val="0"/>
          <w:szCs w:val="32"/>
          <w:lang w:val="zh-CN"/>
        </w:rPr>
        <w:t>2024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="00C30C2E" w:rsidRPr="007C66F9">
        <w:rPr>
          <w:rFonts w:ascii="仿宋_GB2312" w:cs="仿宋_GB2312" w:hint="eastAsia"/>
          <w:kern w:val="0"/>
          <w:szCs w:val="32"/>
          <w:lang w:val="zh-CN"/>
        </w:rPr>
        <w:t>5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="00F6269E" w:rsidRPr="007C66F9">
        <w:rPr>
          <w:rFonts w:ascii="仿宋_GB2312" w:cs="仿宋_GB2312" w:hint="eastAsia"/>
          <w:kern w:val="0"/>
          <w:szCs w:val="32"/>
          <w:lang w:val="zh-CN"/>
        </w:rPr>
        <w:t>15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日至</w:t>
      </w:r>
      <w:r w:rsidRPr="007C66F9">
        <w:rPr>
          <w:rFonts w:ascii="仿宋_GB2312" w:cs="仿宋_GB2312"/>
          <w:kern w:val="0"/>
          <w:szCs w:val="32"/>
          <w:lang w:val="zh-CN"/>
        </w:rPr>
        <w:t>2024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年</w:t>
      </w:r>
      <w:r w:rsidR="00C30C2E" w:rsidRPr="007C66F9">
        <w:rPr>
          <w:rFonts w:ascii="仿宋_GB2312" w:cs="仿宋_GB2312" w:hint="eastAsia"/>
          <w:kern w:val="0"/>
          <w:szCs w:val="32"/>
          <w:lang w:val="zh-CN"/>
        </w:rPr>
        <w:t>5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="00F6269E" w:rsidRPr="007C66F9">
        <w:rPr>
          <w:rFonts w:ascii="仿宋_GB2312" w:cs="仿宋_GB2312" w:hint="eastAsia"/>
          <w:kern w:val="0"/>
          <w:szCs w:val="32"/>
          <w:lang w:val="zh-CN"/>
        </w:rPr>
        <w:t>21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日在狱内公示未收到不同意见。</w:t>
      </w:r>
    </w:p>
    <w:p w:rsidR="00C30C2E" w:rsidRPr="007C66F9" w:rsidRDefault="00C30C2E" w:rsidP="00A530B3">
      <w:pPr>
        <w:autoSpaceDE w:val="0"/>
        <w:autoSpaceDN w:val="0"/>
        <w:adjustRightInd w:val="0"/>
        <w:spacing w:line="566" w:lineRule="exact"/>
        <w:ind w:firstLine="640"/>
        <w:rPr>
          <w:rFonts w:ascii="仿宋_GB2312" w:hAnsi="Calibri" w:cs="仿宋_GB2312"/>
          <w:kern w:val="0"/>
          <w:szCs w:val="32"/>
          <w:lang w:val="zh-CN"/>
        </w:rPr>
      </w:pPr>
      <w:r w:rsidRPr="007C66F9">
        <w:rPr>
          <w:rFonts w:ascii="仿宋_GB2312" w:hAnsi="Calibri" w:cs="仿宋_GB2312" w:hint="eastAsia"/>
          <w:kern w:val="0"/>
          <w:szCs w:val="32"/>
          <w:lang w:val="zh-CN"/>
        </w:rPr>
        <w:t>本案于</w:t>
      </w:r>
      <w:r w:rsidRPr="007C66F9">
        <w:rPr>
          <w:rFonts w:ascii="仿宋_GB2312" w:hAnsi="Calibri" w:cs="仿宋_GB2312"/>
          <w:kern w:val="0"/>
          <w:szCs w:val="32"/>
          <w:lang w:val="zh-CN"/>
        </w:rPr>
        <w:t>2024</w:t>
      </w:r>
      <w:r w:rsidRPr="007C66F9">
        <w:rPr>
          <w:rFonts w:ascii="仿宋_GB2312" w:hAnsi="Calibri" w:cs="仿宋_GB2312" w:hint="eastAsia"/>
          <w:kern w:val="0"/>
          <w:szCs w:val="32"/>
          <w:lang w:val="zh-CN"/>
        </w:rPr>
        <w:t>年5月</w:t>
      </w:r>
      <w:r w:rsidR="00F6269E" w:rsidRPr="007C66F9">
        <w:rPr>
          <w:rFonts w:ascii="仿宋_GB2312" w:hAnsi="Calibri" w:cs="仿宋_GB2312" w:hint="eastAsia"/>
          <w:kern w:val="0"/>
          <w:szCs w:val="32"/>
          <w:lang w:val="zh-CN"/>
        </w:rPr>
        <w:t>11</w:t>
      </w:r>
      <w:r w:rsidRPr="007C66F9">
        <w:rPr>
          <w:rFonts w:ascii="仿宋_GB2312" w:hAnsi="Calibri" w:cs="仿宋_GB2312" w:hint="eastAsia"/>
          <w:kern w:val="0"/>
          <w:szCs w:val="32"/>
          <w:lang w:val="zh-CN"/>
        </w:rPr>
        <w:t>日至</w:t>
      </w:r>
      <w:r w:rsidRPr="007C66F9">
        <w:rPr>
          <w:rFonts w:ascii="仿宋_GB2312" w:hAnsi="Calibri" w:cs="仿宋_GB2312"/>
          <w:kern w:val="0"/>
          <w:szCs w:val="32"/>
          <w:lang w:val="zh-CN"/>
        </w:rPr>
        <w:t>2024</w:t>
      </w:r>
      <w:r w:rsidRPr="007C66F9">
        <w:rPr>
          <w:rFonts w:ascii="仿宋_GB2312" w:hAnsi="Calibri" w:cs="仿宋_GB2312" w:hint="eastAsia"/>
          <w:kern w:val="0"/>
          <w:szCs w:val="32"/>
          <w:lang w:val="zh-CN"/>
        </w:rPr>
        <w:t>年5月</w:t>
      </w:r>
      <w:r w:rsidR="00F6269E" w:rsidRPr="007C66F9">
        <w:rPr>
          <w:rFonts w:ascii="仿宋_GB2312" w:hAnsi="Calibri" w:cs="仿宋_GB2312" w:hint="eastAsia"/>
          <w:kern w:val="0"/>
          <w:szCs w:val="32"/>
          <w:lang w:val="zh-CN"/>
        </w:rPr>
        <w:t>24</w:t>
      </w:r>
      <w:r w:rsidRPr="007C66F9">
        <w:rPr>
          <w:rFonts w:ascii="仿宋_GB2312" w:hAnsi="Calibri" w:cs="仿宋_GB2312" w:hint="eastAsia"/>
          <w:kern w:val="0"/>
          <w:szCs w:val="32"/>
          <w:lang w:val="zh-CN"/>
        </w:rPr>
        <w:t>日移送福建省莆田市人民检察院征求意见，</w:t>
      </w:r>
      <w:r w:rsidRPr="007C66F9">
        <w:rPr>
          <w:rFonts w:ascii="仿宋_GB2312" w:hAnsi="Calibri" w:cs="仿宋_GB2312"/>
          <w:kern w:val="0"/>
          <w:szCs w:val="32"/>
          <w:lang w:val="zh-CN"/>
        </w:rPr>
        <w:t>2024</w:t>
      </w:r>
      <w:r w:rsidRPr="007C66F9">
        <w:rPr>
          <w:rFonts w:ascii="仿宋_GB2312" w:hAnsi="Calibri" w:cs="仿宋_GB2312" w:hint="eastAsia"/>
          <w:kern w:val="0"/>
          <w:szCs w:val="32"/>
          <w:lang w:val="zh-CN"/>
        </w:rPr>
        <w:t>年5月</w:t>
      </w:r>
      <w:r w:rsidR="00F6269E" w:rsidRPr="007C66F9">
        <w:rPr>
          <w:rFonts w:ascii="仿宋_GB2312" w:hAnsi="Calibri" w:cs="仿宋_GB2312" w:hint="eastAsia"/>
          <w:kern w:val="0"/>
          <w:szCs w:val="32"/>
          <w:lang w:val="zh-CN"/>
        </w:rPr>
        <w:t>14</w:t>
      </w:r>
      <w:r w:rsidRPr="007C66F9">
        <w:rPr>
          <w:rFonts w:ascii="仿宋_GB2312" w:hAnsi="Calibri" w:cs="仿宋_GB2312" w:hint="eastAsia"/>
          <w:kern w:val="0"/>
          <w:szCs w:val="32"/>
          <w:lang w:val="zh-CN"/>
        </w:rPr>
        <w:t>日福建省莆田市人民检察院派员</w:t>
      </w:r>
      <w:r w:rsidRPr="007C66F9">
        <w:rPr>
          <w:rFonts w:ascii="仿宋_GB2312" w:hAnsi="Calibri" w:cs="仿宋_GB2312" w:hint="eastAsia"/>
          <w:kern w:val="0"/>
          <w:szCs w:val="32"/>
          <w:lang w:val="zh-CN"/>
        </w:rPr>
        <w:lastRenderedPageBreak/>
        <w:t>列席监狱减刑假释评审委员会，未发表不同意见。</w:t>
      </w:r>
    </w:p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罪犯雷增银在</w:t>
      </w:r>
      <w:r w:rsidR="00940A96" w:rsidRPr="007C66F9">
        <w:rPr>
          <w:rFonts w:ascii="仿宋_GB2312" w:cs="仿宋_GB2312" w:hint="eastAsia"/>
          <w:kern w:val="0"/>
          <w:szCs w:val="32"/>
          <w:lang w:val="zh-CN"/>
        </w:rPr>
        <w:t>死刑缓期执行期间没有故意犯罪</w:t>
      </w:r>
      <w:r w:rsidRPr="007C66F9">
        <w:rPr>
          <w:rFonts w:ascii="仿宋_GB2312" w:cs="仿宋_GB2312" w:hint="eastAsia"/>
          <w:kern w:val="0"/>
          <w:szCs w:val="32"/>
          <w:lang w:val="zh-CN"/>
        </w:rPr>
        <w:t>，依照《中华人民共和国刑法》第五十条、第五十七条</w:t>
      </w:r>
      <w:r w:rsidR="00C30C2E" w:rsidRPr="007C66F9">
        <w:rPr>
          <w:rFonts w:ascii="仿宋_GB2312" w:cs="仿宋_GB2312" w:hint="eastAsia"/>
          <w:kern w:val="0"/>
          <w:szCs w:val="32"/>
          <w:lang w:val="zh-CN"/>
        </w:rPr>
        <w:t>，</w:t>
      </w:r>
      <w:r w:rsidRPr="007C66F9">
        <w:rPr>
          <w:rFonts w:ascii="仿宋_GB2312" w:cs="仿宋_GB2312" w:hint="eastAsia"/>
          <w:kern w:val="0"/>
          <w:szCs w:val="32"/>
          <w:lang w:val="zh-CN"/>
        </w:rPr>
        <w:t>《中华人民共和国刑事诉讼法》第二百六十一条和《中华人民共和国监狱法》第三十一条之规定，建议将罪犯雷增银的刑罚减为无期徒刑，剥夺政治权利终身不变。特提请你院审理裁定。</w:t>
      </w:r>
    </w:p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此致</w:t>
      </w:r>
    </w:p>
    <w:p w:rsidR="006F0CD6" w:rsidRPr="007C66F9" w:rsidRDefault="00C30C2E" w:rsidP="00A530B3">
      <w:pPr>
        <w:autoSpaceDE w:val="0"/>
        <w:autoSpaceDN w:val="0"/>
        <w:adjustRightInd w:val="0"/>
        <w:spacing w:line="566" w:lineRule="exact"/>
        <w:ind w:right="-48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福建省高级</w:t>
      </w:r>
      <w:r w:rsidR="006F0CD6" w:rsidRPr="007C66F9">
        <w:rPr>
          <w:rFonts w:ascii="仿宋_GB2312" w:cs="仿宋_GB2312" w:hint="eastAsia"/>
          <w:kern w:val="0"/>
          <w:szCs w:val="32"/>
          <w:lang w:val="zh-CN"/>
        </w:rPr>
        <w:t>人民法院</w:t>
      </w:r>
    </w:p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ind w:firstLine="640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附件：</w:t>
      </w:r>
      <w:r w:rsidRPr="007C66F9">
        <w:rPr>
          <w:rFonts w:ascii="仿宋_GB2312" w:cs="仿宋_GB2312"/>
          <w:kern w:val="0"/>
          <w:szCs w:val="32"/>
          <w:lang w:val="zh-CN"/>
        </w:rPr>
        <w:t>1.</w:t>
      </w:r>
      <w:r w:rsidRPr="007C66F9">
        <w:rPr>
          <w:rFonts w:ascii="仿宋_GB2312" w:cs="仿宋_GB2312" w:hint="eastAsia"/>
          <w:kern w:val="0"/>
          <w:szCs w:val="32"/>
          <w:lang w:val="zh-CN"/>
        </w:rPr>
        <w:t>罪犯雷增银卷宗</w:t>
      </w:r>
      <w:r w:rsidR="00C30C2E" w:rsidRPr="007C66F9">
        <w:rPr>
          <w:rFonts w:ascii="仿宋_GB2312" w:cs="仿宋_GB2312" w:hint="eastAsia"/>
          <w:kern w:val="0"/>
          <w:szCs w:val="32"/>
          <w:lang w:val="zh-CN"/>
        </w:rPr>
        <w:t>2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册</w:t>
      </w:r>
    </w:p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ind w:right="-48" w:firstLine="1600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/>
          <w:kern w:val="0"/>
          <w:szCs w:val="32"/>
          <w:lang w:val="zh-CN"/>
        </w:rPr>
        <w:t>2.</w:t>
      </w:r>
      <w:r w:rsidRPr="007C66F9">
        <w:rPr>
          <w:rFonts w:ascii="仿宋_GB2312" w:cs="仿宋_GB2312" w:hint="eastAsia"/>
          <w:kern w:val="0"/>
          <w:szCs w:val="32"/>
          <w:lang w:val="zh-CN"/>
        </w:rPr>
        <w:t>减刑建议书</w:t>
      </w:r>
      <w:r w:rsidR="00C30C2E" w:rsidRPr="007C66F9">
        <w:rPr>
          <w:rFonts w:ascii="仿宋_GB2312" w:cs="仿宋_GB2312" w:hint="eastAsia"/>
          <w:kern w:val="0"/>
          <w:szCs w:val="32"/>
          <w:lang w:val="zh-CN"/>
        </w:rPr>
        <w:t>4</w:t>
      </w:r>
      <w:r w:rsidRPr="007C66F9">
        <w:rPr>
          <w:rFonts w:ascii="仿宋_GB2312" w:cs="仿宋_GB2312" w:hint="eastAsia"/>
          <w:kern w:val="0"/>
          <w:szCs w:val="32"/>
          <w:lang w:val="zh-CN"/>
        </w:rPr>
        <w:t>份</w:t>
      </w:r>
    </w:p>
    <w:p w:rsidR="006F0CD6" w:rsidRPr="007C66F9" w:rsidRDefault="006F0CD6" w:rsidP="00A530B3">
      <w:pPr>
        <w:autoSpaceDE w:val="0"/>
        <w:autoSpaceDN w:val="0"/>
        <w:adjustRightInd w:val="0"/>
        <w:spacing w:line="566" w:lineRule="exact"/>
        <w:ind w:right="1213" w:firstLineChars="1450" w:firstLine="4640"/>
        <w:jc w:val="left"/>
        <w:rPr>
          <w:rFonts w:ascii="仿宋_GB2312" w:cs="仿宋_GB2312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福建省莆田监狱</w:t>
      </w:r>
    </w:p>
    <w:p w:rsidR="006F0CD6" w:rsidRDefault="006F0CD6" w:rsidP="00A530B3">
      <w:pPr>
        <w:autoSpaceDE w:val="0"/>
        <w:autoSpaceDN w:val="0"/>
        <w:adjustRightInd w:val="0"/>
        <w:spacing w:line="566" w:lineRule="exact"/>
        <w:ind w:right="1280" w:firstLineChars="1300" w:firstLine="4160"/>
        <w:jc w:val="left"/>
        <w:rPr>
          <w:rFonts w:ascii="仿宋_GB2312" w:cs="仿宋_GB2312" w:hint="eastAsia"/>
          <w:kern w:val="0"/>
          <w:szCs w:val="32"/>
          <w:lang w:val="zh-CN"/>
        </w:rPr>
      </w:pPr>
      <w:r w:rsidRPr="007C66F9">
        <w:rPr>
          <w:rFonts w:ascii="仿宋_GB2312" w:cs="仿宋_GB2312" w:hint="eastAsia"/>
          <w:kern w:val="0"/>
          <w:szCs w:val="32"/>
          <w:lang w:val="zh-CN"/>
        </w:rPr>
        <w:t>二○二四年</w:t>
      </w:r>
      <w:r w:rsidR="00C30C2E" w:rsidRPr="007C66F9">
        <w:rPr>
          <w:rFonts w:ascii="仿宋_GB2312" w:cs="仿宋_GB2312" w:hint="eastAsia"/>
          <w:kern w:val="0"/>
          <w:szCs w:val="32"/>
          <w:lang w:val="zh-CN"/>
        </w:rPr>
        <w:t>五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月</w:t>
      </w:r>
      <w:r w:rsidR="00F6269E" w:rsidRPr="007C66F9">
        <w:rPr>
          <w:rFonts w:ascii="仿宋_GB2312" w:cs="仿宋_GB2312" w:hint="eastAsia"/>
          <w:kern w:val="0"/>
          <w:szCs w:val="32"/>
          <w:lang w:val="zh-CN"/>
        </w:rPr>
        <w:t>二十七</w:t>
      </w:r>
      <w:r w:rsidRPr="007C66F9">
        <w:rPr>
          <w:rFonts w:ascii="仿宋_GB2312" w:cs="仿宋_GB2312" w:hint="eastAsia"/>
          <w:kern w:val="0"/>
          <w:szCs w:val="32"/>
          <w:lang w:val="zh-CN"/>
        </w:rPr>
        <w:t>日</w:t>
      </w:r>
    </w:p>
    <w:p w:rsidR="00F56847" w:rsidRDefault="00F56847" w:rsidP="00A530B3">
      <w:pPr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F56847" w:rsidRDefault="00F56847" w:rsidP="00A530B3">
      <w:pPr>
        <w:snapToGrid w:val="0"/>
        <w:spacing w:line="56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F56847" w:rsidRDefault="00F56847" w:rsidP="00A530B3">
      <w:pPr>
        <w:autoSpaceDE w:val="0"/>
        <w:spacing w:line="566" w:lineRule="exact"/>
        <w:jc w:val="right"/>
        <w:rPr>
          <w:rFonts w:ascii="仿宋_GB2312" w:hAnsi="Times New Roman" w:hint="eastAsia"/>
          <w:szCs w:val="32"/>
        </w:rPr>
      </w:pPr>
      <w:r>
        <w:rPr>
          <w:rFonts w:ascii="楷体_GB2312" w:eastAsia="楷体_GB2312" w:hAnsi="Times New Roman" w:hint="eastAsia"/>
        </w:rPr>
        <w:t>〔2024〕闽莆狱减字第31号</w:t>
      </w:r>
    </w:p>
    <w:p w:rsidR="00F56847" w:rsidRPr="00B83312" w:rsidRDefault="00F56847" w:rsidP="00A530B3">
      <w:pPr>
        <w:autoSpaceDE w:val="0"/>
        <w:spacing w:line="566" w:lineRule="exact"/>
        <w:ind w:rightChars="-15" w:right="-48" w:firstLineChars="200" w:firstLine="640"/>
        <w:rPr>
          <w:rFonts w:ascii="仿宋_GB2312" w:hAnsi="Calibri" w:hint="eastAsia"/>
        </w:rPr>
      </w:pPr>
      <w:r w:rsidRPr="00B83312">
        <w:rPr>
          <w:rFonts w:ascii="仿宋_GB2312" w:hint="eastAsia"/>
        </w:rPr>
        <w:t>罪犯刘庆，男，1978年12月13日出生，汉族，中专文化，户籍所在地湖北省监利县，捕前系务工。现在第四监区服刑。</w:t>
      </w:r>
      <w:r w:rsidRPr="00B83312">
        <w:rPr>
          <w:rFonts w:ascii="仿宋_GB2312" w:hint="eastAsia"/>
        </w:rPr>
        <w:tab/>
      </w:r>
    </w:p>
    <w:p w:rsidR="00F56847" w:rsidRPr="00B83312" w:rsidRDefault="00F56847" w:rsidP="00A530B3">
      <w:pPr>
        <w:autoSpaceDE w:val="0"/>
        <w:spacing w:line="566" w:lineRule="exact"/>
        <w:ind w:rightChars="-15" w:right="-48" w:firstLine="640"/>
        <w:rPr>
          <w:rFonts w:ascii="仿宋_GB2312" w:hint="eastAsia"/>
        </w:rPr>
      </w:pPr>
      <w:r w:rsidRPr="00B83312">
        <w:rPr>
          <w:rFonts w:ascii="仿宋_GB2312" w:hint="eastAsia"/>
        </w:rPr>
        <w:t>福建省福州市中级人民法院于2020年9月3日作出（2020）闽01刑初14号刑事附带民事判决，以被告人刘庆犯故意杀人罪，判处死刑，剥夺政治权利终身；赔偿附带民事诉讼各原告人黄新的经济损失共计人民币1186828元。原审附带民事诉讼原告人不服，提出上诉。审理过程中，上诉人提出撤回附带民事部分的上诉请求。福建省高级人民法院于2021年11月30日作出（2020）</w:t>
      </w:r>
      <w:r w:rsidRPr="00B83312">
        <w:rPr>
          <w:rFonts w:ascii="仿宋_GB2312" w:hint="eastAsia"/>
        </w:rPr>
        <w:lastRenderedPageBreak/>
        <w:t>闽刑终283号刑事附带民事裁定，准许上诉人撤回上诉。福建省高级人民法院于2021年12月31日作出（2020）闽刑核21441586号刑事裁定，不同意福州市中级人民法院（2020）闽01刑初14号以故意杀人罪判处被告人刘庆死刑，剥夺政治权利终身的刑事判决；对本案提审。福建省高级人民法院于2022年3月15日作出（2022）闽刑终27号刑事判决，撤销福州市中级人民法院（2020）闽01刑初14号刑事附带民事判决对被告人刘庆死刑，剥夺政治权利终身的判决，以被告人刘庆犯故意杀人罪，判处死刑，缓期二年执行，剥夺政治权利终身。其死刑缓期二年执行起算日期为2022年3月29日，届满日期为2024年3月28日。2022年6月20日交付福建省莆田监狱执行刑罚。现属宽管级罪犯。</w:t>
      </w:r>
    </w:p>
    <w:p w:rsidR="00F56847" w:rsidRPr="00B83312" w:rsidRDefault="00F56847" w:rsidP="00A530B3">
      <w:pPr>
        <w:autoSpaceDE w:val="0"/>
        <w:spacing w:line="566" w:lineRule="exact"/>
        <w:ind w:rightChars="-15" w:right="-48" w:firstLineChars="200" w:firstLine="640"/>
        <w:rPr>
          <w:rFonts w:ascii="仿宋_GB2312" w:hint="eastAsia"/>
        </w:rPr>
      </w:pPr>
      <w:r w:rsidRPr="00B83312">
        <w:rPr>
          <w:rFonts w:ascii="仿宋_GB2312" w:hint="eastAsia"/>
        </w:rPr>
        <w:t>罪犯刘庆在死刑缓期执行期间没有故意犯罪，自入监以来改造表现如下：</w:t>
      </w:r>
    </w:p>
    <w:p w:rsidR="00F56847" w:rsidRPr="00B83312" w:rsidRDefault="00F56847" w:rsidP="00A530B3">
      <w:pPr>
        <w:autoSpaceDE w:val="0"/>
        <w:spacing w:line="566" w:lineRule="exact"/>
        <w:ind w:rightChars="-15" w:right="-48" w:firstLineChars="200" w:firstLine="640"/>
        <w:rPr>
          <w:rFonts w:ascii="仿宋_GB2312" w:hint="eastAsia"/>
        </w:rPr>
      </w:pPr>
      <w:r w:rsidRPr="00B83312">
        <w:rPr>
          <w:rFonts w:ascii="仿宋_GB2312" w:hint="eastAsia"/>
        </w:rPr>
        <w:t>该犯考核期自2022年6月20日起至2024年3月止累计获得1868.5分，物质奖励2次。考核期内违规1次，扣1分。</w:t>
      </w:r>
    </w:p>
    <w:p w:rsidR="00F56847" w:rsidRPr="00B83312" w:rsidRDefault="00F56847" w:rsidP="00A530B3">
      <w:pPr>
        <w:autoSpaceDE w:val="0"/>
        <w:spacing w:line="566" w:lineRule="exact"/>
        <w:ind w:rightChars="-15" w:right="-48" w:firstLine="640"/>
        <w:rPr>
          <w:rFonts w:ascii="仿宋_GB2312" w:hint="eastAsia"/>
        </w:rPr>
      </w:pPr>
      <w:r w:rsidRPr="00B83312">
        <w:rPr>
          <w:rFonts w:ascii="仿宋_GB2312" w:hint="eastAsia"/>
        </w:rPr>
        <w:t>原判赔偿附带民事诉讼各原告人的经济损失共计人民币1186828元，已缴纳人民币50000元，其中该犯亲属于福建省高级人民法院提审期间代为预缴人民币50000元用以赔偿被害人亲属，本次未缴纳。该犯考核期内累计消费人民币5512.2元，月均消费人民币262.49元，账户可用余额人民币2606.13元。2024年4月16日，福州市中级人民法院执行局函复，因未发现被执行人刘庆有可供执行的财产，于2022年10月27日依法裁定终结本次执行程序。</w:t>
      </w:r>
    </w:p>
    <w:p w:rsidR="00F56847" w:rsidRPr="00B83312" w:rsidRDefault="00F56847" w:rsidP="00A530B3">
      <w:pPr>
        <w:autoSpaceDE w:val="0"/>
        <w:spacing w:line="566" w:lineRule="exact"/>
        <w:ind w:rightChars="-15" w:right="-48" w:firstLine="640"/>
        <w:rPr>
          <w:rFonts w:ascii="仿宋_GB2312" w:hint="eastAsia"/>
        </w:rPr>
      </w:pPr>
      <w:r w:rsidRPr="00B83312">
        <w:rPr>
          <w:rFonts w:ascii="仿宋_GB2312" w:hint="eastAsia"/>
        </w:rPr>
        <w:lastRenderedPageBreak/>
        <w:t>该犯系因犯故意杀人罪被判处死刑缓期执行的罪犯，属于从严掌握减刑对象。</w:t>
      </w:r>
    </w:p>
    <w:p w:rsidR="00F56847" w:rsidRPr="00B83312" w:rsidRDefault="00F56847" w:rsidP="00A530B3">
      <w:pPr>
        <w:autoSpaceDE w:val="0"/>
        <w:spacing w:line="566" w:lineRule="exact"/>
        <w:ind w:rightChars="-15" w:right="-48" w:firstLine="640"/>
        <w:rPr>
          <w:rFonts w:ascii="仿宋_GB2312" w:hint="eastAsia"/>
        </w:rPr>
      </w:pPr>
      <w:r w:rsidRPr="00B83312">
        <w:rPr>
          <w:rFonts w:ascii="仿宋_GB2312" w:hint="eastAsia"/>
        </w:rPr>
        <w:t>本案于2024年5月15日至2024年5月21日在狱内公示未收到不同意见。</w:t>
      </w:r>
    </w:p>
    <w:p w:rsidR="00F56847" w:rsidRPr="00B83312" w:rsidRDefault="00F56847" w:rsidP="00A530B3">
      <w:pPr>
        <w:autoSpaceDE w:val="0"/>
        <w:spacing w:line="566" w:lineRule="exact"/>
        <w:ind w:rightChars="-15" w:right="-48" w:firstLine="640"/>
        <w:rPr>
          <w:rFonts w:ascii="仿宋_GB2312" w:hint="eastAsia"/>
        </w:rPr>
      </w:pPr>
      <w:r w:rsidRPr="00B83312">
        <w:rPr>
          <w:rFonts w:ascii="仿宋_GB2312" w:hint="eastAsia"/>
        </w:rPr>
        <w:t>本案于2024年5月11日至2024年5月24日移送福建省莆田市人民检察院征求意见，2024年5月14日福建省莆田市人民检察院派员列席监狱减刑假释评审委员会，未发表不同意见。</w:t>
      </w:r>
    </w:p>
    <w:p w:rsidR="00F56847" w:rsidRPr="00B83312" w:rsidRDefault="00F56847" w:rsidP="00A530B3">
      <w:pPr>
        <w:autoSpaceDE w:val="0"/>
        <w:spacing w:line="566" w:lineRule="exact"/>
        <w:ind w:rightChars="-15" w:right="-48" w:firstLine="640"/>
        <w:rPr>
          <w:rFonts w:ascii="仿宋_GB2312" w:hint="eastAsia"/>
        </w:rPr>
      </w:pPr>
      <w:r w:rsidRPr="00B83312">
        <w:rPr>
          <w:rFonts w:ascii="仿宋_GB2312" w:hint="eastAsia"/>
        </w:rPr>
        <w:t>罪犯刘庆在死刑缓期执行期间没有故意犯罪，依照《中华人民共和国刑法》第五十条、第五十七条，《中华人民共和国刑事诉讼法》第二百六十一条和《中华人民共和国监狱法》第三十一条之规定，建议将罪犯刘庆的刑罚予以减为无期徒刑，剥夺政治权利终身不变。特提请你院审理裁定。</w:t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</w:p>
    <w:p w:rsidR="00F56847" w:rsidRPr="00B83312" w:rsidRDefault="00F56847" w:rsidP="00A530B3">
      <w:pPr>
        <w:autoSpaceDE w:val="0"/>
        <w:spacing w:line="566" w:lineRule="exact"/>
        <w:ind w:rightChars="-15" w:right="-48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此致</w:t>
      </w:r>
    </w:p>
    <w:p w:rsidR="00F56847" w:rsidRPr="00B83312" w:rsidRDefault="00F56847" w:rsidP="00A530B3">
      <w:pPr>
        <w:autoSpaceDE w:val="0"/>
        <w:spacing w:line="566" w:lineRule="exact"/>
        <w:ind w:rightChars="-15" w:right="-48"/>
        <w:rPr>
          <w:rFonts w:ascii="仿宋_GB2312" w:hint="eastAsia"/>
        </w:rPr>
      </w:pPr>
      <w:r w:rsidRPr="00B83312">
        <w:rPr>
          <w:rFonts w:ascii="仿宋_GB2312" w:hint="eastAsia"/>
        </w:rPr>
        <w:t>福建省高级人民法院</w:t>
      </w:r>
    </w:p>
    <w:p w:rsidR="00F56847" w:rsidRPr="00B83312" w:rsidRDefault="00F56847" w:rsidP="00A530B3">
      <w:pPr>
        <w:autoSpaceDE w:val="0"/>
        <w:spacing w:line="566" w:lineRule="exact"/>
        <w:ind w:rightChars="-15" w:right="-48" w:firstLineChars="200" w:firstLine="640"/>
        <w:rPr>
          <w:rFonts w:ascii="仿宋_GB2312" w:hint="eastAsia"/>
        </w:rPr>
      </w:pPr>
      <w:r w:rsidRPr="00B83312">
        <w:rPr>
          <w:rFonts w:ascii="仿宋_GB2312" w:hint="eastAsia"/>
        </w:rPr>
        <w:t>附件：1.罪犯刘庆卷宗2册</w:t>
      </w:r>
    </w:p>
    <w:p w:rsidR="00F56847" w:rsidRPr="00B83312" w:rsidRDefault="00F56847" w:rsidP="00A530B3">
      <w:pPr>
        <w:autoSpaceDE w:val="0"/>
        <w:spacing w:line="566" w:lineRule="exact"/>
        <w:ind w:rightChars="-15" w:right="-48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      2.减刑建议书4份</w:t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</w:p>
    <w:p w:rsidR="00F56847" w:rsidRPr="00B83312" w:rsidRDefault="00F56847" w:rsidP="00A530B3">
      <w:pPr>
        <w:autoSpaceDE w:val="0"/>
        <w:spacing w:line="566" w:lineRule="exact"/>
        <w:ind w:rightChars="380" w:right="1216"/>
        <w:jc w:val="center"/>
        <w:rPr>
          <w:rFonts w:ascii="仿宋_GB2312" w:hint="eastAsia"/>
        </w:rPr>
      </w:pP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</w:r>
      <w:r w:rsidRPr="00B83312">
        <w:rPr>
          <w:rFonts w:ascii="仿宋_GB2312" w:hint="eastAsia"/>
        </w:rPr>
        <w:tab/>
        <w:t xml:space="preserve">        福建省莆田监狱</w:t>
      </w:r>
    </w:p>
    <w:p w:rsidR="00F56847" w:rsidRPr="00B83312" w:rsidRDefault="00F56847" w:rsidP="00A530B3">
      <w:pPr>
        <w:autoSpaceDE w:val="0"/>
        <w:spacing w:line="566" w:lineRule="exact"/>
        <w:ind w:rightChars="380" w:right="1216"/>
        <w:jc w:val="right"/>
        <w:rPr>
          <w:rFonts w:ascii="仿宋_GB2312" w:hint="eastAsia"/>
        </w:rPr>
      </w:pPr>
      <w:r w:rsidRPr="00B83312">
        <w:rPr>
          <w:rFonts w:ascii="仿宋_GB2312" w:hint="eastAsia"/>
        </w:rPr>
        <w:t>二○二四年五月二十七日</w:t>
      </w:r>
    </w:p>
    <w:p w:rsidR="00F56847" w:rsidRDefault="00F56847" w:rsidP="00A530B3">
      <w:pPr>
        <w:pStyle w:val="1"/>
        <w:autoSpaceDE w:val="0"/>
        <w:spacing w:line="566" w:lineRule="exact"/>
        <w:ind w:firstLineChars="0"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F56847" w:rsidRDefault="00F56847" w:rsidP="00A530B3">
      <w:pPr>
        <w:autoSpaceDE w:val="0"/>
        <w:snapToGrid w:val="0"/>
        <w:spacing w:line="56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F56847" w:rsidRDefault="00F56847" w:rsidP="00A530B3">
      <w:pPr>
        <w:pStyle w:val="1"/>
        <w:autoSpaceDE w:val="0"/>
        <w:spacing w:line="566" w:lineRule="exact"/>
        <w:ind w:left="640" w:right="320" w:firstLineChars="0" w:firstLine="0"/>
        <w:jc w:val="right"/>
        <w:rPr>
          <w:rFonts w:eastAsia="楷体_GB2312" w:cs="楷体_GB2312" w:hint="eastAsia"/>
          <w:szCs w:val="32"/>
        </w:rPr>
      </w:pPr>
      <w:r>
        <w:rPr>
          <w:rFonts w:ascii="楷体_GB2312" w:eastAsia="楷体_GB2312" w:hint="eastAsia"/>
        </w:rPr>
        <w:t>〔2024〕闽莆狱减字第32号</w:t>
      </w:r>
    </w:p>
    <w:p w:rsidR="00F56847" w:rsidRPr="00B83312" w:rsidRDefault="00F56847" w:rsidP="00A530B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  <w:szCs w:val="32"/>
        </w:rPr>
      </w:pPr>
      <w:r w:rsidRPr="00B83312">
        <w:rPr>
          <w:rFonts w:ascii="仿宋_GB2312" w:hint="eastAsia"/>
        </w:rPr>
        <w:t>罪犯郭祖亮，绰号“鸡婆”，男，1979年9月12日出生，身汉族，初中文化程度，户籍所在地湖南省永兴县，捕前无固定职</w:t>
      </w:r>
      <w:r w:rsidRPr="00B83312">
        <w:rPr>
          <w:rFonts w:ascii="仿宋_GB2312" w:hint="eastAsia"/>
        </w:rPr>
        <w:lastRenderedPageBreak/>
        <w:t>业。现在第六监区服刑。</w:t>
      </w:r>
    </w:p>
    <w:p w:rsidR="00F56847" w:rsidRPr="00B83312" w:rsidRDefault="00F56847" w:rsidP="00A530B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</w:rPr>
      </w:pPr>
      <w:r w:rsidRPr="00B83312">
        <w:rPr>
          <w:rFonts w:ascii="仿宋_GB2312" w:hint="eastAsia"/>
        </w:rPr>
        <w:t>福建省福州市中级人民法院于2021年7月23日作出（2020）闽01刑初151号刑事判决，以被告人郭祖亮犯故意伤害罪，判处死刑，缓期二年执行，剥夺政治权利终身。该犯不服，提出上诉。福建省高级人民法院于2022年3月16日作出（2021）闽刑终230号刑事裁定，驳回上诉，维持原判。此裁定即为核准以故意伤害罪判处被告人郭祖亮死刑，缓期二年执行，剥夺政治权利终身的刑事裁定。其死刑缓期二年执行起算日期为2022年4月1日，执行届满日期为2024年3月31日止。2022年5月19日交付福建省莆田监狱执行刑罚。现属严管级罪犯。</w:t>
      </w:r>
    </w:p>
    <w:p w:rsidR="00F56847" w:rsidRPr="00B83312" w:rsidRDefault="00F56847" w:rsidP="00A530B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</w:rPr>
      </w:pPr>
      <w:r w:rsidRPr="00B83312">
        <w:rPr>
          <w:rFonts w:ascii="仿宋_GB2312" w:hint="eastAsia"/>
        </w:rPr>
        <w:t>该犯在死刑缓期执行期间没有故意犯罪，自入监以来改造表现如下：</w:t>
      </w:r>
    </w:p>
    <w:p w:rsidR="00F56847" w:rsidRPr="00B83312" w:rsidRDefault="00F56847" w:rsidP="00A530B3">
      <w:pPr>
        <w:pStyle w:val="1"/>
        <w:autoSpaceDE w:val="0"/>
        <w:adjustRightInd w:val="0"/>
        <w:snapToGrid w:val="0"/>
        <w:spacing w:line="566" w:lineRule="exact"/>
        <w:ind w:firstLine="640"/>
        <w:rPr>
          <w:rFonts w:ascii="仿宋_GB2312" w:hint="eastAsia"/>
        </w:rPr>
      </w:pPr>
      <w:r w:rsidRPr="00B83312">
        <w:rPr>
          <w:rFonts w:ascii="仿宋_GB2312" w:hint="eastAsia"/>
        </w:rPr>
        <w:t>该犯考核期自2022年5月19日起至2024年3月止累计获得1852.5分，表扬1次，物质奖励1次；考核期内违规1次，扣30分。其中，2023年12月23日，因动手打人，情节轻微，予以一次性扣30分。</w:t>
      </w:r>
    </w:p>
    <w:p w:rsidR="00F56847" w:rsidRPr="00B83312" w:rsidRDefault="00F56847" w:rsidP="00A530B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</w:rPr>
      </w:pPr>
      <w:r w:rsidRPr="00B83312">
        <w:rPr>
          <w:rFonts w:ascii="仿宋_GB2312" w:hint="eastAsia"/>
        </w:rPr>
        <w:t>本案于2024年5月15日至2024年5月21日在狱内公示未收到不同意见。</w:t>
      </w:r>
    </w:p>
    <w:p w:rsidR="00F56847" w:rsidRPr="00B83312" w:rsidRDefault="00F56847" w:rsidP="00A530B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</w:rPr>
      </w:pPr>
      <w:r w:rsidRPr="00B83312">
        <w:rPr>
          <w:rFonts w:ascii="仿宋_GB2312" w:hint="eastAsia"/>
        </w:rPr>
        <w:t>本案于2024年5月11日至2024年5月24日移送福建省莆田市人民检察院征求意见，2024年5月14日福建省莆田市人民检察院派员列席监狱减刑假释评审委员会，未发表不同意见。</w:t>
      </w:r>
    </w:p>
    <w:p w:rsidR="00F56847" w:rsidRPr="00B83312" w:rsidRDefault="00F56847" w:rsidP="00A530B3">
      <w:pPr>
        <w:autoSpaceDE w:val="0"/>
        <w:adjustRightInd w:val="0"/>
        <w:snapToGrid w:val="0"/>
        <w:spacing w:line="566" w:lineRule="exact"/>
        <w:ind w:firstLineChars="200" w:firstLine="640"/>
        <w:rPr>
          <w:rFonts w:ascii="仿宋_GB2312" w:hint="eastAsia"/>
        </w:rPr>
      </w:pPr>
      <w:r w:rsidRPr="00B83312">
        <w:rPr>
          <w:rFonts w:ascii="仿宋_GB2312" w:hint="eastAsia"/>
        </w:rPr>
        <w:t>罪犯郭祖亮在死刑缓期执行期间没有故意犯罪，依照《中华人民共和国刑法》第五十条、第五十七条，《中华人民共和国刑事</w:t>
      </w:r>
      <w:r w:rsidRPr="00B83312">
        <w:rPr>
          <w:rFonts w:ascii="仿宋_GB2312" w:hint="eastAsia"/>
        </w:rPr>
        <w:lastRenderedPageBreak/>
        <w:t>诉讼法》第二百六十一条和《中华人民共和国监狱法》第三十一条的规定，建议将罪犯郭祖亮的刑罚减为无期徒刑，剥夺政治权利终身不变。特提请你院审理裁定。</w:t>
      </w:r>
    </w:p>
    <w:p w:rsidR="00F56847" w:rsidRPr="00B83312" w:rsidRDefault="00F56847" w:rsidP="00A530B3">
      <w:pPr>
        <w:pStyle w:val="a3"/>
        <w:autoSpaceDE w:val="0"/>
        <w:adjustRightInd w:val="0"/>
        <w:snapToGrid w:val="0"/>
        <w:spacing w:line="566" w:lineRule="exact"/>
        <w:ind w:rightChars="-15" w:right="-48" w:firstLineChars="200" w:firstLine="640"/>
        <w:rPr>
          <w:rFonts w:ascii="仿宋_GB2312" w:hint="eastAsia"/>
        </w:rPr>
      </w:pPr>
      <w:r w:rsidRPr="00B83312">
        <w:rPr>
          <w:rFonts w:ascii="仿宋_GB2312" w:hint="eastAsia"/>
        </w:rPr>
        <w:t>此致</w:t>
      </w:r>
    </w:p>
    <w:p w:rsidR="00F56847" w:rsidRPr="00B83312" w:rsidRDefault="00F56847" w:rsidP="00A530B3">
      <w:pPr>
        <w:pStyle w:val="1"/>
        <w:autoSpaceDE w:val="0"/>
        <w:adjustRightInd w:val="0"/>
        <w:snapToGrid w:val="0"/>
        <w:spacing w:line="566" w:lineRule="exact"/>
        <w:ind w:rightChars="-15" w:right="-48" w:firstLineChars="0" w:firstLine="0"/>
        <w:rPr>
          <w:rFonts w:ascii="仿宋_GB2312" w:hint="eastAsia"/>
        </w:rPr>
      </w:pPr>
      <w:r w:rsidRPr="00B83312">
        <w:rPr>
          <w:rFonts w:ascii="仿宋_GB2312" w:hint="eastAsia"/>
        </w:rPr>
        <w:t>福建省高级人民法院</w:t>
      </w:r>
    </w:p>
    <w:p w:rsidR="00F56847" w:rsidRPr="00B83312" w:rsidRDefault="00F56847" w:rsidP="00A530B3">
      <w:pPr>
        <w:pStyle w:val="1"/>
        <w:autoSpaceDE w:val="0"/>
        <w:adjustRightInd w:val="0"/>
        <w:snapToGrid w:val="0"/>
        <w:spacing w:line="566" w:lineRule="exact"/>
        <w:ind w:left="640" w:firstLineChars="0" w:firstLine="0"/>
        <w:rPr>
          <w:rFonts w:ascii="仿宋_GB2312" w:hint="eastAsia"/>
        </w:rPr>
      </w:pPr>
      <w:r w:rsidRPr="00B83312">
        <w:rPr>
          <w:rFonts w:ascii="仿宋_GB2312" w:hint="eastAsia"/>
        </w:rPr>
        <w:t>附件：1.罪犯郭祖亮卷宗2册</w:t>
      </w:r>
    </w:p>
    <w:p w:rsidR="00F56847" w:rsidRPr="00B83312" w:rsidRDefault="00F56847" w:rsidP="00A530B3">
      <w:pPr>
        <w:pStyle w:val="1"/>
        <w:autoSpaceDE w:val="0"/>
        <w:adjustRightInd w:val="0"/>
        <w:snapToGrid w:val="0"/>
        <w:spacing w:line="566" w:lineRule="exact"/>
        <w:ind w:left="640" w:rightChars="-15" w:right="-48" w:firstLineChars="300" w:firstLine="960"/>
        <w:rPr>
          <w:rFonts w:ascii="仿宋_GB2312" w:hint="eastAsia"/>
        </w:rPr>
      </w:pPr>
      <w:r w:rsidRPr="00B83312">
        <w:rPr>
          <w:rFonts w:ascii="仿宋_GB2312" w:hint="eastAsia"/>
        </w:rPr>
        <w:t>2.减刑建议书4份</w:t>
      </w:r>
    </w:p>
    <w:p w:rsidR="00F56847" w:rsidRPr="00B83312" w:rsidRDefault="00F56847" w:rsidP="00A530B3">
      <w:pPr>
        <w:pStyle w:val="a3"/>
        <w:autoSpaceDE w:val="0"/>
        <w:adjustRightInd w:val="0"/>
        <w:snapToGrid w:val="0"/>
        <w:spacing w:line="566" w:lineRule="exact"/>
        <w:ind w:left="640" w:rightChars="-15" w:right="-48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                         福建省莆田监狱</w:t>
      </w:r>
    </w:p>
    <w:p w:rsidR="00F56847" w:rsidRPr="00B83312" w:rsidRDefault="00F56847" w:rsidP="00A530B3">
      <w:pPr>
        <w:pStyle w:val="a3"/>
        <w:autoSpaceDE w:val="0"/>
        <w:adjustRightInd w:val="0"/>
        <w:snapToGrid w:val="0"/>
        <w:spacing w:line="566" w:lineRule="exact"/>
        <w:ind w:rightChars="400" w:right="1280"/>
        <w:jc w:val="right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二○二四年五月二十七日</w:t>
      </w:r>
    </w:p>
    <w:p w:rsidR="00F56847" w:rsidRDefault="00F56847" w:rsidP="00A530B3">
      <w:pPr>
        <w:snapToGrid w:val="0"/>
        <w:spacing w:line="566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F56847" w:rsidRDefault="00F56847" w:rsidP="00A530B3">
      <w:pPr>
        <w:snapToGrid w:val="0"/>
        <w:spacing w:line="566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F56847" w:rsidRDefault="00F56847" w:rsidP="00A530B3">
      <w:pPr>
        <w:autoSpaceDE w:val="0"/>
        <w:spacing w:line="566" w:lineRule="exact"/>
        <w:jc w:val="right"/>
        <w:rPr>
          <w:rFonts w:ascii="仿宋_GB2312" w:hint="eastAsia"/>
          <w:szCs w:val="32"/>
        </w:rPr>
      </w:pPr>
      <w:r>
        <w:rPr>
          <w:rFonts w:ascii="楷体_GB2312" w:eastAsia="楷体_GB2312" w:hint="eastAsia"/>
        </w:rPr>
        <w:t>〔2024〕闽莆狱减字第33号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罪犯房楚城，绰号“老铁”，男，1986年8月26日出生，汉族，小学文化，户籍所在地广东省惠来县，捕前系无业。曾因犯隐瞒犯罪所得罪于2009年6月19日被广东省汕头市金平区人民法院判处有期徒刑十个月，2009年12月27日刑满释放。系累犯。现在第六监区服刑。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福建省福州市中级人民法院于2018年4月2日作出（2016）闽01刑初157号刑事判决，以被告人房楚城犯贩卖毒品罪，判处死刑，剥夺政治权利终身，并处没收个人全部财产。该犯及同案不服，提出上诉。福建省高级人民法院于2018年9月25日作出（2018）闽刑终216号刑事判决，以上诉人房楚城犯贩卖毒品罪，判处死刑，缓期二年执行，剥夺政治权利终身，并处没收个人全</w:t>
      </w:r>
      <w:r w:rsidRPr="00B83312">
        <w:rPr>
          <w:rFonts w:ascii="仿宋_GB2312" w:hint="eastAsia"/>
        </w:rPr>
        <w:lastRenderedPageBreak/>
        <w:t>部财产。其死刑缓期二年执行起算日期为2018年9月30日，执行届满日期为2020年9月29日。2018年10月10日交付福建省莆田监狱执行刑罚。2020年12月28日，福建省高级人民法院作出（2020）闽刑更439号刑事裁定，将该犯的刑罚减为无期徒刑，剥夺政治权利终身不变，2021年1月26日送达。现属宽管级罪犯。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罪犯房楚城在死刑缓期执行期间没有故意犯罪，</w:t>
      </w:r>
      <w:r w:rsidRPr="00B83312">
        <w:rPr>
          <w:rFonts w:ascii="仿宋_GB2312" w:hint="eastAsia"/>
          <w:kern w:val="0"/>
        </w:rPr>
        <w:t>自上次减刑以来确有悔改表现</w:t>
      </w:r>
      <w:r w:rsidRPr="00B83312">
        <w:rPr>
          <w:rFonts w:ascii="仿宋_GB2312" w:hint="eastAsia"/>
        </w:rPr>
        <w:t>，具体事实</w:t>
      </w:r>
      <w:r w:rsidRPr="00B83312">
        <w:rPr>
          <w:rFonts w:ascii="仿宋_GB2312" w:hint="eastAsia"/>
          <w:kern w:val="2"/>
        </w:rPr>
        <w:t>如下：</w:t>
      </w:r>
      <w:r w:rsidRPr="00B83312">
        <w:rPr>
          <w:rFonts w:ascii="仿宋_GB2312" w:hint="eastAsia"/>
        </w:rPr>
        <w:t xml:space="preserve"> 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认罪悔罪：能服从法院判决，自书认罪悔罪书。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遵守监规：本轮考核期内虽有2次违规，但经教育后能遵守法律法规及监规纪律，接受教育改造。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学习情况：能参加思想、文化、职业技术教育。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劳动改造：能参加劳动，努力完成劳动任务。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该犯上次减刑考核期自2018年10月10日起至2020年9月止累计获得2802.5分，本轮考核期自2020年10月起至2024年3月止累计获得4918.5分，合计获得7721分，表扬11次，物质奖励1次。本轮考核期内累计违规2次。其中，2020年10月至2021年11月违规1次，扣10分；2021年12月至2024年3月违规1次，扣3分。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原判没收个人全部财产，已缴纳人民币500元，其中本次向福建省莆田市中级人民法院缴纳人民币500元。该犯考核期内累计消费人民币11527.01元，月均消费人民币274.45元，账户可用余额人民币403.7元。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lastRenderedPageBreak/>
        <w:t>该犯系累犯，属于从严掌握减刑对象。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本案于2024年5月15日至2024年5月21日在狱内公示未收到不同意见。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本案于2024年5月11日至2024年5月24日移送福建省莆田市人民检察院征求意见，2024年5月14日福建省莆田市人民检察院派员列席监狱减刑假释评审委员会，未发表不同意见。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罪犯房楚城在死刑缓期执行期间没有故意犯罪，在无期徒刑服刑期间确有悔改表现，依照《中华人民共和国刑法》第五十七条、第七十八条，《中华人民共和国刑事诉讼法》第二百七十三条第二款和《中华人民共和国监狱法》第二十九条规定，建议将罪犯房楚城的刑罚减为有期徒刑二十五年，剥夺政治权利改为十年。特提请你院审理裁定。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此致</w:t>
      </w:r>
    </w:p>
    <w:p w:rsidR="00F56847" w:rsidRPr="00B83312" w:rsidRDefault="00F56847" w:rsidP="00A530B3">
      <w:pPr>
        <w:autoSpaceDE w:val="0"/>
        <w:snapToGrid w:val="0"/>
        <w:spacing w:line="566" w:lineRule="exact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福建省高级人民法院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rPr>
          <w:rFonts w:ascii="仿宋_GB2312" w:hint="eastAsia"/>
        </w:rPr>
      </w:pPr>
      <w:r w:rsidRPr="00B83312">
        <w:rPr>
          <w:rFonts w:ascii="仿宋_GB2312" w:hint="eastAsia"/>
        </w:rPr>
        <w:t>附件：1.罪犯房楚城卷宗3册</w:t>
      </w:r>
    </w:p>
    <w:p w:rsidR="00F56847" w:rsidRPr="00B83312" w:rsidRDefault="00F56847" w:rsidP="00A530B3">
      <w:pPr>
        <w:autoSpaceDE w:val="0"/>
        <w:spacing w:line="566" w:lineRule="exact"/>
        <w:ind w:firstLineChars="500" w:firstLine="1600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2.减刑建议书4份   </w:t>
      </w:r>
      <w:r w:rsidRPr="00B83312">
        <w:rPr>
          <w:rFonts w:ascii="仿宋_GB2312" w:hint="eastAsia"/>
        </w:rPr>
        <w:tab/>
      </w:r>
    </w:p>
    <w:p w:rsidR="00F56847" w:rsidRPr="00B83312" w:rsidRDefault="00F56847" w:rsidP="00A530B3">
      <w:pPr>
        <w:autoSpaceDE w:val="0"/>
        <w:spacing w:line="566" w:lineRule="exact"/>
        <w:ind w:firstLineChars="500" w:firstLine="160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                   福建省莆田监狱</w:t>
      </w:r>
    </w:p>
    <w:p w:rsidR="00F56847" w:rsidRPr="00B83312" w:rsidRDefault="00F56847" w:rsidP="00A530B3">
      <w:pPr>
        <w:autoSpaceDE w:val="0"/>
        <w:spacing w:line="566" w:lineRule="exact"/>
        <w:ind w:firstLineChars="200" w:firstLine="640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                     二○二四年五月二十七日</w:t>
      </w:r>
    </w:p>
    <w:p w:rsidR="00F56847" w:rsidRDefault="00F56847" w:rsidP="00A530B3">
      <w:pPr>
        <w:spacing w:line="566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福建省莆田监狱</w:t>
      </w:r>
    </w:p>
    <w:p w:rsidR="00F56847" w:rsidRDefault="00F56847" w:rsidP="00A530B3">
      <w:pPr>
        <w:spacing w:line="566" w:lineRule="exact"/>
        <w:jc w:val="center"/>
        <w:rPr>
          <w:rFonts w:hint="eastAsia"/>
        </w:rPr>
      </w:pPr>
      <w:r>
        <w:rPr>
          <w:rFonts w:ascii="方正小标宋简体" w:eastAsia="方正小标宋简体" w:hint="eastAsia"/>
          <w:sz w:val="44"/>
          <w:szCs w:val="44"/>
        </w:rPr>
        <w:t>提请减刑建议书</w:t>
      </w:r>
    </w:p>
    <w:p w:rsidR="00F56847" w:rsidRPr="00B83312" w:rsidRDefault="00F56847" w:rsidP="00A530B3">
      <w:pPr>
        <w:autoSpaceDE w:val="0"/>
        <w:spacing w:line="566" w:lineRule="exact"/>
        <w:jc w:val="right"/>
        <w:rPr>
          <w:rFonts w:ascii="楷体_GB2312" w:eastAsia="楷体_GB2312" w:hint="eastAsia"/>
        </w:rPr>
      </w:pPr>
      <w:r w:rsidRPr="00B83312">
        <w:rPr>
          <w:rFonts w:ascii="楷体_GB2312" w:eastAsia="楷体_GB2312" w:hint="eastAsia"/>
        </w:rPr>
        <w:t>〔2024〕闽莆狱减字第34号</w:t>
      </w:r>
    </w:p>
    <w:p w:rsidR="00F56847" w:rsidRPr="00B83312" w:rsidRDefault="00F56847" w:rsidP="00A530B3">
      <w:pPr>
        <w:autoSpaceDE w:val="0"/>
        <w:spacing w:line="566" w:lineRule="exact"/>
        <w:rPr>
          <w:rFonts w:ascii="仿宋_GB2312" w:hint="eastAsia"/>
        </w:rPr>
      </w:pPr>
      <w:r>
        <w:rPr>
          <w:rFonts w:hint="eastAsia"/>
        </w:rPr>
        <w:t xml:space="preserve">    </w:t>
      </w:r>
      <w:r w:rsidRPr="00B83312">
        <w:rPr>
          <w:rFonts w:ascii="仿宋_GB2312" w:hint="eastAsia"/>
        </w:rPr>
        <w:t>罪犯苏尚兴，男，1988年1月21日出生，汉族，初中文化，户籍所在地福建省建宁县，捕前系挖掘机司机。现在第六监区服</w:t>
      </w:r>
      <w:r w:rsidRPr="00B83312">
        <w:rPr>
          <w:rFonts w:ascii="仿宋_GB2312" w:hint="eastAsia"/>
        </w:rPr>
        <w:lastRenderedPageBreak/>
        <w:t>刑。</w:t>
      </w:r>
    </w:p>
    <w:p w:rsidR="00F56847" w:rsidRPr="00B83312" w:rsidRDefault="00F56847" w:rsidP="00A530B3">
      <w:pPr>
        <w:autoSpaceDE w:val="0"/>
        <w:spacing w:line="566" w:lineRule="exact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福建省三明市中级人民法院于2020年8月17日作出（2019）闽04刑初13号刑事判决，以被告人苏尚兴犯抢劫罪，判处无期徒刑，剥夺政治权利终身，并处没收个人全部财产；侦查机关依法扣押的被告人苏尚兴所有的车辆识别代号LGJE1FE29CM113844、车牌号为闽GP0373的东风风神牌小汽车，依法拍卖后所得款，赔偿被害人近亲属；侦查机关依法从朱某处扣押的被告人苏尚兴的违法所得人民币8000元，返还被害人；侦查机关依法扣押的案外人退出的苏尚兴违法所得人民币4050元，予以没收，上缴国库。其无期徒刑起刑日期为2020年8月29日。2020年10月19日交付福建省莆田监狱执行刑罚。现属宽管级罪犯。</w:t>
      </w:r>
    </w:p>
    <w:p w:rsidR="00F56847" w:rsidRPr="00B83312" w:rsidRDefault="00F56847" w:rsidP="00A530B3">
      <w:pPr>
        <w:autoSpaceDE w:val="0"/>
        <w:spacing w:line="566" w:lineRule="exact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该犯自入监以来确有悔改表现，具体事实如下</w:t>
      </w:r>
      <w:r w:rsidRPr="00B83312">
        <w:rPr>
          <w:rFonts w:ascii="仿宋_GB2312" w:hint="eastAsia"/>
          <w:kern w:val="2"/>
        </w:rPr>
        <w:t>：</w:t>
      </w:r>
    </w:p>
    <w:p w:rsidR="00F56847" w:rsidRPr="00B83312" w:rsidRDefault="00F56847" w:rsidP="00A530B3">
      <w:pPr>
        <w:autoSpaceDE w:val="0"/>
        <w:spacing w:line="566" w:lineRule="exact"/>
        <w:ind w:leftChars="200" w:left="640"/>
        <w:rPr>
          <w:rFonts w:ascii="仿宋_GB2312" w:hint="eastAsia"/>
        </w:rPr>
      </w:pPr>
      <w:r w:rsidRPr="00B83312">
        <w:rPr>
          <w:rFonts w:ascii="仿宋_GB2312" w:hint="eastAsia"/>
        </w:rPr>
        <w:t>认罪悔罪：能服从法院判决，自书认罪悔罪书。</w:t>
      </w:r>
    </w:p>
    <w:p w:rsidR="00F56847" w:rsidRPr="00B83312" w:rsidRDefault="00F56847" w:rsidP="00A530B3">
      <w:pPr>
        <w:autoSpaceDE w:val="0"/>
        <w:spacing w:line="566" w:lineRule="exact"/>
        <w:ind w:leftChars="200" w:left="640"/>
        <w:rPr>
          <w:rFonts w:ascii="仿宋_GB2312" w:hint="eastAsia"/>
        </w:rPr>
      </w:pPr>
      <w:r w:rsidRPr="00B83312">
        <w:rPr>
          <w:rFonts w:ascii="仿宋_GB2312" w:hint="eastAsia"/>
        </w:rPr>
        <w:t>遵守监规：能遵守法律法规及监规纪律，接受教育改造。</w:t>
      </w:r>
    </w:p>
    <w:p w:rsidR="00F56847" w:rsidRPr="00B83312" w:rsidRDefault="00F56847" w:rsidP="00A530B3">
      <w:pPr>
        <w:autoSpaceDE w:val="0"/>
        <w:spacing w:line="566" w:lineRule="exact"/>
        <w:ind w:leftChars="200" w:left="640"/>
        <w:rPr>
          <w:rFonts w:ascii="仿宋_GB2312" w:hint="eastAsia"/>
        </w:rPr>
      </w:pPr>
      <w:r w:rsidRPr="00B83312">
        <w:rPr>
          <w:rFonts w:ascii="仿宋_GB2312" w:hint="eastAsia"/>
        </w:rPr>
        <w:t>学习情况：能参加思想、文化、职业技术教育。</w:t>
      </w:r>
    </w:p>
    <w:p w:rsidR="00F56847" w:rsidRPr="00B83312" w:rsidRDefault="00F56847" w:rsidP="00A530B3">
      <w:pPr>
        <w:autoSpaceDE w:val="0"/>
        <w:spacing w:line="566" w:lineRule="exact"/>
        <w:ind w:leftChars="200" w:left="640"/>
        <w:rPr>
          <w:rFonts w:ascii="仿宋_GB2312" w:hint="eastAsia"/>
        </w:rPr>
      </w:pPr>
      <w:r w:rsidRPr="00B83312">
        <w:rPr>
          <w:rFonts w:ascii="仿宋_GB2312" w:hint="eastAsia"/>
        </w:rPr>
        <w:t>劳动改造：能参加劳动，努力完成劳动任务。</w:t>
      </w:r>
    </w:p>
    <w:p w:rsidR="00F56847" w:rsidRPr="00B83312" w:rsidRDefault="00F56847" w:rsidP="00A530B3">
      <w:pPr>
        <w:autoSpaceDE w:val="0"/>
        <w:spacing w:line="566" w:lineRule="exact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该犯考核期自2020年10月19日起至2024年3月止累计获得4035.5分，表扬6次。考核期内无违规扣分。</w:t>
      </w:r>
    </w:p>
    <w:p w:rsidR="00F56847" w:rsidRPr="00B83312" w:rsidRDefault="00F56847" w:rsidP="00A530B3">
      <w:pPr>
        <w:autoSpaceDE w:val="0"/>
        <w:spacing w:line="566" w:lineRule="exact"/>
        <w:ind w:firstLine="640"/>
        <w:rPr>
          <w:rFonts w:ascii="仿宋_GB2312" w:hint="eastAsia"/>
        </w:rPr>
      </w:pPr>
      <w:r w:rsidRPr="00B83312">
        <w:rPr>
          <w:rFonts w:ascii="仿宋_GB2312" w:hint="eastAsia"/>
        </w:rPr>
        <w:t>原判没收个人全部财产，已缴纳人民币1000元，其中本次向福建省莆田市中级人民法院缴纳人民币1000元；侦查机关依法扣押的被告人苏尚兴所有的车辆识别代号LGJE1FE29CM113844、车牌号为闽GP0373的东风风神牌小汽车，依法拍卖后所得款，赔偿被害人近亲属；侦查机关依法从朱某处扣押的被告人苏尚兴的违法</w:t>
      </w:r>
      <w:r w:rsidRPr="00B83312">
        <w:rPr>
          <w:rFonts w:ascii="仿宋_GB2312" w:hint="eastAsia"/>
        </w:rPr>
        <w:lastRenderedPageBreak/>
        <w:t>所得人民币8000元，返还被害人；侦查机关依法扣押的案外人退出的苏尚兴违法所得人民币4050元，予以没收，上缴国库。该犯考核期内累计消费人民币11463.47元，月均消费人民币279.60元，账户可用余额人民币817.43元。2024年1月18日，福建省三明市中级人民法院函复，（2019）闽04刑初13号刑事附带民事调解书所涉赔偿一案，已于2022年6月1日立案〔执行案号：（2022）闽04执166号〕，该案执行标的20000元，已全案执行完毕。</w:t>
      </w:r>
    </w:p>
    <w:p w:rsidR="00F56847" w:rsidRPr="00B83312" w:rsidRDefault="00F56847" w:rsidP="00A530B3">
      <w:pPr>
        <w:autoSpaceDE w:val="0"/>
        <w:spacing w:line="566" w:lineRule="exact"/>
        <w:ind w:firstLine="640"/>
        <w:rPr>
          <w:rFonts w:ascii="仿宋_GB2312" w:hint="eastAsia"/>
        </w:rPr>
      </w:pPr>
      <w:r w:rsidRPr="00B83312">
        <w:rPr>
          <w:rFonts w:ascii="仿宋_GB2312" w:hint="eastAsia"/>
        </w:rPr>
        <w:t>该犯系因犯抢劫罪被判处无期徒刑的罪犯，属于从严掌握减刑对象。</w:t>
      </w:r>
    </w:p>
    <w:p w:rsidR="00F56847" w:rsidRPr="00B83312" w:rsidRDefault="00F56847" w:rsidP="00A530B3">
      <w:pPr>
        <w:autoSpaceDE w:val="0"/>
        <w:spacing w:line="566" w:lineRule="exact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本案于2024年5月15日至2024年5月24日在狱内公示未收到不同意见。</w:t>
      </w:r>
    </w:p>
    <w:p w:rsidR="00F56847" w:rsidRPr="00B83312" w:rsidRDefault="00F56847" w:rsidP="00A530B3">
      <w:pPr>
        <w:autoSpaceDE w:val="0"/>
        <w:spacing w:line="566" w:lineRule="exact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本案于2024年5月11日至2024年5月24日移送福建省莆田市人民检察院征求意见，2024年5月14日福建省莆田市人民检察院派员列席监狱减刑假释评审委员会，未发表不同意见。</w:t>
      </w:r>
    </w:p>
    <w:p w:rsidR="00F56847" w:rsidRPr="00B83312" w:rsidRDefault="00F56847" w:rsidP="00A530B3">
      <w:pPr>
        <w:autoSpaceDE w:val="0"/>
        <w:spacing w:line="566" w:lineRule="exact"/>
        <w:ind w:firstLine="645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罪犯苏尚兴在无期徒刑服刑期间，确有悔改表现，依照《中华人民共和国刑法》第五十七条、第七十八条，《中华人民共和国刑事诉讼法》第二百七十三条和《中华人民共和国监狱法》第二十九条之规定，建议将罪犯苏尚兴的刑罚减为有期徒刑二十二年，剥夺政治权利改为十年。特提请你院审理裁定。 </w:t>
      </w:r>
    </w:p>
    <w:p w:rsidR="00F56847" w:rsidRPr="00B83312" w:rsidRDefault="00F56847" w:rsidP="00A530B3">
      <w:pPr>
        <w:autoSpaceDE w:val="0"/>
        <w:spacing w:line="566" w:lineRule="exact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此致</w:t>
      </w:r>
    </w:p>
    <w:p w:rsidR="00F56847" w:rsidRPr="00B83312" w:rsidRDefault="00F56847" w:rsidP="00A530B3">
      <w:pPr>
        <w:autoSpaceDE w:val="0"/>
        <w:spacing w:line="566" w:lineRule="exact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>福建省高级人民法院</w:t>
      </w:r>
    </w:p>
    <w:p w:rsidR="00F56847" w:rsidRPr="00B83312" w:rsidRDefault="00F56847" w:rsidP="00A530B3">
      <w:pPr>
        <w:autoSpaceDE w:val="0"/>
        <w:spacing w:line="566" w:lineRule="exact"/>
        <w:jc w:val="left"/>
        <w:rPr>
          <w:rFonts w:ascii="仿宋_GB2312" w:hint="eastAsia"/>
        </w:rPr>
      </w:pPr>
      <w:r w:rsidRPr="00B83312">
        <w:rPr>
          <w:rFonts w:ascii="仿宋_GB2312" w:hint="eastAsia"/>
        </w:rPr>
        <w:t xml:space="preserve">    附件：1.罪犯苏尚兴卷宗2册</w:t>
      </w:r>
    </w:p>
    <w:p w:rsidR="00B83312" w:rsidRDefault="00B83312" w:rsidP="00A530B3">
      <w:pPr>
        <w:autoSpaceDE w:val="0"/>
        <w:spacing w:line="566" w:lineRule="exact"/>
        <w:jc w:val="left"/>
        <w:rPr>
          <w:rFonts w:ascii="仿宋_GB2312" w:hint="eastAsia"/>
        </w:rPr>
      </w:pPr>
      <w:r>
        <w:rPr>
          <w:rFonts w:ascii="仿宋_GB2312" w:hint="eastAsia"/>
        </w:rPr>
        <w:t xml:space="preserve">          </w:t>
      </w:r>
      <w:r w:rsidR="00F56847" w:rsidRPr="00B83312">
        <w:rPr>
          <w:rFonts w:ascii="仿宋_GB2312" w:hint="eastAsia"/>
        </w:rPr>
        <w:t>2.减刑建议书4份</w:t>
      </w:r>
    </w:p>
    <w:p w:rsidR="00F56847" w:rsidRPr="00B83312" w:rsidRDefault="00B83312" w:rsidP="00A530B3">
      <w:pPr>
        <w:autoSpaceDE w:val="0"/>
        <w:spacing w:line="566" w:lineRule="exact"/>
        <w:jc w:val="left"/>
        <w:rPr>
          <w:rFonts w:ascii="仿宋_GB2312" w:hint="eastAsia"/>
        </w:rPr>
      </w:pPr>
      <w:r>
        <w:rPr>
          <w:rFonts w:ascii="仿宋_GB2312" w:hint="eastAsia"/>
        </w:rPr>
        <w:lastRenderedPageBreak/>
        <w:t xml:space="preserve">                                     </w:t>
      </w:r>
      <w:r w:rsidR="00F56847" w:rsidRPr="00B83312">
        <w:rPr>
          <w:rFonts w:ascii="仿宋_GB2312" w:hint="eastAsia"/>
        </w:rPr>
        <w:t>福建省莆田监狱</w:t>
      </w:r>
    </w:p>
    <w:p w:rsidR="00F56847" w:rsidRPr="00B83312" w:rsidRDefault="00F56847" w:rsidP="00A530B3">
      <w:pPr>
        <w:autoSpaceDE w:val="0"/>
        <w:spacing w:line="566" w:lineRule="exact"/>
        <w:ind w:firstLineChars="1700" w:firstLine="5440"/>
        <w:jc w:val="left"/>
        <w:rPr>
          <w:rFonts w:ascii="仿宋_GB2312" w:hint="eastAsia"/>
          <w:sz w:val="44"/>
          <w:szCs w:val="44"/>
        </w:rPr>
      </w:pPr>
      <w:r w:rsidRPr="00B83312">
        <w:rPr>
          <w:rFonts w:ascii="仿宋_GB2312" w:hint="eastAsia"/>
        </w:rPr>
        <w:t>二○二四年五月二十七日</w:t>
      </w:r>
    </w:p>
    <w:p w:rsidR="00F56847" w:rsidRPr="006A037E" w:rsidRDefault="00F56847" w:rsidP="00A530B3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A037E">
        <w:rPr>
          <w:rFonts w:ascii="方正小标宋简体" w:eastAsia="方正小标宋简体" w:hAnsi="方正小标宋简体" w:cs="方正小标宋简体" w:hint="eastAsia"/>
          <w:sz w:val="44"/>
          <w:szCs w:val="44"/>
        </w:rPr>
        <w:t>福建省莆田监狱</w:t>
      </w:r>
    </w:p>
    <w:p w:rsidR="00F56847" w:rsidRPr="006A037E" w:rsidRDefault="00F56847" w:rsidP="00A530B3">
      <w:pPr>
        <w:snapToGrid w:val="0"/>
        <w:spacing w:line="56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6A037E">
        <w:rPr>
          <w:rFonts w:ascii="方正小标宋简体" w:eastAsia="方正小标宋简体" w:hAnsi="方正小标宋简体" w:cs="方正小标宋简体" w:hint="eastAsia"/>
          <w:sz w:val="44"/>
          <w:szCs w:val="44"/>
        </w:rPr>
        <w:t>提请减刑建议书</w:t>
      </w:r>
    </w:p>
    <w:p w:rsidR="00F56847" w:rsidRPr="006A037E" w:rsidRDefault="00F56847" w:rsidP="00A530B3">
      <w:pPr>
        <w:spacing w:line="566" w:lineRule="exact"/>
        <w:jc w:val="right"/>
        <w:rPr>
          <w:rFonts w:ascii="楷体_GB2312" w:eastAsia="楷体_GB2312" w:hAnsi="楷体_GB2312"/>
          <w:lang w:val="zh-CN"/>
        </w:rPr>
      </w:pPr>
      <w:r w:rsidRPr="006A037E">
        <w:rPr>
          <w:rFonts w:ascii="楷体_GB2312" w:eastAsia="楷体_GB2312" w:hAnsi="楷体_GB2312" w:hint="eastAsia"/>
          <w:lang w:val="zh-CN"/>
        </w:rPr>
        <w:t>〔2024〕闽莆狱减字第35号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  <w:lang w:val="zh-CN"/>
        </w:rPr>
      </w:pPr>
      <w:r w:rsidRPr="006A037E">
        <w:rPr>
          <w:rFonts w:ascii="仿宋_GB2312" w:hAnsi="仿宋_GB2312" w:hint="eastAsia"/>
          <w:lang w:val="zh-CN"/>
        </w:rPr>
        <w:t>罪犯</w:t>
      </w:r>
      <w:r w:rsidRPr="006A037E">
        <w:rPr>
          <w:rFonts w:ascii="仿宋_GB2312" w:hAnsi="仿宋_GB2312" w:hint="eastAsia"/>
        </w:rPr>
        <w:t>陈伟</w:t>
      </w:r>
      <w:r w:rsidRPr="006A037E">
        <w:rPr>
          <w:rFonts w:ascii="仿宋_GB2312" w:hAnsi="仿宋_GB2312" w:hint="eastAsia"/>
          <w:lang w:val="zh-CN"/>
        </w:rPr>
        <w:t>，绰号“阿伟”，男，1971年9月17日出生，汉族，初中文化，户籍所在地福建省福州市台江区，捕前系无业</w:t>
      </w:r>
      <w:r w:rsidRPr="006A037E">
        <w:rPr>
          <w:rFonts w:ascii="仿宋_GB2312" w:hAnsi="仿宋" w:cs="宋体" w:hint="eastAsia"/>
          <w:kern w:val="0"/>
          <w:szCs w:val="32"/>
        </w:rPr>
        <w:t>。</w:t>
      </w:r>
      <w:r w:rsidRPr="006A037E">
        <w:rPr>
          <w:rFonts w:ascii="仿宋_GB2312" w:hAnsi="仿宋_GB2312" w:hint="eastAsia"/>
          <w:lang w:val="zh-CN"/>
        </w:rPr>
        <w:t>现在第八监区服刑。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  <w:lang w:val="zh-CN"/>
        </w:rPr>
      </w:pPr>
      <w:r w:rsidRPr="006A037E">
        <w:rPr>
          <w:rFonts w:ascii="仿宋_GB2312" w:hAnsi="仿宋_GB2312" w:hint="eastAsia"/>
          <w:lang w:val="zh-CN"/>
        </w:rPr>
        <w:t>福建省福州市中级人民法院于2018年4月2日作出（2016）闽01刑初157号刑事判决，以被告人陈伟犯贩卖、运输毒品罪，判处死刑，缓期二年执行，剥夺政治权利终身，并处没收个人全部财产。该犯及同案不服，提出上诉。福建省高级人民法院于</w:t>
      </w:r>
      <w:r w:rsidRPr="006A037E">
        <w:rPr>
          <w:rFonts w:ascii="仿宋_GB2312" w:hAnsi="仿宋_GB2312"/>
          <w:lang w:val="zh-CN"/>
        </w:rPr>
        <w:t>20</w:t>
      </w:r>
      <w:r w:rsidRPr="006A037E">
        <w:rPr>
          <w:rFonts w:ascii="仿宋_GB2312" w:hAnsi="仿宋_GB2312" w:hint="eastAsia"/>
          <w:lang w:val="zh-CN"/>
        </w:rPr>
        <w:t>18年9月25作出（</w:t>
      </w:r>
      <w:r w:rsidRPr="006A037E">
        <w:rPr>
          <w:rFonts w:ascii="仿宋_GB2312" w:hAnsi="仿宋_GB2312"/>
          <w:lang w:val="zh-CN"/>
        </w:rPr>
        <w:t>20</w:t>
      </w:r>
      <w:r w:rsidRPr="006A037E">
        <w:rPr>
          <w:rFonts w:ascii="仿宋_GB2312" w:hAnsi="仿宋_GB2312" w:hint="eastAsia"/>
          <w:lang w:val="zh-CN"/>
        </w:rPr>
        <w:t>18）闽刑终216号刑事判决，维持对被告人陈伟的定罪量刑，并核准福州市中级人民法院对被告人陈伟犯贩卖、运输毒品罪，判处死刑，缓期二年执行，剥夺政治权利终身，并处没收个人全部财产的刑事判决。</w:t>
      </w:r>
      <w:r w:rsidRPr="006A037E">
        <w:rPr>
          <w:rFonts w:ascii="仿宋_GB2312" w:hAnsi="仿宋_GB2312" w:hint="eastAsia"/>
        </w:rPr>
        <w:t>其死刑缓期二年执行起算日期为2018年9月30日，届满日期为2020年9月29日。</w:t>
      </w:r>
      <w:r w:rsidRPr="006A037E">
        <w:rPr>
          <w:rFonts w:ascii="仿宋_GB2312" w:hAnsi="仿宋_GB2312" w:hint="eastAsia"/>
          <w:lang w:val="zh-CN"/>
        </w:rPr>
        <w:t>2018年10月10日交付福建省莆田监狱执行刑罚。</w:t>
      </w:r>
      <w:r w:rsidRPr="006A037E">
        <w:rPr>
          <w:rFonts w:ascii="仿宋_GB2312" w:hAnsi="仿宋_GB2312" w:hint="eastAsia"/>
        </w:rPr>
        <w:t>2020年12月28日，福建省高级人民法院以</w:t>
      </w:r>
      <w:r w:rsidRPr="006A037E">
        <w:rPr>
          <w:rFonts w:ascii="仿宋_GB2312" w:hAnsi="仿宋_GB2312" w:hint="eastAsia"/>
          <w:lang w:val="zh-CN"/>
        </w:rPr>
        <w:t>（</w:t>
      </w:r>
      <w:r w:rsidRPr="006A037E">
        <w:rPr>
          <w:rFonts w:ascii="仿宋_GB2312" w:hAnsi="仿宋_GB2312"/>
          <w:lang w:val="zh-CN"/>
        </w:rPr>
        <w:t>20</w:t>
      </w:r>
      <w:r w:rsidRPr="006A037E">
        <w:rPr>
          <w:rFonts w:ascii="仿宋_GB2312" w:hAnsi="仿宋_GB2312" w:hint="eastAsia"/>
          <w:lang w:val="zh-CN"/>
        </w:rPr>
        <w:t>20）闽刑更468号</w:t>
      </w:r>
      <w:r w:rsidRPr="006A037E">
        <w:rPr>
          <w:rFonts w:ascii="仿宋_GB2312" w:hAnsi="仿宋_GB2312" w:hint="eastAsia"/>
        </w:rPr>
        <w:t>刑事裁定书，将该犯的刑罚减为无期徒刑，剥夺政治权利终身不变，2021年1月26日送达。</w:t>
      </w:r>
      <w:r w:rsidRPr="006A037E">
        <w:rPr>
          <w:rFonts w:ascii="仿宋_GB2312" w:hAnsi="仿宋_GB2312" w:hint="eastAsia"/>
          <w:lang w:val="zh-CN"/>
        </w:rPr>
        <w:t>现属普管级罪犯。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  <w:iCs/>
        </w:rPr>
      </w:pPr>
      <w:r w:rsidRPr="006A037E">
        <w:rPr>
          <w:rFonts w:ascii="仿宋_GB2312" w:hAnsi="仿宋_GB2312" w:hint="eastAsia"/>
          <w:iCs/>
        </w:rPr>
        <w:t>罪犯陈伟在死刑缓期执行期间没有故意犯罪，自上次减刑以来确有悔改表现，具体事实如下：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</w:rPr>
      </w:pPr>
      <w:r w:rsidRPr="006A037E">
        <w:rPr>
          <w:rFonts w:ascii="仿宋_GB2312" w:hAnsi="仿宋_GB2312" w:hint="eastAsia"/>
        </w:rPr>
        <w:lastRenderedPageBreak/>
        <w:t>认罪悔罪：能服从法院判决，自书认罪悔罪书。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</w:rPr>
      </w:pPr>
      <w:r w:rsidRPr="006A037E">
        <w:rPr>
          <w:rFonts w:ascii="仿宋_GB2312" w:hAnsi="仿宋_GB2312" w:hint="eastAsia"/>
        </w:rPr>
        <w:t>遵守监规：本轮考核期内虽有1次违规，但经教育后，能遵守法律法规及监规纪律，接受教育改造。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</w:rPr>
      </w:pPr>
      <w:r w:rsidRPr="006A037E">
        <w:rPr>
          <w:rFonts w:ascii="仿宋_GB2312" w:hAnsi="仿宋_GB2312" w:hint="eastAsia"/>
        </w:rPr>
        <w:t>学习情况：能参加思想、文化、职业技术教育。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</w:rPr>
      </w:pPr>
      <w:r w:rsidRPr="006A037E">
        <w:rPr>
          <w:rFonts w:ascii="仿宋_GB2312" w:hAnsi="仿宋_GB2312" w:hint="eastAsia"/>
        </w:rPr>
        <w:t>劳动改造：能参加劳动，努力完成劳动任务。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  <w:b/>
          <w:bCs/>
        </w:rPr>
      </w:pPr>
      <w:r w:rsidRPr="006A037E">
        <w:rPr>
          <w:rFonts w:ascii="仿宋_GB2312" w:hAnsi="仿宋_GB2312" w:hint="eastAsia"/>
          <w:bCs/>
        </w:rPr>
        <w:t>该犯上次减刑考核期自2018年10月10日起至2020年9月止累计获得2169.5分，本轮考核期自2020年10月起至2024年3月止累计获得4270分，合计获得6439.5分，表扬10次。本轮考核期内违规1次，扣1分。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</w:rPr>
      </w:pPr>
      <w:r w:rsidRPr="006A037E">
        <w:rPr>
          <w:rFonts w:ascii="仿宋_GB2312" w:hAnsi="仿宋_GB2312" w:hint="eastAsia"/>
        </w:rPr>
        <w:t>原判没收个人全部财产，已缴纳人民币2200元，其中本次向福建省莆田市中级人民法院缴纳人民币2200元。该犯考核期内累计消费人民币12204.17元，月均消费人民币290.58元，账户可用余额人民币728.46元。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  <w:lang w:val="zh-CN"/>
        </w:rPr>
      </w:pPr>
      <w:r w:rsidRPr="006A037E">
        <w:rPr>
          <w:rFonts w:ascii="仿宋_GB2312" w:hAnsi="仿宋_GB2312" w:hint="eastAsia"/>
          <w:lang w:val="zh-CN"/>
        </w:rPr>
        <w:t>本案于2024年5月15日至2024年5月21日在狱内公示未收到不同意见。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  <w:lang w:val="zh-CN"/>
        </w:rPr>
      </w:pPr>
      <w:r w:rsidRPr="006A037E">
        <w:rPr>
          <w:rFonts w:ascii="仿宋_GB2312" w:hAnsi="仿宋_GB2312" w:hint="eastAsia"/>
          <w:lang w:val="zh-CN"/>
        </w:rPr>
        <w:t>本案于2024年5月11日至2024年5月24日移送</w:t>
      </w:r>
      <w:r w:rsidRPr="006A037E">
        <w:rPr>
          <w:rFonts w:ascii="仿宋_GB2312" w:hAnsi="仿宋_GB2312" w:hint="eastAsia"/>
        </w:rPr>
        <w:t>福建省莆田市人民检察院</w:t>
      </w:r>
      <w:r w:rsidRPr="006A037E">
        <w:rPr>
          <w:rFonts w:ascii="仿宋_GB2312" w:hAnsi="仿宋_GB2312" w:hint="eastAsia"/>
          <w:lang w:val="zh-CN"/>
        </w:rPr>
        <w:t>征求意见，2024年5月14日</w:t>
      </w:r>
      <w:r w:rsidRPr="006A037E">
        <w:rPr>
          <w:rFonts w:ascii="仿宋_GB2312" w:hAnsi="仿宋_GB2312" w:hint="eastAsia"/>
        </w:rPr>
        <w:t>福建省莆田市人民检察院</w:t>
      </w:r>
      <w:r w:rsidRPr="006A037E">
        <w:rPr>
          <w:rFonts w:ascii="仿宋_GB2312" w:hAnsi="仿宋_GB2312" w:hint="eastAsia"/>
          <w:lang w:val="zh-CN"/>
        </w:rPr>
        <w:t>派员列席监狱减刑假释评审委员会，未发表不同意见。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</w:rPr>
      </w:pPr>
      <w:r w:rsidRPr="006A037E">
        <w:rPr>
          <w:rFonts w:ascii="仿宋_GB2312" w:hAnsi="仿宋_GB2312" w:hint="eastAsia"/>
        </w:rPr>
        <w:t>罪犯陈伟在死刑缓期执行期间没有故意犯罪，在无期服刑期间确有悔改表现，依照《中华人民共和国刑法》第五十七条、第七十八条，《中华人民共和国刑事诉讼法》第二百七十三条第二款和《中华人民共和国监狱法》第二十九条规定，建议将罪犯陈伟的刑罚减为有期徒刑二十五年，剥夺政治权利改为十年。特提请</w:t>
      </w:r>
      <w:r w:rsidRPr="006A037E">
        <w:rPr>
          <w:rFonts w:ascii="仿宋_GB2312" w:hAnsi="仿宋_GB2312" w:hint="eastAsia"/>
        </w:rPr>
        <w:lastRenderedPageBreak/>
        <w:t>你院审理裁定。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  <w:lang w:val="zh-CN"/>
        </w:rPr>
      </w:pPr>
      <w:r w:rsidRPr="006A037E">
        <w:rPr>
          <w:rFonts w:ascii="仿宋_GB2312" w:hAnsi="仿宋_GB2312" w:hint="eastAsia"/>
          <w:lang w:val="zh-CN"/>
        </w:rPr>
        <w:t>此致</w:t>
      </w:r>
    </w:p>
    <w:p w:rsidR="00F56847" w:rsidRPr="006A037E" w:rsidRDefault="00F56847" w:rsidP="00A530B3">
      <w:pPr>
        <w:spacing w:line="566" w:lineRule="exact"/>
        <w:rPr>
          <w:rFonts w:ascii="仿宋_GB2312" w:hAnsi="仿宋_GB2312"/>
          <w:lang w:val="zh-CN"/>
        </w:rPr>
      </w:pPr>
      <w:r w:rsidRPr="006A037E">
        <w:rPr>
          <w:rFonts w:ascii="仿宋_GB2312" w:hAnsi="仿宋_GB2312" w:hint="eastAsia"/>
          <w:lang w:val="zh-CN"/>
        </w:rPr>
        <w:t>福建省高级人民法院</w:t>
      </w:r>
    </w:p>
    <w:p w:rsidR="00F56847" w:rsidRPr="006A037E" w:rsidRDefault="00F56847" w:rsidP="00A530B3">
      <w:pPr>
        <w:spacing w:line="566" w:lineRule="exact"/>
        <w:ind w:firstLine="640"/>
        <w:rPr>
          <w:rFonts w:ascii="仿宋_GB2312" w:hAnsi="仿宋_GB2312"/>
          <w:lang w:val="zh-CN"/>
        </w:rPr>
      </w:pPr>
      <w:r w:rsidRPr="006A037E">
        <w:rPr>
          <w:rFonts w:ascii="仿宋_GB2312" w:hAnsi="仿宋_GB2312" w:hint="eastAsia"/>
          <w:lang w:val="zh-CN"/>
        </w:rPr>
        <w:t>附件：1.罪犯</w:t>
      </w:r>
      <w:r w:rsidRPr="006A037E">
        <w:rPr>
          <w:rFonts w:ascii="仿宋_GB2312" w:hAnsi="仿宋_GB2312" w:hint="eastAsia"/>
        </w:rPr>
        <w:t>陈伟</w:t>
      </w:r>
      <w:r w:rsidRPr="006A037E">
        <w:rPr>
          <w:rFonts w:ascii="仿宋_GB2312" w:hAnsi="仿宋_GB2312" w:hint="eastAsia"/>
          <w:lang w:val="zh-CN"/>
        </w:rPr>
        <w:t>卷宗3册</w:t>
      </w:r>
    </w:p>
    <w:p w:rsidR="00F56847" w:rsidRPr="006A037E" w:rsidRDefault="00F56847" w:rsidP="00A530B3">
      <w:pPr>
        <w:spacing w:line="566" w:lineRule="exact"/>
        <w:rPr>
          <w:rFonts w:ascii="仿宋_GB2312" w:hAnsi="仿宋_GB2312"/>
          <w:lang w:val="zh-CN"/>
        </w:rPr>
      </w:pPr>
      <w:r w:rsidRPr="006A037E">
        <w:rPr>
          <w:rFonts w:ascii="仿宋_GB2312" w:hAnsi="仿宋_GB2312" w:hint="eastAsia"/>
          <w:lang w:val="zh-CN"/>
        </w:rPr>
        <w:t xml:space="preserve">          2.减刑建议书4份</w:t>
      </w:r>
    </w:p>
    <w:p w:rsidR="00F56847" w:rsidRPr="006A037E" w:rsidRDefault="00F56847" w:rsidP="00A530B3">
      <w:pPr>
        <w:spacing w:line="566" w:lineRule="exact"/>
        <w:rPr>
          <w:rFonts w:ascii="仿宋_GB2312" w:hAnsi="仿宋_GB2312"/>
          <w:lang w:val="zh-CN"/>
        </w:rPr>
      </w:pPr>
      <w:r w:rsidRPr="006A037E">
        <w:rPr>
          <w:rFonts w:ascii="仿宋_GB2312" w:hAnsi="仿宋_GB2312" w:hint="eastAsia"/>
          <w:lang w:val="zh-CN"/>
        </w:rPr>
        <w:t xml:space="preserve">                                   福建省莆田监狱</w:t>
      </w:r>
    </w:p>
    <w:p w:rsidR="00F56847" w:rsidRPr="006A037E" w:rsidRDefault="00F56847" w:rsidP="00A530B3">
      <w:pPr>
        <w:spacing w:line="566" w:lineRule="exact"/>
        <w:rPr>
          <w:rFonts w:ascii="仿宋_GB2312" w:hAnsi="仿宋"/>
          <w:szCs w:val="32"/>
        </w:rPr>
      </w:pPr>
      <w:r w:rsidRPr="006A037E">
        <w:rPr>
          <w:rFonts w:ascii="仿宋_GB2312" w:hAnsi="仿宋_GB2312" w:hint="eastAsia"/>
        </w:rPr>
        <w:t xml:space="preserve">                               </w:t>
      </w:r>
      <w:r w:rsidRPr="006A037E">
        <w:rPr>
          <w:rFonts w:ascii="仿宋_GB2312" w:hAnsi="仿宋_GB2312" w:hint="eastAsia"/>
          <w:lang w:val="zh-CN"/>
        </w:rPr>
        <w:t>二○二四年五月二十七日</w:t>
      </w:r>
    </w:p>
    <w:sectPr w:rsidR="00F56847" w:rsidRPr="006A037E" w:rsidSect="0027477E">
      <w:headerReference w:type="default" r:id="rId7"/>
      <w:pgSz w:w="11906" w:h="16838"/>
      <w:pgMar w:top="1871" w:right="130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C52" w:rsidRDefault="00883C52" w:rsidP="0027477E">
      <w:r>
        <w:separator/>
      </w:r>
    </w:p>
  </w:endnote>
  <w:endnote w:type="continuationSeparator" w:id="1">
    <w:p w:rsidR="00883C52" w:rsidRDefault="00883C52" w:rsidP="00274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C52" w:rsidRDefault="00883C52" w:rsidP="0027477E">
      <w:r>
        <w:separator/>
      </w:r>
    </w:p>
  </w:footnote>
  <w:footnote w:type="continuationSeparator" w:id="1">
    <w:p w:rsidR="00883C52" w:rsidRDefault="00883C52" w:rsidP="00274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78" w:rsidRDefault="001A217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5935"/>
    <w:rsid w:val="000014AD"/>
    <w:rsid w:val="000144C7"/>
    <w:rsid w:val="00014F70"/>
    <w:rsid w:val="00017092"/>
    <w:rsid w:val="00020441"/>
    <w:rsid w:val="00022038"/>
    <w:rsid w:val="00025DEA"/>
    <w:rsid w:val="00031292"/>
    <w:rsid w:val="00031D17"/>
    <w:rsid w:val="0003339B"/>
    <w:rsid w:val="00033702"/>
    <w:rsid w:val="00034FCB"/>
    <w:rsid w:val="00036431"/>
    <w:rsid w:val="00041E17"/>
    <w:rsid w:val="000464EF"/>
    <w:rsid w:val="000512E0"/>
    <w:rsid w:val="00052A45"/>
    <w:rsid w:val="000541FB"/>
    <w:rsid w:val="00064E6B"/>
    <w:rsid w:val="00064F57"/>
    <w:rsid w:val="00066206"/>
    <w:rsid w:val="00067E8E"/>
    <w:rsid w:val="00073B1C"/>
    <w:rsid w:val="00074A52"/>
    <w:rsid w:val="00075B82"/>
    <w:rsid w:val="00081152"/>
    <w:rsid w:val="00083FDE"/>
    <w:rsid w:val="00084DF3"/>
    <w:rsid w:val="00086690"/>
    <w:rsid w:val="00090151"/>
    <w:rsid w:val="00091363"/>
    <w:rsid w:val="0009160D"/>
    <w:rsid w:val="000A11E3"/>
    <w:rsid w:val="000A37E7"/>
    <w:rsid w:val="000A5706"/>
    <w:rsid w:val="000A69E1"/>
    <w:rsid w:val="000A7E37"/>
    <w:rsid w:val="000B4123"/>
    <w:rsid w:val="000C0EB7"/>
    <w:rsid w:val="000C16FA"/>
    <w:rsid w:val="000C2576"/>
    <w:rsid w:val="000D166C"/>
    <w:rsid w:val="000D3A94"/>
    <w:rsid w:val="000D5294"/>
    <w:rsid w:val="000E539B"/>
    <w:rsid w:val="000E655E"/>
    <w:rsid w:val="000E660E"/>
    <w:rsid w:val="000E7BD1"/>
    <w:rsid w:val="000E7C1F"/>
    <w:rsid w:val="000F146F"/>
    <w:rsid w:val="00101A2B"/>
    <w:rsid w:val="0010221C"/>
    <w:rsid w:val="001059F3"/>
    <w:rsid w:val="0010728D"/>
    <w:rsid w:val="00110000"/>
    <w:rsid w:val="00110E5F"/>
    <w:rsid w:val="00111028"/>
    <w:rsid w:val="0011531A"/>
    <w:rsid w:val="00116710"/>
    <w:rsid w:val="001170D0"/>
    <w:rsid w:val="001211FB"/>
    <w:rsid w:val="00121AFC"/>
    <w:rsid w:val="0012241D"/>
    <w:rsid w:val="001261B4"/>
    <w:rsid w:val="001305FC"/>
    <w:rsid w:val="001337E6"/>
    <w:rsid w:val="001362C2"/>
    <w:rsid w:val="001411CA"/>
    <w:rsid w:val="00141BDE"/>
    <w:rsid w:val="00143F45"/>
    <w:rsid w:val="00146E6A"/>
    <w:rsid w:val="00155AC8"/>
    <w:rsid w:val="001628F6"/>
    <w:rsid w:val="001710F9"/>
    <w:rsid w:val="00171DF7"/>
    <w:rsid w:val="0017282F"/>
    <w:rsid w:val="001758BB"/>
    <w:rsid w:val="001818FB"/>
    <w:rsid w:val="00183DC5"/>
    <w:rsid w:val="00185592"/>
    <w:rsid w:val="00186AB1"/>
    <w:rsid w:val="00190903"/>
    <w:rsid w:val="00192342"/>
    <w:rsid w:val="00193BAA"/>
    <w:rsid w:val="00194B9A"/>
    <w:rsid w:val="001953C3"/>
    <w:rsid w:val="00195470"/>
    <w:rsid w:val="0019558D"/>
    <w:rsid w:val="00196AA7"/>
    <w:rsid w:val="00196EC0"/>
    <w:rsid w:val="00197927"/>
    <w:rsid w:val="00197DB4"/>
    <w:rsid w:val="001A2178"/>
    <w:rsid w:val="001A4701"/>
    <w:rsid w:val="001A6B48"/>
    <w:rsid w:val="001B788D"/>
    <w:rsid w:val="001B7BB8"/>
    <w:rsid w:val="001B7D6B"/>
    <w:rsid w:val="001C162E"/>
    <w:rsid w:val="001C2779"/>
    <w:rsid w:val="001C48C0"/>
    <w:rsid w:val="001C7313"/>
    <w:rsid w:val="001C7371"/>
    <w:rsid w:val="001D177F"/>
    <w:rsid w:val="001D3E94"/>
    <w:rsid w:val="001D74B1"/>
    <w:rsid w:val="001E465A"/>
    <w:rsid w:val="001E4F61"/>
    <w:rsid w:val="001E7216"/>
    <w:rsid w:val="001F02B1"/>
    <w:rsid w:val="00210EB4"/>
    <w:rsid w:val="00211ED9"/>
    <w:rsid w:val="00212DB7"/>
    <w:rsid w:val="00213448"/>
    <w:rsid w:val="0021475E"/>
    <w:rsid w:val="002149F5"/>
    <w:rsid w:val="00214C36"/>
    <w:rsid w:val="00225AA9"/>
    <w:rsid w:val="00230A66"/>
    <w:rsid w:val="00230C88"/>
    <w:rsid w:val="00246E33"/>
    <w:rsid w:val="0025042A"/>
    <w:rsid w:val="002520A6"/>
    <w:rsid w:val="00255308"/>
    <w:rsid w:val="002558FF"/>
    <w:rsid w:val="00256440"/>
    <w:rsid w:val="00260DAC"/>
    <w:rsid w:val="002612DD"/>
    <w:rsid w:val="002642ED"/>
    <w:rsid w:val="0026703C"/>
    <w:rsid w:val="0027291C"/>
    <w:rsid w:val="0027477E"/>
    <w:rsid w:val="002764EE"/>
    <w:rsid w:val="002773A2"/>
    <w:rsid w:val="00282123"/>
    <w:rsid w:val="00293370"/>
    <w:rsid w:val="00296B79"/>
    <w:rsid w:val="00296C95"/>
    <w:rsid w:val="002A1FAA"/>
    <w:rsid w:val="002A5CD8"/>
    <w:rsid w:val="002B3C01"/>
    <w:rsid w:val="002B3F2D"/>
    <w:rsid w:val="002B59CB"/>
    <w:rsid w:val="002C08AA"/>
    <w:rsid w:val="002C2959"/>
    <w:rsid w:val="002D252B"/>
    <w:rsid w:val="002D2554"/>
    <w:rsid w:val="002E4014"/>
    <w:rsid w:val="002E43CF"/>
    <w:rsid w:val="002F2686"/>
    <w:rsid w:val="002F2A43"/>
    <w:rsid w:val="002F5276"/>
    <w:rsid w:val="002F6A67"/>
    <w:rsid w:val="00300D34"/>
    <w:rsid w:val="0030576F"/>
    <w:rsid w:val="0031675D"/>
    <w:rsid w:val="003260D8"/>
    <w:rsid w:val="00331302"/>
    <w:rsid w:val="00331C8D"/>
    <w:rsid w:val="00333BF4"/>
    <w:rsid w:val="00334168"/>
    <w:rsid w:val="0033580E"/>
    <w:rsid w:val="00336128"/>
    <w:rsid w:val="00340CCF"/>
    <w:rsid w:val="00341E19"/>
    <w:rsid w:val="00343DC6"/>
    <w:rsid w:val="00344016"/>
    <w:rsid w:val="003471BF"/>
    <w:rsid w:val="003512CD"/>
    <w:rsid w:val="00354AA7"/>
    <w:rsid w:val="00362EE8"/>
    <w:rsid w:val="00366ABF"/>
    <w:rsid w:val="00366FDD"/>
    <w:rsid w:val="00373436"/>
    <w:rsid w:val="00373B25"/>
    <w:rsid w:val="00374B8A"/>
    <w:rsid w:val="00374EBE"/>
    <w:rsid w:val="00376D56"/>
    <w:rsid w:val="00380636"/>
    <w:rsid w:val="00382709"/>
    <w:rsid w:val="0039274D"/>
    <w:rsid w:val="00392DF3"/>
    <w:rsid w:val="00395139"/>
    <w:rsid w:val="003A0BDC"/>
    <w:rsid w:val="003A2212"/>
    <w:rsid w:val="003A31D9"/>
    <w:rsid w:val="003A5433"/>
    <w:rsid w:val="003A5944"/>
    <w:rsid w:val="003C11D4"/>
    <w:rsid w:val="003C2C7F"/>
    <w:rsid w:val="003C2E8E"/>
    <w:rsid w:val="003C5000"/>
    <w:rsid w:val="003C63DF"/>
    <w:rsid w:val="003D1A39"/>
    <w:rsid w:val="003D5E8E"/>
    <w:rsid w:val="003D641F"/>
    <w:rsid w:val="003E7231"/>
    <w:rsid w:val="003F0633"/>
    <w:rsid w:val="003F17B3"/>
    <w:rsid w:val="00400A14"/>
    <w:rsid w:val="00402B54"/>
    <w:rsid w:val="00402B91"/>
    <w:rsid w:val="00404A03"/>
    <w:rsid w:val="004052DF"/>
    <w:rsid w:val="00406E4D"/>
    <w:rsid w:val="00406FB9"/>
    <w:rsid w:val="00407517"/>
    <w:rsid w:val="00417694"/>
    <w:rsid w:val="00421F6F"/>
    <w:rsid w:val="00435D4A"/>
    <w:rsid w:val="004406F2"/>
    <w:rsid w:val="00442288"/>
    <w:rsid w:val="004428A9"/>
    <w:rsid w:val="00444107"/>
    <w:rsid w:val="004479EE"/>
    <w:rsid w:val="00452127"/>
    <w:rsid w:val="00460A4C"/>
    <w:rsid w:val="00464A3D"/>
    <w:rsid w:val="00472619"/>
    <w:rsid w:val="0047495F"/>
    <w:rsid w:val="00482637"/>
    <w:rsid w:val="004827CA"/>
    <w:rsid w:val="004848C7"/>
    <w:rsid w:val="00485DDB"/>
    <w:rsid w:val="0048655F"/>
    <w:rsid w:val="00495792"/>
    <w:rsid w:val="00496D8F"/>
    <w:rsid w:val="004A572F"/>
    <w:rsid w:val="004B08B0"/>
    <w:rsid w:val="004B36E6"/>
    <w:rsid w:val="004B4BEF"/>
    <w:rsid w:val="004B4E64"/>
    <w:rsid w:val="004B6EF2"/>
    <w:rsid w:val="004C334F"/>
    <w:rsid w:val="004C5167"/>
    <w:rsid w:val="004C6BBD"/>
    <w:rsid w:val="004C7E8D"/>
    <w:rsid w:val="004D2975"/>
    <w:rsid w:val="004D6281"/>
    <w:rsid w:val="004D6CF8"/>
    <w:rsid w:val="004D6DB2"/>
    <w:rsid w:val="004E04DB"/>
    <w:rsid w:val="004E37C0"/>
    <w:rsid w:val="004E5ADE"/>
    <w:rsid w:val="004E5FA9"/>
    <w:rsid w:val="004F4481"/>
    <w:rsid w:val="004F552D"/>
    <w:rsid w:val="00500B55"/>
    <w:rsid w:val="00502835"/>
    <w:rsid w:val="005069C3"/>
    <w:rsid w:val="00507FD5"/>
    <w:rsid w:val="005134F0"/>
    <w:rsid w:val="005145E9"/>
    <w:rsid w:val="0051687B"/>
    <w:rsid w:val="00516AD3"/>
    <w:rsid w:val="0052026C"/>
    <w:rsid w:val="00523313"/>
    <w:rsid w:val="00532682"/>
    <w:rsid w:val="005333BD"/>
    <w:rsid w:val="0054647E"/>
    <w:rsid w:val="00552613"/>
    <w:rsid w:val="00552EFE"/>
    <w:rsid w:val="0055494D"/>
    <w:rsid w:val="00554D8D"/>
    <w:rsid w:val="00557D5F"/>
    <w:rsid w:val="005619B7"/>
    <w:rsid w:val="005619D2"/>
    <w:rsid w:val="005624AF"/>
    <w:rsid w:val="005631E5"/>
    <w:rsid w:val="00565795"/>
    <w:rsid w:val="00567D50"/>
    <w:rsid w:val="00572D8E"/>
    <w:rsid w:val="005739FE"/>
    <w:rsid w:val="00573B96"/>
    <w:rsid w:val="00574096"/>
    <w:rsid w:val="00576500"/>
    <w:rsid w:val="00582DFD"/>
    <w:rsid w:val="00583283"/>
    <w:rsid w:val="005833F5"/>
    <w:rsid w:val="00584688"/>
    <w:rsid w:val="0058698D"/>
    <w:rsid w:val="00594412"/>
    <w:rsid w:val="005A25DB"/>
    <w:rsid w:val="005A3B8E"/>
    <w:rsid w:val="005A4F39"/>
    <w:rsid w:val="005B2150"/>
    <w:rsid w:val="005B2171"/>
    <w:rsid w:val="005B21C6"/>
    <w:rsid w:val="005B2AAA"/>
    <w:rsid w:val="005B53D4"/>
    <w:rsid w:val="005B6B04"/>
    <w:rsid w:val="005C23DC"/>
    <w:rsid w:val="005C2D51"/>
    <w:rsid w:val="005C466F"/>
    <w:rsid w:val="005C51EE"/>
    <w:rsid w:val="005D0B16"/>
    <w:rsid w:val="005D0FDF"/>
    <w:rsid w:val="005D3523"/>
    <w:rsid w:val="005D4AFE"/>
    <w:rsid w:val="005E03D1"/>
    <w:rsid w:val="005E0C85"/>
    <w:rsid w:val="005E3EFF"/>
    <w:rsid w:val="005E4CC2"/>
    <w:rsid w:val="00600B68"/>
    <w:rsid w:val="00600C08"/>
    <w:rsid w:val="00605708"/>
    <w:rsid w:val="00610975"/>
    <w:rsid w:val="00610A00"/>
    <w:rsid w:val="0061374F"/>
    <w:rsid w:val="00616526"/>
    <w:rsid w:val="00617BBC"/>
    <w:rsid w:val="00620E11"/>
    <w:rsid w:val="00621F3B"/>
    <w:rsid w:val="00622159"/>
    <w:rsid w:val="006269ED"/>
    <w:rsid w:val="00631354"/>
    <w:rsid w:val="00632DD4"/>
    <w:rsid w:val="006379E4"/>
    <w:rsid w:val="00641784"/>
    <w:rsid w:val="00645F28"/>
    <w:rsid w:val="006461CB"/>
    <w:rsid w:val="00646C79"/>
    <w:rsid w:val="00647739"/>
    <w:rsid w:val="006503A3"/>
    <w:rsid w:val="00651CB8"/>
    <w:rsid w:val="0065261A"/>
    <w:rsid w:val="00652DF4"/>
    <w:rsid w:val="006534E5"/>
    <w:rsid w:val="006541BC"/>
    <w:rsid w:val="00654483"/>
    <w:rsid w:val="00657598"/>
    <w:rsid w:val="006643BB"/>
    <w:rsid w:val="0066634C"/>
    <w:rsid w:val="00667A36"/>
    <w:rsid w:val="00676296"/>
    <w:rsid w:val="0068073F"/>
    <w:rsid w:val="006865EF"/>
    <w:rsid w:val="00691ABD"/>
    <w:rsid w:val="006A1A3C"/>
    <w:rsid w:val="006A4255"/>
    <w:rsid w:val="006A4DB5"/>
    <w:rsid w:val="006A4F96"/>
    <w:rsid w:val="006B0024"/>
    <w:rsid w:val="006B5FA7"/>
    <w:rsid w:val="006B7464"/>
    <w:rsid w:val="006C10CA"/>
    <w:rsid w:val="006C142A"/>
    <w:rsid w:val="006C4D60"/>
    <w:rsid w:val="006C65D3"/>
    <w:rsid w:val="006C7EBF"/>
    <w:rsid w:val="006D0BEF"/>
    <w:rsid w:val="006D1A6E"/>
    <w:rsid w:val="006D2E2C"/>
    <w:rsid w:val="006D42B8"/>
    <w:rsid w:val="006D5983"/>
    <w:rsid w:val="006E1E49"/>
    <w:rsid w:val="006E332F"/>
    <w:rsid w:val="006E41FF"/>
    <w:rsid w:val="006E5661"/>
    <w:rsid w:val="006F0CD6"/>
    <w:rsid w:val="006F151E"/>
    <w:rsid w:val="006F4A8E"/>
    <w:rsid w:val="00700410"/>
    <w:rsid w:val="0070057F"/>
    <w:rsid w:val="00700758"/>
    <w:rsid w:val="0070356E"/>
    <w:rsid w:val="00704321"/>
    <w:rsid w:val="00706F02"/>
    <w:rsid w:val="00725935"/>
    <w:rsid w:val="00725ED8"/>
    <w:rsid w:val="00727E3F"/>
    <w:rsid w:val="00734207"/>
    <w:rsid w:val="00736D05"/>
    <w:rsid w:val="00736ED8"/>
    <w:rsid w:val="00737120"/>
    <w:rsid w:val="00740872"/>
    <w:rsid w:val="007419F9"/>
    <w:rsid w:val="007447CD"/>
    <w:rsid w:val="00744CD0"/>
    <w:rsid w:val="00747A23"/>
    <w:rsid w:val="0075371C"/>
    <w:rsid w:val="007618D7"/>
    <w:rsid w:val="00762DFD"/>
    <w:rsid w:val="00767286"/>
    <w:rsid w:val="00770955"/>
    <w:rsid w:val="00772EC0"/>
    <w:rsid w:val="0077474E"/>
    <w:rsid w:val="007748D8"/>
    <w:rsid w:val="0077492F"/>
    <w:rsid w:val="00774A63"/>
    <w:rsid w:val="007760FC"/>
    <w:rsid w:val="0078000C"/>
    <w:rsid w:val="0078139B"/>
    <w:rsid w:val="0078193F"/>
    <w:rsid w:val="007829FA"/>
    <w:rsid w:val="00786CCD"/>
    <w:rsid w:val="00791160"/>
    <w:rsid w:val="0079128F"/>
    <w:rsid w:val="00793240"/>
    <w:rsid w:val="007A04FD"/>
    <w:rsid w:val="007A3CEE"/>
    <w:rsid w:val="007A60B4"/>
    <w:rsid w:val="007A6101"/>
    <w:rsid w:val="007A6F06"/>
    <w:rsid w:val="007B1FD1"/>
    <w:rsid w:val="007B6E89"/>
    <w:rsid w:val="007C45B7"/>
    <w:rsid w:val="007C4682"/>
    <w:rsid w:val="007C66F9"/>
    <w:rsid w:val="007C7499"/>
    <w:rsid w:val="007D04D8"/>
    <w:rsid w:val="007D3FC1"/>
    <w:rsid w:val="007D42E8"/>
    <w:rsid w:val="007D77C1"/>
    <w:rsid w:val="007E042E"/>
    <w:rsid w:val="007E6262"/>
    <w:rsid w:val="007E7F94"/>
    <w:rsid w:val="007F0154"/>
    <w:rsid w:val="007F0E43"/>
    <w:rsid w:val="007F2250"/>
    <w:rsid w:val="00802EB5"/>
    <w:rsid w:val="00812ABB"/>
    <w:rsid w:val="00815AA6"/>
    <w:rsid w:val="008200BB"/>
    <w:rsid w:val="00827A3B"/>
    <w:rsid w:val="00832DF4"/>
    <w:rsid w:val="00834B87"/>
    <w:rsid w:val="0083701F"/>
    <w:rsid w:val="00840DB9"/>
    <w:rsid w:val="0084183D"/>
    <w:rsid w:val="008444D9"/>
    <w:rsid w:val="008464A5"/>
    <w:rsid w:val="00846C06"/>
    <w:rsid w:val="0084799C"/>
    <w:rsid w:val="00860BC7"/>
    <w:rsid w:val="0086280F"/>
    <w:rsid w:val="00862C12"/>
    <w:rsid w:val="008660E7"/>
    <w:rsid w:val="00866863"/>
    <w:rsid w:val="00866DBC"/>
    <w:rsid w:val="008714B0"/>
    <w:rsid w:val="00871FE0"/>
    <w:rsid w:val="00875CE2"/>
    <w:rsid w:val="00875E4F"/>
    <w:rsid w:val="008770E2"/>
    <w:rsid w:val="00883C52"/>
    <w:rsid w:val="008971C3"/>
    <w:rsid w:val="008A6DF4"/>
    <w:rsid w:val="008B114E"/>
    <w:rsid w:val="008B1DE1"/>
    <w:rsid w:val="008B38D0"/>
    <w:rsid w:val="008B4A3B"/>
    <w:rsid w:val="008B59EF"/>
    <w:rsid w:val="008B63CC"/>
    <w:rsid w:val="008B7295"/>
    <w:rsid w:val="008B76C0"/>
    <w:rsid w:val="008C06E0"/>
    <w:rsid w:val="008C0977"/>
    <w:rsid w:val="008C33A2"/>
    <w:rsid w:val="008C39CC"/>
    <w:rsid w:val="008C3EF6"/>
    <w:rsid w:val="008D3B38"/>
    <w:rsid w:val="008E72E5"/>
    <w:rsid w:val="008F5F0E"/>
    <w:rsid w:val="008F6E78"/>
    <w:rsid w:val="00902127"/>
    <w:rsid w:val="00903CB7"/>
    <w:rsid w:val="00907DD8"/>
    <w:rsid w:val="009108C8"/>
    <w:rsid w:val="00914CBE"/>
    <w:rsid w:val="009154A6"/>
    <w:rsid w:val="00920D0B"/>
    <w:rsid w:val="00921FF3"/>
    <w:rsid w:val="00930F12"/>
    <w:rsid w:val="00935210"/>
    <w:rsid w:val="00935B5E"/>
    <w:rsid w:val="00940165"/>
    <w:rsid w:val="009407E6"/>
    <w:rsid w:val="00940A96"/>
    <w:rsid w:val="00941DEF"/>
    <w:rsid w:val="0094228C"/>
    <w:rsid w:val="0094634D"/>
    <w:rsid w:val="00946425"/>
    <w:rsid w:val="0095168F"/>
    <w:rsid w:val="0095171E"/>
    <w:rsid w:val="009555D6"/>
    <w:rsid w:val="00956E2E"/>
    <w:rsid w:val="00960630"/>
    <w:rsid w:val="00960B9E"/>
    <w:rsid w:val="009613B9"/>
    <w:rsid w:val="00962408"/>
    <w:rsid w:val="0096247D"/>
    <w:rsid w:val="00973823"/>
    <w:rsid w:val="00984F00"/>
    <w:rsid w:val="009923A8"/>
    <w:rsid w:val="00994478"/>
    <w:rsid w:val="00994B9A"/>
    <w:rsid w:val="009975BC"/>
    <w:rsid w:val="009A06BE"/>
    <w:rsid w:val="009A1E6C"/>
    <w:rsid w:val="009A2D7A"/>
    <w:rsid w:val="009B4216"/>
    <w:rsid w:val="009B4382"/>
    <w:rsid w:val="009C0226"/>
    <w:rsid w:val="009C0269"/>
    <w:rsid w:val="009C086A"/>
    <w:rsid w:val="009C72DD"/>
    <w:rsid w:val="009D2B40"/>
    <w:rsid w:val="009D7847"/>
    <w:rsid w:val="009E0268"/>
    <w:rsid w:val="009E3D02"/>
    <w:rsid w:val="009F04EA"/>
    <w:rsid w:val="00A12334"/>
    <w:rsid w:val="00A31489"/>
    <w:rsid w:val="00A32B1E"/>
    <w:rsid w:val="00A336D4"/>
    <w:rsid w:val="00A36075"/>
    <w:rsid w:val="00A3610C"/>
    <w:rsid w:val="00A40132"/>
    <w:rsid w:val="00A4137F"/>
    <w:rsid w:val="00A42666"/>
    <w:rsid w:val="00A44F7A"/>
    <w:rsid w:val="00A52A5A"/>
    <w:rsid w:val="00A530B3"/>
    <w:rsid w:val="00A81051"/>
    <w:rsid w:val="00A835C1"/>
    <w:rsid w:val="00A86D8D"/>
    <w:rsid w:val="00A9191F"/>
    <w:rsid w:val="00A92D95"/>
    <w:rsid w:val="00A93E86"/>
    <w:rsid w:val="00A96A0C"/>
    <w:rsid w:val="00AA54B1"/>
    <w:rsid w:val="00AA680D"/>
    <w:rsid w:val="00AB096C"/>
    <w:rsid w:val="00AB35E9"/>
    <w:rsid w:val="00AC0546"/>
    <w:rsid w:val="00AC195F"/>
    <w:rsid w:val="00AC7B8A"/>
    <w:rsid w:val="00AD1349"/>
    <w:rsid w:val="00AE1458"/>
    <w:rsid w:val="00AF1A5F"/>
    <w:rsid w:val="00AF221F"/>
    <w:rsid w:val="00AF4F66"/>
    <w:rsid w:val="00AF7335"/>
    <w:rsid w:val="00B009A7"/>
    <w:rsid w:val="00B05211"/>
    <w:rsid w:val="00B071B1"/>
    <w:rsid w:val="00B16B5B"/>
    <w:rsid w:val="00B27A1D"/>
    <w:rsid w:val="00B3350C"/>
    <w:rsid w:val="00B3471A"/>
    <w:rsid w:val="00B3765C"/>
    <w:rsid w:val="00B40B01"/>
    <w:rsid w:val="00B41D5E"/>
    <w:rsid w:val="00B431AD"/>
    <w:rsid w:val="00B461A7"/>
    <w:rsid w:val="00B52F09"/>
    <w:rsid w:val="00B62651"/>
    <w:rsid w:val="00B62692"/>
    <w:rsid w:val="00B62BE4"/>
    <w:rsid w:val="00B724EA"/>
    <w:rsid w:val="00B72BBB"/>
    <w:rsid w:val="00B7430A"/>
    <w:rsid w:val="00B75747"/>
    <w:rsid w:val="00B83312"/>
    <w:rsid w:val="00B9563B"/>
    <w:rsid w:val="00B96BE0"/>
    <w:rsid w:val="00BA0508"/>
    <w:rsid w:val="00BA78C4"/>
    <w:rsid w:val="00BA7963"/>
    <w:rsid w:val="00BB1308"/>
    <w:rsid w:val="00BB1C66"/>
    <w:rsid w:val="00BD2A69"/>
    <w:rsid w:val="00BD3A1D"/>
    <w:rsid w:val="00BD740A"/>
    <w:rsid w:val="00BE5658"/>
    <w:rsid w:val="00BF71C2"/>
    <w:rsid w:val="00BF772B"/>
    <w:rsid w:val="00C017CE"/>
    <w:rsid w:val="00C03387"/>
    <w:rsid w:val="00C07541"/>
    <w:rsid w:val="00C10870"/>
    <w:rsid w:val="00C16347"/>
    <w:rsid w:val="00C21228"/>
    <w:rsid w:val="00C233FF"/>
    <w:rsid w:val="00C27124"/>
    <w:rsid w:val="00C30C2E"/>
    <w:rsid w:val="00C344CC"/>
    <w:rsid w:val="00C34525"/>
    <w:rsid w:val="00C36931"/>
    <w:rsid w:val="00C44675"/>
    <w:rsid w:val="00C44F43"/>
    <w:rsid w:val="00C467E5"/>
    <w:rsid w:val="00C479D6"/>
    <w:rsid w:val="00C5003E"/>
    <w:rsid w:val="00C51941"/>
    <w:rsid w:val="00C57AED"/>
    <w:rsid w:val="00C64D2D"/>
    <w:rsid w:val="00C67477"/>
    <w:rsid w:val="00C70C41"/>
    <w:rsid w:val="00C71291"/>
    <w:rsid w:val="00C715F1"/>
    <w:rsid w:val="00C73DFC"/>
    <w:rsid w:val="00C74088"/>
    <w:rsid w:val="00C743F3"/>
    <w:rsid w:val="00C7442B"/>
    <w:rsid w:val="00C76CBD"/>
    <w:rsid w:val="00C76E56"/>
    <w:rsid w:val="00C80CE8"/>
    <w:rsid w:val="00C86C82"/>
    <w:rsid w:val="00C9000F"/>
    <w:rsid w:val="00CA080B"/>
    <w:rsid w:val="00CA7009"/>
    <w:rsid w:val="00CA7F13"/>
    <w:rsid w:val="00CB5093"/>
    <w:rsid w:val="00CC1294"/>
    <w:rsid w:val="00CC1D4E"/>
    <w:rsid w:val="00CC20E2"/>
    <w:rsid w:val="00CC3E9E"/>
    <w:rsid w:val="00CD2010"/>
    <w:rsid w:val="00CD2499"/>
    <w:rsid w:val="00CD4C34"/>
    <w:rsid w:val="00CD4F1E"/>
    <w:rsid w:val="00CD7739"/>
    <w:rsid w:val="00CE3A67"/>
    <w:rsid w:val="00CF0C55"/>
    <w:rsid w:val="00CF6170"/>
    <w:rsid w:val="00CF6B68"/>
    <w:rsid w:val="00D00044"/>
    <w:rsid w:val="00D018F1"/>
    <w:rsid w:val="00D06962"/>
    <w:rsid w:val="00D139FB"/>
    <w:rsid w:val="00D1444C"/>
    <w:rsid w:val="00D14776"/>
    <w:rsid w:val="00D14FF1"/>
    <w:rsid w:val="00D21F81"/>
    <w:rsid w:val="00D23793"/>
    <w:rsid w:val="00D23BE1"/>
    <w:rsid w:val="00D258BB"/>
    <w:rsid w:val="00D27564"/>
    <w:rsid w:val="00D27821"/>
    <w:rsid w:val="00D27D89"/>
    <w:rsid w:val="00D30E7F"/>
    <w:rsid w:val="00D31186"/>
    <w:rsid w:val="00D31C03"/>
    <w:rsid w:val="00D36699"/>
    <w:rsid w:val="00D41F08"/>
    <w:rsid w:val="00D45C1D"/>
    <w:rsid w:val="00D47061"/>
    <w:rsid w:val="00D4794E"/>
    <w:rsid w:val="00D5036F"/>
    <w:rsid w:val="00D50BD3"/>
    <w:rsid w:val="00D50D98"/>
    <w:rsid w:val="00D53FD8"/>
    <w:rsid w:val="00D573C9"/>
    <w:rsid w:val="00D62EFE"/>
    <w:rsid w:val="00D630B8"/>
    <w:rsid w:val="00D6430B"/>
    <w:rsid w:val="00D653FD"/>
    <w:rsid w:val="00D70701"/>
    <w:rsid w:val="00D7191F"/>
    <w:rsid w:val="00D71AF6"/>
    <w:rsid w:val="00D71D31"/>
    <w:rsid w:val="00D72FC0"/>
    <w:rsid w:val="00D77689"/>
    <w:rsid w:val="00D8452B"/>
    <w:rsid w:val="00D8480D"/>
    <w:rsid w:val="00D85B50"/>
    <w:rsid w:val="00D87038"/>
    <w:rsid w:val="00D876FA"/>
    <w:rsid w:val="00D917A6"/>
    <w:rsid w:val="00D92353"/>
    <w:rsid w:val="00DA19F0"/>
    <w:rsid w:val="00DA2833"/>
    <w:rsid w:val="00DA3930"/>
    <w:rsid w:val="00DA3C20"/>
    <w:rsid w:val="00DA7FEE"/>
    <w:rsid w:val="00DB64EB"/>
    <w:rsid w:val="00DC4046"/>
    <w:rsid w:val="00DC5BE6"/>
    <w:rsid w:val="00DC7D79"/>
    <w:rsid w:val="00DD2872"/>
    <w:rsid w:val="00DD3D4A"/>
    <w:rsid w:val="00DD5A8C"/>
    <w:rsid w:val="00DE105B"/>
    <w:rsid w:val="00DE31D5"/>
    <w:rsid w:val="00DE4673"/>
    <w:rsid w:val="00DE4A3F"/>
    <w:rsid w:val="00DF25EF"/>
    <w:rsid w:val="00DF601E"/>
    <w:rsid w:val="00DF728C"/>
    <w:rsid w:val="00E02BD4"/>
    <w:rsid w:val="00E03424"/>
    <w:rsid w:val="00E06AEB"/>
    <w:rsid w:val="00E07433"/>
    <w:rsid w:val="00E17D21"/>
    <w:rsid w:val="00E210F0"/>
    <w:rsid w:val="00E32D4C"/>
    <w:rsid w:val="00E347DC"/>
    <w:rsid w:val="00E35B00"/>
    <w:rsid w:val="00E35D67"/>
    <w:rsid w:val="00E407F2"/>
    <w:rsid w:val="00E432C0"/>
    <w:rsid w:val="00E50EFC"/>
    <w:rsid w:val="00E5167D"/>
    <w:rsid w:val="00E5268E"/>
    <w:rsid w:val="00E537EC"/>
    <w:rsid w:val="00E53B19"/>
    <w:rsid w:val="00E54ADE"/>
    <w:rsid w:val="00E603BD"/>
    <w:rsid w:val="00E72CE7"/>
    <w:rsid w:val="00E740E1"/>
    <w:rsid w:val="00E806A9"/>
    <w:rsid w:val="00E81DF2"/>
    <w:rsid w:val="00E83DFC"/>
    <w:rsid w:val="00E94F3A"/>
    <w:rsid w:val="00E96268"/>
    <w:rsid w:val="00EB1AE9"/>
    <w:rsid w:val="00EB3CAE"/>
    <w:rsid w:val="00EB4090"/>
    <w:rsid w:val="00EB6702"/>
    <w:rsid w:val="00EC0A63"/>
    <w:rsid w:val="00EC2F79"/>
    <w:rsid w:val="00EC3343"/>
    <w:rsid w:val="00EC3E71"/>
    <w:rsid w:val="00ED17FE"/>
    <w:rsid w:val="00ED42A4"/>
    <w:rsid w:val="00ED68E9"/>
    <w:rsid w:val="00ED7D24"/>
    <w:rsid w:val="00EE0C2D"/>
    <w:rsid w:val="00EE138E"/>
    <w:rsid w:val="00EE19C5"/>
    <w:rsid w:val="00EE2945"/>
    <w:rsid w:val="00EE636E"/>
    <w:rsid w:val="00EF14B5"/>
    <w:rsid w:val="00EF2D6A"/>
    <w:rsid w:val="00EF38DE"/>
    <w:rsid w:val="00EF4339"/>
    <w:rsid w:val="00EF4368"/>
    <w:rsid w:val="00F02EA2"/>
    <w:rsid w:val="00F0735B"/>
    <w:rsid w:val="00F07A58"/>
    <w:rsid w:val="00F12E8D"/>
    <w:rsid w:val="00F176A1"/>
    <w:rsid w:val="00F24BB1"/>
    <w:rsid w:val="00F32226"/>
    <w:rsid w:val="00F37BF9"/>
    <w:rsid w:val="00F4637A"/>
    <w:rsid w:val="00F46AEA"/>
    <w:rsid w:val="00F56847"/>
    <w:rsid w:val="00F6056D"/>
    <w:rsid w:val="00F61614"/>
    <w:rsid w:val="00F6212F"/>
    <w:rsid w:val="00F6269E"/>
    <w:rsid w:val="00F62B01"/>
    <w:rsid w:val="00F632BB"/>
    <w:rsid w:val="00F72935"/>
    <w:rsid w:val="00F76800"/>
    <w:rsid w:val="00F82297"/>
    <w:rsid w:val="00F8775A"/>
    <w:rsid w:val="00F902F3"/>
    <w:rsid w:val="00F94F41"/>
    <w:rsid w:val="00F95EE3"/>
    <w:rsid w:val="00FA3532"/>
    <w:rsid w:val="00FA459E"/>
    <w:rsid w:val="00FA7DF4"/>
    <w:rsid w:val="00FB4971"/>
    <w:rsid w:val="00FB6422"/>
    <w:rsid w:val="00FC05D9"/>
    <w:rsid w:val="00FC0EB6"/>
    <w:rsid w:val="00FC49E9"/>
    <w:rsid w:val="00FC70C5"/>
    <w:rsid w:val="00FD0CDA"/>
    <w:rsid w:val="00FE1D88"/>
    <w:rsid w:val="00FE3DAF"/>
    <w:rsid w:val="00FE41EC"/>
    <w:rsid w:val="00FE5E46"/>
    <w:rsid w:val="00FE6AA4"/>
    <w:rsid w:val="00FE7B5A"/>
    <w:rsid w:val="00FF56B7"/>
    <w:rsid w:val="00FF67D8"/>
    <w:rsid w:val="026F35AC"/>
    <w:rsid w:val="03D835B0"/>
    <w:rsid w:val="127719E4"/>
    <w:rsid w:val="1A6C6286"/>
    <w:rsid w:val="21D71DDC"/>
    <w:rsid w:val="24782C51"/>
    <w:rsid w:val="24A00233"/>
    <w:rsid w:val="2D8D3D94"/>
    <w:rsid w:val="2FD620A7"/>
    <w:rsid w:val="432D41B9"/>
    <w:rsid w:val="43F5680C"/>
    <w:rsid w:val="4A72612F"/>
    <w:rsid w:val="53474F74"/>
    <w:rsid w:val="553407A9"/>
    <w:rsid w:val="594969C9"/>
    <w:rsid w:val="5A626C43"/>
    <w:rsid w:val="64D33AFA"/>
    <w:rsid w:val="7CA955E7"/>
    <w:rsid w:val="7D965933"/>
    <w:rsid w:val="7F236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7E"/>
    <w:pPr>
      <w:widowControl w:val="0"/>
      <w:jc w:val="both"/>
    </w:pPr>
    <w:rPr>
      <w:rFonts w:eastAsia="仿宋_GB2312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qFormat/>
    <w:rsid w:val="0027477E"/>
  </w:style>
  <w:style w:type="paragraph" w:styleId="a4">
    <w:name w:val="Balloon Text"/>
    <w:basedOn w:val="a"/>
    <w:link w:val="Char0"/>
    <w:uiPriority w:val="99"/>
    <w:semiHidden/>
    <w:unhideWhenUsed/>
    <w:qFormat/>
    <w:rsid w:val="0027477E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27477E"/>
    <w:pPr>
      <w:tabs>
        <w:tab w:val="center" w:pos="4153"/>
        <w:tab w:val="right" w:pos="8306"/>
      </w:tabs>
      <w:snapToGrid w:val="0"/>
      <w:jc w:val="left"/>
    </w:pPr>
    <w:rPr>
      <w:rFonts w:eastAsiaTheme="minorEastAsia"/>
      <w:kern w:val="2"/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274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</w:rPr>
  </w:style>
  <w:style w:type="character" w:styleId="a7">
    <w:name w:val="Emphasis"/>
    <w:basedOn w:val="a0"/>
    <w:uiPriority w:val="20"/>
    <w:qFormat/>
    <w:rsid w:val="0027477E"/>
    <w:rPr>
      <w:i/>
      <w:iCs/>
    </w:rPr>
  </w:style>
  <w:style w:type="character" w:customStyle="1" w:styleId="Char2">
    <w:name w:val="页眉 Char"/>
    <w:basedOn w:val="a0"/>
    <w:link w:val="a6"/>
    <w:uiPriority w:val="99"/>
    <w:semiHidden/>
    <w:qFormat/>
    <w:rsid w:val="002747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27477E"/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sid w:val="0027477E"/>
    <w:rPr>
      <w:rFonts w:eastAsia="仿宋_GB2312"/>
      <w:kern w:val="32"/>
      <w:sz w:val="32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7477E"/>
    <w:rPr>
      <w:rFonts w:eastAsia="仿宋_GB2312"/>
      <w:kern w:val="32"/>
      <w:sz w:val="18"/>
      <w:szCs w:val="18"/>
    </w:rPr>
  </w:style>
  <w:style w:type="paragraph" w:customStyle="1" w:styleId="1">
    <w:name w:val="列表段落1"/>
    <w:basedOn w:val="a"/>
    <w:qFormat/>
    <w:rsid w:val="0027477E"/>
    <w:pPr>
      <w:ind w:firstLineChars="200" w:firstLine="420"/>
    </w:pPr>
    <w:rPr>
      <w:rFonts w:ascii="Times New Roman" w:hAnsi="Times New Roman" w:cs="Times New Roman"/>
    </w:rPr>
  </w:style>
  <w:style w:type="paragraph" w:styleId="a8">
    <w:name w:val="Date"/>
    <w:basedOn w:val="a"/>
    <w:next w:val="a"/>
    <w:link w:val="Char3"/>
    <w:uiPriority w:val="99"/>
    <w:semiHidden/>
    <w:unhideWhenUsed/>
    <w:rsid w:val="00F56847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F56847"/>
    <w:rPr>
      <w:rFonts w:eastAsia="仿宋_GB2312"/>
      <w:kern w:val="3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A491-F055-4D55-955E-0AE0B2B5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14</Pages>
  <Words>1121</Words>
  <Characters>6390</Characters>
  <Application>Microsoft Office Word</Application>
  <DocSecurity>0</DocSecurity>
  <Lines>53</Lines>
  <Paragraphs>14</Paragraphs>
  <ScaleCrop>false</ScaleCrop>
  <Company>Microsoft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77</cp:revision>
  <cp:lastPrinted>2024-03-08T00:06:00Z</cp:lastPrinted>
  <dcterms:created xsi:type="dcterms:W3CDTF">2024-03-18T01:16:00Z</dcterms:created>
  <dcterms:modified xsi:type="dcterms:W3CDTF">2024-06-21T03:55:00Z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79D00B62EE724C9C9B2A666FBBD8BA85</vt:lpwstr>
  </property>
</Properties>
</file>