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jc w:val="righ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Cs w:val="32"/>
        </w:rPr>
        <w:t>〔2025〕闽莆狱减字第</w:t>
      </w:r>
      <w:r>
        <w:rPr>
          <w:rFonts w:hint="eastAsia" w:ascii="楷体_GB2312" w:hAnsi="楷体_GB2312" w:eastAsia="楷体_GB2312" w:cs="楷体_GB2312"/>
          <w:color w:val="auto"/>
          <w:szCs w:val="32"/>
          <w:lang w:val="en-US" w:eastAsia="zh-CN"/>
        </w:rPr>
        <w:t>859</w:t>
      </w:r>
      <w:r>
        <w:rPr>
          <w:rFonts w:hint="eastAsia" w:ascii="楷体_GB2312" w:hAnsi="楷体_GB2312" w:eastAsia="楷体_GB2312" w:cs="楷体_GB2312"/>
          <w:color w:val="auto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罪犯肖尚强</w:t>
      </w:r>
      <w:r>
        <w:rPr>
          <w:rFonts w:hint="eastAsia" w:ascii="仿宋_GB2312" w:hAnsi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cs="仿宋_GB2312"/>
          <w:color w:val="auto"/>
          <w:szCs w:val="32"/>
        </w:rPr>
        <w:instrText xml:space="preserve"> AUTOTEXTLIST  \* MERGEFORMAT </w:instrText>
      </w:r>
      <w:r>
        <w:rPr>
          <w:rFonts w:hint="eastAsia" w:ascii="仿宋_GB2312" w:hAnsi="仿宋_GB2312" w:cs="仿宋_GB2312"/>
          <w:color w:val="auto"/>
          <w:szCs w:val="32"/>
        </w:rPr>
        <w:fldChar w:fldCharType="end"/>
      </w:r>
      <w:r>
        <w:rPr>
          <w:rFonts w:hint="eastAsia" w:ascii="仿宋_GB2312"/>
          <w:color w:val="auto"/>
          <w:szCs w:val="32"/>
        </w:rPr>
        <w:t>，曾用名张孝惠，</w:t>
      </w:r>
      <w:r>
        <w:rPr>
          <w:rFonts w:hint="eastAsia" w:ascii="仿宋_GB2312" w:hAnsi="仿宋_GB2312" w:cs="仿宋_GB2312"/>
          <w:color w:val="auto"/>
          <w:szCs w:val="32"/>
        </w:rPr>
        <w:t>男，1975年10月27日出生,汉族，小学文化，户籍所在地福建省罗源县，捕前无固定职业。现在三监区服刑</w:t>
      </w:r>
      <w:r>
        <w:rPr>
          <w:rFonts w:hint="eastAsia" w:ascii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福建省福州市中级人民法院于2018年8月31日作出（2018）闽01</w:t>
      </w:r>
      <w:r>
        <w:rPr>
          <w:rFonts w:hint="eastAsia" w:ascii="仿宋_GB2312"/>
          <w:color w:val="auto"/>
          <w:szCs w:val="32"/>
        </w:rPr>
        <w:t>刑初69号</w:t>
      </w:r>
      <w:r>
        <w:rPr>
          <w:rFonts w:hint="eastAsia" w:ascii="仿宋_GB2312" w:hAnsi="仿宋_GB2312" w:cs="仿宋_GB2312"/>
          <w:color w:val="auto"/>
          <w:szCs w:val="32"/>
        </w:rPr>
        <w:t>刑事附带民事判决，以被告人肖尚强犯故意杀人罪，判处死刑，缓期二年执行，剥夺政治权利终身；赔偿附带民事诉讼各原告人经济损失共计人民币442290元。福建省高级人民法院于2018年11月21日作出（2018）闽刑核79511511号刑事裁定，不核准福建省福州市中级人民法院（2018）闽01刑初69号以故意杀人罪判处被告人肖尚强死刑，缓期二年执行，剥夺政治权利终身的刑事判决；撤销福建省福州市中级人民法院（2018）闽01刑初69号以故意杀人罪判处被告人肖尚强死刑，缓期二年执行，剥夺政治权利终身的刑事判决；发回福建省福州市中级人民法院重新审判。福建省福州市中级人民法院于2019年5月10日作出（2019）闽01刑初10号刑事判决，以被告人肖尚强犯故意杀人罪，判处死刑，缓期二年执行，剥夺政治权利终身。福建省高级人民法院于2019年6月27日以（2019）闽刑核66731244号刑事裁定书，核准福建省福州市中级人民法院（2019）闽01</w:t>
      </w:r>
      <w:r>
        <w:rPr>
          <w:rFonts w:hint="eastAsia" w:ascii="仿宋_GB2312"/>
          <w:color w:val="auto"/>
          <w:szCs w:val="32"/>
        </w:rPr>
        <w:t>刑初10号</w:t>
      </w:r>
      <w:r>
        <w:rPr>
          <w:rFonts w:hint="eastAsia" w:ascii="仿宋_GB2312" w:hAnsi="仿宋_GB2312" w:cs="仿宋_GB2312"/>
          <w:color w:val="auto"/>
          <w:szCs w:val="32"/>
        </w:rPr>
        <w:t>以故意杀人罪判处被告人肖尚强死刑，缓期二年执行，剥夺政治权利终身的刑事判决。其死刑缓期二年执行起算日期为2019年7月2日，届满日期为2021年7月1日。2019年7月23日交付福建省莆田监狱执行刑罚。2022年3月20日，福建省高级人民法院以（2022）闽刑更12号刑事裁定书，将该犯的刑罚减为无期徒刑，剥夺政治权利终身不变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</w:rPr>
        <w:t>2022年4月12日送达。现属普管级罪犯。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该犯在死刑缓期二年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执行</w:t>
      </w:r>
      <w:r>
        <w:rPr>
          <w:rFonts w:hint="eastAsia" w:ascii="仿宋_GB2312" w:hAnsi="仿宋_GB2312" w:cs="仿宋_GB2312"/>
          <w:color w:val="auto"/>
          <w:szCs w:val="32"/>
        </w:rPr>
        <w:t>期间没有故意犯罪，自上次减刑以来确有悔改表现，具体事实如下：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认罪悔罪：能服从法院判决，自书认罪悔罪书。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遵守监规：能遵守法律法规及监规纪律，接受教育改造。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劳动改造：能参加劳动，努力完成劳动任务。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该犯上次减刑考核期累计获得2490分，本轮考核期自2021年8月起至2025年8月止累计获得5180.5分，合计获得7670.5分，表扬12次。本轮考核期内无违规。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原判赔偿附带民事诉讼各原告人经济损失共计人民币442290元，已缴纳人民币101000元，其中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该犯亲属于案件审理期间代赔偿经济损失人民币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10万元，</w:t>
      </w:r>
      <w:r>
        <w:rPr>
          <w:rFonts w:hint="eastAsia" w:ascii="仿宋_GB2312" w:hAnsi="仿宋_GB2312" w:cs="仿宋_GB2312"/>
          <w:color w:val="auto"/>
          <w:szCs w:val="32"/>
        </w:rPr>
        <w:t>本次向福建省福州市中级人民法院缴纳人民币1000元。该犯考核期内累计消费人民币12702.25元，月均消费人民币259.23元，账户可用余额人民币681.41元。2025年8月28日，福建省福州市中级人民法院函复，在执行过程中，肖尚强的亲属于2025年2月19日缴纳赔偿款人民币1000元。暂未发现被执行人肖尚强有可供执行的财产；暂未发现有拒不交代账款、赃物去向的情形；暂未发现有隐瞒、藏匿、转移财产情形；暂未发现有妨碍财产性判项执行情形；暂未发现有拒不申报或者虚假申报财产情况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该犯系因犯故意杀人罪被判处死刑缓期二年执行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的</w:t>
      </w:r>
      <w:r>
        <w:rPr>
          <w:rFonts w:hint="eastAsia" w:ascii="仿宋_GB2312" w:hAnsi="仿宋_GB2312" w:cs="仿宋_GB2312"/>
          <w:color w:val="auto"/>
          <w:szCs w:val="32"/>
        </w:rPr>
        <w:t>罪犯，属于从严掌握减刑对象。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本案于2025年10月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color w:val="auto"/>
          <w:szCs w:val="32"/>
        </w:rPr>
        <w:t>日至2025年10月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24</w:t>
      </w:r>
      <w:r>
        <w:rPr>
          <w:rFonts w:hint="eastAsia" w:ascii="仿宋_GB2312" w:hAnsi="仿宋_GB2312" w:cs="仿宋_GB2312"/>
          <w:color w:val="auto"/>
          <w:szCs w:val="32"/>
        </w:rPr>
        <w:t>日在狱内公示未收到不同意见。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罪犯肖尚强在死刑缓期执行期间没有故意犯罪，在无期徒刑服刑期间确有悔改表现，依照《中华人民共和国刑法》第五十七条、第七十八条，《中华人民共和国刑事诉讼法》第二百七十三条第二款和《中华人民共和国监狱法》第二十九条之规定，建议将罪犯肖尚强的刑罚减为有期徒刑二十五年，剥夺政治权利改为十年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福建省高级人民法院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附件：1.罪犯肖尚强卷宗3册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left="1600" w:leftChars="500" w:right="-48" w:rightChars="-15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2.减刑建议书4份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8" w:lineRule="exact"/>
        <w:ind w:right="-586" w:rightChars="-183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  福建省莆田监狱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jc w:val="center"/>
        <w:textAlignment w:val="auto"/>
        <w:outlineLvl w:val="9"/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二○二五年十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一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三</w:t>
      </w:r>
      <w:r>
        <w:rPr>
          <w:rFonts w:hint="eastAsia" w:ascii="仿宋_GB2312" w:hAnsi="仿宋_GB2312" w:cs="仿宋_GB2312"/>
          <w:color w:val="auto"/>
          <w:szCs w:val="32"/>
        </w:rPr>
        <w:t>日</w:t>
      </w:r>
      <w:r>
        <w:rPr>
          <w:rFonts w:hint="eastAsia" w:ascii="方正小标宋简体" w:hAnsi="方正小标宋简体" w:eastAsia="方正小标宋简体"/>
          <w:sz w:val="44"/>
        </w:rPr>
        <w:t>福建省莆田监狱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/>
          <w:sz w:val="44"/>
        </w:rPr>
        <w:t>提请减刑建议书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right="320" w:firstLine="0" w:firstLineChars="0"/>
        <w:jc w:val="right"/>
        <w:textAlignment w:val="auto"/>
        <w:outlineLvl w:val="9"/>
        <w:rPr>
          <w:rFonts w:hint="eastAsia" w:ascii="仿宋" w:hAnsi="仿宋" w:eastAsia="仿宋" w:cs="仿宋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〔2025〕闽莆狱减字第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>860</w:t>
      </w:r>
      <w:r>
        <w:rPr>
          <w:rFonts w:hint="eastAsia" w:ascii="楷体_GB2312" w:hAnsi="楷体_GB2312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罪犯张河贵，绰号“斌根子”，男，1989年12月24日出生，汉族，初中文化，户籍所在地福建省宁化县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</w:rPr>
        <w:t>捕前系农民。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曾</w:t>
      </w:r>
      <w:r>
        <w:rPr>
          <w:rFonts w:hint="eastAsia" w:ascii="仿宋_GB2312" w:hAnsi="仿宋_GB2312" w:cs="仿宋_GB2312"/>
          <w:color w:val="auto"/>
          <w:szCs w:val="32"/>
        </w:rPr>
        <w:t>因吸食毒品于2010年10月15日被厦门市公安局海沧分局强制戒毒两年；2013年12月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日因犯贩卖毒品罪被宁化县人民法院判处有期徒刑一年，缓刑二年，并处罚金人民币三千元；因吸食毒品于2017年3月29日被宁化县公安局行政拘留十五日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。系毒品再犯。</w:t>
      </w:r>
      <w:r>
        <w:rPr>
          <w:rFonts w:hint="eastAsia" w:ascii="仿宋_GB2312" w:hAnsi="仿宋_GB2312" w:cs="仿宋_GB2312"/>
          <w:color w:val="auto"/>
          <w:szCs w:val="32"/>
        </w:rPr>
        <w:t>现在七监区服刑。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福建省三明市中级人民法院于2018年9月25日作出（2018）闽04刑初2号刑事判决，以被告人张河贵犯贩卖毒品罪，判处死刑，缓期二年执行，剥夺政治权利终身，并处没收全部财产。该犯及同案不服，提出上诉。福建省高级人民法院于2021年11月15日作出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</w:rPr>
        <w:t>2018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Cs w:val="32"/>
        </w:rPr>
        <w:t>闽刑终394号刑事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判决</w:t>
      </w:r>
      <w:r>
        <w:rPr>
          <w:rFonts w:hint="eastAsia" w:ascii="仿宋_GB2312" w:hAnsi="仿宋_GB2312" w:cs="仿宋_GB2312"/>
          <w:color w:val="auto"/>
          <w:szCs w:val="32"/>
        </w:rPr>
        <w:t>，撤销三明市中级人民法院（2018）闽04刑初2号刑事判决对被告人张河贵的刑事判决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；以</w:t>
      </w:r>
      <w:r>
        <w:rPr>
          <w:rFonts w:hint="eastAsia" w:ascii="仿宋_GB2312" w:hAnsi="仿宋_GB2312" w:cs="仿宋_GB2312"/>
          <w:color w:val="auto"/>
          <w:szCs w:val="32"/>
        </w:rPr>
        <w:t>上诉人张河贵犯贩卖毒品罪，判处无期徒刑，剥夺政治权利终身，并处没收个人全部财产。其无期徒刑起刑日期为2021年11月23日。2021年12月21日交付福建省莆田监狱执行刑罚。现属普管级罪犯。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该犯自入监以来确有悔改表现，具体事实如下：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认罪悔罪：能服从法院判决，自书认罪悔罪书。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遵守监规：考核期内虽有2次违规，但经教育后能遵守法律法规及监规纪律，接受教育改造。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学习情况：能参加思想、文化、职业技术教育。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劳动改造：积极参加劳动，努力完成劳动任务。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该犯考核期自2021年12月21日起至2025年8月止累计获得4580.5分，表扬6次，物质奖励1次。考核期内累计违规2次，累计扣5分。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原判没收个人全部财产，已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执行</w:t>
      </w:r>
      <w:r>
        <w:rPr>
          <w:rFonts w:hint="eastAsia" w:ascii="仿宋_GB2312" w:hAnsi="仿宋_GB2312" w:cs="仿宋_GB2312"/>
          <w:color w:val="auto"/>
          <w:szCs w:val="32"/>
        </w:rPr>
        <w:t>人民币2.06元，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本次未缴纳。</w:t>
      </w:r>
      <w:r>
        <w:rPr>
          <w:rFonts w:hint="eastAsia" w:ascii="仿宋_GB2312" w:hAnsi="仿宋_GB2312" w:cs="仿宋_GB2312"/>
          <w:color w:val="auto"/>
          <w:szCs w:val="32"/>
        </w:rPr>
        <w:t>该犯考核期内累计消费人民币11937.31元，月均消费人民币271.3元，账户可用余额人民币923.67元。2025年3月20日，福建省三明市中级人民法院函复，通过全国法院网络执行查控系统查询了被执行人张河贵名下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银行存款、动产、不动产、金融资产类等，被执行人名下</w:t>
      </w:r>
      <w:r>
        <w:rPr>
          <w:rFonts w:hint="eastAsia" w:ascii="仿宋_GB2312" w:hAnsi="仿宋_GB2312" w:cs="仿宋_GB2312"/>
          <w:color w:val="auto"/>
          <w:szCs w:val="32"/>
        </w:rPr>
        <w:t>存款人民币2.06元（上交国库），未发现被执行人有其他可供执行财产。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该犯系毒品再犯，属于从严掌握减刑对象。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本案于2025年10月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color w:val="auto"/>
          <w:szCs w:val="32"/>
        </w:rPr>
        <w:t>日至2025年10月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24</w:t>
      </w:r>
      <w:r>
        <w:rPr>
          <w:rFonts w:hint="eastAsia" w:ascii="仿宋_GB2312" w:hAnsi="仿宋_GB2312" w:cs="仿宋_GB2312"/>
          <w:color w:val="auto"/>
          <w:szCs w:val="32"/>
        </w:rPr>
        <w:t>日在狱内公示未收到不同意见。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罪犯张河贵在服刑期间，确有悔改表现，</w:t>
      </w:r>
      <w:r>
        <w:rPr>
          <w:rFonts w:hint="eastAsia"/>
          <w:color w:val="auto"/>
          <w:szCs w:val="32"/>
        </w:rPr>
        <w:t>依照《中华人民共和国刑法》第五十七条、第七十八条，《中华人民共和国刑事诉讼法》第二百七十三条第二款和《中华人民共和国监狱法》第二十九条之规定，</w:t>
      </w:r>
      <w:r>
        <w:rPr>
          <w:rFonts w:hint="eastAsia" w:ascii="仿宋_GB2312" w:hAnsi="仿宋_GB2312" w:cs="仿宋_GB2312"/>
          <w:color w:val="auto"/>
          <w:szCs w:val="32"/>
        </w:rPr>
        <w:t>建议对罪犯张河贵予以减为有期徒刑二十二年，剥夺政治权利改为十年。特提请你院审理裁定。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福建省高级人民法院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附件：1.罪犯张河贵卷宗2册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2.减刑建议书4份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lef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福建省莆田监狱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二○二五年十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一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三</w:t>
      </w:r>
      <w:r>
        <w:rPr>
          <w:rFonts w:hint="eastAsia" w:ascii="仿宋_GB2312" w:hAnsi="仿宋_GB2312" w:cs="仿宋_GB2312"/>
          <w:color w:val="auto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/>
          <w:sz w:val="44"/>
        </w:rPr>
        <w:t>福建省莆田监狱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/>
          <w:sz w:val="44"/>
        </w:rPr>
        <w:t>提请减刑建议书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</w:pPr>
      <w:r>
        <w:rPr>
          <w:rFonts w:hint="eastAsia" w:ascii="楷体_GB2312" w:hAnsi="楷体_GB2312" w:eastAsia="楷体_GB2312"/>
        </w:rPr>
        <w:t>〔2025〕闽莆狱减字第</w:t>
      </w:r>
      <w:r>
        <w:rPr>
          <w:rFonts w:hint="eastAsia" w:ascii="楷体_GB2312" w:hAnsi="楷体_GB2312" w:eastAsia="楷体_GB2312"/>
          <w:lang w:val="en-US" w:eastAsia="zh-CN"/>
        </w:rPr>
        <w:t>861</w:t>
      </w:r>
      <w:r>
        <w:rPr>
          <w:rFonts w:hint="eastAsia" w:ascii="楷体_GB2312" w:hAnsi="楷体_GB2312" w:eastAsia="楷体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罪犯何礼达，化名朱军洋，绰号“阿达”“雷达”，男，1983年3月14日出生，汉族，高中文化，户籍所在地福建省福清市，捕前系务工。现在七监区服刑。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福建省福州市中级人民法院于2019年6月13日作出（2018）闽01刑初77号刑事附带民事判决，以被告人何礼达犯故意伤害罪，判处死刑，缓期二年执行，剥夺政治权利终身，赔偿附带民事诉讼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原告人经济损失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人民币819535元。该犯及同案、原审附带民事诉讼原告人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不服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提出上诉。福建省高级人民法院于2019年11月11日作出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闽刑终189号刑事附带民事裁定，驳回上诉，维持原判；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核准以故意伤害罪判处被告人何礼达死刑，缓期二年执行，剥夺政治权利终身的刑事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判决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其死刑缓期二年执行起算日期为2019年11月21日，届满日期为2021年11月20日。2019年12月9日交付福建省莆田监狱执行刑罚。2022年4月26日，福建省高级人民法院以（2022）闽刑更108号刑事裁定书，将该犯的刑罚减为无期徒刑，剥夺政治权利终身不变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2022年5月19日送达。现属普管级罪犯。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该犯在死刑二年缓期执行期间没有故意犯罪，自上次减刑以来确有悔改表现，具体事实如下：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认罪悔罪：能服从法院判决，自书认罪悔罪书。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遵守监规：能遵守法律法规及监规纪律，接受教育改造。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劳动改造：积极参加劳动，努力完成劳动任务。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该犯上次减刑考核期内累计获得2419分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本轮考核期自2021年12月起至2025年8月止累计获得4875分，合计获得7294分，表扬11次。本轮考核期内无违规扣分。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原判赔偿附带民事诉讼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原告人经济损失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民币819535元，已缴纳人民币10200元，其中本次向福建省福州市中级人民法院缴纳人民币10200元。该犯考核期内累计消费人民币13006.58元，月均消费人民币289.04元，账户可用余额人民币853.59元。2025年3月31日，福建省福州市中级人民法院执行局函复，在执行过程中通过网络系统查控，未发现被执行人何礼达有可供执行的财产，已裁定本案以终结本次执行程序方式结案。被执行人何礼达向本院的执行案款专户缴纳情况：2024年8月16日缴纳人民币1万元；2025年2月4日缴纳人民币200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该犯因犯故意伤害罪被判处死刑缓期二年执行，属于从严掌握减刑对象。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本案于2025年10月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日至2025年10月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罪犯何礼达在死刑二年缓期执行期间没有故意犯罪，在无期徒刑服刑期间确有悔改表现，依照《中华人民共和国刑法》第五十七条、第七十八条，《中华人民共和国刑事诉讼法》第二百七十三条第二款和《中华人民共和国监狱法》第二十九条之规定，建议对罪犯何礼达的刑罚减为有期徒刑二十五年，剥夺政治权利改为十年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附件：1.罪犯何礼达卷宗3册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2.减刑建议书4份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福建省莆田监狱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                    二○二五年十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日</w:t>
      </w:r>
    </w:p>
    <w:sectPr>
      <w:headerReference r:id="rId3" w:type="default"/>
      <w:pgSz w:w="11906" w:h="16838"/>
      <w:pgMar w:top="1871" w:right="1304" w:bottom="1871" w:left="158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54"/>
    <w:rsid w:val="00011D96"/>
    <w:rsid w:val="00016FC9"/>
    <w:rsid w:val="00020848"/>
    <w:rsid w:val="00022EB7"/>
    <w:rsid w:val="00024273"/>
    <w:rsid w:val="00032A9A"/>
    <w:rsid w:val="000507A7"/>
    <w:rsid w:val="00054262"/>
    <w:rsid w:val="00054A6B"/>
    <w:rsid w:val="00061AB7"/>
    <w:rsid w:val="00074F26"/>
    <w:rsid w:val="0007551D"/>
    <w:rsid w:val="000808D2"/>
    <w:rsid w:val="00090103"/>
    <w:rsid w:val="000972DA"/>
    <w:rsid w:val="000A1208"/>
    <w:rsid w:val="000A14AC"/>
    <w:rsid w:val="000B1913"/>
    <w:rsid w:val="000B33F6"/>
    <w:rsid w:val="000C0623"/>
    <w:rsid w:val="000D06AA"/>
    <w:rsid w:val="000D2B49"/>
    <w:rsid w:val="000E72B7"/>
    <w:rsid w:val="000F4474"/>
    <w:rsid w:val="00100905"/>
    <w:rsid w:val="0010420F"/>
    <w:rsid w:val="001144CE"/>
    <w:rsid w:val="00120168"/>
    <w:rsid w:val="001313BC"/>
    <w:rsid w:val="00142EC8"/>
    <w:rsid w:val="001500FF"/>
    <w:rsid w:val="001515DE"/>
    <w:rsid w:val="001624BD"/>
    <w:rsid w:val="00172B2C"/>
    <w:rsid w:val="00181BA3"/>
    <w:rsid w:val="001841CF"/>
    <w:rsid w:val="001912C4"/>
    <w:rsid w:val="001B1B57"/>
    <w:rsid w:val="001B2F47"/>
    <w:rsid w:val="001B4400"/>
    <w:rsid w:val="001C2359"/>
    <w:rsid w:val="001E006D"/>
    <w:rsid w:val="001E7A2C"/>
    <w:rsid w:val="001F4225"/>
    <w:rsid w:val="001F7541"/>
    <w:rsid w:val="00200539"/>
    <w:rsid w:val="00204139"/>
    <w:rsid w:val="00220175"/>
    <w:rsid w:val="002349F6"/>
    <w:rsid w:val="00236825"/>
    <w:rsid w:val="002553E6"/>
    <w:rsid w:val="00256AA4"/>
    <w:rsid w:val="002608D9"/>
    <w:rsid w:val="00260DC4"/>
    <w:rsid w:val="002654FB"/>
    <w:rsid w:val="00271CA3"/>
    <w:rsid w:val="0027517C"/>
    <w:rsid w:val="00280958"/>
    <w:rsid w:val="00285583"/>
    <w:rsid w:val="00285C3E"/>
    <w:rsid w:val="00290313"/>
    <w:rsid w:val="002913EE"/>
    <w:rsid w:val="00292A5B"/>
    <w:rsid w:val="00294306"/>
    <w:rsid w:val="00296A9C"/>
    <w:rsid w:val="002A16C1"/>
    <w:rsid w:val="002A3CB3"/>
    <w:rsid w:val="002A58ED"/>
    <w:rsid w:val="002B364E"/>
    <w:rsid w:val="002B7AC6"/>
    <w:rsid w:val="002C7DE8"/>
    <w:rsid w:val="002D1220"/>
    <w:rsid w:val="002D4FA0"/>
    <w:rsid w:val="002E10DD"/>
    <w:rsid w:val="002F445C"/>
    <w:rsid w:val="00303774"/>
    <w:rsid w:val="00314141"/>
    <w:rsid w:val="0031788B"/>
    <w:rsid w:val="00330185"/>
    <w:rsid w:val="00331969"/>
    <w:rsid w:val="0034550B"/>
    <w:rsid w:val="003519AF"/>
    <w:rsid w:val="00351D3E"/>
    <w:rsid w:val="00353211"/>
    <w:rsid w:val="00355061"/>
    <w:rsid w:val="00360BBC"/>
    <w:rsid w:val="00362DA6"/>
    <w:rsid w:val="0037655A"/>
    <w:rsid w:val="00380C2C"/>
    <w:rsid w:val="003B4A13"/>
    <w:rsid w:val="003C4BB9"/>
    <w:rsid w:val="003E0E40"/>
    <w:rsid w:val="003F3538"/>
    <w:rsid w:val="003F3699"/>
    <w:rsid w:val="00403BD6"/>
    <w:rsid w:val="0040525F"/>
    <w:rsid w:val="00417D5D"/>
    <w:rsid w:val="004266A6"/>
    <w:rsid w:val="00433F6A"/>
    <w:rsid w:val="00450A6B"/>
    <w:rsid w:val="00453EF4"/>
    <w:rsid w:val="00454E16"/>
    <w:rsid w:val="0045790B"/>
    <w:rsid w:val="004758B8"/>
    <w:rsid w:val="00480096"/>
    <w:rsid w:val="00484DD3"/>
    <w:rsid w:val="004935D9"/>
    <w:rsid w:val="00495386"/>
    <w:rsid w:val="0049568C"/>
    <w:rsid w:val="00497A78"/>
    <w:rsid w:val="004B48E4"/>
    <w:rsid w:val="004C5DB8"/>
    <w:rsid w:val="004C665F"/>
    <w:rsid w:val="004D05E5"/>
    <w:rsid w:val="004F288B"/>
    <w:rsid w:val="00520E17"/>
    <w:rsid w:val="005223B1"/>
    <w:rsid w:val="005337C5"/>
    <w:rsid w:val="00540C8D"/>
    <w:rsid w:val="0055130E"/>
    <w:rsid w:val="005515AA"/>
    <w:rsid w:val="0055526F"/>
    <w:rsid w:val="00556F2B"/>
    <w:rsid w:val="00565728"/>
    <w:rsid w:val="00590336"/>
    <w:rsid w:val="0059585E"/>
    <w:rsid w:val="005972D7"/>
    <w:rsid w:val="005A088B"/>
    <w:rsid w:val="005D4101"/>
    <w:rsid w:val="005D484C"/>
    <w:rsid w:val="005D6315"/>
    <w:rsid w:val="005F459B"/>
    <w:rsid w:val="005F58FA"/>
    <w:rsid w:val="005F7561"/>
    <w:rsid w:val="00604FF8"/>
    <w:rsid w:val="00614181"/>
    <w:rsid w:val="00615FEC"/>
    <w:rsid w:val="006246F6"/>
    <w:rsid w:val="00626B9D"/>
    <w:rsid w:val="00633237"/>
    <w:rsid w:val="006479F7"/>
    <w:rsid w:val="00647F94"/>
    <w:rsid w:val="00651116"/>
    <w:rsid w:val="006529BC"/>
    <w:rsid w:val="00655458"/>
    <w:rsid w:val="006643F0"/>
    <w:rsid w:val="00664E62"/>
    <w:rsid w:val="00670728"/>
    <w:rsid w:val="006806F1"/>
    <w:rsid w:val="006831A9"/>
    <w:rsid w:val="00684E7B"/>
    <w:rsid w:val="00697AD7"/>
    <w:rsid w:val="006B1677"/>
    <w:rsid w:val="006B2935"/>
    <w:rsid w:val="006B2ACD"/>
    <w:rsid w:val="006B536D"/>
    <w:rsid w:val="006B7965"/>
    <w:rsid w:val="006D586A"/>
    <w:rsid w:val="006E4B50"/>
    <w:rsid w:val="006F1204"/>
    <w:rsid w:val="006F22B6"/>
    <w:rsid w:val="007044E2"/>
    <w:rsid w:val="00706DA7"/>
    <w:rsid w:val="00706E9B"/>
    <w:rsid w:val="00706FA4"/>
    <w:rsid w:val="007168E0"/>
    <w:rsid w:val="007222F3"/>
    <w:rsid w:val="00727D2F"/>
    <w:rsid w:val="00735B48"/>
    <w:rsid w:val="00737AF1"/>
    <w:rsid w:val="00742885"/>
    <w:rsid w:val="00743943"/>
    <w:rsid w:val="00752A06"/>
    <w:rsid w:val="00752E57"/>
    <w:rsid w:val="00760782"/>
    <w:rsid w:val="0076240C"/>
    <w:rsid w:val="00764C67"/>
    <w:rsid w:val="00770CCF"/>
    <w:rsid w:val="007745C2"/>
    <w:rsid w:val="00793F4C"/>
    <w:rsid w:val="007B09BA"/>
    <w:rsid w:val="007C3F9B"/>
    <w:rsid w:val="007D02CC"/>
    <w:rsid w:val="00800D98"/>
    <w:rsid w:val="008046BD"/>
    <w:rsid w:val="00810AF3"/>
    <w:rsid w:val="00820E2D"/>
    <w:rsid w:val="00822555"/>
    <w:rsid w:val="008245A1"/>
    <w:rsid w:val="008335F3"/>
    <w:rsid w:val="00834EE8"/>
    <w:rsid w:val="00854D5F"/>
    <w:rsid w:val="00862BAC"/>
    <w:rsid w:val="00865588"/>
    <w:rsid w:val="00867146"/>
    <w:rsid w:val="00882173"/>
    <w:rsid w:val="00882598"/>
    <w:rsid w:val="008940A0"/>
    <w:rsid w:val="008C351A"/>
    <w:rsid w:val="008C4B22"/>
    <w:rsid w:val="008C74DD"/>
    <w:rsid w:val="008D434D"/>
    <w:rsid w:val="008E55F5"/>
    <w:rsid w:val="008F5E95"/>
    <w:rsid w:val="008F657E"/>
    <w:rsid w:val="009063D0"/>
    <w:rsid w:val="0092608E"/>
    <w:rsid w:val="009328CF"/>
    <w:rsid w:val="00950E58"/>
    <w:rsid w:val="00955719"/>
    <w:rsid w:val="009558C6"/>
    <w:rsid w:val="00956EE7"/>
    <w:rsid w:val="00962087"/>
    <w:rsid w:val="00964B28"/>
    <w:rsid w:val="0096682B"/>
    <w:rsid w:val="009727C0"/>
    <w:rsid w:val="00980FBE"/>
    <w:rsid w:val="00982542"/>
    <w:rsid w:val="00987C63"/>
    <w:rsid w:val="00993F69"/>
    <w:rsid w:val="009B1D17"/>
    <w:rsid w:val="009C6DA5"/>
    <w:rsid w:val="009D59DA"/>
    <w:rsid w:val="009E44C5"/>
    <w:rsid w:val="009F0DD4"/>
    <w:rsid w:val="009F30CE"/>
    <w:rsid w:val="009F755B"/>
    <w:rsid w:val="00A02F80"/>
    <w:rsid w:val="00A05A4C"/>
    <w:rsid w:val="00A06D11"/>
    <w:rsid w:val="00A10410"/>
    <w:rsid w:val="00A10FF5"/>
    <w:rsid w:val="00A21F3A"/>
    <w:rsid w:val="00A22F0A"/>
    <w:rsid w:val="00A50DB3"/>
    <w:rsid w:val="00A5360C"/>
    <w:rsid w:val="00A7759E"/>
    <w:rsid w:val="00A83C99"/>
    <w:rsid w:val="00A85BA7"/>
    <w:rsid w:val="00A92A4E"/>
    <w:rsid w:val="00A95200"/>
    <w:rsid w:val="00AB06B7"/>
    <w:rsid w:val="00AB3475"/>
    <w:rsid w:val="00AC4BDC"/>
    <w:rsid w:val="00AC6AAC"/>
    <w:rsid w:val="00AC731E"/>
    <w:rsid w:val="00AE2487"/>
    <w:rsid w:val="00AE41A3"/>
    <w:rsid w:val="00AE72BE"/>
    <w:rsid w:val="00AE7C4E"/>
    <w:rsid w:val="00AF13F8"/>
    <w:rsid w:val="00AF208E"/>
    <w:rsid w:val="00AF2EAD"/>
    <w:rsid w:val="00B004A8"/>
    <w:rsid w:val="00B05E5D"/>
    <w:rsid w:val="00B26C3E"/>
    <w:rsid w:val="00B340F9"/>
    <w:rsid w:val="00B60308"/>
    <w:rsid w:val="00B626A1"/>
    <w:rsid w:val="00B67157"/>
    <w:rsid w:val="00B731D2"/>
    <w:rsid w:val="00B87E5B"/>
    <w:rsid w:val="00BA462D"/>
    <w:rsid w:val="00BA5838"/>
    <w:rsid w:val="00BB4500"/>
    <w:rsid w:val="00BC53E3"/>
    <w:rsid w:val="00BE2637"/>
    <w:rsid w:val="00C05207"/>
    <w:rsid w:val="00C132A4"/>
    <w:rsid w:val="00C143DC"/>
    <w:rsid w:val="00C219CD"/>
    <w:rsid w:val="00C27732"/>
    <w:rsid w:val="00C3642D"/>
    <w:rsid w:val="00C47150"/>
    <w:rsid w:val="00C5024E"/>
    <w:rsid w:val="00C5039C"/>
    <w:rsid w:val="00C5494A"/>
    <w:rsid w:val="00C612F0"/>
    <w:rsid w:val="00C623E9"/>
    <w:rsid w:val="00C7139D"/>
    <w:rsid w:val="00C87790"/>
    <w:rsid w:val="00C8779F"/>
    <w:rsid w:val="00CA27EA"/>
    <w:rsid w:val="00CA7B56"/>
    <w:rsid w:val="00CB5399"/>
    <w:rsid w:val="00CB7323"/>
    <w:rsid w:val="00CC0EC1"/>
    <w:rsid w:val="00CF1F8E"/>
    <w:rsid w:val="00CF22D7"/>
    <w:rsid w:val="00D03A42"/>
    <w:rsid w:val="00D053A7"/>
    <w:rsid w:val="00D1470F"/>
    <w:rsid w:val="00D20BD2"/>
    <w:rsid w:val="00D32CEF"/>
    <w:rsid w:val="00D34139"/>
    <w:rsid w:val="00D37A2E"/>
    <w:rsid w:val="00D46902"/>
    <w:rsid w:val="00D46D94"/>
    <w:rsid w:val="00D51C64"/>
    <w:rsid w:val="00D54685"/>
    <w:rsid w:val="00D629CE"/>
    <w:rsid w:val="00D67729"/>
    <w:rsid w:val="00D73413"/>
    <w:rsid w:val="00D776EF"/>
    <w:rsid w:val="00D779FB"/>
    <w:rsid w:val="00D80B30"/>
    <w:rsid w:val="00D92594"/>
    <w:rsid w:val="00DA1AF8"/>
    <w:rsid w:val="00DD11F0"/>
    <w:rsid w:val="00DD1DA5"/>
    <w:rsid w:val="00DE0F2C"/>
    <w:rsid w:val="00DE424E"/>
    <w:rsid w:val="00DE6307"/>
    <w:rsid w:val="00DF113F"/>
    <w:rsid w:val="00E04E1B"/>
    <w:rsid w:val="00E078B4"/>
    <w:rsid w:val="00E107A0"/>
    <w:rsid w:val="00E10D9D"/>
    <w:rsid w:val="00E11708"/>
    <w:rsid w:val="00E13B62"/>
    <w:rsid w:val="00E26125"/>
    <w:rsid w:val="00E36FDD"/>
    <w:rsid w:val="00E46F37"/>
    <w:rsid w:val="00E543D6"/>
    <w:rsid w:val="00E6188D"/>
    <w:rsid w:val="00E61B8A"/>
    <w:rsid w:val="00E636A9"/>
    <w:rsid w:val="00E63AE1"/>
    <w:rsid w:val="00E80E08"/>
    <w:rsid w:val="00E90939"/>
    <w:rsid w:val="00EC1F5D"/>
    <w:rsid w:val="00EC358D"/>
    <w:rsid w:val="00EC55CB"/>
    <w:rsid w:val="00ED4D4E"/>
    <w:rsid w:val="00EE360D"/>
    <w:rsid w:val="00EE3E9A"/>
    <w:rsid w:val="00EE4176"/>
    <w:rsid w:val="00EE56F1"/>
    <w:rsid w:val="00F06327"/>
    <w:rsid w:val="00F11C9E"/>
    <w:rsid w:val="00F16635"/>
    <w:rsid w:val="00F451FB"/>
    <w:rsid w:val="00F5440F"/>
    <w:rsid w:val="00F612E1"/>
    <w:rsid w:val="00F62E1D"/>
    <w:rsid w:val="00F71115"/>
    <w:rsid w:val="00F8602A"/>
    <w:rsid w:val="00F90DE2"/>
    <w:rsid w:val="00F946A7"/>
    <w:rsid w:val="00F95187"/>
    <w:rsid w:val="00F9665A"/>
    <w:rsid w:val="00FA1F8F"/>
    <w:rsid w:val="00FA374D"/>
    <w:rsid w:val="00FA3CD1"/>
    <w:rsid w:val="00FB2D37"/>
    <w:rsid w:val="00FB3E40"/>
    <w:rsid w:val="00FC266C"/>
    <w:rsid w:val="00FE266F"/>
    <w:rsid w:val="00FE5D6A"/>
    <w:rsid w:val="00FF5C31"/>
    <w:rsid w:val="012A4855"/>
    <w:rsid w:val="012A5424"/>
    <w:rsid w:val="02430F81"/>
    <w:rsid w:val="03001359"/>
    <w:rsid w:val="0357713A"/>
    <w:rsid w:val="0438486D"/>
    <w:rsid w:val="04477A12"/>
    <w:rsid w:val="06CF47C6"/>
    <w:rsid w:val="0A59668A"/>
    <w:rsid w:val="0C5248FB"/>
    <w:rsid w:val="0E8D2243"/>
    <w:rsid w:val="0F773AEC"/>
    <w:rsid w:val="10023C02"/>
    <w:rsid w:val="10FC4512"/>
    <w:rsid w:val="11913504"/>
    <w:rsid w:val="1377657B"/>
    <w:rsid w:val="144060D2"/>
    <w:rsid w:val="1493349A"/>
    <w:rsid w:val="14BB4DD3"/>
    <w:rsid w:val="14DF364C"/>
    <w:rsid w:val="157C3C5F"/>
    <w:rsid w:val="18743C44"/>
    <w:rsid w:val="18B16B58"/>
    <w:rsid w:val="19EB1BDF"/>
    <w:rsid w:val="1B4545CD"/>
    <w:rsid w:val="1B847ACE"/>
    <w:rsid w:val="1D771F63"/>
    <w:rsid w:val="1D8315F9"/>
    <w:rsid w:val="1D935EC5"/>
    <w:rsid w:val="1ED44697"/>
    <w:rsid w:val="1FA87CA9"/>
    <w:rsid w:val="20497803"/>
    <w:rsid w:val="205B7EB7"/>
    <w:rsid w:val="216F66FA"/>
    <w:rsid w:val="22030D9B"/>
    <w:rsid w:val="23891799"/>
    <w:rsid w:val="23E80E2C"/>
    <w:rsid w:val="27723A43"/>
    <w:rsid w:val="284B4805"/>
    <w:rsid w:val="28E1653B"/>
    <w:rsid w:val="28EE4234"/>
    <w:rsid w:val="2AC47E9F"/>
    <w:rsid w:val="2B962726"/>
    <w:rsid w:val="2BC86FFA"/>
    <w:rsid w:val="2CD00435"/>
    <w:rsid w:val="2EDD141B"/>
    <w:rsid w:val="2FAC4A83"/>
    <w:rsid w:val="320474B4"/>
    <w:rsid w:val="32370123"/>
    <w:rsid w:val="33CF29F3"/>
    <w:rsid w:val="34944C70"/>
    <w:rsid w:val="36C71EEE"/>
    <w:rsid w:val="377735FE"/>
    <w:rsid w:val="3840521E"/>
    <w:rsid w:val="392A7FF1"/>
    <w:rsid w:val="3A1C60E6"/>
    <w:rsid w:val="3B6130C1"/>
    <w:rsid w:val="3BCE38AD"/>
    <w:rsid w:val="3D344847"/>
    <w:rsid w:val="3D9D3FCD"/>
    <w:rsid w:val="4007389D"/>
    <w:rsid w:val="400B0BFB"/>
    <w:rsid w:val="403027DE"/>
    <w:rsid w:val="405B7A97"/>
    <w:rsid w:val="408570F1"/>
    <w:rsid w:val="416B696B"/>
    <w:rsid w:val="41AC774B"/>
    <w:rsid w:val="431E79AD"/>
    <w:rsid w:val="452216AF"/>
    <w:rsid w:val="457944BF"/>
    <w:rsid w:val="45B66EBC"/>
    <w:rsid w:val="46F506EF"/>
    <w:rsid w:val="471D6BB8"/>
    <w:rsid w:val="48D82E66"/>
    <w:rsid w:val="49D62C22"/>
    <w:rsid w:val="4A0D148A"/>
    <w:rsid w:val="4A3316C9"/>
    <w:rsid w:val="4AC02F9A"/>
    <w:rsid w:val="4ADC7416"/>
    <w:rsid w:val="4D5102E9"/>
    <w:rsid w:val="4E1857AC"/>
    <w:rsid w:val="4FE025D2"/>
    <w:rsid w:val="507717C3"/>
    <w:rsid w:val="520F4912"/>
    <w:rsid w:val="524C1F13"/>
    <w:rsid w:val="53C72140"/>
    <w:rsid w:val="53EA44B8"/>
    <w:rsid w:val="543D746F"/>
    <w:rsid w:val="58784A31"/>
    <w:rsid w:val="59540F1D"/>
    <w:rsid w:val="59D73A49"/>
    <w:rsid w:val="5AB64F46"/>
    <w:rsid w:val="5AC14240"/>
    <w:rsid w:val="5BCC4971"/>
    <w:rsid w:val="5CA23B87"/>
    <w:rsid w:val="5D1A184C"/>
    <w:rsid w:val="5D4E7D0F"/>
    <w:rsid w:val="60BB7C7A"/>
    <w:rsid w:val="61F636C4"/>
    <w:rsid w:val="628C3C3E"/>
    <w:rsid w:val="62A516B3"/>
    <w:rsid w:val="63471657"/>
    <w:rsid w:val="64615D3C"/>
    <w:rsid w:val="656D49DF"/>
    <w:rsid w:val="667C32A5"/>
    <w:rsid w:val="66BF1E94"/>
    <w:rsid w:val="66DE1953"/>
    <w:rsid w:val="688C2914"/>
    <w:rsid w:val="693C43FC"/>
    <w:rsid w:val="69666C5E"/>
    <w:rsid w:val="698A5391"/>
    <w:rsid w:val="6A8878DB"/>
    <w:rsid w:val="6D143EB3"/>
    <w:rsid w:val="6E010407"/>
    <w:rsid w:val="6EB94B88"/>
    <w:rsid w:val="70E17B05"/>
    <w:rsid w:val="737B14C4"/>
    <w:rsid w:val="759B609B"/>
    <w:rsid w:val="765664E6"/>
    <w:rsid w:val="76B30C4A"/>
    <w:rsid w:val="77713B32"/>
    <w:rsid w:val="79150E7E"/>
    <w:rsid w:val="792B4E07"/>
    <w:rsid w:val="7B885CBA"/>
    <w:rsid w:val="7BCC45E3"/>
    <w:rsid w:val="7C50118A"/>
    <w:rsid w:val="7CBA7590"/>
    <w:rsid w:val="7CE07230"/>
    <w:rsid w:val="7CE87BBB"/>
    <w:rsid w:val="7D641497"/>
    <w:rsid w:val="7DE22616"/>
    <w:rsid w:val="7E666EF7"/>
    <w:rsid w:val="7FDE3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/>
      <w:kern w:val="3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称呼 Char"/>
    <w:basedOn w:val="6"/>
    <w:link w:val="2"/>
    <w:uiPriority w:val="99"/>
    <w:rPr>
      <w:rFonts w:ascii="Calibri" w:hAnsi="Calibri" w:eastAsia="仿宋_GB2312"/>
      <w:kern w:val="32"/>
      <w:sz w:val="32"/>
      <w:lang w:val="en-US" w:eastAsia="zh-CN" w:bidi="ar-SA"/>
    </w:rPr>
  </w:style>
  <w:style w:type="character" w:customStyle="1" w:styleId="8">
    <w:name w:val=" Char Char"/>
    <w:basedOn w:val="6"/>
    <w:uiPriority w:val="0"/>
    <w:rPr>
      <w:rFonts w:ascii="Calibri" w:hAnsi="Calibri" w:eastAsia="仿宋_GB2312"/>
      <w:kern w:val="32"/>
      <w:sz w:val="32"/>
      <w:lang w:val="en-US" w:eastAsia="zh-CN" w:bidi="ar-SA"/>
    </w:rPr>
  </w:style>
  <w:style w:type="character" w:customStyle="1" w:styleId="9">
    <w:name w:val="称呼 Char1"/>
    <w:basedOn w:val="6"/>
    <w:semiHidden/>
    <w:locked/>
    <w:uiPriority w:val="0"/>
    <w:rPr>
      <w:rFonts w:ascii="Calibri" w:hAnsi="Calibri" w:eastAsia="仿宋_GB2312" w:cs="Times New Roman"/>
      <w:kern w:val="32"/>
      <w:sz w:val="32"/>
      <w:szCs w:val="20"/>
    </w:r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32</Pages>
  <Words>2629</Words>
  <Characters>14989</Characters>
  <Lines>124</Lines>
  <Paragraphs>35</Paragraphs>
  <TotalTime>0</TotalTime>
  <ScaleCrop>false</ScaleCrop>
  <LinksUpToDate>false</LinksUpToDate>
  <CharactersWithSpaces>17583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2019-12-26T23:04:00Z</dcterms:created>
  <dc:creator>Administrator</dc:creator>
  <cp:lastModifiedBy>林波</cp:lastModifiedBy>
  <cp:lastPrinted>2025-09-29T00:08:53Z</cp:lastPrinted>
  <dcterms:modified xsi:type="dcterms:W3CDTF">2025-11-06T02:56:22Z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8353F6EA01A9494FB6DCE93107F4B02D</vt:lpwstr>
  </property>
</Properties>
</file>