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B3" w:rsidRDefault="00F803B3" w:rsidP="00F803B3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F803B3" w:rsidRDefault="00F803B3" w:rsidP="00F803B3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F803B3" w:rsidRPr="00FC26D9" w:rsidRDefault="00F803B3" w:rsidP="00F803B3">
      <w:pPr>
        <w:spacing w:line="360" w:lineRule="auto"/>
        <w:jc w:val="right"/>
        <w:rPr>
          <w:rFonts w:ascii="仿宋" w:eastAsia="仿宋" w:hAnsi="仿宋" w:cs="楷体_GB2312"/>
          <w:szCs w:val="32"/>
        </w:rPr>
      </w:pPr>
      <w:r w:rsidRPr="00FC26D9">
        <w:rPr>
          <w:rFonts w:ascii="仿宋" w:eastAsia="仿宋" w:hAnsi="仿宋" w:cs="楷体_GB2312" w:hint="eastAsia"/>
          <w:szCs w:val="32"/>
        </w:rPr>
        <w:t>（2020）</w:t>
      </w:r>
      <w:proofErr w:type="gramStart"/>
      <w:r w:rsidRPr="00FC26D9">
        <w:rPr>
          <w:rFonts w:ascii="仿宋" w:eastAsia="仿宋" w:hAnsi="仿宋" w:cs="楷体_GB2312" w:hint="eastAsia"/>
          <w:szCs w:val="32"/>
        </w:rPr>
        <w:t>闽泉狱</w:t>
      </w:r>
      <w:proofErr w:type="gramEnd"/>
      <w:r w:rsidRPr="00FC26D9">
        <w:rPr>
          <w:rFonts w:ascii="仿宋" w:eastAsia="仿宋" w:hAnsi="仿宋" w:cs="楷体_GB2312" w:hint="eastAsia"/>
          <w:szCs w:val="32"/>
        </w:rPr>
        <w:t>减字第766号</w:t>
      </w:r>
    </w:p>
    <w:p w:rsidR="00F803B3" w:rsidRPr="00FC26D9" w:rsidRDefault="00F803B3" w:rsidP="00F803B3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罪犯陈明刚，</w:t>
      </w:r>
      <w:bookmarkStart w:id="0" w:name="_GoBack"/>
      <w:bookmarkEnd w:id="0"/>
      <w:r w:rsidRPr="00FC26D9">
        <w:rPr>
          <w:rFonts w:ascii="仿宋" w:eastAsia="仿宋" w:hAnsi="仿宋" w:hint="eastAsia"/>
          <w:szCs w:val="32"/>
        </w:rPr>
        <w:t>男，汉族，1988年3月16日出生，户籍所在地四川省古蔺县，捕前系无业。曾因犯盗窃罪于2010年4月28日被福州市仓山区人民法院判处有期徒刑一年三个月，并处罚金人民币三千元，于2010年11月18日刑满释放。因犯盗窃罪于2011年8月24日被福州市仓山区人民法院判处有期徒刑九个月，并处罚金人民币五千元，于2012年1月13日刑满释放。因犯盗窃罪于2013年5月13日被福州市仓山区人民法院判处有期徒刑九个月，并处罚金人民三千元，于2013年8月16日刑满释放。</w:t>
      </w:r>
    </w:p>
    <w:p w:rsidR="00F803B3" w:rsidRPr="00FC26D9" w:rsidRDefault="00F803B3" w:rsidP="00F803B3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福州市晋安区人民法院于2014年6月26日</w:t>
      </w:r>
      <w:proofErr w:type="gramStart"/>
      <w:r w:rsidRPr="00FC26D9">
        <w:rPr>
          <w:rFonts w:ascii="仿宋" w:eastAsia="仿宋" w:hAnsi="仿宋" w:hint="eastAsia"/>
          <w:szCs w:val="32"/>
        </w:rPr>
        <w:t>作出</w:t>
      </w:r>
      <w:proofErr w:type="gramEnd"/>
      <w:r w:rsidRPr="00FC26D9">
        <w:rPr>
          <w:rFonts w:ascii="仿宋" w:eastAsia="仿宋" w:hAnsi="仿宋" w:hint="eastAsia"/>
          <w:szCs w:val="32"/>
        </w:rPr>
        <w:t>（2014）晋刑初字第443号刑事判决，以被告人陈明刚犯贩卖毒品罪，判处有期徒刑七年十个月，并处罚金人民币5000元。因该犯不服，提出上诉。福州市中级人民法院经过二审审理，于2014年8月14日</w:t>
      </w:r>
      <w:proofErr w:type="gramStart"/>
      <w:r w:rsidRPr="00FC26D9">
        <w:rPr>
          <w:rFonts w:ascii="仿宋" w:eastAsia="仿宋" w:hAnsi="仿宋" w:hint="eastAsia"/>
          <w:szCs w:val="32"/>
        </w:rPr>
        <w:t>作出</w:t>
      </w:r>
      <w:proofErr w:type="gramEnd"/>
      <w:r w:rsidRPr="00FC26D9">
        <w:rPr>
          <w:rFonts w:ascii="仿宋" w:eastAsia="仿宋" w:hAnsi="仿宋" w:hint="eastAsia"/>
          <w:szCs w:val="32"/>
        </w:rPr>
        <w:t>（2014）</w:t>
      </w:r>
      <w:proofErr w:type="gramStart"/>
      <w:r w:rsidRPr="00FC26D9">
        <w:rPr>
          <w:rFonts w:ascii="仿宋" w:eastAsia="仿宋" w:hAnsi="仿宋" w:hint="eastAsia"/>
          <w:szCs w:val="32"/>
        </w:rPr>
        <w:t>榕</w:t>
      </w:r>
      <w:proofErr w:type="gramEnd"/>
      <w:r w:rsidRPr="00FC26D9">
        <w:rPr>
          <w:rFonts w:ascii="仿宋" w:eastAsia="仿宋" w:hAnsi="仿宋" w:hint="eastAsia"/>
          <w:szCs w:val="32"/>
        </w:rPr>
        <w:t>刑终字第701号刑事裁定，驳回上诉，维持原判。2014年9月25日交付泉州监狱执行刑罚。2019年5月7日，泉州市中级人民法院以（2019）闽05</w:t>
      </w:r>
      <w:proofErr w:type="gramStart"/>
      <w:r w:rsidRPr="00FC26D9">
        <w:rPr>
          <w:rFonts w:ascii="仿宋" w:eastAsia="仿宋" w:hAnsi="仿宋" w:hint="eastAsia"/>
          <w:szCs w:val="32"/>
        </w:rPr>
        <w:t>刑更449号</w:t>
      </w:r>
      <w:proofErr w:type="gramEnd"/>
      <w:r w:rsidRPr="00FC26D9">
        <w:rPr>
          <w:rFonts w:ascii="仿宋" w:eastAsia="仿宋" w:hAnsi="仿宋" w:hint="eastAsia"/>
          <w:szCs w:val="32"/>
        </w:rPr>
        <w:t>刑事裁定书，减去有期徒刑七个月，现刑期至2021年6月2日止。现</w:t>
      </w:r>
      <w:proofErr w:type="gramStart"/>
      <w:r w:rsidRPr="00FC26D9">
        <w:rPr>
          <w:rFonts w:ascii="仿宋" w:eastAsia="仿宋" w:hAnsi="仿宋" w:hint="eastAsia"/>
          <w:szCs w:val="32"/>
        </w:rPr>
        <w:t>属普管级</w:t>
      </w:r>
      <w:proofErr w:type="gramEnd"/>
      <w:r w:rsidRPr="00FC26D9">
        <w:rPr>
          <w:rFonts w:ascii="仿宋" w:eastAsia="仿宋" w:hAnsi="仿宋" w:hint="eastAsia"/>
          <w:szCs w:val="32"/>
        </w:rPr>
        <w:t>罪犯。</w:t>
      </w:r>
    </w:p>
    <w:p w:rsidR="00F803B3" w:rsidRPr="00FC26D9" w:rsidRDefault="00F803B3" w:rsidP="00F803B3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罪犯陈明刚在服刑期间，确有悔改表现：</w:t>
      </w:r>
    </w:p>
    <w:p w:rsidR="00F803B3" w:rsidRPr="00FC26D9" w:rsidRDefault="00F803B3" w:rsidP="00F803B3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lastRenderedPageBreak/>
        <w:t>该犯上次评定表扬剩余134.7分，本轮考核期内累计获2320.9分，合计获得2455.6分，表扬4次。间隔期2019年5月至2020年7月，获得1944.8分。考核期内累计违规2次，累计扣50分。</w:t>
      </w:r>
    </w:p>
    <w:p w:rsidR="00F803B3" w:rsidRPr="00FC26D9" w:rsidRDefault="00F803B3" w:rsidP="00F803B3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原判</w:t>
      </w:r>
      <w:proofErr w:type="gramStart"/>
      <w:r w:rsidRPr="00FC26D9">
        <w:rPr>
          <w:rFonts w:ascii="仿宋" w:eastAsia="仿宋" w:hAnsi="仿宋" w:hint="eastAsia"/>
          <w:szCs w:val="32"/>
        </w:rPr>
        <w:t>财产性判项</w:t>
      </w:r>
      <w:proofErr w:type="gramEnd"/>
      <w:r w:rsidRPr="00FC26D9">
        <w:rPr>
          <w:rFonts w:ascii="仿宋" w:eastAsia="仿宋" w:hAnsi="仿宋" w:hint="eastAsia"/>
          <w:szCs w:val="32"/>
        </w:rPr>
        <w:t>已缴纳人民币5000元，其中本次向泉州市中级人民法院缴纳人民币4000元。</w:t>
      </w:r>
    </w:p>
    <w:p w:rsidR="00F803B3" w:rsidRPr="00FC26D9" w:rsidRDefault="00F803B3" w:rsidP="00F803B3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该犯系累犯，属从严掌握减刑的对象。</w:t>
      </w:r>
    </w:p>
    <w:p w:rsidR="00F803B3" w:rsidRPr="00FC26D9" w:rsidRDefault="00F803B3" w:rsidP="00F803B3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本案于2020年10月15日至2020年10月21日在狱内公示未收到不同意见。</w:t>
      </w:r>
    </w:p>
    <w:p w:rsidR="00F803B3" w:rsidRPr="00FC26D9" w:rsidRDefault="00F803B3" w:rsidP="00F803B3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陈明刚在服刑期间，确有悔改表现，依照《中华人民共和国刑法》第七十八条、《中华人民共和国刑事诉讼法》第二百七十三条和《中华人民共和国监狱法》第二十九条之规定，建议对罪犯陈明刚予以减刑六个月。特提请你院审理裁定。</w:t>
      </w:r>
    </w:p>
    <w:p w:rsidR="00F803B3" w:rsidRPr="00FC26D9" w:rsidRDefault="00F803B3" w:rsidP="00F803B3">
      <w:pPr>
        <w:pStyle w:val="a3"/>
        <w:spacing w:line="360" w:lineRule="auto"/>
        <w:ind w:rightChars="-15" w:right="-48" w:firstLineChars="192" w:firstLine="614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此致</w:t>
      </w:r>
    </w:p>
    <w:p w:rsidR="00F803B3" w:rsidRPr="00FC26D9" w:rsidRDefault="00F803B3" w:rsidP="00F803B3">
      <w:pPr>
        <w:spacing w:line="360" w:lineRule="auto"/>
        <w:ind w:rightChars="-15" w:right="-48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泉州市中级人民法院</w:t>
      </w:r>
    </w:p>
    <w:p w:rsidR="00F803B3" w:rsidRPr="00FC26D9" w:rsidRDefault="00F803B3" w:rsidP="00F803B3">
      <w:pPr>
        <w:spacing w:line="360" w:lineRule="auto"/>
        <w:ind w:firstLineChars="200" w:firstLine="640"/>
        <w:rPr>
          <w:rFonts w:ascii="仿宋" w:eastAsia="仿宋" w:hAnsi="仿宋" w:cs="仿宋_GB2312"/>
          <w:szCs w:val="32"/>
        </w:rPr>
      </w:pPr>
      <w:r w:rsidRPr="00FC26D9">
        <w:rPr>
          <w:rFonts w:ascii="仿宋" w:eastAsia="仿宋" w:hAnsi="仿宋" w:cs="仿宋_GB2312" w:hint="eastAsia"/>
          <w:szCs w:val="32"/>
        </w:rPr>
        <w:t>附件：⒈罪犯陈明刚卷宗壹册</w:t>
      </w:r>
    </w:p>
    <w:p w:rsidR="00F803B3" w:rsidRPr="00FC26D9" w:rsidRDefault="00F803B3" w:rsidP="00F803B3">
      <w:pPr>
        <w:spacing w:line="360" w:lineRule="auto"/>
        <w:ind w:rightChars="-15" w:right="-48" w:firstLineChars="500" w:firstLine="1600"/>
        <w:rPr>
          <w:rFonts w:ascii="仿宋" w:eastAsia="仿宋" w:hAnsi="仿宋" w:cs="仿宋_GB2312"/>
          <w:szCs w:val="32"/>
        </w:rPr>
      </w:pPr>
      <w:r w:rsidRPr="00FC26D9">
        <w:rPr>
          <w:rFonts w:ascii="仿宋" w:eastAsia="仿宋" w:hAnsi="仿宋" w:cs="仿宋_GB2312" w:hint="eastAsia"/>
          <w:szCs w:val="32"/>
        </w:rPr>
        <w:t>⒉减刑建议书肆份</w:t>
      </w:r>
    </w:p>
    <w:p w:rsidR="00F803B3" w:rsidRPr="00FC26D9" w:rsidRDefault="00F803B3" w:rsidP="00F803B3">
      <w:pPr>
        <w:spacing w:line="360" w:lineRule="auto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福建省泉州监狱</w:t>
      </w:r>
    </w:p>
    <w:p w:rsidR="00D911E5" w:rsidRPr="00F803B3" w:rsidRDefault="00F803B3" w:rsidP="00F803B3">
      <w:pPr>
        <w:spacing w:line="360" w:lineRule="auto"/>
        <w:ind w:rightChars="400" w:right="1280"/>
        <w:jc w:val="right"/>
        <w:rPr>
          <w:rFonts w:ascii="仿宋" w:eastAsia="仿宋" w:hAnsi="仿宋"/>
        </w:rPr>
      </w:pPr>
      <w:r w:rsidRPr="00FC26D9">
        <w:rPr>
          <w:rFonts w:ascii="仿宋" w:eastAsia="仿宋" w:hAnsi="仿宋"/>
          <w:szCs w:val="32"/>
        </w:rPr>
        <w:t xml:space="preserve">             </w:t>
      </w:r>
      <w:r w:rsidRPr="00FC26D9">
        <w:rPr>
          <w:rFonts w:ascii="仿宋" w:eastAsia="仿宋" w:hAnsi="仿宋" w:hint="eastAsia"/>
          <w:szCs w:val="32"/>
        </w:rPr>
        <w:t>2020年10月26日</w:t>
      </w:r>
    </w:p>
    <w:sectPr w:rsidR="00D911E5" w:rsidRPr="00F803B3" w:rsidSect="00D9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C9" w:rsidRDefault="00EA25C9" w:rsidP="00A51314">
      <w:pPr>
        <w:rPr>
          <w:rFonts w:hint="eastAsia"/>
        </w:rPr>
      </w:pPr>
      <w:r>
        <w:separator/>
      </w:r>
    </w:p>
  </w:endnote>
  <w:endnote w:type="continuationSeparator" w:id="0">
    <w:p w:rsidR="00EA25C9" w:rsidRDefault="00EA25C9" w:rsidP="00A513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C9" w:rsidRDefault="00EA25C9" w:rsidP="00A51314">
      <w:pPr>
        <w:rPr>
          <w:rFonts w:hint="eastAsia"/>
        </w:rPr>
      </w:pPr>
      <w:r>
        <w:separator/>
      </w:r>
    </w:p>
  </w:footnote>
  <w:footnote w:type="continuationSeparator" w:id="0">
    <w:p w:rsidR="00EA25C9" w:rsidRDefault="00EA25C9" w:rsidP="00A513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03B3"/>
    <w:rsid w:val="00A51314"/>
    <w:rsid w:val="00D911E5"/>
    <w:rsid w:val="00EA25C9"/>
    <w:rsid w:val="00F8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B3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F803B3"/>
  </w:style>
  <w:style w:type="character" w:customStyle="1" w:styleId="Char">
    <w:name w:val="称呼 Char"/>
    <w:basedOn w:val="a0"/>
    <w:link w:val="a3"/>
    <w:rsid w:val="00F803B3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A51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1314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51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51314"/>
    <w:rPr>
      <w:rFonts w:ascii="Calibri" w:eastAsia="仿宋_GB2312" w:hAnsi="Calibri" w:cs="Times New Roman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>china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2</cp:revision>
  <dcterms:created xsi:type="dcterms:W3CDTF">2020-11-05T01:20:00Z</dcterms:created>
  <dcterms:modified xsi:type="dcterms:W3CDTF">2020-11-05T01:43:00Z</dcterms:modified>
</cp:coreProperties>
</file>