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83" w:rsidRDefault="00904A83" w:rsidP="00904A8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904A83" w:rsidRDefault="00904A83" w:rsidP="00904A8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904A83" w:rsidRPr="00FC26D9" w:rsidRDefault="00904A83" w:rsidP="00904A83">
      <w:pPr>
        <w:jc w:val="right"/>
        <w:rPr>
          <w:rFonts w:ascii="仿宋" w:eastAsia="仿宋" w:hAnsi="仿宋" w:cs="楷体_GB2312"/>
          <w:szCs w:val="32"/>
        </w:rPr>
      </w:pPr>
      <w:r w:rsidRPr="00FC26D9">
        <w:rPr>
          <w:rFonts w:ascii="仿宋" w:eastAsia="仿宋" w:hAnsi="仿宋" w:cs="楷体_GB2312" w:hint="eastAsia"/>
          <w:szCs w:val="32"/>
        </w:rPr>
        <w:t>（2020）</w:t>
      </w:r>
      <w:proofErr w:type="gramStart"/>
      <w:r w:rsidRPr="00FC26D9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FC26D9">
        <w:rPr>
          <w:rFonts w:ascii="仿宋" w:eastAsia="仿宋" w:hAnsi="仿宋" w:cs="楷体_GB2312" w:hint="eastAsia"/>
          <w:szCs w:val="32"/>
        </w:rPr>
        <w:t>减字第765号</w:t>
      </w:r>
    </w:p>
    <w:p w:rsidR="00904A83" w:rsidRPr="00FC26D9" w:rsidRDefault="00904A83" w:rsidP="00904A83">
      <w:pPr>
        <w:spacing w:line="40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罪犯游书国</w:t>
      </w:r>
      <w:r w:rsidRPr="00FC26D9">
        <w:rPr>
          <w:rFonts w:ascii="仿宋" w:eastAsia="仿宋" w:hAnsi="仿宋"/>
          <w:szCs w:val="32"/>
        </w:rPr>
        <w:fldChar w:fldCharType="begin"/>
      </w:r>
      <w:r w:rsidRPr="00FC26D9">
        <w:rPr>
          <w:rFonts w:ascii="仿宋" w:eastAsia="仿宋" w:hAnsi="仿宋"/>
          <w:szCs w:val="32"/>
        </w:rPr>
        <w:instrText xml:space="preserve"> AUTOTEXTLIST  \* MERGEFORMAT </w:instrText>
      </w:r>
      <w:r w:rsidRPr="00FC26D9">
        <w:rPr>
          <w:rFonts w:ascii="仿宋" w:eastAsia="仿宋" w:hAnsi="仿宋"/>
          <w:szCs w:val="32"/>
        </w:rPr>
        <w:fldChar w:fldCharType="end"/>
      </w:r>
      <w:r w:rsidRPr="00FC26D9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Pr="00FC26D9">
        <w:rPr>
          <w:rFonts w:ascii="仿宋" w:eastAsia="仿宋" w:hAnsi="仿宋" w:hint="eastAsia"/>
          <w:szCs w:val="32"/>
        </w:rPr>
        <w:t>男，汉族，1981年11月22日出生，户籍所在地福建省福清市，捕前系无业。</w:t>
      </w:r>
    </w:p>
    <w:p w:rsidR="00904A83" w:rsidRPr="00FC26D9" w:rsidRDefault="00904A83" w:rsidP="00904A83">
      <w:pPr>
        <w:spacing w:line="40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福清市人民法院于2016年7月6日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2016）闽0181刑初612号刑事判决，以被告人游书国犯贩卖毒品罪，判处有期徒刑十一年，剥夺政治权利一年，并处罚金人民币50000元，继续追缴被告人游书国的犯罪所得人民币2200元。因不服上诉，福州市中级人民法院经过二审审理，于2016年8月22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（2016）闽01刑终816号刑事裁定，驳回上诉，维持原判。2016年10月9日交付泉州监狱执行刑罚。2019年1月29日，泉州市中级人民法院以（2019）闽05</w:t>
      </w:r>
      <w:proofErr w:type="gramStart"/>
      <w:r w:rsidRPr="00FC26D9">
        <w:rPr>
          <w:rFonts w:ascii="仿宋" w:eastAsia="仿宋" w:hAnsi="仿宋" w:hint="eastAsia"/>
          <w:szCs w:val="32"/>
        </w:rPr>
        <w:t>刑更27号</w:t>
      </w:r>
      <w:proofErr w:type="gramEnd"/>
      <w:r w:rsidRPr="00FC26D9">
        <w:rPr>
          <w:rFonts w:ascii="仿宋" w:eastAsia="仿宋" w:hAnsi="仿宋" w:hint="eastAsia"/>
          <w:szCs w:val="32"/>
        </w:rPr>
        <w:t>刑事裁定书，对其减去有期徒刑七个月，现刑期至2026年7月15日止。现</w:t>
      </w:r>
      <w:proofErr w:type="gramStart"/>
      <w:r w:rsidRPr="00FC26D9">
        <w:rPr>
          <w:rFonts w:ascii="仿宋" w:eastAsia="仿宋" w:hAnsi="仿宋" w:hint="eastAsia"/>
          <w:szCs w:val="32"/>
        </w:rPr>
        <w:t>属宽管级</w:t>
      </w:r>
      <w:proofErr w:type="gramEnd"/>
      <w:r w:rsidRPr="00FC26D9">
        <w:rPr>
          <w:rFonts w:ascii="仿宋" w:eastAsia="仿宋" w:hAnsi="仿宋" w:hint="eastAsia"/>
          <w:szCs w:val="32"/>
        </w:rPr>
        <w:t>罪犯。</w:t>
      </w:r>
    </w:p>
    <w:p w:rsidR="00904A83" w:rsidRPr="00FC26D9" w:rsidRDefault="00904A83" w:rsidP="00904A83">
      <w:pPr>
        <w:spacing w:line="40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罪犯游书国在服刑期间，确有悔改表现：</w:t>
      </w:r>
    </w:p>
    <w:p w:rsidR="00904A83" w:rsidRPr="00FC26D9" w:rsidRDefault="00904A83" w:rsidP="00904A83">
      <w:pPr>
        <w:spacing w:line="40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该犯上次评定表扬剩余266分，本轮考核期内累计获2647.9分，合计获得2913.9分，表扬4次。间隔期2019年1月至2020年7月，获得2482.9分。考核期内累计违规1次，累计扣10分。</w:t>
      </w:r>
    </w:p>
    <w:p w:rsidR="00904A83" w:rsidRPr="00FC26D9" w:rsidRDefault="00904A83" w:rsidP="00904A83">
      <w:pPr>
        <w:spacing w:line="40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原判</w:t>
      </w:r>
      <w:proofErr w:type="gramStart"/>
      <w:r w:rsidRPr="00FC26D9">
        <w:rPr>
          <w:rFonts w:ascii="仿宋" w:eastAsia="仿宋" w:hAnsi="仿宋" w:hint="eastAsia"/>
          <w:szCs w:val="32"/>
        </w:rPr>
        <w:t>财产性判项</w:t>
      </w:r>
      <w:proofErr w:type="gramEnd"/>
      <w:r w:rsidRPr="00FC26D9">
        <w:rPr>
          <w:rFonts w:ascii="仿宋" w:eastAsia="仿宋" w:hAnsi="仿宋" w:hint="eastAsia"/>
          <w:szCs w:val="32"/>
        </w:rPr>
        <w:t>已缴纳人民币52200元。</w:t>
      </w:r>
    </w:p>
    <w:p w:rsidR="00904A83" w:rsidRPr="00FC26D9" w:rsidRDefault="00904A83" w:rsidP="00904A83">
      <w:pPr>
        <w:spacing w:line="40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904A83" w:rsidRPr="00FC26D9" w:rsidRDefault="00904A83" w:rsidP="00904A83">
      <w:pPr>
        <w:spacing w:line="40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游书国在服刑期间，确有悔改表现，依照《中华人民共和国刑法》第七十八条、《中华人民共和国刑事诉讼法》第二百七十三条和《中华人民共和国监狱法》第二十九条之规定，建议对罪犯游书国予以减刑七个月。特提请你院审理裁定。</w:t>
      </w:r>
    </w:p>
    <w:p w:rsidR="00904A83" w:rsidRPr="00FC26D9" w:rsidRDefault="00904A83" w:rsidP="00904A83">
      <w:pPr>
        <w:pStyle w:val="a3"/>
        <w:spacing w:line="400" w:lineRule="exact"/>
        <w:ind w:rightChars="-15" w:right="-48" w:firstLineChars="192" w:firstLine="614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此致</w:t>
      </w:r>
    </w:p>
    <w:p w:rsidR="00904A83" w:rsidRPr="00FC26D9" w:rsidRDefault="00904A83" w:rsidP="00904A83">
      <w:pPr>
        <w:spacing w:line="400" w:lineRule="exact"/>
        <w:ind w:rightChars="-15" w:right="-48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泉州市中级人民法院</w:t>
      </w:r>
    </w:p>
    <w:p w:rsidR="00904A83" w:rsidRPr="00FC26D9" w:rsidRDefault="00904A83" w:rsidP="00904A83">
      <w:pPr>
        <w:spacing w:line="400" w:lineRule="exact"/>
        <w:ind w:firstLineChars="200" w:firstLine="64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附件：⒈罪犯游书国卷宗壹册</w:t>
      </w:r>
    </w:p>
    <w:p w:rsidR="00904A83" w:rsidRPr="00FC26D9" w:rsidRDefault="00904A83" w:rsidP="00904A83">
      <w:pPr>
        <w:spacing w:line="400" w:lineRule="exact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⒉减刑建议书肆份</w:t>
      </w:r>
    </w:p>
    <w:p w:rsidR="00904A83" w:rsidRPr="00FC26D9" w:rsidRDefault="00904A83" w:rsidP="00904A83">
      <w:pPr>
        <w:spacing w:line="40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福建省泉州监狱</w:t>
      </w:r>
    </w:p>
    <w:p w:rsidR="00D911E5" w:rsidRPr="00904A83" w:rsidRDefault="00904A83" w:rsidP="00904A83">
      <w:pPr>
        <w:spacing w:line="400" w:lineRule="exact"/>
        <w:ind w:rightChars="400" w:right="1280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/>
          <w:szCs w:val="32"/>
        </w:rPr>
        <w:lastRenderedPageBreak/>
        <w:t xml:space="preserve">             </w:t>
      </w:r>
      <w:r w:rsidRPr="00FC26D9">
        <w:rPr>
          <w:rFonts w:ascii="仿宋" w:eastAsia="仿宋" w:hAnsi="仿宋" w:hint="eastAsia"/>
          <w:szCs w:val="32"/>
        </w:rPr>
        <w:t>2020年10月26日</w:t>
      </w:r>
    </w:p>
    <w:sectPr w:rsidR="00D911E5" w:rsidRPr="00904A83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28" w:rsidRDefault="00594628" w:rsidP="00174DA4">
      <w:pPr>
        <w:rPr>
          <w:rFonts w:hint="eastAsia"/>
        </w:rPr>
      </w:pPr>
      <w:r>
        <w:separator/>
      </w:r>
    </w:p>
  </w:endnote>
  <w:endnote w:type="continuationSeparator" w:id="0">
    <w:p w:rsidR="00594628" w:rsidRDefault="00594628" w:rsidP="00174D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28" w:rsidRDefault="00594628" w:rsidP="00174DA4">
      <w:pPr>
        <w:rPr>
          <w:rFonts w:hint="eastAsia"/>
        </w:rPr>
      </w:pPr>
      <w:r>
        <w:separator/>
      </w:r>
    </w:p>
  </w:footnote>
  <w:footnote w:type="continuationSeparator" w:id="0">
    <w:p w:rsidR="00594628" w:rsidRDefault="00594628" w:rsidP="00174D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A83"/>
    <w:rsid w:val="00174DA4"/>
    <w:rsid w:val="00594628"/>
    <w:rsid w:val="00904A83"/>
    <w:rsid w:val="00D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83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904A83"/>
  </w:style>
  <w:style w:type="character" w:customStyle="1" w:styleId="Char">
    <w:name w:val="称呼 Char"/>
    <w:basedOn w:val="a0"/>
    <w:link w:val="a3"/>
    <w:rsid w:val="00904A83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174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4DA4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4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4DA4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</cp:revision>
  <dcterms:created xsi:type="dcterms:W3CDTF">2020-11-05T01:19:00Z</dcterms:created>
  <dcterms:modified xsi:type="dcterms:W3CDTF">2020-11-05T01:44:00Z</dcterms:modified>
</cp:coreProperties>
</file>