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A2" w:rsidRDefault="00C14BA2" w:rsidP="00C14BA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C14BA2" w:rsidRDefault="00C14BA2" w:rsidP="00C14BA2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C14BA2" w:rsidRPr="00FC26D9" w:rsidRDefault="00C14BA2" w:rsidP="00C14BA2">
      <w:pPr>
        <w:spacing w:line="480" w:lineRule="auto"/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减字第769号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罪犯张锋</w:t>
      </w:r>
      <w:r w:rsidRPr="00FC26D9">
        <w:rPr>
          <w:rFonts w:ascii="仿宋" w:eastAsia="仿宋" w:hAnsi="仿宋"/>
          <w:szCs w:val="32"/>
        </w:rPr>
        <w:fldChar w:fldCharType="begin"/>
      </w:r>
      <w:r w:rsidRPr="00FC26D9">
        <w:rPr>
          <w:rFonts w:ascii="仿宋" w:eastAsia="仿宋" w:hAnsi="仿宋"/>
          <w:szCs w:val="32"/>
        </w:rPr>
        <w:instrText xml:space="preserve"> AUTOTEXTLIST  \* MERGEFORMAT </w:instrText>
      </w:r>
      <w:r w:rsidRPr="00FC26D9">
        <w:rPr>
          <w:rFonts w:ascii="仿宋" w:eastAsia="仿宋" w:hAnsi="仿宋"/>
          <w:szCs w:val="32"/>
        </w:rPr>
        <w:fldChar w:fldCharType="end"/>
      </w:r>
      <w:r w:rsidRPr="00FC26D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男，汉族，1998年4月22日出生，户籍所在地福建省仙游县，捕前系农民。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仙游县人民法院于2017年2月20日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2017）闽0322刑初12号刑事附带民事判决，以被告人张锋犯抢劫罪，判处有期徒刑四年，并处罚金人民币5000元；犯抢夺罪，判处有期徒刑一年四个月，并处罚金人民币5000元。总和刑期五年四个月，并处罚金人民币10000元，决定执行有期徒刑五年，并处罚金人民币一万元。被告人张锋应赔偿原告人经济损失人民币3842元，责令被告人张锋退赔被害人人民币8050元。2017年3月23日交付泉州监狱执行刑罚。2019年4月4日，泉州市中级人民法院以（2019）闽05</w:t>
      </w:r>
      <w:proofErr w:type="gramStart"/>
      <w:r w:rsidRPr="00FC26D9">
        <w:rPr>
          <w:rFonts w:ascii="仿宋" w:eastAsia="仿宋" w:hAnsi="仿宋" w:hint="eastAsia"/>
          <w:szCs w:val="32"/>
        </w:rPr>
        <w:t>刑更307号</w:t>
      </w:r>
      <w:proofErr w:type="gramEnd"/>
      <w:r w:rsidRPr="00FC26D9">
        <w:rPr>
          <w:rFonts w:ascii="仿宋" w:eastAsia="仿宋" w:hAnsi="仿宋" w:hint="eastAsia"/>
          <w:szCs w:val="32"/>
        </w:rPr>
        <w:t>刑事裁定书，对其减去有期徒刑五个月，现刑期至2021年5月2日止。现</w:t>
      </w:r>
      <w:proofErr w:type="gramStart"/>
      <w:r w:rsidRPr="00FC26D9">
        <w:rPr>
          <w:rFonts w:ascii="仿宋" w:eastAsia="仿宋" w:hAnsi="仿宋" w:hint="eastAsia"/>
          <w:szCs w:val="32"/>
        </w:rPr>
        <w:t>属宽管级</w:t>
      </w:r>
      <w:proofErr w:type="gramEnd"/>
      <w:r w:rsidRPr="00FC26D9">
        <w:rPr>
          <w:rFonts w:ascii="仿宋" w:eastAsia="仿宋" w:hAnsi="仿宋" w:hint="eastAsia"/>
          <w:szCs w:val="32"/>
        </w:rPr>
        <w:t>罪犯。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罪犯张锋在服刑期间，确有悔改表现：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该犯上次评定表扬剩余495.3分，本轮考核期内累计获2628.3分，合计获得3123.6分，表扬5次。间隔期2019年1月至2020年7月，获得2275.8分。考核期内累计违规1次，累计扣30分。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已缴纳人民币2400元；其中本次向泉</w:t>
      </w:r>
      <w:r w:rsidRPr="00FC26D9">
        <w:rPr>
          <w:rFonts w:ascii="仿宋" w:eastAsia="仿宋" w:hAnsi="仿宋" w:hint="eastAsia"/>
          <w:szCs w:val="32"/>
        </w:rPr>
        <w:lastRenderedPageBreak/>
        <w:t>州市中级人民法院缴纳人民币1400元。该犯考核</w:t>
      </w:r>
      <w:proofErr w:type="gramStart"/>
      <w:r w:rsidRPr="00FC26D9">
        <w:rPr>
          <w:rFonts w:ascii="仿宋" w:eastAsia="仿宋" w:hAnsi="仿宋" w:hint="eastAsia"/>
          <w:szCs w:val="32"/>
        </w:rPr>
        <w:t>期消费</w:t>
      </w:r>
      <w:proofErr w:type="gramEnd"/>
      <w:r w:rsidRPr="00FC26D9">
        <w:rPr>
          <w:rFonts w:ascii="仿宋" w:eastAsia="仿宋" w:hAnsi="仿宋" w:hint="eastAsia"/>
          <w:szCs w:val="32"/>
        </w:rPr>
        <w:t>人民币7342元，月均消费386.42元，</w:t>
      </w:r>
      <w:proofErr w:type="gramStart"/>
      <w:r w:rsidRPr="00FC26D9">
        <w:rPr>
          <w:rFonts w:ascii="仿宋" w:eastAsia="仿宋" w:hAnsi="仿宋" w:hint="eastAsia"/>
          <w:szCs w:val="32"/>
        </w:rPr>
        <w:t>帐户</w:t>
      </w:r>
      <w:proofErr w:type="gramEnd"/>
      <w:r w:rsidRPr="00FC26D9">
        <w:rPr>
          <w:rFonts w:ascii="仿宋" w:eastAsia="仿宋" w:hAnsi="仿宋" w:hint="eastAsia"/>
          <w:szCs w:val="32"/>
        </w:rPr>
        <w:t>可用余额人民币803.32元。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张锋在服刑期间，确有悔改表现，依照《中华人民共和国刑法》第七十八条、《中华人民共和国刑事诉讼法》第二百七十三条和《中华人民共和国监狱法》第二十九条之规定，建议对罪犯张锋予以减刑四个半月。特提请你院审理裁定。</w:t>
      </w:r>
    </w:p>
    <w:p w:rsidR="00C14BA2" w:rsidRPr="00FC26D9" w:rsidRDefault="00C14BA2" w:rsidP="00C14BA2">
      <w:pPr>
        <w:pStyle w:val="a3"/>
        <w:spacing w:line="480" w:lineRule="auto"/>
        <w:ind w:rightChars="-15" w:right="-48" w:firstLineChars="192" w:firstLine="614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C14BA2" w:rsidRPr="00FC26D9" w:rsidRDefault="00C14BA2" w:rsidP="00C14BA2">
      <w:pPr>
        <w:pStyle w:val="a3"/>
        <w:spacing w:line="480" w:lineRule="auto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C14BA2" w:rsidRPr="00FC26D9" w:rsidRDefault="00C14BA2" w:rsidP="00C14BA2">
      <w:pPr>
        <w:spacing w:line="480" w:lineRule="auto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附件：⒈罪犯张锋卷宗壹册</w:t>
      </w:r>
    </w:p>
    <w:p w:rsidR="00C14BA2" w:rsidRPr="00FC26D9" w:rsidRDefault="00C14BA2" w:rsidP="00C14BA2">
      <w:pPr>
        <w:spacing w:line="480" w:lineRule="auto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C14BA2" w:rsidRDefault="00C14BA2" w:rsidP="00C14BA2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C14BA2" w:rsidRDefault="00C14BA2" w:rsidP="00C14BA2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C14BA2" w:rsidRDefault="00C14BA2" w:rsidP="00C14BA2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C14BA2" w:rsidRPr="00FC26D9" w:rsidRDefault="00C14BA2" w:rsidP="00C14BA2">
      <w:pPr>
        <w:spacing w:line="48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福建省泉州监狱</w:t>
      </w:r>
    </w:p>
    <w:p w:rsidR="00C14BA2" w:rsidRPr="00FC26D9" w:rsidRDefault="00C14BA2" w:rsidP="00C14BA2">
      <w:pPr>
        <w:spacing w:line="480" w:lineRule="auto"/>
        <w:ind w:rightChars="400" w:right="1280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/>
          <w:szCs w:val="32"/>
        </w:rPr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p w:rsidR="00D911E5" w:rsidRDefault="00D911E5">
      <w:pPr>
        <w:rPr>
          <w:rFonts w:hint="eastAsia"/>
        </w:rPr>
      </w:pPr>
    </w:p>
    <w:sectPr w:rsidR="00D911E5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AF" w:rsidRDefault="00DC13AF" w:rsidP="008C04ED">
      <w:pPr>
        <w:rPr>
          <w:rFonts w:hint="eastAsia"/>
        </w:rPr>
      </w:pPr>
      <w:r>
        <w:separator/>
      </w:r>
    </w:p>
  </w:endnote>
  <w:endnote w:type="continuationSeparator" w:id="0">
    <w:p w:rsidR="00DC13AF" w:rsidRDefault="00DC13AF" w:rsidP="008C04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AF" w:rsidRDefault="00DC13AF" w:rsidP="008C04ED">
      <w:pPr>
        <w:rPr>
          <w:rFonts w:hint="eastAsia"/>
        </w:rPr>
      </w:pPr>
      <w:r>
        <w:separator/>
      </w:r>
    </w:p>
  </w:footnote>
  <w:footnote w:type="continuationSeparator" w:id="0">
    <w:p w:rsidR="00DC13AF" w:rsidRDefault="00DC13AF" w:rsidP="008C04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BA2"/>
    <w:rsid w:val="008C04ED"/>
    <w:rsid w:val="00C14BA2"/>
    <w:rsid w:val="00D911E5"/>
    <w:rsid w:val="00D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A2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C14BA2"/>
  </w:style>
  <w:style w:type="character" w:customStyle="1" w:styleId="Char">
    <w:name w:val="称呼 Char"/>
    <w:basedOn w:val="a0"/>
    <w:link w:val="a3"/>
    <w:rsid w:val="00C14BA2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8C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04ED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C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C04ED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2020-11-05T01:22:00Z</dcterms:created>
  <dcterms:modified xsi:type="dcterms:W3CDTF">2020-11-05T01:44:00Z</dcterms:modified>
</cp:coreProperties>
</file>