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F0" w:rsidRDefault="00454EF0" w:rsidP="00454EF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454EF0" w:rsidRDefault="00454EF0" w:rsidP="00454EF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454EF0" w:rsidRPr="00FC26D9" w:rsidRDefault="00454EF0" w:rsidP="00454EF0">
      <w:pPr>
        <w:spacing w:line="540" w:lineRule="exact"/>
        <w:jc w:val="right"/>
        <w:rPr>
          <w:rFonts w:ascii="仿宋" w:eastAsia="仿宋" w:hAnsi="仿宋" w:cs="楷体_GB2312"/>
          <w:szCs w:val="32"/>
        </w:rPr>
      </w:pPr>
      <w:r w:rsidRPr="00FC26D9">
        <w:rPr>
          <w:rFonts w:ascii="仿宋" w:eastAsia="仿宋" w:hAnsi="仿宋" w:cs="楷体_GB2312" w:hint="eastAsia"/>
          <w:szCs w:val="32"/>
        </w:rPr>
        <w:t>（2020）</w:t>
      </w:r>
      <w:proofErr w:type="gramStart"/>
      <w:r w:rsidRPr="00FC26D9">
        <w:rPr>
          <w:rFonts w:ascii="仿宋" w:eastAsia="仿宋" w:hAnsi="仿宋" w:cs="楷体_GB2312" w:hint="eastAsia"/>
          <w:szCs w:val="32"/>
        </w:rPr>
        <w:t>闽泉狱</w:t>
      </w:r>
      <w:proofErr w:type="gramEnd"/>
      <w:r w:rsidRPr="00FC26D9">
        <w:rPr>
          <w:rFonts w:ascii="仿宋" w:eastAsia="仿宋" w:hAnsi="仿宋" w:cs="楷体_GB2312" w:hint="eastAsia"/>
          <w:szCs w:val="32"/>
        </w:rPr>
        <w:t>减字第770号</w:t>
      </w:r>
    </w:p>
    <w:p w:rsidR="00454EF0" w:rsidRPr="00FC26D9" w:rsidRDefault="00454EF0" w:rsidP="00454EF0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罪犯张绍纯</w:t>
      </w:r>
      <w:r w:rsidRPr="00FC26D9">
        <w:rPr>
          <w:rFonts w:ascii="仿宋" w:eastAsia="仿宋" w:hAnsi="仿宋"/>
          <w:szCs w:val="32"/>
        </w:rPr>
        <w:fldChar w:fldCharType="begin"/>
      </w:r>
      <w:r w:rsidRPr="00FC26D9">
        <w:rPr>
          <w:rFonts w:ascii="仿宋" w:eastAsia="仿宋" w:hAnsi="仿宋"/>
          <w:szCs w:val="32"/>
        </w:rPr>
        <w:instrText xml:space="preserve"> AUTOTEXTLIST  \* MERGEFORMAT </w:instrText>
      </w:r>
      <w:r w:rsidRPr="00FC26D9">
        <w:rPr>
          <w:rFonts w:ascii="仿宋" w:eastAsia="仿宋" w:hAnsi="仿宋"/>
          <w:szCs w:val="32"/>
        </w:rPr>
        <w:fldChar w:fldCharType="end"/>
      </w:r>
      <w:r w:rsidRPr="00FC26D9">
        <w:rPr>
          <w:rFonts w:ascii="仿宋" w:eastAsia="仿宋" w:hAnsi="仿宋" w:hint="eastAsia"/>
          <w:szCs w:val="32"/>
        </w:rPr>
        <w:t>，</w:t>
      </w:r>
      <w:bookmarkStart w:id="0" w:name="_GoBack"/>
      <w:bookmarkEnd w:id="0"/>
      <w:r w:rsidRPr="00FC26D9">
        <w:rPr>
          <w:rFonts w:ascii="仿宋" w:eastAsia="仿宋" w:hAnsi="仿宋" w:hint="eastAsia"/>
          <w:szCs w:val="32"/>
        </w:rPr>
        <w:t>男，汉族，1978年8月28日出生，户籍所在地漳州市龙文区，捕前系无固定职业。因盗窃于1999年12月24日经漳州市劳动教养管理委员会决定劳动教养二年。</w:t>
      </w:r>
    </w:p>
    <w:p w:rsidR="00454EF0" w:rsidRPr="00FC26D9" w:rsidRDefault="00454EF0" w:rsidP="00454EF0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漳州市龙文区人民法院于2007年2月14日</w:t>
      </w:r>
      <w:proofErr w:type="gramStart"/>
      <w:r w:rsidRPr="00FC26D9">
        <w:rPr>
          <w:rFonts w:ascii="仿宋" w:eastAsia="仿宋" w:hAnsi="仿宋" w:hint="eastAsia"/>
          <w:szCs w:val="32"/>
        </w:rPr>
        <w:t>作出</w:t>
      </w:r>
      <w:proofErr w:type="gramEnd"/>
      <w:r w:rsidRPr="00FC26D9">
        <w:rPr>
          <w:rFonts w:ascii="仿宋" w:eastAsia="仿宋" w:hAnsi="仿宋" w:hint="eastAsia"/>
          <w:szCs w:val="32"/>
        </w:rPr>
        <w:t>（2007）</w:t>
      </w:r>
      <w:proofErr w:type="gramStart"/>
      <w:r w:rsidRPr="00FC26D9">
        <w:rPr>
          <w:rFonts w:ascii="仿宋" w:eastAsia="仿宋" w:hAnsi="仿宋" w:hint="eastAsia"/>
          <w:szCs w:val="32"/>
        </w:rPr>
        <w:t>文刑初</w:t>
      </w:r>
      <w:proofErr w:type="gramEnd"/>
      <w:r w:rsidRPr="00FC26D9">
        <w:rPr>
          <w:rFonts w:ascii="仿宋" w:eastAsia="仿宋" w:hAnsi="仿宋" w:hint="eastAsia"/>
          <w:szCs w:val="32"/>
        </w:rPr>
        <w:t>字16号刑事判决，以被告人张绍纯犯故意伤害罪，判处有期徒刑一年，缓刑一年六个月。因在缓刑考验期限内犯新罪，漳州市中级人民法院于2011年8月8日</w:t>
      </w:r>
      <w:proofErr w:type="gramStart"/>
      <w:r w:rsidRPr="00FC26D9">
        <w:rPr>
          <w:rFonts w:ascii="仿宋" w:eastAsia="仿宋" w:hAnsi="仿宋" w:hint="eastAsia"/>
          <w:szCs w:val="32"/>
        </w:rPr>
        <w:t>作出</w:t>
      </w:r>
      <w:proofErr w:type="gramEnd"/>
      <w:r w:rsidRPr="00FC26D9">
        <w:rPr>
          <w:rFonts w:ascii="仿宋" w:eastAsia="仿宋" w:hAnsi="仿宋" w:hint="eastAsia"/>
          <w:szCs w:val="32"/>
        </w:rPr>
        <w:t>（2011）</w:t>
      </w:r>
      <w:proofErr w:type="gramStart"/>
      <w:r w:rsidRPr="00FC26D9">
        <w:rPr>
          <w:rFonts w:ascii="仿宋" w:eastAsia="仿宋" w:hAnsi="仿宋" w:hint="eastAsia"/>
          <w:szCs w:val="32"/>
        </w:rPr>
        <w:t>漳</w:t>
      </w:r>
      <w:proofErr w:type="gramEnd"/>
      <w:r w:rsidRPr="00FC26D9">
        <w:rPr>
          <w:rFonts w:ascii="仿宋" w:eastAsia="仿宋" w:hAnsi="仿宋" w:hint="eastAsia"/>
          <w:szCs w:val="32"/>
        </w:rPr>
        <w:t>刑初字第10号刑事判决，撤销漳州市龙文区人民法院（2007）</w:t>
      </w:r>
      <w:proofErr w:type="gramStart"/>
      <w:r w:rsidRPr="00FC26D9">
        <w:rPr>
          <w:rFonts w:ascii="仿宋" w:eastAsia="仿宋" w:hAnsi="仿宋" w:hint="eastAsia"/>
          <w:szCs w:val="32"/>
        </w:rPr>
        <w:t>文刑初</w:t>
      </w:r>
      <w:proofErr w:type="gramEnd"/>
      <w:r w:rsidRPr="00FC26D9">
        <w:rPr>
          <w:rFonts w:ascii="仿宋" w:eastAsia="仿宋" w:hAnsi="仿宋" w:hint="eastAsia"/>
          <w:szCs w:val="32"/>
        </w:rPr>
        <w:t>字第16号刑事判决中对被告人张绍纯犯故意伤害罪，判处有期徒刑一年，缓刑一年六个月的判决；认定被告人张绍纯犯盗窃罪，判处无期徒刑，剥夺政治权利终身，并处罚金人民币2000000元，与前犯故意伤害罪尚未执行的刑罚有期徒刑十个月又十五天并罚，决定执行无期徒刑，剥夺政治权利终身，并处罚金人民币2000000元。其已退出的违法所得人民币258500元予以没收上缴国库。该犯及同案不服，提出上诉。福建省高级人民法院经过二审审理，于2011年10月18日</w:t>
      </w:r>
      <w:proofErr w:type="gramStart"/>
      <w:r w:rsidRPr="00FC26D9">
        <w:rPr>
          <w:rFonts w:ascii="仿宋" w:eastAsia="仿宋" w:hAnsi="仿宋" w:hint="eastAsia"/>
          <w:szCs w:val="32"/>
        </w:rPr>
        <w:t>作出</w:t>
      </w:r>
      <w:proofErr w:type="gramEnd"/>
      <w:r w:rsidRPr="00FC26D9">
        <w:rPr>
          <w:rFonts w:ascii="仿宋" w:eastAsia="仿宋" w:hAnsi="仿宋" w:hint="eastAsia"/>
          <w:szCs w:val="32"/>
        </w:rPr>
        <w:t>（2011）</w:t>
      </w:r>
      <w:proofErr w:type="gramStart"/>
      <w:r w:rsidRPr="00FC26D9">
        <w:rPr>
          <w:rFonts w:ascii="仿宋" w:eastAsia="仿宋" w:hAnsi="仿宋" w:hint="eastAsia"/>
          <w:szCs w:val="32"/>
        </w:rPr>
        <w:t>闽刑终</w:t>
      </w:r>
      <w:proofErr w:type="gramEnd"/>
      <w:r w:rsidRPr="00FC26D9">
        <w:rPr>
          <w:rFonts w:ascii="仿宋" w:eastAsia="仿宋" w:hAnsi="仿宋" w:hint="eastAsia"/>
          <w:szCs w:val="32"/>
        </w:rPr>
        <w:t>字第444号刑事裁定：驳回上诉，维持原判。2012年3月14日交付泉州监狱执行刑罚。2015年3月23日，福建省高级人民法院以（2015）</w:t>
      </w:r>
      <w:proofErr w:type="gramStart"/>
      <w:r w:rsidRPr="00FC26D9">
        <w:rPr>
          <w:rFonts w:ascii="仿宋" w:eastAsia="仿宋" w:hAnsi="仿宋" w:hint="eastAsia"/>
          <w:szCs w:val="32"/>
        </w:rPr>
        <w:t>闽刑执</w:t>
      </w:r>
      <w:proofErr w:type="gramEnd"/>
      <w:r w:rsidRPr="00FC26D9">
        <w:rPr>
          <w:rFonts w:ascii="仿宋" w:eastAsia="仿宋" w:hAnsi="仿宋" w:hint="eastAsia"/>
          <w:szCs w:val="32"/>
        </w:rPr>
        <w:t>字第133号刑事裁定，将其刑罚减为有期徒刑十九年六个月，剥夺政治权利改为八年；2018年7月6日，泉州市</w:t>
      </w:r>
      <w:r w:rsidRPr="00FC26D9">
        <w:rPr>
          <w:rFonts w:ascii="仿宋" w:eastAsia="仿宋" w:hAnsi="仿宋" w:hint="eastAsia"/>
          <w:szCs w:val="32"/>
        </w:rPr>
        <w:lastRenderedPageBreak/>
        <w:t>中级人民法院以（2018）闽05</w:t>
      </w:r>
      <w:proofErr w:type="gramStart"/>
      <w:r w:rsidRPr="00FC26D9">
        <w:rPr>
          <w:rFonts w:ascii="仿宋" w:eastAsia="仿宋" w:hAnsi="仿宋" w:hint="eastAsia"/>
          <w:szCs w:val="32"/>
        </w:rPr>
        <w:t>刑更639号</w:t>
      </w:r>
      <w:proofErr w:type="gramEnd"/>
      <w:r w:rsidRPr="00FC26D9">
        <w:rPr>
          <w:rFonts w:ascii="仿宋" w:eastAsia="仿宋" w:hAnsi="仿宋" w:hint="eastAsia"/>
          <w:szCs w:val="32"/>
        </w:rPr>
        <w:t>刑事裁定，对其减去有期徒刑五个月，剥夺政治权利八年不变，现刑期至2034年4月22日止。现</w:t>
      </w:r>
      <w:proofErr w:type="gramStart"/>
      <w:r w:rsidRPr="00FC26D9">
        <w:rPr>
          <w:rFonts w:ascii="仿宋" w:eastAsia="仿宋" w:hAnsi="仿宋" w:hint="eastAsia"/>
          <w:szCs w:val="32"/>
        </w:rPr>
        <w:t>属宽管级</w:t>
      </w:r>
      <w:proofErr w:type="gramEnd"/>
      <w:r w:rsidRPr="00FC26D9">
        <w:rPr>
          <w:rFonts w:ascii="仿宋" w:eastAsia="仿宋" w:hAnsi="仿宋" w:hint="eastAsia"/>
          <w:szCs w:val="32"/>
        </w:rPr>
        <w:t>罪犯。</w:t>
      </w:r>
    </w:p>
    <w:p w:rsidR="00454EF0" w:rsidRPr="00FC26D9" w:rsidRDefault="00454EF0" w:rsidP="00454EF0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罪犯张绍纯在服刑期间，确有悔改表现：</w:t>
      </w:r>
    </w:p>
    <w:p w:rsidR="00454EF0" w:rsidRPr="00FC26D9" w:rsidRDefault="00454EF0" w:rsidP="00454EF0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该犯上次评定表扬剩余565.5分，本轮考核期内累计获3853.6分，合计获得4419.1分，表扬7次。间隔期2018年7月至2020年7月，获得3533.6分。考核期内累计违规2次，累计扣20分。</w:t>
      </w:r>
    </w:p>
    <w:p w:rsidR="00454EF0" w:rsidRPr="00FC26D9" w:rsidRDefault="00454EF0" w:rsidP="00454EF0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原判</w:t>
      </w:r>
      <w:proofErr w:type="gramStart"/>
      <w:r w:rsidRPr="00FC26D9">
        <w:rPr>
          <w:rFonts w:ascii="仿宋" w:eastAsia="仿宋" w:hAnsi="仿宋" w:hint="eastAsia"/>
          <w:szCs w:val="32"/>
        </w:rPr>
        <w:t>财产性判项</w:t>
      </w:r>
      <w:proofErr w:type="gramEnd"/>
      <w:r w:rsidRPr="00FC26D9">
        <w:rPr>
          <w:rFonts w:ascii="仿宋" w:eastAsia="仿宋" w:hAnsi="仿宋" w:hint="eastAsia"/>
          <w:szCs w:val="32"/>
        </w:rPr>
        <w:t>已缴纳人民币8700元；其中本次向泉州市中级人民法院缴纳人民币3700元。该犯考核</w:t>
      </w:r>
      <w:proofErr w:type="gramStart"/>
      <w:r w:rsidRPr="00FC26D9">
        <w:rPr>
          <w:rFonts w:ascii="仿宋" w:eastAsia="仿宋" w:hAnsi="仿宋" w:hint="eastAsia"/>
          <w:szCs w:val="32"/>
        </w:rPr>
        <w:t>期消费</w:t>
      </w:r>
      <w:proofErr w:type="gramEnd"/>
      <w:r w:rsidRPr="00FC26D9">
        <w:rPr>
          <w:rFonts w:ascii="仿宋" w:eastAsia="仿宋" w:hAnsi="仿宋" w:hint="eastAsia"/>
          <w:szCs w:val="32"/>
        </w:rPr>
        <w:t>人民币10233.8元，月均消费409.25元，</w:t>
      </w:r>
      <w:proofErr w:type="gramStart"/>
      <w:r w:rsidRPr="00FC26D9">
        <w:rPr>
          <w:rFonts w:ascii="仿宋" w:eastAsia="仿宋" w:hAnsi="仿宋" w:hint="eastAsia"/>
          <w:szCs w:val="32"/>
        </w:rPr>
        <w:t>帐户</w:t>
      </w:r>
      <w:proofErr w:type="gramEnd"/>
      <w:r w:rsidRPr="00FC26D9">
        <w:rPr>
          <w:rFonts w:ascii="仿宋" w:eastAsia="仿宋" w:hAnsi="仿宋" w:hint="eastAsia"/>
          <w:szCs w:val="32"/>
        </w:rPr>
        <w:t>可用余额人民币614.22元。</w:t>
      </w:r>
    </w:p>
    <w:p w:rsidR="00454EF0" w:rsidRPr="00FC26D9" w:rsidRDefault="00454EF0" w:rsidP="00454EF0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本案于2020年10月15日至2020年10月21日在狱内公示未收到不同意见。</w:t>
      </w:r>
    </w:p>
    <w:p w:rsidR="00454EF0" w:rsidRPr="00FC26D9" w:rsidRDefault="00454EF0" w:rsidP="00454EF0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张绍纯在服刑期间，确有悔改表现，依照《中华人民共和国刑法》第七十八条、《中华人民共和国刑事诉讼法》第二百七十三条和《中华人民共和国监狱法》第二十九条之规定，建议对罪犯张绍纯予以减刑四个月，剥夺政治权利八年不变。特提请你院审理裁定。</w:t>
      </w:r>
    </w:p>
    <w:p w:rsidR="00454EF0" w:rsidRPr="00FC26D9" w:rsidRDefault="00454EF0" w:rsidP="00454EF0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此致</w:t>
      </w:r>
    </w:p>
    <w:p w:rsidR="00454EF0" w:rsidRPr="00FC26D9" w:rsidRDefault="00454EF0" w:rsidP="00454EF0">
      <w:pPr>
        <w:spacing w:line="540" w:lineRule="exact"/>
        <w:ind w:rightChars="-15" w:right="-48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泉州市中级人民法院</w:t>
      </w:r>
    </w:p>
    <w:p w:rsidR="00454EF0" w:rsidRPr="00FC26D9" w:rsidRDefault="00454EF0" w:rsidP="00454EF0">
      <w:pPr>
        <w:spacing w:line="540" w:lineRule="exact"/>
        <w:ind w:firstLineChars="200" w:firstLine="640"/>
        <w:rPr>
          <w:rFonts w:ascii="仿宋" w:eastAsia="仿宋" w:hAnsi="仿宋" w:cs="仿宋_GB2312"/>
          <w:szCs w:val="32"/>
        </w:rPr>
      </w:pPr>
      <w:r w:rsidRPr="00FC26D9">
        <w:rPr>
          <w:rFonts w:ascii="仿宋" w:eastAsia="仿宋" w:hAnsi="仿宋" w:cs="仿宋_GB2312" w:hint="eastAsia"/>
          <w:szCs w:val="32"/>
        </w:rPr>
        <w:t>附件：⒈罪犯张绍纯卷宗壹册</w:t>
      </w:r>
    </w:p>
    <w:p w:rsidR="00454EF0" w:rsidRPr="00FC26D9" w:rsidRDefault="00454EF0" w:rsidP="00454EF0">
      <w:pPr>
        <w:spacing w:line="540" w:lineRule="exact"/>
        <w:ind w:rightChars="-15" w:right="-48" w:firstLineChars="500" w:firstLine="1600"/>
        <w:rPr>
          <w:rFonts w:ascii="仿宋" w:eastAsia="仿宋" w:hAnsi="仿宋" w:cs="仿宋_GB2312"/>
          <w:szCs w:val="32"/>
        </w:rPr>
      </w:pPr>
      <w:r w:rsidRPr="00FC26D9">
        <w:rPr>
          <w:rFonts w:ascii="仿宋" w:eastAsia="仿宋" w:hAnsi="仿宋" w:cs="仿宋_GB2312" w:hint="eastAsia"/>
          <w:szCs w:val="32"/>
        </w:rPr>
        <w:t>⒉减刑建议书肆份</w:t>
      </w:r>
    </w:p>
    <w:p w:rsidR="00454EF0" w:rsidRPr="00FC26D9" w:rsidRDefault="00454EF0" w:rsidP="00454EF0">
      <w:pPr>
        <w:spacing w:line="540" w:lineRule="exact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福建省泉州监狱</w:t>
      </w:r>
    </w:p>
    <w:p w:rsidR="00D911E5" w:rsidRPr="00454EF0" w:rsidRDefault="00454EF0" w:rsidP="00454EF0">
      <w:pPr>
        <w:spacing w:line="540" w:lineRule="exact"/>
        <w:ind w:rightChars="400" w:right="1280"/>
        <w:jc w:val="right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/>
          <w:szCs w:val="32"/>
        </w:rPr>
        <w:t xml:space="preserve">             </w:t>
      </w:r>
      <w:r w:rsidRPr="00FC26D9">
        <w:rPr>
          <w:rFonts w:ascii="仿宋" w:eastAsia="仿宋" w:hAnsi="仿宋" w:hint="eastAsia"/>
          <w:szCs w:val="32"/>
        </w:rPr>
        <w:t>2020年10月26日</w:t>
      </w:r>
    </w:p>
    <w:sectPr w:rsidR="00D911E5" w:rsidRPr="00454EF0" w:rsidSect="00D9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A0" w:rsidRDefault="00EE7EA0" w:rsidP="00A10344">
      <w:pPr>
        <w:rPr>
          <w:rFonts w:hint="eastAsia"/>
        </w:rPr>
      </w:pPr>
      <w:r>
        <w:separator/>
      </w:r>
    </w:p>
  </w:endnote>
  <w:endnote w:type="continuationSeparator" w:id="0">
    <w:p w:rsidR="00EE7EA0" w:rsidRDefault="00EE7EA0" w:rsidP="00A103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A0" w:rsidRDefault="00EE7EA0" w:rsidP="00A10344">
      <w:pPr>
        <w:rPr>
          <w:rFonts w:hint="eastAsia"/>
        </w:rPr>
      </w:pPr>
      <w:r>
        <w:separator/>
      </w:r>
    </w:p>
  </w:footnote>
  <w:footnote w:type="continuationSeparator" w:id="0">
    <w:p w:rsidR="00EE7EA0" w:rsidRDefault="00EE7EA0" w:rsidP="00A103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EF0"/>
    <w:rsid w:val="00454EF0"/>
    <w:rsid w:val="00A10344"/>
    <w:rsid w:val="00D911E5"/>
    <w:rsid w:val="00E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F0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344"/>
    <w:rPr>
      <w:rFonts w:ascii="Calibri" w:eastAsia="仿宋_GB2312" w:hAnsi="Calibri" w:cs="Times New Roman"/>
      <w:kern w:val="3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344"/>
    <w:rPr>
      <w:rFonts w:ascii="Calibri" w:eastAsia="仿宋_GB2312" w:hAnsi="Calibri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>china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2</cp:revision>
  <dcterms:created xsi:type="dcterms:W3CDTF">2020-11-05T01:22:00Z</dcterms:created>
  <dcterms:modified xsi:type="dcterms:W3CDTF">2020-11-05T01:44:00Z</dcterms:modified>
</cp:coreProperties>
</file>