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方正小标宋简体" w:hAnsi="方正小标宋简体" w:eastAsia="方正小标宋简体" w:cs="方正小标宋简体"/>
          <w:sz w:val="44"/>
          <w:szCs w:val="44"/>
        </w:rPr>
      </w:pPr>
      <w:bookmarkStart w:id="9" w:name="_GoBack"/>
      <w:bookmarkEnd w:id="9"/>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60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〕闽泉狱减字第</w:t>
      </w:r>
      <w:r>
        <w:rPr>
          <w:rFonts w:hint="eastAsia" w:ascii="楷体_GB2312" w:eastAsia="楷体_GB2312"/>
          <w:szCs w:val="32"/>
        </w:rPr>
        <w:t>568</w:t>
      </w:r>
      <w:r>
        <w:rPr>
          <w:rFonts w:hint="eastAsia" w:ascii="楷体_GB2312" w:eastAsia="楷体_GB2312" w:cs="楷体_GB2312"/>
          <w:szCs w:val="32"/>
        </w:rPr>
        <w:t>号</w:t>
      </w:r>
    </w:p>
    <w:p>
      <w:pPr>
        <w:pStyle w:val="14"/>
        <w:spacing w:line="600" w:lineRule="exact"/>
        <w:ind w:left="640" w:right="-48" w:rightChars="-15" w:firstLine="0" w:firstLineChars="0"/>
        <w:rPr>
          <w:rFonts w:ascii="仿宋_GB2312"/>
          <w:b/>
          <w:bCs/>
          <w:sz w:val="28"/>
        </w:rPr>
      </w:pPr>
    </w:p>
    <w:p>
      <w:pPr>
        <w:pStyle w:val="14"/>
        <w:spacing w:line="600" w:lineRule="exact"/>
        <w:ind w:right="-48" w:rightChars="-15" w:firstLine="640"/>
        <w:rPr>
          <w:rFonts w:hint="eastAsia" w:ascii="仿宋_GB2312"/>
          <w:szCs w:val="32"/>
        </w:rPr>
      </w:pPr>
      <w:r>
        <w:rPr>
          <w:rFonts w:hint="eastAsia" w:ascii="仿宋_GB2312"/>
          <w:szCs w:val="32"/>
        </w:rPr>
        <w:t>罪犯黄国信，男，1974年4月24日出生，汉族，中专文化，户籍所在地福建省厦门市集美区，捕前系务工。</w:t>
      </w:r>
    </w:p>
    <w:p>
      <w:pPr>
        <w:pStyle w:val="14"/>
        <w:spacing w:line="600" w:lineRule="exact"/>
        <w:ind w:right="-48" w:rightChars="-15" w:firstLine="640"/>
        <w:rPr>
          <w:rFonts w:hint="eastAsia" w:ascii="仿宋_GB2312"/>
          <w:szCs w:val="32"/>
        </w:rPr>
      </w:pPr>
      <w:r>
        <w:rPr>
          <w:rFonts w:hint="eastAsia" w:ascii="仿宋_GB2312"/>
          <w:szCs w:val="32"/>
        </w:rPr>
        <w:t>福建省厦门市集美区人民法院于2024年7月4日作出(2024)闽0211刑初533号刑事判决，以被告人黄国信犯赌博罪，判处有期徒刑一年六个月，并处罚金人民币30000元（判决前已预缴）。刑期自2024年7月4日起至2025年12月7日止。2024年8月27日交付福建省泉州监狱执行刑罚。属普管级罪犯。</w:t>
      </w:r>
    </w:p>
    <w:p>
      <w:pPr>
        <w:pStyle w:val="14"/>
        <w:spacing w:line="600" w:lineRule="exact"/>
        <w:ind w:right="-48" w:rightChars="-15" w:firstLine="640"/>
        <w:rPr>
          <w:rFonts w:hint="eastAsia" w:ascii="仿宋_GB2312"/>
          <w:szCs w:val="32"/>
        </w:rPr>
      </w:pPr>
      <w:r>
        <w:rPr>
          <w:rFonts w:hint="eastAsia" w:ascii="仿宋_GB2312"/>
          <w:szCs w:val="32"/>
        </w:rPr>
        <w:t xml:space="preserve">该犯自入监以来确有悔改表现，具体事实如下： </w:t>
      </w:r>
    </w:p>
    <w:p>
      <w:pPr>
        <w:pStyle w:val="14"/>
        <w:spacing w:line="600" w:lineRule="exact"/>
        <w:ind w:right="-48" w:rightChars="-15" w:firstLine="640"/>
        <w:rPr>
          <w:rFonts w:hint="eastAsia" w:ascii="仿宋_GB2312"/>
          <w:szCs w:val="32"/>
        </w:rPr>
      </w:pPr>
      <w:r>
        <w:rPr>
          <w:rFonts w:hint="eastAsia" w:ascii="仿宋_GB2312"/>
          <w:szCs w:val="32"/>
        </w:rPr>
        <w:t>认罪悔罪：能服从法院判决，自书认罪悔罪书。</w:t>
      </w:r>
    </w:p>
    <w:p>
      <w:pPr>
        <w:pStyle w:val="14"/>
        <w:spacing w:line="600" w:lineRule="exact"/>
        <w:ind w:right="-48" w:rightChars="-15" w:firstLine="640"/>
        <w:rPr>
          <w:rFonts w:hint="eastAsia" w:ascii="仿宋_GB2312"/>
          <w:szCs w:val="32"/>
        </w:rPr>
      </w:pPr>
      <w:r>
        <w:rPr>
          <w:rFonts w:hint="eastAsia" w:ascii="仿宋_GB2312"/>
          <w:szCs w:val="32"/>
        </w:rPr>
        <w:t>遵守监规：虽有违规扣分情形，但经教育后能积极悔改，遵守监规纪律。</w:t>
      </w:r>
    </w:p>
    <w:p>
      <w:pPr>
        <w:pStyle w:val="14"/>
        <w:spacing w:line="600" w:lineRule="exact"/>
        <w:ind w:right="-48" w:rightChars="-15" w:firstLine="640"/>
        <w:rPr>
          <w:rFonts w:hint="eastAsia" w:ascii="仿宋_GB2312"/>
          <w:szCs w:val="32"/>
        </w:rPr>
      </w:pPr>
      <w:r>
        <w:rPr>
          <w:rFonts w:hint="eastAsia" w:ascii="仿宋_GB2312"/>
          <w:szCs w:val="32"/>
        </w:rPr>
        <w:t>学习情况：能参加思想、文化、职业技术教育。</w:t>
      </w:r>
    </w:p>
    <w:p>
      <w:pPr>
        <w:pStyle w:val="14"/>
        <w:spacing w:line="600" w:lineRule="exact"/>
        <w:ind w:right="-48" w:rightChars="-15" w:firstLine="640"/>
        <w:rPr>
          <w:rFonts w:hint="eastAsia" w:ascii="仿宋_GB2312"/>
          <w:szCs w:val="32"/>
        </w:rPr>
      </w:pPr>
      <w:r>
        <w:rPr>
          <w:rFonts w:hint="eastAsia" w:ascii="仿宋_GB2312"/>
          <w:szCs w:val="32"/>
        </w:rPr>
        <w:t>劳动改造：能参加劳动，努力完成劳动任务。</w:t>
      </w:r>
    </w:p>
    <w:p>
      <w:pPr>
        <w:pStyle w:val="14"/>
        <w:spacing w:line="600" w:lineRule="exact"/>
        <w:ind w:right="-48" w:rightChars="-15" w:firstLine="640"/>
        <w:rPr>
          <w:rFonts w:hint="eastAsia" w:ascii="仿宋_GB2312"/>
          <w:szCs w:val="32"/>
        </w:rPr>
      </w:pPr>
      <w:r>
        <w:rPr>
          <w:rFonts w:hint="eastAsia" w:ascii="仿宋_GB2312"/>
          <w:szCs w:val="32"/>
        </w:rPr>
        <w:t>奖惩情况：该犯考核期2024年8月27日至2025年6月累计获考核分839分，表扬0次，物质奖励1次。考核期内违规1次，累计扣考核分1分，无重大违规。</w:t>
      </w:r>
    </w:p>
    <w:p>
      <w:pPr>
        <w:pStyle w:val="14"/>
        <w:spacing w:line="600" w:lineRule="exact"/>
        <w:ind w:right="-48" w:rightChars="-15" w:firstLine="640"/>
        <w:rPr>
          <w:rFonts w:hint="eastAsia" w:ascii="仿宋_GB2312"/>
          <w:szCs w:val="32"/>
        </w:rPr>
      </w:pPr>
      <w:r>
        <w:rPr>
          <w:rFonts w:hint="eastAsia" w:ascii="仿宋_GB2312"/>
          <w:szCs w:val="32"/>
        </w:rPr>
        <w:t>该犯原判财产性判项已履行罚金人民币30000元。</w:t>
      </w:r>
    </w:p>
    <w:p>
      <w:pPr>
        <w:pStyle w:val="14"/>
        <w:spacing w:line="600" w:lineRule="exact"/>
        <w:ind w:right="-48" w:rightChars="-15" w:firstLine="640"/>
        <w:rPr>
          <w:rFonts w:hint="eastAsia" w:ascii="仿宋_GB2312"/>
          <w:szCs w:val="32"/>
        </w:rPr>
      </w:pPr>
      <w:r>
        <w:rPr>
          <w:rFonts w:hint="eastAsia" w:ascii="仿宋_GB2312"/>
          <w:szCs w:val="32"/>
        </w:rPr>
        <w:t>本案于2025年9月5日至2025年9月11日在狱内公示未收到不同意见。</w:t>
      </w:r>
    </w:p>
    <w:p>
      <w:pPr>
        <w:pStyle w:val="14"/>
        <w:spacing w:line="600" w:lineRule="exact"/>
        <w:ind w:right="-48" w:rightChars="-15" w:firstLine="640"/>
        <w:rPr>
          <w:rFonts w:hint="eastAsia"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黄国信予以减刑一个月。特提请你院审理裁定。</w:t>
      </w:r>
    </w:p>
    <w:p>
      <w:pPr>
        <w:pStyle w:val="14"/>
        <w:spacing w:line="600" w:lineRule="exact"/>
        <w:ind w:right="-48" w:rightChars="-15" w:firstLine="640"/>
        <w:rPr>
          <w:rFonts w:hint="eastAsia" w:ascii="仿宋_GB2312"/>
          <w:szCs w:val="32"/>
        </w:rPr>
      </w:pPr>
      <w:r>
        <w:rPr>
          <w:rFonts w:hint="eastAsia" w:ascii="仿宋_GB2312"/>
          <w:szCs w:val="32"/>
        </w:rPr>
        <w:t>此致</w:t>
      </w:r>
    </w:p>
    <w:p>
      <w:pPr>
        <w:pStyle w:val="14"/>
        <w:spacing w:line="600" w:lineRule="exact"/>
        <w:ind w:right="-48" w:rightChars="-15" w:firstLine="0" w:firstLineChars="0"/>
        <w:rPr>
          <w:rFonts w:hint="eastAsia" w:ascii="仿宋_GB2312"/>
          <w:szCs w:val="32"/>
        </w:rPr>
      </w:pPr>
      <w:r>
        <w:rPr>
          <w:rFonts w:hint="eastAsia" w:ascii="仿宋_GB2312"/>
          <w:szCs w:val="32"/>
        </w:rPr>
        <w:t>福建省泉州市中级人民法院</w:t>
      </w:r>
    </w:p>
    <w:p>
      <w:pPr>
        <w:pStyle w:val="14"/>
        <w:spacing w:line="600" w:lineRule="exact"/>
        <w:ind w:right="-48" w:rightChars="-15" w:firstLine="640"/>
        <w:rPr>
          <w:rFonts w:hint="eastAsia" w:ascii="仿宋_GB2312"/>
          <w:szCs w:val="32"/>
        </w:rPr>
      </w:pPr>
    </w:p>
    <w:p>
      <w:pPr>
        <w:pStyle w:val="14"/>
        <w:spacing w:line="600" w:lineRule="exact"/>
        <w:ind w:right="-48" w:rightChars="-15" w:firstLine="640"/>
        <w:rPr>
          <w:rFonts w:hint="eastAsia" w:ascii="仿宋_GB2312"/>
          <w:szCs w:val="32"/>
        </w:rPr>
      </w:pPr>
      <w:r>
        <w:rPr>
          <w:rFonts w:hint="eastAsia" w:ascii="仿宋_GB2312"/>
          <w:szCs w:val="32"/>
        </w:rPr>
        <w:t>附件：⒈罪犯黄国信卷宗壹册</w:t>
      </w:r>
    </w:p>
    <w:p>
      <w:pPr>
        <w:pStyle w:val="14"/>
        <w:spacing w:line="600" w:lineRule="exact"/>
        <w:ind w:right="-48" w:rightChars="-15" w:firstLine="1600" w:firstLineChars="500"/>
        <w:rPr>
          <w:rFonts w:hint="eastAsia" w:ascii="仿宋_GB2312" w:cs="仿宋_GB2312"/>
          <w:szCs w:val="32"/>
        </w:rPr>
      </w:pPr>
      <w:r>
        <w:rPr>
          <w:rFonts w:hint="eastAsia" w:ascii="仿宋_GB2312"/>
          <w:szCs w:val="32"/>
        </w:rPr>
        <w:t>⒉减刑建议书肆份</w:t>
      </w:r>
    </w:p>
    <w:p>
      <w:pPr>
        <w:pStyle w:val="4"/>
        <w:spacing w:line="600" w:lineRule="exact"/>
        <w:ind w:left="640" w:right="-48" w:rightChars="-15"/>
        <w:rPr>
          <w:rFonts w:hint="eastAsia" w:ascii="仿宋_GB2312"/>
          <w:szCs w:val="32"/>
        </w:rPr>
      </w:pPr>
    </w:p>
    <w:p>
      <w:pPr>
        <w:spacing w:line="600" w:lineRule="exact"/>
        <w:rPr>
          <w:rFonts w:hint="eastAsia" w:ascii="仿宋_GB2312"/>
        </w:rPr>
      </w:pPr>
    </w:p>
    <w:p>
      <w:pPr>
        <w:pStyle w:val="4"/>
        <w:spacing w:line="600" w:lineRule="exact"/>
        <w:ind w:right="1280" w:rightChars="400"/>
        <w:jc w:val="right"/>
        <w:rPr>
          <w:rFonts w:hint="eastAsia" w:ascii="仿宋_GB2312"/>
          <w:szCs w:val="32"/>
        </w:rPr>
      </w:pPr>
      <w:r>
        <w:rPr>
          <w:rFonts w:hint="eastAsia" w:ascii="仿宋_GB2312"/>
          <w:szCs w:val="32"/>
        </w:rPr>
        <w:t>福建省泉州监狱</w:t>
      </w:r>
    </w:p>
    <w:p>
      <w:pPr>
        <w:spacing w:line="600" w:lineRule="exact"/>
        <w:ind w:firstLine="4800" w:firstLineChars="1500"/>
        <w:rPr>
          <w:rFonts w:hint="eastAsia" w:ascii="仿宋_GB2312"/>
        </w:rPr>
      </w:pPr>
      <w:r>
        <w:rPr>
          <w:rFonts w:hint="eastAsia" w:ascii="仿宋_GB2312"/>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56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〕闽泉狱减字第</w:t>
      </w:r>
      <w:r>
        <w:rPr>
          <w:rFonts w:hint="eastAsia" w:ascii="楷体_GB2312" w:eastAsia="楷体_GB2312"/>
          <w:szCs w:val="32"/>
        </w:rPr>
        <w:t>569</w:t>
      </w:r>
      <w:r>
        <w:rPr>
          <w:rFonts w:hint="eastAsia" w:ascii="楷体_GB2312" w:eastAsia="楷体_GB2312" w:cs="楷体_GB2312"/>
          <w:szCs w:val="32"/>
        </w:rPr>
        <w:t>号</w:t>
      </w:r>
    </w:p>
    <w:p>
      <w:pPr>
        <w:pStyle w:val="14"/>
        <w:spacing w:line="560" w:lineRule="exact"/>
        <w:ind w:left="640" w:right="-48" w:rightChars="-15" w:firstLine="0" w:firstLineChars="0"/>
        <w:rPr>
          <w:rFonts w:ascii="仿宋_GB2312"/>
          <w:b/>
          <w:bCs/>
          <w:sz w:val="28"/>
        </w:rPr>
      </w:pPr>
    </w:p>
    <w:p>
      <w:pPr>
        <w:spacing w:line="560" w:lineRule="exact"/>
        <w:ind w:firstLine="640" w:firstLineChars="200"/>
        <w:rPr>
          <w:rFonts w:hint="eastAsia" w:ascii="仿宋_GB2312"/>
          <w:szCs w:val="32"/>
        </w:rPr>
      </w:pPr>
      <w:r>
        <w:rPr>
          <w:rFonts w:hint="eastAsia" w:ascii="仿宋_GB2312"/>
          <w:szCs w:val="32"/>
        </w:rPr>
        <w:t>罪犯朱强强，男，1988年9月18日出生，汉族，高中文化，户籍所在地江苏省南京市溧水区，捕前系无业。</w:t>
      </w:r>
    </w:p>
    <w:p>
      <w:pPr>
        <w:spacing w:line="560" w:lineRule="exact"/>
        <w:ind w:firstLine="640" w:firstLineChars="200"/>
        <w:rPr>
          <w:rFonts w:hint="eastAsia" w:ascii="仿宋_GB2312"/>
          <w:szCs w:val="32"/>
        </w:rPr>
      </w:pPr>
      <w:r>
        <w:rPr>
          <w:rFonts w:hint="eastAsia" w:ascii="仿宋_GB2312"/>
          <w:szCs w:val="32"/>
        </w:rPr>
        <w:t>福建省莆田市中级人民法院于2016年8月11日作出(2015)莆刑初字第47号刑事附带民事判决，以被告人朱强强犯故意伤害罪，判处无期徒刑，并处剥夺政治权利终身。因该犯及其同案不服，提出上诉。福建省高级人民法院经过二审审理，于2017年8月29日作出(2016)闽刑终352号刑事裁定，驳回上诉，维持原判。2017年12月8日交付福建省泉州监狱执行刑罚。2020年12月15日，福建省高级人民法院以（2020）闽刑更394号刑事裁定书，对其减为有期徒刑二十二年，剥夺政治权利改为十年；2023年5月30日，福建省泉州市中级人民法院作出（2023）闽05刑更256号刑事裁定，对其减刑八个月，剥夺政治权利十年不变，于2023年5月30日送达。现刑期至2042年4月14日止。属普管级罪犯。</w:t>
      </w:r>
    </w:p>
    <w:p>
      <w:pPr>
        <w:spacing w:line="560" w:lineRule="exact"/>
        <w:ind w:firstLine="640" w:firstLineChars="200"/>
        <w:rPr>
          <w:rFonts w:hint="eastAsia" w:ascii="仿宋_GB2312"/>
          <w:szCs w:val="32"/>
        </w:rPr>
      </w:pPr>
      <w:r>
        <w:rPr>
          <w:rFonts w:hint="eastAsia" w:ascii="仿宋_GB2312"/>
          <w:szCs w:val="32"/>
        </w:rPr>
        <w:t xml:space="preserve">该犯自上次减刑以来确有悔改表现，具体事实如下： </w:t>
      </w:r>
    </w:p>
    <w:p>
      <w:pPr>
        <w:spacing w:line="560" w:lineRule="exact"/>
        <w:ind w:firstLine="640" w:firstLineChars="200"/>
        <w:rPr>
          <w:rFonts w:hint="eastAsia" w:ascii="仿宋_GB2312"/>
          <w:szCs w:val="32"/>
        </w:rPr>
      </w:pPr>
      <w:r>
        <w:rPr>
          <w:rFonts w:hint="eastAsia" w:ascii="仿宋_GB2312"/>
          <w:szCs w:val="32"/>
        </w:rPr>
        <w:t>认罪悔罪：能服从法院判决，自书认罪悔罪书。</w:t>
      </w:r>
    </w:p>
    <w:p>
      <w:pPr>
        <w:spacing w:line="560" w:lineRule="exact"/>
        <w:ind w:firstLine="640" w:firstLineChars="200"/>
        <w:rPr>
          <w:rFonts w:hint="eastAsia" w:ascii="仿宋_GB2312"/>
          <w:szCs w:val="32"/>
        </w:rPr>
      </w:pPr>
      <w:r>
        <w:rPr>
          <w:rFonts w:hint="eastAsia" w:ascii="仿宋_GB2312"/>
          <w:szCs w:val="32"/>
        </w:rPr>
        <w:t>遵守监规：虽有违规扣分情形，但经教育后能积极悔改，遵守监规纪律。</w:t>
      </w:r>
    </w:p>
    <w:p>
      <w:pPr>
        <w:spacing w:line="560" w:lineRule="exact"/>
        <w:ind w:firstLine="640" w:firstLineChars="200"/>
        <w:rPr>
          <w:rFonts w:hint="eastAsia" w:ascii="仿宋_GB2312"/>
          <w:szCs w:val="32"/>
        </w:rPr>
      </w:pPr>
      <w:r>
        <w:rPr>
          <w:rFonts w:hint="eastAsia" w:ascii="仿宋_GB2312"/>
          <w:szCs w:val="32"/>
        </w:rPr>
        <w:t>学习情况：能参加思想、文化、职业技术教育。</w:t>
      </w:r>
    </w:p>
    <w:p>
      <w:pPr>
        <w:spacing w:line="560" w:lineRule="exact"/>
        <w:ind w:firstLine="640" w:firstLineChars="200"/>
        <w:rPr>
          <w:rFonts w:hint="eastAsia" w:ascii="仿宋_GB2312"/>
          <w:szCs w:val="32"/>
        </w:rPr>
      </w:pPr>
      <w:r>
        <w:rPr>
          <w:rFonts w:hint="eastAsia" w:ascii="仿宋_GB2312"/>
          <w:szCs w:val="32"/>
        </w:rPr>
        <w:t>劳动改造：能参加劳动，努力完成劳动任务。</w:t>
      </w:r>
    </w:p>
    <w:p>
      <w:pPr>
        <w:spacing w:line="560" w:lineRule="exact"/>
        <w:ind w:firstLine="640" w:firstLineChars="200"/>
        <w:rPr>
          <w:rFonts w:hint="eastAsia" w:ascii="仿宋_GB2312"/>
          <w:szCs w:val="32"/>
        </w:rPr>
      </w:pPr>
      <w:r>
        <w:rPr>
          <w:rFonts w:hint="eastAsia" w:ascii="仿宋_GB2312"/>
          <w:szCs w:val="32"/>
        </w:rPr>
        <w:t>奖惩情况：该犯上次评定表扬剩余考核分481分，本轮考核期2023年2月至2025年6月累计获考核分3162分，合计获得考核分3643分，表扬6次，物质奖励0次；间隔期2023年5月30日至2025年6月，获考核分2685分。考核期内违规1次，累计扣考核分3分，无重大违规。</w:t>
      </w:r>
    </w:p>
    <w:p>
      <w:pPr>
        <w:pStyle w:val="14"/>
        <w:spacing w:line="560" w:lineRule="exact"/>
        <w:ind w:right="-48" w:rightChars="-15" w:firstLine="640"/>
        <w:rPr>
          <w:rFonts w:hint="eastAsia" w:ascii="仿宋_GB2312"/>
          <w:szCs w:val="32"/>
        </w:rPr>
      </w:pPr>
      <w:r>
        <w:rPr>
          <w:rFonts w:hint="eastAsia" w:ascii="仿宋_GB2312"/>
          <w:szCs w:val="32"/>
        </w:rPr>
        <w:t>本案于2025年9月5日至2025年9月11日在狱内公示未收到不同意见。</w:t>
      </w:r>
    </w:p>
    <w:p>
      <w:pPr>
        <w:spacing w:line="560" w:lineRule="exact"/>
        <w:ind w:firstLine="640" w:firstLineChars="200"/>
        <w:rPr>
          <w:rFonts w:hint="eastAsia" w:ascii="仿宋_GB2312" w:hAnsi="仿宋"/>
          <w:iCs/>
          <w:kern w:val="2"/>
          <w:szCs w:val="32"/>
        </w:rPr>
      </w:pPr>
      <w:r>
        <w:rPr>
          <w:rFonts w:hint="eastAsia" w:ascii="仿宋_GB2312" w:hAnsi="仿宋"/>
          <w:iCs/>
          <w:kern w:val="2"/>
          <w:szCs w:val="32"/>
        </w:rPr>
        <w:t>因此，依照《中华人民共和国刑法》第七十八条、第七十九条、《中华人民共和国刑事诉讼法》第二百七十三条第二款、《中华人民共和国监狱法》第二十九条之规定，建议对罪犯朱强强予以减刑八个月，剥夺政治权利十年不变。特提请你院审理裁定。</w:t>
      </w:r>
    </w:p>
    <w:p>
      <w:pPr>
        <w:spacing w:line="560" w:lineRule="exact"/>
        <w:ind w:firstLine="640" w:firstLineChars="200"/>
        <w:rPr>
          <w:rFonts w:hint="eastAsia" w:ascii="仿宋_GB2312" w:hAnsi="仿宋"/>
          <w:iCs/>
          <w:kern w:val="2"/>
          <w:szCs w:val="32"/>
        </w:rPr>
      </w:pPr>
      <w:r>
        <w:rPr>
          <w:rFonts w:hint="eastAsia" w:ascii="仿宋_GB2312" w:hAnsi="仿宋"/>
          <w:iCs/>
          <w:kern w:val="2"/>
          <w:szCs w:val="32"/>
        </w:rPr>
        <w:t>此致</w:t>
      </w:r>
    </w:p>
    <w:p>
      <w:pPr>
        <w:spacing w:line="560" w:lineRule="exact"/>
        <w:rPr>
          <w:rFonts w:hint="eastAsia" w:ascii="仿宋_GB2312" w:hAnsi="仿宋"/>
          <w:iCs/>
          <w:kern w:val="2"/>
          <w:szCs w:val="32"/>
        </w:rPr>
      </w:pPr>
      <w:r>
        <w:rPr>
          <w:rFonts w:hint="eastAsia" w:ascii="仿宋_GB2312" w:hAnsi="仿宋"/>
          <w:iCs/>
          <w:kern w:val="2"/>
          <w:szCs w:val="32"/>
        </w:rPr>
        <w:t>福建省泉州市中级人民法院</w:t>
      </w:r>
    </w:p>
    <w:p>
      <w:pPr>
        <w:spacing w:line="560" w:lineRule="exact"/>
        <w:ind w:firstLine="640" w:firstLineChars="200"/>
        <w:rPr>
          <w:rFonts w:hint="eastAsia" w:ascii="仿宋_GB2312" w:hAnsi="仿宋"/>
          <w:iCs/>
          <w:kern w:val="2"/>
          <w:szCs w:val="32"/>
        </w:rPr>
      </w:pPr>
    </w:p>
    <w:p>
      <w:pPr>
        <w:spacing w:line="560" w:lineRule="exact"/>
        <w:ind w:firstLine="640" w:firstLineChars="200"/>
        <w:rPr>
          <w:rFonts w:hint="eastAsia" w:ascii="仿宋_GB2312" w:hAnsi="仿宋"/>
          <w:iCs/>
          <w:kern w:val="2"/>
          <w:szCs w:val="32"/>
        </w:rPr>
      </w:pPr>
      <w:r>
        <w:rPr>
          <w:rFonts w:hint="eastAsia" w:ascii="仿宋_GB2312" w:hAnsi="仿宋"/>
          <w:iCs/>
          <w:kern w:val="2"/>
          <w:szCs w:val="32"/>
        </w:rPr>
        <w:t>附件：⒈罪犯朱强强卷宗壹册</w:t>
      </w:r>
    </w:p>
    <w:p>
      <w:pPr>
        <w:spacing w:line="560" w:lineRule="exact"/>
        <w:ind w:firstLine="1600" w:firstLineChars="500"/>
        <w:rPr>
          <w:rFonts w:hint="eastAsia" w:ascii="仿宋_GB2312" w:hAnsi="仿宋"/>
          <w:iCs/>
          <w:kern w:val="2"/>
          <w:szCs w:val="32"/>
        </w:rPr>
      </w:pPr>
      <w:r>
        <w:rPr>
          <w:rFonts w:hint="eastAsia" w:ascii="仿宋_GB2312" w:hAnsi="仿宋"/>
          <w:iCs/>
          <w:kern w:val="2"/>
          <w:szCs w:val="32"/>
        </w:rPr>
        <w:t>⒉减刑建议书肆份</w:t>
      </w:r>
    </w:p>
    <w:p>
      <w:pPr>
        <w:pStyle w:val="4"/>
        <w:spacing w:line="560" w:lineRule="exact"/>
        <w:ind w:left="640" w:right="-48" w:rightChars="-15"/>
        <w:rPr>
          <w:rFonts w:hint="eastAsia" w:ascii="仿宋_GB2312"/>
          <w:szCs w:val="32"/>
        </w:rPr>
      </w:pPr>
    </w:p>
    <w:p>
      <w:pPr>
        <w:spacing w:line="560" w:lineRule="exact"/>
        <w:rPr>
          <w:rFonts w:hint="eastAsia" w:ascii="仿宋_GB2312"/>
        </w:rPr>
      </w:pPr>
    </w:p>
    <w:p>
      <w:pPr>
        <w:pStyle w:val="4"/>
        <w:spacing w:line="560" w:lineRule="exact"/>
        <w:ind w:right="1280" w:rightChars="400"/>
        <w:jc w:val="right"/>
        <w:rPr>
          <w:rFonts w:hint="eastAsia" w:ascii="仿宋_GB2312"/>
          <w:szCs w:val="32"/>
        </w:rPr>
      </w:pPr>
      <w:r>
        <w:rPr>
          <w:rFonts w:hint="eastAsia" w:ascii="仿宋_GB2312"/>
          <w:szCs w:val="32"/>
        </w:rPr>
        <w:t>福建省泉州监狱</w:t>
      </w:r>
    </w:p>
    <w:p>
      <w:pPr>
        <w:spacing w:line="560" w:lineRule="exact"/>
        <w:ind w:firstLine="4640" w:firstLineChars="1450"/>
        <w:rPr>
          <w:rFonts w:hint="eastAsia" w:ascii="仿宋_GB2312"/>
        </w:rPr>
      </w:pPr>
      <w:r>
        <w:rPr>
          <w:rFonts w:hint="eastAsia" w:ascii="仿宋_GB2312"/>
          <w:szCs w:val="32"/>
        </w:rPr>
        <w:t>2025年9月29日</w:t>
      </w:r>
    </w:p>
    <w:p>
      <w:pPr>
        <w:spacing w:line="560" w:lineRule="exact"/>
        <w:ind w:firstLine="5120" w:firstLineChars="1600"/>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pacing w:line="560" w:lineRule="exact"/>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闽泉狱减字第570号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仿宋_GB2312" w:hAnsi="Times New Roman"/>
          <w:szCs w:val="32"/>
        </w:rPr>
      </w:pPr>
      <w:r>
        <w:rPr>
          <w:rFonts w:hint="eastAsia" w:ascii="仿宋_GB2312" w:hAnsi="Times New Roman"/>
          <w:szCs w:val="32"/>
        </w:rPr>
        <w:t>罪犯陈永辉，男，1993年10月11日出生， 汉族，中专文化，户籍所在地福建省福州市长乐区，捕前系无业。</w:t>
      </w:r>
    </w:p>
    <w:p>
      <w:pPr>
        <w:spacing w:line="560" w:lineRule="exact"/>
        <w:ind w:firstLine="640" w:firstLineChars="200"/>
        <w:rPr>
          <w:rFonts w:hint="eastAsia" w:ascii="仿宋_GB2312" w:hAnsi="Times New Roman"/>
          <w:color w:val="0000FF"/>
          <w:szCs w:val="32"/>
        </w:rPr>
      </w:pPr>
      <w:r>
        <w:rPr>
          <w:rFonts w:hint="eastAsia" w:ascii="仿宋_GB2312" w:hAnsi="Times New Roman"/>
          <w:szCs w:val="32"/>
        </w:rPr>
        <w:t>福建省连江县人民法院于2023年8月18日作出(2023)闽0122刑初183号刑事判决，以被告人陈永辉犯诈骗罪，判处有期徒刑三年，并处罚金人民币40000元；被告人陈永辉退出的违法所得予以退赔给各被害人。刑期自2023年3月3日起至2026年3月2日止。2023年11月22日交付福建省泉州监狱执行刑罚。属普管级罪犯。</w:t>
      </w:r>
    </w:p>
    <w:p>
      <w:pPr>
        <w:spacing w:line="560" w:lineRule="exact"/>
        <w:ind w:firstLine="640" w:firstLineChars="200"/>
        <w:rPr>
          <w:rFonts w:hint="eastAsia" w:ascii="仿宋_GB2312" w:hAnsi="Times New Roman"/>
          <w:szCs w:val="32"/>
        </w:rPr>
      </w:pPr>
      <w:bookmarkStart w:id="0" w:name="_Hlk148168712"/>
      <w:r>
        <w:rPr>
          <w:rFonts w:hint="eastAsia" w:ascii="仿宋_GB2312" w:hAnsi="Times New Roman"/>
          <w:szCs w:val="32"/>
        </w:rPr>
        <w:t>该犯</w:t>
      </w:r>
      <w:bookmarkEnd w:id="0"/>
      <w:r>
        <w:rPr>
          <w:rFonts w:hint="eastAsia" w:ascii="仿宋_GB2312" w:hAnsi="Times New Roman"/>
          <w:szCs w:val="32"/>
        </w:rPr>
        <w:t xml:space="preserve">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w:t>
      </w:r>
      <w:bookmarkStart w:id="1" w:name="_Hlk149372026"/>
      <w:r>
        <w:rPr>
          <w:rFonts w:hint="eastAsia" w:ascii="仿宋_GB2312" w:hAnsi="Times New Roman"/>
          <w:szCs w:val="32"/>
        </w:rPr>
        <w:t>能遵守法律法规，虽有违规扣分情形</w:t>
      </w:r>
      <w:bookmarkEnd w:id="1"/>
      <w:r>
        <w:rPr>
          <w:rFonts w:hint="eastAsia" w:ascii="仿宋_GB2312" w:hAnsi="Times New Roman"/>
          <w:szCs w:val="32"/>
        </w:rPr>
        <w:t>，但经教育后能积极悔改，遵守监规纪律。</w:t>
      </w:r>
      <w:r>
        <w:rPr>
          <w:rFonts w:hint="eastAsia" w:ascii="仿宋_GB2312" w:hAnsi="Times New Roman"/>
          <w:szCs w:val="32"/>
        </w:rPr>
        <w:br w:type="textWrapping"/>
      </w: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560" w:lineRule="exact"/>
        <w:ind w:firstLine="640" w:firstLineChars="200"/>
        <w:rPr>
          <w:rFonts w:hint="eastAsia" w:ascii="仿宋_GB2312" w:hAnsi="Times New Roman"/>
          <w:szCs w:val="32"/>
        </w:rPr>
      </w:pPr>
      <w:r>
        <w:rPr>
          <w:rFonts w:hint="eastAsia" w:ascii="仿宋_GB2312" w:hAnsi="Times New Roman"/>
          <w:szCs w:val="32"/>
        </w:rPr>
        <w:t>奖惩情况：该犯考核期2023年11月22日至2025年6月累计获考核分1689.5分，表扬0次,物质奖励2次。考核期内共违规7次，累计扣考核分18分，无重大违规。</w:t>
      </w:r>
    </w:p>
    <w:p>
      <w:pPr>
        <w:spacing w:line="560" w:lineRule="exact"/>
        <w:ind w:firstLine="640" w:firstLineChars="200"/>
        <w:rPr>
          <w:rFonts w:hint="eastAsia" w:ascii="仿宋_GB2312" w:hAnsi="Times New Roman"/>
          <w:szCs w:val="32"/>
        </w:rPr>
      </w:pPr>
      <w:r>
        <w:rPr>
          <w:rFonts w:hint="eastAsia" w:ascii="仿宋_GB2312" w:hAnsi="Times New Roman"/>
          <w:szCs w:val="32"/>
        </w:rPr>
        <w:t>原判财产性判项罚金人民币40000元，违法所得人民币249765.49元。已缴纳罚金人民币40000元，退出违法所得人民币249765.49元。其中本次提请向福建省连江县人民法院缴纳罚金人民币40000元。</w:t>
      </w:r>
    </w:p>
    <w:p>
      <w:pPr>
        <w:pStyle w:val="14"/>
        <w:spacing w:line="560" w:lineRule="exact"/>
        <w:ind w:right="-48" w:rightChars="-15" w:firstLine="640"/>
        <w:rPr>
          <w:rFonts w:hint="eastAsia" w:ascii="仿宋_GB2312"/>
          <w:szCs w:val="32"/>
        </w:rPr>
      </w:pPr>
      <w:r>
        <w:rPr>
          <w:rFonts w:hint="eastAsia" w:ascii="仿宋_GB2312"/>
          <w:szCs w:val="32"/>
        </w:rPr>
        <w:t>本案于2025年9月5日至2025年9月11日在狱内公示未收到不同意见。</w:t>
      </w:r>
    </w:p>
    <w:p>
      <w:pPr>
        <w:spacing w:line="56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因此，依照《中华人民共和国刑法》第七十八条、第七十九条、《中华人民共和国刑事诉讼法》第二百七十三条第二款、《中华人民共和国监狱法》第二十九条之规定，建议对罪犯陈永辉予以减刑三</w:t>
      </w:r>
      <w:r>
        <w:rPr>
          <w:rFonts w:hint="eastAsia" w:ascii="仿宋_GB2312" w:hAnsi="Times New Roman"/>
          <w:color w:val="000000"/>
          <w:szCs w:val="32"/>
        </w:rPr>
        <w:t>个月</w:t>
      </w:r>
      <w:r>
        <w:rPr>
          <w:rFonts w:hint="eastAsia" w:ascii="仿宋_GB2312" w:hAnsi="Times New Roman"/>
          <w:szCs w:val="32"/>
        </w:rPr>
        <w:t>。特提请你院审理裁定。</w:t>
      </w:r>
      <w:r>
        <w:rPr>
          <w:rFonts w:hint="eastAsia" w:ascii="仿宋_GB2312" w:hAnsi="Times New Roman"/>
          <w:szCs w:val="32"/>
        </w:rPr>
        <w:br w:type="textWrapping"/>
      </w:r>
      <w:r>
        <w:rPr>
          <w:rFonts w:hint="eastAsia" w:ascii="仿宋_GB2312" w:hAnsi="Times New Roman"/>
          <w:szCs w:val="32"/>
        </w:rPr>
        <w:t xml:space="preserve">    此致</w:t>
      </w:r>
    </w:p>
    <w:p>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60" w:lineRule="exact"/>
        <w:ind w:firstLine="640" w:firstLineChars="200"/>
        <w:rPr>
          <w:rFonts w:hint="eastAsia" w:ascii="仿宋_GB2312" w:hAnsi="Times New Roman" w:cs="仿宋_GB2312"/>
          <w:szCs w:val="32"/>
        </w:rPr>
      </w:pPr>
    </w:p>
    <w:p>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陈永辉</w:t>
      </w:r>
      <w:r>
        <w:rPr>
          <w:rFonts w:hint="eastAsia" w:ascii="仿宋_GB2312" w:hAnsi="Times New Roman" w:cs="仿宋_GB2312"/>
          <w:szCs w:val="32"/>
        </w:rPr>
        <w:t>卷宗壹</w:t>
      </w:r>
      <w:r>
        <w:rPr>
          <w:rFonts w:hint="eastAsia" w:ascii="仿宋_GB2312" w:hAnsi="Times New Roman" w:cs="仿宋_GB2312"/>
          <w:color w:val="000000"/>
          <w:szCs w:val="32"/>
        </w:rPr>
        <w:t>册</w:t>
      </w:r>
    </w:p>
    <w:p>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60" w:lineRule="exact"/>
        <w:ind w:right="-48" w:rightChars="-15" w:firstLine="1600" w:firstLineChars="500"/>
        <w:rPr>
          <w:rFonts w:hint="eastAsia" w:ascii="仿宋_GB2312" w:hAnsi="Times New Roman" w:cs="仿宋_GB2312"/>
          <w:szCs w:val="32"/>
        </w:rPr>
      </w:pPr>
    </w:p>
    <w:p>
      <w:pPr>
        <w:spacing w:line="560" w:lineRule="exact"/>
        <w:ind w:right="-48" w:rightChars="-15" w:firstLine="1600" w:firstLineChars="500"/>
        <w:rPr>
          <w:rFonts w:hint="eastAsia" w:ascii="仿宋_GB2312" w:hAnsi="Times New Roman" w:cs="仿宋_GB2312"/>
          <w:szCs w:val="32"/>
        </w:rPr>
      </w:pPr>
    </w:p>
    <w:p>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60" w:lineRule="exact"/>
        <w:ind w:firstLine="4800" w:firstLineChars="1500"/>
        <w:rPr>
          <w:rFonts w:hint="eastAsia" w:ascii="仿宋_GB2312"/>
        </w:rPr>
      </w:pPr>
      <w:r>
        <w:rPr>
          <w:rFonts w:hint="eastAsia" w:ascii="仿宋_GB2312" w:hAnsi="Times New Roman"/>
          <w:szCs w:val="32"/>
        </w:rPr>
        <w:t xml:space="preserve">    </w:t>
      </w:r>
      <w:r>
        <w:rPr>
          <w:rFonts w:hint="eastAsia" w:ascii="仿宋_GB2312"/>
          <w:szCs w:val="32"/>
        </w:rPr>
        <w:t>2025年9月29日</w:t>
      </w:r>
    </w:p>
    <w:p>
      <w:pPr>
        <w:spacing w:line="560" w:lineRule="exact"/>
        <w:ind w:right="1280" w:rightChars="400"/>
        <w:jc w:val="right"/>
        <w:rPr>
          <w:rFonts w:hint="eastAsia" w:ascii="仿宋_GB2312" w:hAnsi="Times New Roman"/>
          <w:szCs w:val="32"/>
        </w:rPr>
      </w:pPr>
    </w:p>
    <w:p>
      <w:pPr>
        <w:autoSpaceDE w:val="0"/>
        <w:autoSpaceDN w:val="0"/>
        <w:adjustRightInd w:val="0"/>
        <w:spacing w:line="560" w:lineRule="exact"/>
        <w:jc w:val="left"/>
        <w:rPr>
          <w:rFonts w:hint="eastAsia" w:ascii="仿宋_GB2312"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pacing w:line="540" w:lineRule="exact"/>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闽泉狱减字第571号</w:t>
      </w:r>
    </w:p>
    <w:p>
      <w:pPr>
        <w:spacing w:line="540" w:lineRule="exact"/>
        <w:ind w:firstLine="640" w:firstLineChars="200"/>
        <w:rPr>
          <w:rFonts w:hint="eastAsia" w:ascii="Times New Roman" w:hAnsi="Times New Roman"/>
          <w:szCs w:val="32"/>
        </w:rPr>
      </w:pPr>
    </w:p>
    <w:p>
      <w:pPr>
        <w:spacing w:line="540" w:lineRule="exact"/>
        <w:ind w:firstLine="640" w:firstLineChars="200"/>
        <w:rPr>
          <w:rFonts w:hint="eastAsia" w:ascii="仿宋_GB2312" w:hAnsi="Times New Roman"/>
          <w:szCs w:val="32"/>
        </w:rPr>
      </w:pPr>
      <w:r>
        <w:rPr>
          <w:rFonts w:hint="eastAsia" w:ascii="仿宋_GB2312" w:hAnsi="Times New Roman"/>
          <w:szCs w:val="32"/>
        </w:rPr>
        <w:t>罪犯陈煜鑫，男，1988年12月24日出生， 汉族，中专文化，户籍所在地福建省漳州市芗城区，捕前系无固定职业。</w:t>
      </w:r>
    </w:p>
    <w:p>
      <w:pPr>
        <w:spacing w:line="540" w:lineRule="exact"/>
        <w:ind w:firstLine="640" w:firstLineChars="200"/>
        <w:rPr>
          <w:rFonts w:hint="eastAsia" w:ascii="仿宋_GB2312" w:hAnsi="Times New Roman"/>
          <w:szCs w:val="32"/>
        </w:rPr>
      </w:pPr>
      <w:r>
        <w:rPr>
          <w:rFonts w:hint="eastAsia" w:ascii="仿宋_GB2312" w:hAnsi="Times New Roman"/>
          <w:szCs w:val="32"/>
        </w:rPr>
        <w:t>福建省漳州市芗城区人民法院于2021年9月9日作出(2021)闽0602刑初493号刑事判决，以被告人陈煜鑫犯诈骗罪，判处有期徒刑十一年，并处罚金人民币300000元，责令退赔人民币3123800元。刑期自2021年4月29日起至2032年4月28日止。2021年11月18日交付福建省泉州监狱执行刑罚。属普管级罪犯。</w:t>
      </w:r>
    </w:p>
    <w:p>
      <w:pPr>
        <w:spacing w:line="540" w:lineRule="exact"/>
        <w:ind w:firstLine="640" w:firstLineChars="200"/>
        <w:rPr>
          <w:rFonts w:hint="eastAsia" w:ascii="仿宋_GB2312" w:hAnsi="Times New Roman"/>
          <w:szCs w:val="32"/>
        </w:rPr>
      </w:pPr>
      <w:r>
        <w:rPr>
          <w:rFonts w:hint="eastAsia" w:ascii="仿宋_GB2312" w:hAnsi="Times New Roman"/>
          <w:szCs w:val="32"/>
        </w:rPr>
        <w:t>该犯自入监以来确有悔改表现，具体事实如下：</w:t>
      </w:r>
    </w:p>
    <w:p>
      <w:pPr>
        <w:spacing w:line="54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r>
        <w:rPr>
          <w:rFonts w:hint="eastAsia" w:ascii="仿宋_GB2312" w:hAnsi="Times New Roman"/>
          <w:szCs w:val="32"/>
        </w:rPr>
        <w:t>。</w:t>
      </w:r>
    </w:p>
    <w:p>
      <w:pPr>
        <w:spacing w:line="540" w:lineRule="exact"/>
        <w:ind w:firstLine="640" w:firstLineChars="200"/>
        <w:rPr>
          <w:rFonts w:hint="eastAsia" w:ascii="仿宋_GB2312" w:hAnsi="Times New Roman"/>
          <w:szCs w:val="32"/>
        </w:rPr>
      </w:pPr>
      <w:r>
        <w:rPr>
          <w:rFonts w:hint="eastAsia" w:ascii="仿宋_GB2312" w:hAnsi="Times New Roman"/>
          <w:szCs w:val="32"/>
        </w:rPr>
        <w:t>遵守监规：能遵守法律法规，虽有违规扣分情形，但经教育后能积极悔改，遵守监规纪律。</w:t>
      </w:r>
    </w:p>
    <w:p>
      <w:pPr>
        <w:spacing w:line="54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pPr>
        <w:spacing w:line="54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pPr>
        <w:spacing w:line="540" w:lineRule="exact"/>
        <w:ind w:firstLine="640" w:firstLineChars="200"/>
        <w:rPr>
          <w:rFonts w:hint="eastAsia"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该犯考核期2021年11月18日至2025年6月累计获考核分4263分，表扬6次,物质奖励1次。违规3次，累计扣考核分6分，无重大违规。</w:t>
      </w:r>
    </w:p>
    <w:p>
      <w:pPr>
        <w:spacing w:line="540" w:lineRule="exact"/>
        <w:ind w:firstLine="640" w:firstLineChars="200"/>
        <w:rPr>
          <w:rFonts w:hint="eastAsia" w:ascii="仿宋_GB2312" w:hAnsi="Times New Roman"/>
          <w:color w:val="000000"/>
          <w:szCs w:val="32"/>
        </w:rPr>
      </w:pPr>
      <w:r>
        <w:rPr>
          <w:rFonts w:hint="eastAsia" w:ascii="仿宋_GB2312" w:hAnsi="Times New Roman"/>
          <w:szCs w:val="32"/>
        </w:rPr>
        <w:t>原判财产性判项罚金人民币300000元，责令退赔人民币3123800元，已缴纳人民币3200元。其中本次向福建省泉州市中级人民法院缴纳违法所得人民币700元，罚金人民币500元，退赔款人民币2000元。该犯考核期内消费人民币11373.61元，月均消费人民币264.5元，账户可用余额人民币425.55元</w:t>
      </w:r>
      <w:r>
        <w:rPr>
          <w:rFonts w:hint="eastAsia" w:ascii="仿宋_GB2312" w:hAnsi="Times New Roman"/>
          <w:color w:val="000000"/>
          <w:szCs w:val="32"/>
        </w:rPr>
        <w:t>。2024年8月28日福建省漳州市芗城区人民法院财产性判项复函载明：被执行人陈煜鑫在执行阶段也未向本院履行任何退赔义务。2022年2月25日福建省漳州市芗城区人民法院（2022）闽0602执11号之一执行裁定书：经排查未发现被执行人人名下有可供执行财产，终结本次执行程序。</w:t>
      </w:r>
    </w:p>
    <w:p>
      <w:pPr>
        <w:spacing w:line="540" w:lineRule="exact"/>
        <w:ind w:firstLine="640" w:firstLineChars="200"/>
        <w:rPr>
          <w:rFonts w:hint="eastAsia" w:ascii="仿宋_GB2312" w:hAnsi="Times New Roman"/>
          <w:szCs w:val="32"/>
        </w:rPr>
      </w:pPr>
      <w:r>
        <w:rPr>
          <w:rFonts w:hint="eastAsia" w:ascii="仿宋_GB2312" w:hAnsi="Times New Roman"/>
          <w:szCs w:val="32"/>
          <w:lang w:val="zh-CN"/>
        </w:rPr>
        <w:t>该犯财产性判项义务履行金额未达30%，因此</w:t>
      </w:r>
      <w:r>
        <w:rPr>
          <w:rFonts w:hint="eastAsia" w:ascii="仿宋_GB2312" w:cs="仿宋_GB2312"/>
          <w:szCs w:val="32"/>
        </w:rPr>
        <w:t>提请减刑幅度扣减三个月。</w:t>
      </w:r>
    </w:p>
    <w:p>
      <w:pPr>
        <w:pStyle w:val="14"/>
        <w:spacing w:line="540" w:lineRule="exact"/>
        <w:ind w:right="-48" w:rightChars="-15" w:firstLine="640"/>
        <w:rPr>
          <w:rFonts w:hint="eastAsia" w:ascii="仿宋_GB2312"/>
          <w:szCs w:val="32"/>
        </w:rPr>
      </w:pPr>
      <w:r>
        <w:rPr>
          <w:rFonts w:hint="eastAsia" w:ascii="仿宋_GB2312"/>
          <w:szCs w:val="32"/>
        </w:rPr>
        <w:t>本案于2025年9月5日至2025年9月11日在狱内公示未收到不同意见。</w:t>
      </w:r>
    </w:p>
    <w:p>
      <w:pPr>
        <w:spacing w:line="54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szCs w:val="32"/>
          <w:lang w:bidi="ar"/>
        </w:rPr>
        <w:t>建议对罪犯陈煜鑫予以减刑</w:t>
      </w:r>
      <w:r>
        <w:rPr>
          <w:rFonts w:hint="eastAsia" w:ascii="仿宋_GB2312" w:hAnsi="Times New Roman" w:cs="仿宋_GB2312"/>
          <w:szCs w:val="32"/>
          <w:lang w:val="en-US" w:eastAsia="zh-CN" w:bidi="ar"/>
        </w:rPr>
        <w:t>六</w:t>
      </w:r>
      <w:r>
        <w:rPr>
          <w:rFonts w:hint="eastAsia" w:ascii="仿宋_GB2312" w:hAnsi="Times New Roman" w:cs="仿宋_GB2312"/>
          <w:szCs w:val="32"/>
          <w:lang w:bidi="ar"/>
        </w:rPr>
        <w:t>个月。特提请你院审理裁定。</w:t>
      </w:r>
      <w:r>
        <w:rPr>
          <w:rFonts w:hint="eastAsia" w:ascii="仿宋_GB2312" w:hAnsi="Times New Roman"/>
          <w:szCs w:val="32"/>
        </w:rPr>
        <w:br w:type="textWrapping"/>
      </w:r>
      <w:r>
        <w:rPr>
          <w:rFonts w:hint="eastAsia" w:ascii="仿宋_GB2312" w:hAnsi="Times New Roman"/>
          <w:szCs w:val="32"/>
        </w:rPr>
        <w:t xml:space="preserve">    此致</w:t>
      </w:r>
    </w:p>
    <w:p>
      <w:pPr>
        <w:spacing w:line="54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40" w:lineRule="exact"/>
        <w:ind w:firstLine="640" w:firstLineChars="200"/>
        <w:rPr>
          <w:rFonts w:hint="eastAsia" w:ascii="仿宋_GB2312" w:hAnsi="Times New Roman" w:cs="仿宋_GB2312"/>
          <w:szCs w:val="32"/>
        </w:rPr>
      </w:pPr>
    </w:p>
    <w:p>
      <w:pPr>
        <w:spacing w:line="54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附件：⒈罪犯陈煜鑫卷宗壹册</w:t>
      </w:r>
    </w:p>
    <w:p>
      <w:pPr>
        <w:spacing w:line="54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40" w:lineRule="exact"/>
        <w:ind w:right="-48" w:rightChars="-15" w:firstLine="1600" w:firstLineChars="500"/>
        <w:rPr>
          <w:rFonts w:hint="eastAsia" w:ascii="仿宋_GB2312" w:hAnsi="Times New Roman" w:cs="仿宋_GB2312"/>
          <w:szCs w:val="32"/>
        </w:rPr>
      </w:pPr>
    </w:p>
    <w:p>
      <w:pPr>
        <w:spacing w:line="54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40" w:lineRule="exact"/>
        <w:ind w:firstLine="4800" w:firstLineChars="1500"/>
        <w:rPr>
          <w:rFonts w:hint="eastAsia" w:ascii="仿宋_GB2312"/>
        </w:rPr>
      </w:pPr>
      <w:r>
        <w:rPr>
          <w:rFonts w:hint="eastAsia" w:ascii="仿宋_GB2312" w:hAnsi="Times New Roman"/>
          <w:szCs w:val="32"/>
        </w:rPr>
        <w:t xml:space="preserve">    </w:t>
      </w:r>
      <w:r>
        <w:rPr>
          <w:rFonts w:hint="eastAsia" w:ascii="仿宋_GB2312"/>
          <w:szCs w:val="32"/>
        </w:rPr>
        <w:t>2025年9月29日</w:t>
      </w:r>
    </w:p>
    <w:p>
      <w:pPr>
        <w:spacing w:line="540" w:lineRule="exact"/>
        <w:ind w:right="1280" w:rightChars="400"/>
        <w:jc w:val="right"/>
        <w:rPr>
          <w:rFonts w:hint="eastAsia" w:ascii="仿宋_GB2312" w:hAnsi="Times New Roman"/>
          <w:szCs w:val="32"/>
        </w:rPr>
      </w:pPr>
    </w:p>
    <w:p>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spacing w:line="520" w:lineRule="exact"/>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闽泉狱减字第572号</w:t>
      </w:r>
    </w:p>
    <w:p>
      <w:pPr>
        <w:spacing w:line="520" w:lineRule="exact"/>
        <w:ind w:firstLine="640" w:firstLineChars="200"/>
        <w:rPr>
          <w:rFonts w:ascii="Times New Roman" w:hAnsi="Times New Roman"/>
          <w:szCs w:val="32"/>
        </w:rPr>
      </w:pPr>
    </w:p>
    <w:p>
      <w:pPr>
        <w:spacing w:line="520" w:lineRule="exact"/>
        <w:ind w:firstLine="640" w:firstLineChars="200"/>
        <w:rPr>
          <w:rFonts w:hint="eastAsia" w:ascii="仿宋_GB2312" w:hAnsi="Times New Roman"/>
          <w:szCs w:val="32"/>
        </w:rPr>
      </w:pPr>
      <w:r>
        <w:rPr>
          <w:rFonts w:hint="eastAsia" w:ascii="仿宋_GB2312" w:hAnsi="Times New Roman"/>
          <w:szCs w:val="32"/>
        </w:rPr>
        <w:t>罪犯杨杰龙，男，2000年5月7日出生， 汉族，中专文化，户籍所在地福建省惠安县，捕前系无业。曾于2017年4月6日因吸毒</w:t>
      </w:r>
      <w:bookmarkStart w:id="2" w:name="_Hlk206346151"/>
      <w:r>
        <w:rPr>
          <w:rFonts w:hint="eastAsia" w:ascii="仿宋_GB2312" w:hAnsi="Times New Roman"/>
          <w:szCs w:val="32"/>
        </w:rPr>
        <w:t>被惠安县公安局</w:t>
      </w:r>
      <w:bookmarkEnd w:id="2"/>
      <w:r>
        <w:rPr>
          <w:rFonts w:hint="eastAsia" w:ascii="仿宋_GB2312" w:hAnsi="Times New Roman"/>
          <w:szCs w:val="32"/>
        </w:rPr>
        <w:t>处行政拘留五日；曾于2017年6月6日因吸毒被惠安县公安局处行政拘留十二日，于同日被惠安县公安局决定责令接受社区戒毒三年；曾于2018年9月25日因吸毒、无有效机动车驾驶证驾驶机动车被惠安县公安局处行政拘留二十日，并处罚款人民币一千五百元；曾于2018年10月30日因吸毒被惠安县公安局决定强制隔离戒毒二年；曾于2022年3月8日因偷越国境被勐海县公安局处行政拘留五日，并处罚款人民币五千元；曾于2022年4月27日因吸毒被惠安县公安局处行政拘留十四日；曾于2022年4月30日因吸毒被惠安县公安局决定强制隔离戒毒二年。</w:t>
      </w:r>
    </w:p>
    <w:p>
      <w:pPr>
        <w:spacing w:line="520" w:lineRule="exact"/>
        <w:ind w:firstLine="640" w:firstLineChars="200"/>
        <w:rPr>
          <w:rFonts w:hint="eastAsia" w:ascii="仿宋_GB2312" w:hAnsi="Times New Roman"/>
          <w:color w:val="0000FF"/>
          <w:szCs w:val="32"/>
        </w:rPr>
      </w:pPr>
      <w:r>
        <w:rPr>
          <w:rFonts w:hint="eastAsia" w:ascii="仿宋_GB2312" w:hAnsi="Times New Roman"/>
          <w:szCs w:val="32"/>
        </w:rPr>
        <w:t>福建省泉州市泉港区人民法院于2022年10月31日作出(2022)闽0505刑初334号刑事判决，以被告人杨杰龙犯掩饰、隐瞒犯罪所得罪，判处有期徒刑三年七个月，并处罚金人民币20000元，没收退出的违法所得人民币13437.01元，上缴国库。刑期自2022年10月31日起至2026年5月30日止。2023年2月22日交付福建省泉州监狱执行刑罚。属普管级罪犯。</w:t>
      </w:r>
    </w:p>
    <w:p>
      <w:pPr>
        <w:spacing w:line="52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遵守监规：能遵守法律法规，虽有违规扣分情形，但经教育后能积极悔改，遵守监规纪律。</w:t>
      </w:r>
      <w:r>
        <w:rPr>
          <w:rFonts w:hint="eastAsia" w:ascii="仿宋_GB2312" w:hAnsi="Times New Roman"/>
          <w:szCs w:val="32"/>
        </w:rPr>
        <w:br w:type="textWrapping"/>
      </w: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520" w:lineRule="exact"/>
        <w:ind w:firstLine="640" w:firstLineChars="200"/>
        <w:rPr>
          <w:rFonts w:hint="eastAsia" w:ascii="仿宋_GB2312" w:hAnsi="Times New Roman"/>
          <w:szCs w:val="32"/>
        </w:rPr>
      </w:pPr>
      <w:r>
        <w:rPr>
          <w:rFonts w:hint="eastAsia" w:ascii="仿宋_GB2312" w:hAnsi="Times New Roman"/>
          <w:szCs w:val="32"/>
        </w:rPr>
        <w:t>奖惩情况：该犯考核期2023年2月22日至2025年6月累计获考核分2623.5分，表扬2次,物质奖励2次。考核期内共违规1次，累计扣考核分1分，无重大违规。</w:t>
      </w:r>
    </w:p>
    <w:p>
      <w:pPr>
        <w:spacing w:line="520" w:lineRule="exact"/>
        <w:ind w:firstLine="640" w:firstLineChars="200"/>
        <w:rPr>
          <w:rFonts w:hint="eastAsia" w:ascii="仿宋_GB2312" w:hAnsi="Times New Roman"/>
          <w:szCs w:val="32"/>
        </w:rPr>
      </w:pPr>
      <w:r>
        <w:rPr>
          <w:rFonts w:hint="eastAsia" w:ascii="仿宋_GB2312" w:hAnsi="Times New Roman"/>
          <w:color w:val="000000"/>
          <w:szCs w:val="32"/>
        </w:rPr>
        <w:t>该犯原判财产性判项已缴纳罚金人民币20000元，违法所得人民币</w:t>
      </w:r>
      <w:r>
        <w:rPr>
          <w:rFonts w:hint="eastAsia" w:ascii="仿宋_GB2312" w:hAnsi="Times New Roman"/>
          <w:szCs w:val="32"/>
        </w:rPr>
        <w:t>13437.01</w:t>
      </w:r>
      <w:r>
        <w:rPr>
          <w:rFonts w:hint="eastAsia" w:ascii="仿宋_GB2312" w:hAnsi="Times New Roman"/>
          <w:color w:val="000000"/>
          <w:szCs w:val="32"/>
        </w:rPr>
        <w:t>元。其中本次提请向福建省泉州市泉港区人民法院缴纳罚金人民币20000元。</w:t>
      </w:r>
    </w:p>
    <w:p>
      <w:pPr>
        <w:pStyle w:val="14"/>
        <w:spacing w:line="520" w:lineRule="exact"/>
        <w:ind w:right="-48" w:rightChars="-15" w:firstLine="640"/>
        <w:rPr>
          <w:rFonts w:hint="eastAsia" w:ascii="仿宋_GB2312"/>
          <w:szCs w:val="32"/>
        </w:rPr>
      </w:pPr>
      <w:r>
        <w:rPr>
          <w:rFonts w:hint="eastAsia" w:ascii="仿宋_GB2312"/>
          <w:szCs w:val="32"/>
        </w:rPr>
        <w:t>本案于2025年9月5日至2025年9月11日在狱内公示未收到不同意见。</w:t>
      </w:r>
    </w:p>
    <w:p>
      <w:pPr>
        <w:spacing w:line="52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因此，依照《中华人民共和国刑法》第七十八条、第七十九条、《中华人民共和国刑事诉讼法》第二百七十三条第二款、《中华人民共和国监狱法》第二十九条之规定，建议对罪犯杨杰龙予以减刑五</w:t>
      </w:r>
      <w:r>
        <w:rPr>
          <w:rFonts w:hint="eastAsia" w:ascii="仿宋_GB2312" w:hAnsi="Times New Roman"/>
          <w:color w:val="000000"/>
          <w:szCs w:val="32"/>
        </w:rPr>
        <w:t>个月</w:t>
      </w:r>
      <w:r>
        <w:rPr>
          <w:rFonts w:hint="eastAsia" w:ascii="仿宋_GB2312" w:hAnsi="Times New Roman"/>
          <w:szCs w:val="32"/>
        </w:rPr>
        <w:t>。特提请你院审理裁定。</w:t>
      </w:r>
      <w:r>
        <w:rPr>
          <w:rFonts w:hint="eastAsia" w:ascii="仿宋_GB2312" w:hAnsi="Times New Roman"/>
          <w:szCs w:val="32"/>
        </w:rPr>
        <w:br w:type="textWrapping"/>
      </w:r>
      <w:r>
        <w:rPr>
          <w:rFonts w:hint="eastAsia" w:ascii="仿宋_GB2312" w:hAnsi="Times New Roman"/>
          <w:szCs w:val="32"/>
        </w:rPr>
        <w:t xml:space="preserve">   此致</w:t>
      </w:r>
    </w:p>
    <w:p>
      <w:pPr>
        <w:spacing w:line="52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20" w:lineRule="exact"/>
        <w:ind w:firstLine="640" w:firstLineChars="200"/>
        <w:rPr>
          <w:rFonts w:hint="eastAsia" w:ascii="仿宋_GB2312" w:hAnsi="Times New Roman" w:cs="仿宋_GB2312"/>
          <w:szCs w:val="32"/>
        </w:rPr>
      </w:pPr>
    </w:p>
    <w:p>
      <w:pPr>
        <w:spacing w:line="52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杨杰龙</w:t>
      </w:r>
      <w:r>
        <w:rPr>
          <w:rFonts w:hint="eastAsia" w:ascii="仿宋_GB2312" w:hAnsi="Times New Roman" w:cs="仿宋_GB2312"/>
          <w:szCs w:val="32"/>
        </w:rPr>
        <w:t>卷宗壹</w:t>
      </w:r>
      <w:r>
        <w:rPr>
          <w:rFonts w:hint="eastAsia" w:ascii="仿宋_GB2312" w:hAnsi="Times New Roman" w:cs="仿宋_GB2312"/>
          <w:color w:val="000000"/>
          <w:szCs w:val="32"/>
        </w:rPr>
        <w:t>册</w:t>
      </w:r>
    </w:p>
    <w:p>
      <w:pPr>
        <w:spacing w:line="52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20" w:lineRule="exact"/>
        <w:ind w:right="-48" w:rightChars="-15" w:firstLine="1600" w:firstLineChars="500"/>
        <w:rPr>
          <w:rFonts w:hint="eastAsia" w:ascii="仿宋_GB2312" w:hAnsi="Times New Roman" w:cs="仿宋_GB2312"/>
          <w:szCs w:val="32"/>
        </w:rPr>
      </w:pPr>
    </w:p>
    <w:p>
      <w:pPr>
        <w:spacing w:line="520" w:lineRule="exact"/>
        <w:ind w:right="-48" w:rightChars="-15" w:firstLine="1600" w:firstLineChars="500"/>
        <w:rPr>
          <w:rFonts w:hint="eastAsia" w:ascii="仿宋_GB2312" w:hAnsi="Times New Roman" w:cs="仿宋_GB2312"/>
          <w:szCs w:val="32"/>
        </w:rPr>
      </w:pPr>
    </w:p>
    <w:p>
      <w:pPr>
        <w:spacing w:line="52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20" w:lineRule="exact"/>
        <w:ind w:firstLine="5440" w:firstLineChars="1700"/>
        <w:rPr>
          <w:rFonts w:hint="eastAsia" w:ascii="仿宋_GB2312"/>
        </w:rPr>
      </w:pPr>
      <w:r>
        <w:rPr>
          <w:rFonts w:hint="eastAsia" w:ascii="仿宋_GB2312"/>
          <w:szCs w:val="32"/>
        </w:rPr>
        <w:t>2025年9月29日</w:t>
      </w:r>
    </w:p>
    <w:p>
      <w:pPr>
        <w:autoSpaceDE w:val="0"/>
        <w:autoSpaceDN w:val="0"/>
        <w:adjustRightInd w:val="0"/>
        <w:spacing w:line="520" w:lineRule="exact"/>
        <w:jc w:val="left"/>
        <w:rPr>
          <w:rFonts w:hint="eastAsia" w:ascii="仿宋_GB2312" w:hAnsi="Times New Roman" w:cs="仿宋_GB2312"/>
          <w:b/>
          <w:sz w:val="28"/>
          <w:szCs w:val="36"/>
        </w:rPr>
      </w:pPr>
    </w:p>
    <w:p>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pacing w:line="480" w:lineRule="exact"/>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闽泉狱减字第573号</w:t>
      </w:r>
    </w:p>
    <w:p>
      <w:pPr>
        <w:spacing w:line="480" w:lineRule="exact"/>
        <w:ind w:firstLine="640" w:firstLineChars="200"/>
        <w:rPr>
          <w:rFonts w:hint="eastAsia" w:ascii="Times New Roman" w:hAnsi="Times New Roman"/>
          <w:szCs w:val="32"/>
        </w:rPr>
      </w:pPr>
    </w:p>
    <w:p>
      <w:pPr>
        <w:spacing w:line="480" w:lineRule="exact"/>
        <w:ind w:firstLine="640" w:firstLineChars="200"/>
        <w:rPr>
          <w:rFonts w:hint="eastAsia" w:ascii="仿宋_GB2312" w:hAnsi="Times New Roman"/>
          <w:szCs w:val="32"/>
        </w:rPr>
      </w:pPr>
      <w:r>
        <w:rPr>
          <w:rFonts w:hint="eastAsia" w:ascii="仿宋_GB2312" w:hAnsi="Times New Roman"/>
          <w:szCs w:val="32"/>
        </w:rPr>
        <w:t>罪犯</w:t>
      </w:r>
      <w:r>
        <w:rPr>
          <w:rFonts w:hint="eastAsia" w:ascii="仿宋_GB2312" w:hAnsi="Times New Roman" w:cs="仿宋_GB2312"/>
          <w:szCs w:val="32"/>
          <w:lang w:bidi="ar"/>
        </w:rPr>
        <w:t>张正伟</w:t>
      </w:r>
      <w:r>
        <w:rPr>
          <w:rFonts w:hint="eastAsia" w:ascii="仿宋_GB2312" w:hAnsi="Times New Roman"/>
          <w:szCs w:val="32"/>
        </w:rPr>
        <w:t>，男，</w:t>
      </w:r>
      <w:r>
        <w:rPr>
          <w:rFonts w:hint="eastAsia" w:ascii="仿宋_GB2312" w:hAnsi="Times New Roman"/>
          <w:szCs w:val="32"/>
          <w:lang w:bidi="ar"/>
        </w:rPr>
        <w:t>1986</w:t>
      </w:r>
      <w:r>
        <w:rPr>
          <w:rFonts w:hint="eastAsia" w:ascii="仿宋_GB2312" w:hAnsi="Times New Roman" w:cs="仿宋_GB2312"/>
          <w:szCs w:val="32"/>
          <w:lang w:bidi="ar"/>
        </w:rPr>
        <w:t>年9月21日</w:t>
      </w:r>
      <w:r>
        <w:rPr>
          <w:rFonts w:hint="eastAsia" w:ascii="仿宋_GB2312" w:hAnsi="Times New Roman"/>
          <w:szCs w:val="32"/>
        </w:rPr>
        <w:t>出生， 汉族，</w:t>
      </w:r>
      <w:r>
        <w:rPr>
          <w:rFonts w:hint="eastAsia" w:ascii="仿宋_GB2312" w:hAnsi="Times New Roman" w:cs="仿宋_GB2312"/>
          <w:szCs w:val="32"/>
          <w:lang w:bidi="ar"/>
        </w:rPr>
        <w:t>初中</w:t>
      </w:r>
      <w:r>
        <w:rPr>
          <w:rFonts w:hint="eastAsia" w:ascii="仿宋_GB2312" w:hAnsi="Times New Roman"/>
          <w:szCs w:val="32"/>
        </w:rPr>
        <w:t>文化，户籍所在地</w:t>
      </w:r>
      <w:r>
        <w:rPr>
          <w:rFonts w:hint="eastAsia" w:ascii="仿宋_GB2312" w:hAnsi="Times New Roman" w:cs="仿宋_GB2312"/>
          <w:szCs w:val="32"/>
          <w:lang w:bidi="ar"/>
        </w:rPr>
        <w:t>四川省大竹县，捕前系无业</w:t>
      </w:r>
      <w:r>
        <w:rPr>
          <w:rFonts w:hint="eastAsia" w:ascii="仿宋_GB2312" w:hAnsi="Times New Roman"/>
          <w:szCs w:val="32"/>
        </w:rPr>
        <w:t>。</w:t>
      </w:r>
    </w:p>
    <w:p>
      <w:pPr>
        <w:spacing w:line="480" w:lineRule="exact"/>
        <w:ind w:firstLine="640" w:firstLineChars="200"/>
        <w:rPr>
          <w:rFonts w:hint="eastAsia" w:ascii="仿宋_GB2312" w:hAnsi="Times New Roman"/>
          <w:color w:val="0000FF"/>
          <w:szCs w:val="32"/>
        </w:rPr>
      </w:pPr>
      <w:r>
        <w:rPr>
          <w:rFonts w:hint="eastAsia" w:ascii="仿宋_GB2312" w:hAnsi="Times New Roman"/>
          <w:szCs w:val="32"/>
        </w:rPr>
        <w:t>福建省福州市中级人民法院</w:t>
      </w:r>
      <w:r>
        <w:rPr>
          <w:rFonts w:hint="eastAsia" w:ascii="仿宋_GB2312" w:hAnsi="Times New Roman" w:cs="仿宋_GB2312"/>
          <w:szCs w:val="32"/>
          <w:lang w:bidi="ar"/>
        </w:rPr>
        <w:t>于</w:t>
      </w:r>
      <w:r>
        <w:rPr>
          <w:rFonts w:hint="eastAsia" w:ascii="仿宋_GB2312" w:hAnsi="Times New Roman"/>
          <w:szCs w:val="32"/>
          <w:lang w:bidi="ar"/>
        </w:rPr>
        <w:t>2010</w:t>
      </w:r>
      <w:r>
        <w:rPr>
          <w:rFonts w:hint="eastAsia" w:ascii="仿宋_GB2312" w:hAnsi="Times New Roman" w:cs="仿宋_GB2312"/>
          <w:szCs w:val="32"/>
          <w:lang w:bidi="ar"/>
        </w:rPr>
        <w:t>年3月</w:t>
      </w:r>
      <w:r>
        <w:rPr>
          <w:rFonts w:hint="eastAsia" w:ascii="仿宋_GB2312" w:hAnsi="Times New Roman"/>
          <w:szCs w:val="32"/>
          <w:lang w:bidi="ar"/>
        </w:rPr>
        <w:t>18</w:t>
      </w:r>
      <w:r>
        <w:rPr>
          <w:rFonts w:hint="eastAsia" w:ascii="仿宋_GB2312" w:hAnsi="Times New Roman" w:cs="仿宋_GB2312"/>
          <w:szCs w:val="32"/>
          <w:lang w:bidi="ar"/>
        </w:rPr>
        <w:t>日作出</w:t>
      </w:r>
      <w:r>
        <w:rPr>
          <w:rFonts w:hint="eastAsia" w:ascii="仿宋_GB2312" w:hAnsi="Times New Roman"/>
          <w:szCs w:val="32"/>
          <w:lang w:bidi="ar"/>
        </w:rPr>
        <w:t>(2009)榕刑初字第147号</w:t>
      </w:r>
      <w:r>
        <w:rPr>
          <w:rFonts w:hint="eastAsia" w:ascii="仿宋_GB2312" w:hAnsi="Times New Roman" w:cs="仿宋_GB2312"/>
          <w:szCs w:val="32"/>
          <w:lang w:bidi="ar"/>
        </w:rPr>
        <w:t>刑事判决，以被告人张正伟犯贩卖毒品罪，判处死刑，缓期二年执行，剥夺政治权利终身，并处没收个人全部财产。因该犯及其同案不服，提出上诉。2010年5月14日福建省高级人民法院作出（</w:t>
      </w:r>
      <w:r>
        <w:rPr>
          <w:rFonts w:hint="eastAsia" w:ascii="仿宋_GB2312" w:hAnsi="Times New Roman"/>
          <w:szCs w:val="32"/>
          <w:lang w:bidi="ar"/>
        </w:rPr>
        <w:t>2010</w:t>
      </w:r>
      <w:r>
        <w:rPr>
          <w:rFonts w:hint="eastAsia" w:ascii="仿宋_GB2312" w:hAnsi="Times New Roman" w:cs="仿宋_GB2312"/>
          <w:szCs w:val="32"/>
          <w:lang w:bidi="ar"/>
        </w:rPr>
        <w:t>）闽刑终字第</w:t>
      </w:r>
      <w:r>
        <w:rPr>
          <w:rFonts w:hint="eastAsia" w:ascii="仿宋_GB2312" w:hAnsi="Times New Roman"/>
          <w:szCs w:val="32"/>
          <w:lang w:bidi="ar"/>
        </w:rPr>
        <w:t>209</w:t>
      </w:r>
      <w:r>
        <w:rPr>
          <w:rFonts w:hint="eastAsia" w:ascii="仿宋_GB2312" w:hAnsi="Times New Roman" w:cs="仿宋_GB2312"/>
          <w:szCs w:val="32"/>
          <w:lang w:bidi="ar"/>
        </w:rPr>
        <w:t>号刑事裁定，驳回上诉人张正伟、张鹏、王晓锋、张正乾的上诉，维持原判。2010年6月24日交付福建省泉州监狱执行刑罚。</w:t>
      </w:r>
      <w:r>
        <w:rPr>
          <w:rFonts w:hint="eastAsia" w:ascii="仿宋_GB2312" w:hAnsi="Times New Roman"/>
          <w:szCs w:val="32"/>
          <w:lang w:bidi="ar"/>
        </w:rPr>
        <w:t>2012</w:t>
      </w:r>
      <w:r>
        <w:rPr>
          <w:rFonts w:hint="eastAsia" w:ascii="仿宋_GB2312" w:hAnsi="Times New Roman" w:cs="仿宋_GB2312"/>
          <w:szCs w:val="32"/>
          <w:lang w:bidi="ar"/>
        </w:rPr>
        <w:t>年</w:t>
      </w:r>
      <w:r>
        <w:rPr>
          <w:rFonts w:hint="eastAsia" w:ascii="仿宋_GB2312" w:hAnsi="Times New Roman"/>
          <w:szCs w:val="32"/>
          <w:lang w:bidi="ar"/>
        </w:rPr>
        <w:t>11</w:t>
      </w:r>
      <w:r>
        <w:rPr>
          <w:rFonts w:hint="eastAsia" w:ascii="仿宋_GB2312" w:hAnsi="Times New Roman" w:cs="仿宋_GB2312"/>
          <w:szCs w:val="32"/>
          <w:lang w:bidi="ar"/>
        </w:rPr>
        <w:t>月</w:t>
      </w:r>
      <w:r>
        <w:rPr>
          <w:rFonts w:hint="eastAsia" w:ascii="仿宋_GB2312" w:hAnsi="Times New Roman"/>
          <w:szCs w:val="32"/>
          <w:lang w:bidi="ar"/>
        </w:rPr>
        <w:t>12</w:t>
      </w:r>
      <w:r>
        <w:rPr>
          <w:rFonts w:hint="eastAsia" w:ascii="仿宋_GB2312" w:hAnsi="Times New Roman" w:cs="仿宋_GB2312"/>
          <w:szCs w:val="32"/>
          <w:lang w:bidi="ar"/>
        </w:rPr>
        <w:t>日，福建省高级人民法院作出（</w:t>
      </w:r>
      <w:r>
        <w:rPr>
          <w:rFonts w:hint="eastAsia" w:ascii="仿宋_GB2312" w:hAnsi="Times New Roman"/>
          <w:szCs w:val="32"/>
          <w:lang w:bidi="ar"/>
        </w:rPr>
        <w:t>2012</w:t>
      </w:r>
      <w:r>
        <w:rPr>
          <w:rFonts w:hint="eastAsia" w:ascii="仿宋_GB2312" w:hAnsi="Times New Roman" w:cs="仿宋_GB2312"/>
          <w:szCs w:val="32"/>
          <w:lang w:bidi="ar"/>
        </w:rPr>
        <w:t>）闽刑执字第723号刑事裁定，对其减为无期徒刑，剥夺政治权利终身不变；</w:t>
      </w:r>
      <w:r>
        <w:rPr>
          <w:rFonts w:hint="eastAsia" w:ascii="仿宋_GB2312" w:hAnsi="Times New Roman"/>
          <w:szCs w:val="32"/>
          <w:lang w:bidi="ar"/>
        </w:rPr>
        <w:t>2015</w:t>
      </w:r>
      <w:r>
        <w:rPr>
          <w:rFonts w:hint="eastAsia" w:ascii="仿宋_GB2312" w:hAnsi="Times New Roman" w:cs="仿宋_GB2312"/>
          <w:szCs w:val="32"/>
          <w:lang w:bidi="ar"/>
        </w:rPr>
        <w:t>年</w:t>
      </w:r>
      <w:r>
        <w:rPr>
          <w:rFonts w:hint="eastAsia" w:ascii="仿宋_GB2312" w:hAnsi="Times New Roman"/>
          <w:szCs w:val="32"/>
          <w:lang w:bidi="ar"/>
        </w:rPr>
        <w:t>5</w:t>
      </w:r>
      <w:r>
        <w:rPr>
          <w:rFonts w:hint="eastAsia" w:ascii="仿宋_GB2312" w:hAnsi="Times New Roman" w:cs="仿宋_GB2312"/>
          <w:szCs w:val="32"/>
          <w:lang w:bidi="ar"/>
        </w:rPr>
        <w:t>月</w:t>
      </w:r>
      <w:r>
        <w:rPr>
          <w:rFonts w:hint="eastAsia" w:ascii="仿宋_GB2312" w:hAnsi="Times New Roman"/>
          <w:szCs w:val="32"/>
          <w:lang w:bidi="ar"/>
        </w:rPr>
        <w:t>22</w:t>
      </w:r>
      <w:r>
        <w:rPr>
          <w:rFonts w:hint="eastAsia" w:ascii="仿宋_GB2312" w:hAnsi="Times New Roman" w:cs="仿宋_GB2312"/>
          <w:szCs w:val="32"/>
          <w:lang w:bidi="ar"/>
        </w:rPr>
        <w:t>日，福建省高级人民法院作出（</w:t>
      </w:r>
      <w:r>
        <w:rPr>
          <w:rFonts w:hint="eastAsia" w:ascii="仿宋_GB2312" w:hAnsi="Times New Roman"/>
          <w:szCs w:val="32"/>
          <w:lang w:bidi="ar"/>
        </w:rPr>
        <w:t>2015</w:t>
      </w:r>
      <w:r>
        <w:rPr>
          <w:rFonts w:hint="eastAsia" w:ascii="仿宋_GB2312" w:hAnsi="Times New Roman" w:cs="仿宋_GB2312"/>
          <w:szCs w:val="32"/>
          <w:lang w:bidi="ar"/>
        </w:rPr>
        <w:t>）闽刑执字第253号刑事裁定，对其减为有期徒刑十八年七个月，剥夺政治权利改为七年；</w:t>
      </w:r>
      <w:r>
        <w:rPr>
          <w:rFonts w:hint="eastAsia" w:ascii="仿宋_GB2312" w:hAnsi="Times New Roman"/>
          <w:szCs w:val="32"/>
          <w:lang w:bidi="ar"/>
        </w:rPr>
        <w:t>2017</w:t>
      </w:r>
      <w:r>
        <w:rPr>
          <w:rFonts w:hint="eastAsia" w:ascii="仿宋_GB2312" w:hAnsi="Times New Roman" w:cs="仿宋_GB2312"/>
          <w:szCs w:val="32"/>
          <w:lang w:bidi="ar"/>
        </w:rPr>
        <w:t>年</w:t>
      </w:r>
      <w:r>
        <w:rPr>
          <w:rFonts w:hint="eastAsia" w:ascii="仿宋_GB2312" w:hAnsi="Times New Roman"/>
          <w:szCs w:val="32"/>
          <w:lang w:bidi="ar"/>
        </w:rPr>
        <w:t>9</w:t>
      </w:r>
      <w:r>
        <w:rPr>
          <w:rFonts w:hint="eastAsia" w:ascii="仿宋_GB2312" w:hAnsi="Times New Roman" w:cs="仿宋_GB2312"/>
          <w:szCs w:val="32"/>
          <w:lang w:bidi="ar"/>
        </w:rPr>
        <w:t>月</w:t>
      </w:r>
      <w:r>
        <w:rPr>
          <w:rFonts w:hint="eastAsia" w:ascii="仿宋_GB2312" w:hAnsi="Times New Roman"/>
          <w:szCs w:val="32"/>
          <w:lang w:bidi="ar"/>
        </w:rPr>
        <w:t>30</w:t>
      </w:r>
      <w:r>
        <w:rPr>
          <w:rFonts w:hint="eastAsia" w:ascii="仿宋_GB2312" w:hAnsi="Times New Roman" w:cs="仿宋_GB2312"/>
          <w:szCs w:val="32"/>
          <w:lang w:bidi="ar"/>
        </w:rPr>
        <w:t>日，福建省泉州市中级人民法院作出（</w:t>
      </w:r>
      <w:r>
        <w:rPr>
          <w:rFonts w:hint="eastAsia" w:ascii="仿宋_GB2312" w:hAnsi="Times New Roman"/>
          <w:szCs w:val="32"/>
          <w:lang w:bidi="ar"/>
        </w:rPr>
        <w:t>2017</w:t>
      </w:r>
      <w:r>
        <w:rPr>
          <w:rFonts w:hint="eastAsia" w:ascii="仿宋_GB2312" w:hAnsi="Times New Roman" w:cs="仿宋_GB2312"/>
          <w:szCs w:val="32"/>
          <w:lang w:bidi="ar"/>
        </w:rPr>
        <w:t>）闽</w:t>
      </w:r>
      <w:r>
        <w:rPr>
          <w:rFonts w:hint="eastAsia" w:ascii="仿宋_GB2312" w:hAnsi="Times New Roman"/>
          <w:szCs w:val="32"/>
          <w:lang w:bidi="ar"/>
        </w:rPr>
        <w:t>05</w:t>
      </w:r>
      <w:r>
        <w:rPr>
          <w:rFonts w:hint="eastAsia" w:ascii="仿宋_GB2312" w:hAnsi="Times New Roman" w:cs="仿宋_GB2312"/>
          <w:szCs w:val="32"/>
          <w:lang w:bidi="ar"/>
        </w:rPr>
        <w:t>刑更</w:t>
      </w:r>
      <w:r>
        <w:rPr>
          <w:rFonts w:hint="eastAsia" w:ascii="仿宋_GB2312" w:hAnsi="Times New Roman"/>
          <w:szCs w:val="32"/>
          <w:lang w:bidi="ar"/>
        </w:rPr>
        <w:t>949</w:t>
      </w:r>
      <w:r>
        <w:rPr>
          <w:rFonts w:hint="eastAsia" w:ascii="仿宋_GB2312" w:hAnsi="Times New Roman" w:cs="仿宋_GB2312"/>
          <w:szCs w:val="32"/>
          <w:lang w:bidi="ar"/>
        </w:rPr>
        <w:t>号刑事裁定，对其减刑六个月，剥夺政治权利七年不变；</w:t>
      </w:r>
      <w:r>
        <w:rPr>
          <w:rFonts w:hint="eastAsia" w:ascii="仿宋_GB2312" w:hAnsi="Times New Roman"/>
          <w:szCs w:val="32"/>
          <w:lang w:bidi="ar"/>
        </w:rPr>
        <w:t>2020</w:t>
      </w:r>
      <w:r>
        <w:rPr>
          <w:rFonts w:hint="eastAsia" w:ascii="仿宋_GB2312" w:hAnsi="Times New Roman" w:cs="仿宋_GB2312"/>
          <w:szCs w:val="32"/>
          <w:lang w:bidi="ar"/>
        </w:rPr>
        <w:t>年</w:t>
      </w:r>
      <w:r>
        <w:rPr>
          <w:rFonts w:hint="eastAsia" w:ascii="仿宋_GB2312" w:hAnsi="Times New Roman"/>
          <w:szCs w:val="32"/>
          <w:lang w:bidi="ar"/>
        </w:rPr>
        <w:t>1</w:t>
      </w:r>
      <w:r>
        <w:rPr>
          <w:rFonts w:hint="eastAsia" w:ascii="仿宋_GB2312" w:hAnsi="Times New Roman" w:cs="仿宋_GB2312"/>
          <w:szCs w:val="32"/>
          <w:lang w:bidi="ar"/>
        </w:rPr>
        <w:t>月1</w:t>
      </w:r>
      <w:r>
        <w:rPr>
          <w:rFonts w:hint="eastAsia" w:ascii="仿宋_GB2312" w:hAnsi="Times New Roman"/>
          <w:szCs w:val="32"/>
          <w:lang w:bidi="ar"/>
        </w:rPr>
        <w:t>9</w:t>
      </w:r>
      <w:r>
        <w:rPr>
          <w:rFonts w:hint="eastAsia" w:ascii="仿宋_GB2312" w:hAnsi="Times New Roman" w:cs="仿宋_GB2312"/>
          <w:szCs w:val="32"/>
          <w:lang w:bidi="ar"/>
        </w:rPr>
        <w:t>日，福建省泉州市中级人民法院作出（</w:t>
      </w:r>
      <w:r>
        <w:rPr>
          <w:rFonts w:hint="eastAsia" w:ascii="仿宋_GB2312" w:hAnsi="Times New Roman"/>
          <w:szCs w:val="32"/>
          <w:lang w:bidi="ar"/>
        </w:rPr>
        <w:t>2020</w:t>
      </w:r>
      <w:r>
        <w:rPr>
          <w:rFonts w:hint="eastAsia" w:ascii="仿宋_GB2312" w:hAnsi="Times New Roman" w:cs="仿宋_GB2312"/>
          <w:szCs w:val="32"/>
          <w:lang w:bidi="ar"/>
        </w:rPr>
        <w:t>）闽</w:t>
      </w:r>
      <w:r>
        <w:rPr>
          <w:rFonts w:hint="eastAsia" w:ascii="仿宋_GB2312" w:hAnsi="Times New Roman"/>
          <w:szCs w:val="32"/>
          <w:lang w:bidi="ar"/>
        </w:rPr>
        <w:t>05</w:t>
      </w:r>
      <w:r>
        <w:rPr>
          <w:rFonts w:hint="eastAsia" w:ascii="仿宋_GB2312" w:hAnsi="Times New Roman" w:cs="仿宋_GB2312"/>
          <w:szCs w:val="32"/>
          <w:lang w:bidi="ar"/>
        </w:rPr>
        <w:t>刑更</w:t>
      </w:r>
      <w:r>
        <w:rPr>
          <w:rFonts w:hint="eastAsia" w:ascii="仿宋_GB2312" w:hAnsi="Times New Roman"/>
          <w:szCs w:val="32"/>
          <w:lang w:bidi="ar"/>
        </w:rPr>
        <w:t>7</w:t>
      </w:r>
      <w:r>
        <w:rPr>
          <w:rFonts w:hint="eastAsia" w:ascii="仿宋_GB2312" w:hAnsi="Times New Roman" w:cs="仿宋_GB2312"/>
          <w:szCs w:val="32"/>
          <w:lang w:bidi="ar"/>
        </w:rPr>
        <w:t>号刑事裁定，对其减刑七个月，剥夺政治权利七年不变；</w:t>
      </w:r>
      <w:r>
        <w:rPr>
          <w:rFonts w:hint="eastAsia" w:ascii="仿宋_GB2312" w:hAnsi="Times New Roman"/>
          <w:szCs w:val="32"/>
          <w:lang w:bidi="ar"/>
        </w:rPr>
        <w:t>2023</w:t>
      </w:r>
      <w:r>
        <w:rPr>
          <w:rFonts w:hint="eastAsia" w:ascii="仿宋_GB2312" w:hAnsi="Times New Roman" w:cs="仿宋_GB2312"/>
          <w:szCs w:val="32"/>
          <w:lang w:bidi="ar"/>
        </w:rPr>
        <w:t>年</w:t>
      </w:r>
      <w:r>
        <w:rPr>
          <w:rFonts w:hint="eastAsia" w:ascii="仿宋_GB2312" w:hAnsi="Times New Roman"/>
          <w:szCs w:val="32"/>
          <w:lang w:bidi="ar"/>
        </w:rPr>
        <w:t>5</w:t>
      </w:r>
      <w:r>
        <w:rPr>
          <w:rFonts w:hint="eastAsia" w:ascii="仿宋_GB2312" w:hAnsi="Times New Roman" w:cs="仿宋_GB2312"/>
          <w:szCs w:val="32"/>
          <w:lang w:bidi="ar"/>
        </w:rPr>
        <w:t>月</w:t>
      </w:r>
      <w:r>
        <w:rPr>
          <w:rFonts w:hint="eastAsia" w:ascii="仿宋_GB2312" w:hAnsi="Times New Roman"/>
          <w:szCs w:val="32"/>
          <w:lang w:bidi="ar"/>
        </w:rPr>
        <w:t>30</w:t>
      </w:r>
      <w:r>
        <w:rPr>
          <w:rFonts w:hint="eastAsia" w:ascii="仿宋_GB2312" w:hAnsi="Times New Roman" w:cs="仿宋_GB2312"/>
          <w:szCs w:val="32"/>
          <w:lang w:bidi="ar"/>
        </w:rPr>
        <w:t>日，福建省泉州市中级人民法院作出（</w:t>
      </w:r>
      <w:r>
        <w:rPr>
          <w:rFonts w:hint="eastAsia" w:ascii="仿宋_GB2312" w:hAnsi="Times New Roman"/>
          <w:szCs w:val="32"/>
          <w:lang w:bidi="ar"/>
        </w:rPr>
        <w:t>2023</w:t>
      </w:r>
      <w:r>
        <w:rPr>
          <w:rFonts w:hint="eastAsia" w:ascii="仿宋_GB2312" w:hAnsi="Times New Roman" w:cs="仿宋_GB2312"/>
          <w:szCs w:val="32"/>
          <w:lang w:bidi="ar"/>
        </w:rPr>
        <w:t>）闽</w:t>
      </w:r>
      <w:r>
        <w:rPr>
          <w:rFonts w:hint="eastAsia" w:ascii="仿宋_GB2312" w:hAnsi="Times New Roman"/>
          <w:szCs w:val="32"/>
          <w:lang w:bidi="ar"/>
        </w:rPr>
        <w:t>05</w:t>
      </w:r>
      <w:r>
        <w:rPr>
          <w:rFonts w:hint="eastAsia" w:ascii="仿宋_GB2312" w:hAnsi="Times New Roman" w:cs="仿宋_GB2312"/>
          <w:szCs w:val="32"/>
          <w:lang w:bidi="ar"/>
        </w:rPr>
        <w:t>刑更</w:t>
      </w:r>
      <w:r>
        <w:rPr>
          <w:rFonts w:hint="eastAsia" w:ascii="仿宋_GB2312" w:hAnsi="Times New Roman"/>
          <w:szCs w:val="32"/>
          <w:lang w:bidi="ar"/>
        </w:rPr>
        <w:t>263</w:t>
      </w:r>
      <w:r>
        <w:rPr>
          <w:rFonts w:hint="eastAsia" w:ascii="仿宋_GB2312" w:hAnsi="Times New Roman" w:cs="仿宋_GB2312"/>
          <w:szCs w:val="32"/>
          <w:lang w:bidi="ar"/>
        </w:rPr>
        <w:t>号刑事裁定，对其减刑七个月，剥夺政治权利七年不变；于</w:t>
      </w:r>
      <w:r>
        <w:rPr>
          <w:rFonts w:hint="eastAsia" w:ascii="仿宋_GB2312" w:hAnsi="Times New Roman"/>
          <w:szCs w:val="32"/>
          <w:lang w:bidi="ar"/>
        </w:rPr>
        <w:t>2023</w:t>
      </w:r>
      <w:r>
        <w:rPr>
          <w:rFonts w:hint="eastAsia" w:ascii="仿宋_GB2312" w:hAnsi="Times New Roman" w:cs="仿宋_GB2312"/>
          <w:szCs w:val="32"/>
          <w:lang w:bidi="ar"/>
        </w:rPr>
        <w:t>年5月30日送达。现刑期至</w:t>
      </w:r>
      <w:r>
        <w:rPr>
          <w:rFonts w:hint="eastAsia" w:ascii="仿宋_GB2312" w:hAnsi="Times New Roman"/>
          <w:szCs w:val="32"/>
          <w:lang w:bidi="ar"/>
        </w:rPr>
        <w:t>2032</w:t>
      </w:r>
      <w:r>
        <w:rPr>
          <w:rFonts w:hint="eastAsia" w:ascii="仿宋_GB2312" w:hAnsi="Times New Roman" w:cs="仿宋_GB2312"/>
          <w:szCs w:val="32"/>
          <w:lang w:bidi="ar"/>
        </w:rPr>
        <w:t>年4月</w:t>
      </w:r>
      <w:r>
        <w:rPr>
          <w:rFonts w:hint="eastAsia" w:ascii="仿宋_GB2312" w:hAnsi="Times New Roman"/>
          <w:szCs w:val="32"/>
          <w:lang w:bidi="ar"/>
        </w:rPr>
        <w:t>21</w:t>
      </w:r>
      <w:r>
        <w:rPr>
          <w:rFonts w:hint="eastAsia" w:ascii="仿宋_GB2312" w:hAnsi="Times New Roman" w:cs="仿宋_GB2312"/>
          <w:szCs w:val="32"/>
          <w:lang w:bidi="ar"/>
        </w:rPr>
        <w:t>日止。属普管级罪犯。</w:t>
      </w:r>
    </w:p>
    <w:p>
      <w:pPr>
        <w:spacing w:line="48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遵守监规：能遵守法律法规，虽有违规扣分情形，但经教育后能积极悔改，遵守监规纪律。</w:t>
      </w:r>
      <w:r>
        <w:rPr>
          <w:rFonts w:hint="eastAsia" w:ascii="仿宋_GB2312" w:hAnsi="Times New Roman"/>
          <w:szCs w:val="32"/>
        </w:rPr>
        <w:br w:type="textWrapping"/>
      </w: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480" w:lineRule="exact"/>
        <w:ind w:firstLine="640" w:firstLineChars="200"/>
        <w:rPr>
          <w:rFonts w:hint="eastAsia" w:ascii="仿宋_GB2312" w:hAnsi="Times New Roman" w:cs="仿宋_GB2312"/>
          <w:szCs w:val="32"/>
          <w:lang w:bidi="ar"/>
        </w:rPr>
      </w:pPr>
      <w:r>
        <w:rPr>
          <w:rFonts w:hint="eastAsia" w:ascii="仿宋_GB2312" w:hAnsi="Times New Roman"/>
          <w:szCs w:val="32"/>
        </w:rPr>
        <w:t>奖惩情况：</w:t>
      </w:r>
      <w:r>
        <w:rPr>
          <w:rFonts w:hint="eastAsia" w:ascii="仿宋_GB2312" w:hAnsi="Times New Roman" w:cs="仿宋_GB2312"/>
          <w:szCs w:val="32"/>
          <w:lang w:bidi="ar"/>
        </w:rPr>
        <w:t xml:space="preserve">该犯上次评定表扬剩余考核分439.6分，本轮考核期2023年2月至2025年6月累计获考核分3052分，合计获得考核分3491.6分，获表扬4次，物质奖励1次；间隔期2023年5月30日至2025年6月，获考核分2603分。考核期内违规2次，累计扣考核分3分，无重大违规。 </w:t>
      </w:r>
    </w:p>
    <w:p>
      <w:pPr>
        <w:spacing w:line="480" w:lineRule="exact"/>
        <w:ind w:firstLine="640" w:firstLineChars="200"/>
        <w:rPr>
          <w:rFonts w:hint="eastAsia" w:ascii="仿宋_GB2312" w:hAnsi="Times New Roman" w:cs="仿宋_GB2312"/>
          <w:color w:val="000000"/>
          <w:szCs w:val="32"/>
          <w:lang w:bidi="ar"/>
        </w:rPr>
      </w:pPr>
      <w:r>
        <w:rPr>
          <w:rFonts w:hint="eastAsia" w:ascii="仿宋_GB2312" w:hAnsi="Times New Roman" w:cs="仿宋_GB2312"/>
          <w:color w:val="000000"/>
          <w:szCs w:val="32"/>
          <w:lang w:bidi="ar"/>
        </w:rPr>
        <w:t>该犯原判财产性判项没收个人全部财产，已缴纳人民币6110元。福建省福州市中级人民法院于2023年6月29日复函载明：终结对被执行人张正伟财产刑的执行。</w:t>
      </w:r>
    </w:p>
    <w:p>
      <w:pPr>
        <w:pStyle w:val="14"/>
        <w:spacing w:line="480" w:lineRule="exact"/>
        <w:ind w:right="-48" w:rightChars="-15" w:firstLine="640"/>
        <w:rPr>
          <w:rFonts w:hint="eastAsia" w:ascii="仿宋_GB2312"/>
          <w:szCs w:val="32"/>
        </w:rPr>
      </w:pPr>
      <w:r>
        <w:rPr>
          <w:rFonts w:hint="eastAsia" w:ascii="仿宋_GB2312"/>
          <w:szCs w:val="32"/>
        </w:rPr>
        <w:t>本案于2025年9月5日至2025年9月11日在狱内公示未收到不同意见。</w:t>
      </w:r>
    </w:p>
    <w:p>
      <w:pPr>
        <w:spacing w:line="480" w:lineRule="exact"/>
        <w:ind w:firstLine="480" w:firstLineChars="150"/>
        <w:rPr>
          <w:rFonts w:hint="eastAsia" w:ascii="仿宋_GB2312" w:hAnsi="Times New Roman"/>
          <w:szCs w:val="32"/>
        </w:rPr>
      </w:pP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szCs w:val="32"/>
          <w:lang w:bidi="ar"/>
        </w:rPr>
        <w:t>建议对罪犯张正伟予以减刑七个月，剥夺政治权利七年不变。特提请你院审理裁定。</w:t>
      </w:r>
      <w:r>
        <w:rPr>
          <w:rFonts w:hint="eastAsia" w:ascii="仿宋_GB2312" w:hAnsi="Times New Roman"/>
          <w:szCs w:val="32"/>
        </w:rPr>
        <w:br w:type="textWrapping"/>
      </w:r>
      <w:r>
        <w:rPr>
          <w:rFonts w:hint="eastAsia" w:ascii="仿宋_GB2312" w:hAnsi="Times New Roman"/>
          <w:szCs w:val="32"/>
        </w:rPr>
        <w:t xml:space="preserve">   此致</w:t>
      </w:r>
    </w:p>
    <w:p>
      <w:pPr>
        <w:spacing w:line="48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480" w:lineRule="exact"/>
        <w:ind w:firstLine="640" w:firstLineChars="200"/>
        <w:rPr>
          <w:rFonts w:hint="eastAsia" w:ascii="仿宋_GB2312" w:hAnsi="Times New Roman" w:cs="仿宋_GB2312"/>
          <w:szCs w:val="32"/>
        </w:rPr>
      </w:pPr>
    </w:p>
    <w:p>
      <w:pPr>
        <w:spacing w:line="48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cs="仿宋_GB2312"/>
          <w:szCs w:val="32"/>
          <w:lang w:bidi="ar"/>
        </w:rPr>
        <w:t>张正伟</w:t>
      </w:r>
      <w:r>
        <w:rPr>
          <w:rFonts w:hint="eastAsia" w:ascii="仿宋_GB2312" w:hAnsi="Times New Roman" w:cs="仿宋_GB2312"/>
          <w:szCs w:val="32"/>
        </w:rPr>
        <w:t>卷宗壹册</w:t>
      </w:r>
    </w:p>
    <w:p>
      <w:pPr>
        <w:spacing w:line="48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48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 xml:space="preserve"> </w:t>
      </w:r>
    </w:p>
    <w:p>
      <w:pPr>
        <w:spacing w:line="48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480" w:lineRule="exact"/>
        <w:ind w:firstLine="4800" w:firstLineChars="1500"/>
        <w:rPr>
          <w:rFonts w:hint="eastAsia" w:ascii="仿宋_GB2312"/>
        </w:rPr>
      </w:pPr>
      <w:r>
        <w:rPr>
          <w:rFonts w:hint="eastAsia" w:ascii="仿宋_GB2312" w:hAnsi="Times New Roman"/>
          <w:szCs w:val="32"/>
        </w:rPr>
        <w:t xml:space="preserve">    </w:t>
      </w:r>
      <w:r>
        <w:rPr>
          <w:rFonts w:hint="eastAsia" w:ascii="仿宋_GB2312"/>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闽泉狱减字第574号</w:t>
      </w:r>
    </w:p>
    <w:p>
      <w:pPr>
        <w:spacing w:line="560" w:lineRule="exact"/>
        <w:ind w:firstLine="640" w:firstLineChars="200"/>
        <w:rPr>
          <w:rFonts w:hint="eastAsia" w:ascii="Times New Roman" w:hAnsi="Times New Roman"/>
          <w:szCs w:val="32"/>
        </w:rPr>
      </w:pPr>
    </w:p>
    <w:p>
      <w:pPr>
        <w:spacing w:line="460" w:lineRule="exact"/>
        <w:ind w:firstLine="640" w:firstLineChars="200"/>
        <w:rPr>
          <w:rFonts w:hint="eastAsia" w:ascii="仿宋_GB2312" w:hAnsi="Times New Roman"/>
          <w:szCs w:val="32"/>
        </w:rPr>
      </w:pPr>
      <w:r>
        <w:rPr>
          <w:rFonts w:hint="eastAsia" w:ascii="仿宋_GB2312" w:hAnsi="Times New Roman"/>
          <w:szCs w:val="32"/>
        </w:rPr>
        <w:t>罪犯</w:t>
      </w:r>
      <w:r>
        <w:rPr>
          <w:rFonts w:hint="eastAsia" w:ascii="仿宋_GB2312" w:hAnsi="Times New Roman" w:cs="仿宋_GB2312"/>
          <w:szCs w:val="32"/>
          <w:lang w:bidi="ar"/>
        </w:rPr>
        <w:t>赵春红</w:t>
      </w:r>
      <w:r>
        <w:rPr>
          <w:rFonts w:hint="eastAsia" w:ascii="仿宋_GB2312" w:hAnsi="Times New Roman"/>
          <w:szCs w:val="32"/>
        </w:rPr>
        <w:t>，男，</w:t>
      </w:r>
      <w:r>
        <w:rPr>
          <w:rFonts w:hint="eastAsia" w:ascii="仿宋_GB2312" w:hAnsi="Times New Roman"/>
          <w:szCs w:val="32"/>
          <w:lang w:bidi="ar"/>
        </w:rPr>
        <w:t>1973</w:t>
      </w:r>
      <w:r>
        <w:rPr>
          <w:rFonts w:hint="eastAsia" w:ascii="仿宋_GB2312" w:hAnsi="Times New Roman" w:cs="仿宋_GB2312"/>
          <w:szCs w:val="32"/>
          <w:lang w:bidi="ar"/>
        </w:rPr>
        <w:t>年</w:t>
      </w:r>
      <w:r>
        <w:rPr>
          <w:rFonts w:hint="eastAsia" w:ascii="仿宋_GB2312" w:hAnsi="Times New Roman"/>
          <w:szCs w:val="32"/>
          <w:lang w:bidi="ar"/>
        </w:rPr>
        <w:t>1</w:t>
      </w:r>
      <w:r>
        <w:rPr>
          <w:rFonts w:hint="eastAsia" w:ascii="仿宋_GB2312" w:hAnsi="Times New Roman" w:cs="仿宋_GB2312"/>
          <w:szCs w:val="32"/>
          <w:lang w:bidi="ar"/>
        </w:rPr>
        <w:t>月</w:t>
      </w:r>
      <w:r>
        <w:rPr>
          <w:rFonts w:hint="eastAsia" w:ascii="仿宋_GB2312" w:hAnsi="Times New Roman"/>
          <w:szCs w:val="32"/>
          <w:lang w:bidi="ar"/>
        </w:rPr>
        <w:t>2</w:t>
      </w:r>
      <w:r>
        <w:rPr>
          <w:rFonts w:hint="eastAsia" w:ascii="仿宋_GB2312" w:hAnsi="Times New Roman" w:cs="仿宋_GB2312"/>
          <w:szCs w:val="32"/>
          <w:lang w:bidi="ar"/>
        </w:rPr>
        <w:t>日</w:t>
      </w:r>
      <w:r>
        <w:rPr>
          <w:rFonts w:hint="eastAsia" w:ascii="仿宋_GB2312" w:hAnsi="Times New Roman"/>
          <w:szCs w:val="32"/>
        </w:rPr>
        <w:t>出生， 汉族，</w:t>
      </w:r>
      <w:r>
        <w:rPr>
          <w:rFonts w:hint="eastAsia" w:ascii="仿宋_GB2312" w:hAnsi="Times New Roman" w:cs="仿宋_GB2312"/>
          <w:szCs w:val="32"/>
          <w:lang w:bidi="ar"/>
        </w:rPr>
        <w:t>小学</w:t>
      </w:r>
      <w:r>
        <w:rPr>
          <w:rFonts w:hint="eastAsia" w:ascii="仿宋_GB2312" w:hAnsi="Times New Roman"/>
          <w:szCs w:val="32"/>
        </w:rPr>
        <w:t>文化，户籍所在地</w:t>
      </w:r>
      <w:r>
        <w:rPr>
          <w:rFonts w:hint="eastAsia" w:ascii="仿宋_GB2312" w:hAnsi="Times New Roman" w:cs="仿宋_GB2312"/>
          <w:szCs w:val="32"/>
          <w:lang w:bidi="ar"/>
        </w:rPr>
        <w:t>贵州省正安县，捕前系无业</w:t>
      </w:r>
      <w:r>
        <w:rPr>
          <w:rFonts w:hint="eastAsia" w:ascii="仿宋_GB2312" w:hAnsi="Times New Roman"/>
          <w:szCs w:val="32"/>
        </w:rPr>
        <w:t>。</w:t>
      </w:r>
    </w:p>
    <w:p>
      <w:pPr>
        <w:spacing w:line="460" w:lineRule="exact"/>
        <w:ind w:firstLine="640" w:firstLineChars="200"/>
        <w:rPr>
          <w:rFonts w:hint="eastAsia" w:ascii="仿宋_GB2312" w:hAnsi="Times New Roman"/>
          <w:szCs w:val="32"/>
        </w:rPr>
      </w:pPr>
      <w:r>
        <w:rPr>
          <w:rFonts w:hint="eastAsia" w:ascii="仿宋_GB2312" w:hAnsi="Times New Roman"/>
          <w:szCs w:val="32"/>
        </w:rPr>
        <w:t>福建省</w:t>
      </w:r>
      <w:r>
        <w:rPr>
          <w:rFonts w:hint="eastAsia" w:ascii="仿宋_GB2312" w:hAnsi="Times New Roman" w:cs="仿宋_GB2312"/>
          <w:szCs w:val="32"/>
          <w:lang w:bidi="ar"/>
        </w:rPr>
        <w:t>泉州市中级人民法院于</w:t>
      </w:r>
      <w:r>
        <w:rPr>
          <w:rFonts w:hint="eastAsia" w:ascii="仿宋_GB2312" w:hAnsi="Times New Roman"/>
          <w:szCs w:val="32"/>
          <w:lang w:bidi="ar"/>
        </w:rPr>
        <w:t>2009</w:t>
      </w:r>
      <w:r>
        <w:rPr>
          <w:rFonts w:hint="eastAsia" w:ascii="仿宋_GB2312" w:hAnsi="Times New Roman" w:cs="仿宋_GB2312"/>
          <w:szCs w:val="32"/>
          <w:lang w:bidi="ar"/>
        </w:rPr>
        <w:t>年</w:t>
      </w:r>
      <w:r>
        <w:rPr>
          <w:rFonts w:hint="eastAsia" w:ascii="仿宋_GB2312" w:hAnsi="Times New Roman"/>
          <w:szCs w:val="32"/>
          <w:lang w:bidi="ar"/>
        </w:rPr>
        <w:t>12</w:t>
      </w:r>
      <w:r>
        <w:rPr>
          <w:rFonts w:hint="eastAsia" w:ascii="仿宋_GB2312" w:hAnsi="Times New Roman" w:cs="仿宋_GB2312"/>
          <w:szCs w:val="32"/>
          <w:lang w:bidi="ar"/>
        </w:rPr>
        <w:t>月</w:t>
      </w:r>
      <w:r>
        <w:rPr>
          <w:rFonts w:hint="eastAsia" w:ascii="仿宋_GB2312" w:hAnsi="Times New Roman"/>
          <w:szCs w:val="32"/>
          <w:lang w:bidi="ar"/>
        </w:rPr>
        <w:t>11</w:t>
      </w:r>
      <w:r>
        <w:rPr>
          <w:rFonts w:hint="eastAsia" w:ascii="仿宋_GB2312" w:hAnsi="Times New Roman" w:cs="仿宋_GB2312"/>
          <w:szCs w:val="32"/>
          <w:lang w:bidi="ar"/>
        </w:rPr>
        <w:t>日作出</w:t>
      </w:r>
      <w:r>
        <w:rPr>
          <w:rFonts w:hint="eastAsia" w:ascii="仿宋_GB2312" w:hAnsi="Times New Roman"/>
          <w:szCs w:val="32"/>
          <w:lang w:bidi="ar"/>
        </w:rPr>
        <w:t>(2009)泉刑初字第210号</w:t>
      </w:r>
      <w:r>
        <w:rPr>
          <w:rFonts w:hint="eastAsia" w:ascii="仿宋_GB2312" w:hAnsi="Times New Roman" w:cs="仿宋_GB2312"/>
          <w:szCs w:val="32"/>
          <w:lang w:bidi="ar"/>
        </w:rPr>
        <w:t>刑事判决，以被告人赵春红犯贩卖毒品罪，判处无期徒刑，剥夺政治权利终身，并处没收个人全部财产。2010年3月24日交付福建省泉州监狱执行刑罚。</w:t>
      </w:r>
      <w:r>
        <w:rPr>
          <w:rFonts w:hint="eastAsia" w:ascii="仿宋_GB2312" w:hAnsi="Times New Roman"/>
          <w:szCs w:val="32"/>
          <w:lang w:bidi="ar"/>
        </w:rPr>
        <w:t>2012</w:t>
      </w:r>
      <w:r>
        <w:rPr>
          <w:rFonts w:hint="eastAsia" w:ascii="仿宋_GB2312" w:hAnsi="Times New Roman" w:cs="仿宋_GB2312"/>
          <w:szCs w:val="32"/>
          <w:lang w:bidi="ar"/>
        </w:rPr>
        <w:t>年</w:t>
      </w:r>
      <w:r>
        <w:rPr>
          <w:rFonts w:hint="eastAsia" w:ascii="仿宋_GB2312" w:hAnsi="Times New Roman"/>
          <w:szCs w:val="32"/>
          <w:lang w:bidi="ar"/>
        </w:rPr>
        <w:t>11</w:t>
      </w:r>
      <w:r>
        <w:rPr>
          <w:rFonts w:hint="eastAsia" w:ascii="仿宋_GB2312" w:hAnsi="Times New Roman" w:cs="仿宋_GB2312"/>
          <w:szCs w:val="32"/>
          <w:lang w:bidi="ar"/>
        </w:rPr>
        <w:t>月</w:t>
      </w:r>
      <w:r>
        <w:rPr>
          <w:rFonts w:hint="eastAsia" w:ascii="仿宋_GB2312" w:hAnsi="Times New Roman"/>
          <w:szCs w:val="32"/>
          <w:lang w:bidi="ar"/>
        </w:rPr>
        <w:t>13</w:t>
      </w:r>
      <w:r>
        <w:rPr>
          <w:rFonts w:hint="eastAsia" w:ascii="仿宋_GB2312" w:hAnsi="Times New Roman" w:cs="仿宋_GB2312"/>
          <w:szCs w:val="32"/>
          <w:lang w:bidi="ar"/>
        </w:rPr>
        <w:t>日，福建省高级人民法院以（</w:t>
      </w:r>
      <w:r>
        <w:rPr>
          <w:rFonts w:hint="eastAsia" w:ascii="仿宋_GB2312" w:hAnsi="Times New Roman"/>
          <w:szCs w:val="32"/>
          <w:lang w:bidi="ar"/>
        </w:rPr>
        <w:t>2012</w:t>
      </w:r>
      <w:r>
        <w:rPr>
          <w:rFonts w:hint="eastAsia" w:ascii="仿宋_GB2312" w:hAnsi="Times New Roman" w:cs="仿宋_GB2312"/>
          <w:szCs w:val="32"/>
          <w:lang w:bidi="ar"/>
        </w:rPr>
        <w:t>）闽刑执字第760号刑事裁定书，对其减为有期徒刑十九年七个月，剥夺政治权利改为八年；</w:t>
      </w:r>
      <w:r>
        <w:rPr>
          <w:rFonts w:hint="eastAsia" w:ascii="仿宋_GB2312" w:hAnsi="Times New Roman"/>
          <w:szCs w:val="32"/>
          <w:lang w:bidi="ar"/>
        </w:rPr>
        <w:t>2015</w:t>
      </w:r>
      <w:r>
        <w:rPr>
          <w:rFonts w:hint="eastAsia" w:ascii="仿宋_GB2312" w:hAnsi="Times New Roman" w:cs="仿宋_GB2312"/>
          <w:szCs w:val="32"/>
          <w:lang w:bidi="ar"/>
        </w:rPr>
        <w:t>年</w:t>
      </w:r>
      <w:r>
        <w:rPr>
          <w:rFonts w:hint="eastAsia" w:ascii="仿宋_GB2312" w:hAnsi="Times New Roman"/>
          <w:szCs w:val="32"/>
          <w:lang w:bidi="ar"/>
        </w:rPr>
        <w:t>6</w:t>
      </w:r>
      <w:r>
        <w:rPr>
          <w:rFonts w:hint="eastAsia" w:ascii="仿宋_GB2312" w:hAnsi="Times New Roman" w:cs="仿宋_GB2312"/>
          <w:szCs w:val="32"/>
          <w:lang w:bidi="ar"/>
        </w:rPr>
        <w:t>月</w:t>
      </w:r>
      <w:r>
        <w:rPr>
          <w:rFonts w:hint="eastAsia" w:ascii="仿宋_GB2312" w:hAnsi="Times New Roman"/>
          <w:szCs w:val="32"/>
          <w:lang w:bidi="ar"/>
        </w:rPr>
        <w:t>19</w:t>
      </w:r>
      <w:r>
        <w:rPr>
          <w:rFonts w:hint="eastAsia" w:ascii="仿宋_GB2312" w:hAnsi="Times New Roman" w:cs="仿宋_GB2312"/>
          <w:szCs w:val="32"/>
          <w:lang w:bidi="ar"/>
        </w:rPr>
        <w:t>日，福建省泉州市中级人民法院作出（</w:t>
      </w:r>
      <w:r>
        <w:rPr>
          <w:rFonts w:hint="eastAsia" w:ascii="仿宋_GB2312" w:hAnsi="Times New Roman"/>
          <w:szCs w:val="32"/>
          <w:lang w:bidi="ar"/>
        </w:rPr>
        <w:t>2015</w:t>
      </w:r>
      <w:r>
        <w:rPr>
          <w:rFonts w:hint="eastAsia" w:ascii="仿宋_GB2312" w:hAnsi="Times New Roman" w:cs="仿宋_GB2312"/>
          <w:szCs w:val="32"/>
          <w:lang w:bidi="ar"/>
        </w:rPr>
        <w:t>）泉刑执字第917刑事裁定，对其减刑一年七个月，剥夺政治权利八年不变；</w:t>
      </w:r>
      <w:r>
        <w:rPr>
          <w:rFonts w:hint="eastAsia" w:ascii="仿宋_GB2312" w:hAnsi="Times New Roman"/>
          <w:szCs w:val="32"/>
          <w:lang w:bidi="ar"/>
        </w:rPr>
        <w:t>2017</w:t>
      </w:r>
      <w:r>
        <w:rPr>
          <w:rFonts w:hint="eastAsia" w:ascii="仿宋_GB2312" w:hAnsi="Times New Roman" w:cs="仿宋_GB2312"/>
          <w:szCs w:val="32"/>
          <w:lang w:bidi="ar"/>
        </w:rPr>
        <w:t>年</w:t>
      </w:r>
      <w:r>
        <w:rPr>
          <w:rFonts w:hint="eastAsia" w:ascii="仿宋_GB2312" w:hAnsi="Times New Roman"/>
          <w:szCs w:val="32"/>
          <w:lang w:bidi="ar"/>
        </w:rPr>
        <w:t>9</w:t>
      </w:r>
      <w:r>
        <w:rPr>
          <w:rFonts w:hint="eastAsia" w:ascii="仿宋_GB2312" w:hAnsi="Times New Roman" w:cs="仿宋_GB2312"/>
          <w:szCs w:val="32"/>
          <w:lang w:bidi="ar"/>
        </w:rPr>
        <w:t>月</w:t>
      </w:r>
      <w:r>
        <w:rPr>
          <w:rFonts w:hint="eastAsia" w:ascii="仿宋_GB2312" w:hAnsi="Times New Roman"/>
          <w:szCs w:val="32"/>
          <w:lang w:bidi="ar"/>
        </w:rPr>
        <w:t>30</w:t>
      </w:r>
      <w:r>
        <w:rPr>
          <w:rFonts w:hint="eastAsia" w:ascii="仿宋_GB2312" w:hAnsi="Times New Roman" w:cs="仿宋_GB2312"/>
          <w:szCs w:val="32"/>
          <w:lang w:bidi="ar"/>
        </w:rPr>
        <w:t>日，福建省泉州市中级人民法院作出（</w:t>
      </w:r>
      <w:r>
        <w:rPr>
          <w:rFonts w:hint="eastAsia" w:ascii="仿宋_GB2312" w:hAnsi="Times New Roman"/>
          <w:szCs w:val="32"/>
          <w:lang w:bidi="ar"/>
        </w:rPr>
        <w:t>2017</w:t>
      </w:r>
      <w:r>
        <w:rPr>
          <w:rFonts w:hint="eastAsia" w:ascii="仿宋_GB2312" w:hAnsi="Times New Roman" w:cs="仿宋_GB2312"/>
          <w:szCs w:val="32"/>
          <w:lang w:bidi="ar"/>
        </w:rPr>
        <w:t>）闽</w:t>
      </w:r>
      <w:r>
        <w:rPr>
          <w:rFonts w:hint="eastAsia" w:ascii="仿宋_GB2312" w:hAnsi="Times New Roman"/>
          <w:szCs w:val="32"/>
          <w:lang w:bidi="ar"/>
        </w:rPr>
        <w:t>05</w:t>
      </w:r>
      <w:r>
        <w:rPr>
          <w:rFonts w:hint="eastAsia" w:ascii="仿宋_GB2312" w:hAnsi="Times New Roman" w:cs="仿宋_GB2312"/>
          <w:szCs w:val="32"/>
          <w:lang w:bidi="ar"/>
        </w:rPr>
        <w:t>刑更</w:t>
      </w:r>
      <w:r>
        <w:rPr>
          <w:rFonts w:hint="eastAsia" w:ascii="仿宋_GB2312" w:hAnsi="Times New Roman"/>
          <w:szCs w:val="32"/>
          <w:lang w:bidi="ar"/>
        </w:rPr>
        <w:t>1021</w:t>
      </w:r>
      <w:r>
        <w:rPr>
          <w:rFonts w:hint="eastAsia" w:ascii="仿宋_GB2312" w:hAnsi="Times New Roman" w:cs="仿宋_GB2312"/>
          <w:szCs w:val="32"/>
          <w:lang w:bidi="ar"/>
        </w:rPr>
        <w:t>号刑事裁定，对其减刑六个月，剥夺政治权利八年不变；</w:t>
      </w:r>
      <w:r>
        <w:rPr>
          <w:rFonts w:hint="eastAsia" w:ascii="仿宋_GB2312" w:hAnsi="Times New Roman"/>
          <w:szCs w:val="32"/>
          <w:lang w:bidi="ar"/>
        </w:rPr>
        <w:t>2020</w:t>
      </w:r>
      <w:r>
        <w:rPr>
          <w:rFonts w:hint="eastAsia" w:ascii="仿宋_GB2312" w:hAnsi="Times New Roman" w:cs="仿宋_GB2312"/>
          <w:szCs w:val="32"/>
          <w:lang w:bidi="ar"/>
        </w:rPr>
        <w:t>年</w:t>
      </w:r>
      <w:r>
        <w:rPr>
          <w:rFonts w:hint="eastAsia" w:ascii="仿宋_GB2312" w:hAnsi="Times New Roman"/>
          <w:szCs w:val="32"/>
          <w:lang w:bidi="ar"/>
        </w:rPr>
        <w:t>1</w:t>
      </w:r>
      <w:r>
        <w:rPr>
          <w:rFonts w:hint="eastAsia" w:ascii="仿宋_GB2312" w:hAnsi="Times New Roman" w:cs="仿宋_GB2312"/>
          <w:szCs w:val="32"/>
          <w:lang w:bidi="ar"/>
        </w:rPr>
        <w:t>月</w:t>
      </w:r>
      <w:r>
        <w:rPr>
          <w:rFonts w:hint="eastAsia" w:ascii="仿宋_GB2312" w:hAnsi="Times New Roman"/>
          <w:szCs w:val="32"/>
          <w:lang w:bidi="ar"/>
        </w:rPr>
        <w:t>3</w:t>
      </w:r>
      <w:r>
        <w:rPr>
          <w:rFonts w:hint="eastAsia" w:ascii="仿宋_GB2312" w:hAnsi="Times New Roman" w:cs="仿宋_GB2312"/>
          <w:szCs w:val="32"/>
          <w:lang w:bidi="ar"/>
        </w:rPr>
        <w:t>日，福建省泉州市中级人民法院作出（</w:t>
      </w:r>
      <w:r>
        <w:rPr>
          <w:rFonts w:hint="eastAsia" w:ascii="仿宋_GB2312" w:hAnsi="Times New Roman"/>
          <w:szCs w:val="32"/>
          <w:lang w:bidi="ar"/>
        </w:rPr>
        <w:t>2019</w:t>
      </w:r>
      <w:r>
        <w:rPr>
          <w:rFonts w:hint="eastAsia" w:ascii="仿宋_GB2312" w:hAnsi="Times New Roman" w:cs="仿宋_GB2312"/>
          <w:szCs w:val="32"/>
          <w:lang w:bidi="ar"/>
        </w:rPr>
        <w:t>）闽</w:t>
      </w:r>
      <w:r>
        <w:rPr>
          <w:rFonts w:hint="eastAsia" w:ascii="仿宋_GB2312" w:hAnsi="Times New Roman"/>
          <w:szCs w:val="32"/>
          <w:lang w:bidi="ar"/>
        </w:rPr>
        <w:t>05</w:t>
      </w:r>
      <w:r>
        <w:rPr>
          <w:rFonts w:hint="eastAsia" w:ascii="仿宋_GB2312" w:hAnsi="Times New Roman" w:cs="仿宋_GB2312"/>
          <w:szCs w:val="32"/>
          <w:lang w:bidi="ar"/>
        </w:rPr>
        <w:t>刑更</w:t>
      </w:r>
      <w:r>
        <w:rPr>
          <w:rFonts w:hint="eastAsia" w:ascii="仿宋_GB2312" w:hAnsi="Times New Roman"/>
          <w:szCs w:val="32"/>
          <w:lang w:bidi="ar"/>
        </w:rPr>
        <w:t>1866</w:t>
      </w:r>
      <w:r>
        <w:rPr>
          <w:rFonts w:hint="eastAsia" w:ascii="仿宋_GB2312" w:hAnsi="Times New Roman" w:cs="仿宋_GB2312"/>
          <w:szCs w:val="32"/>
          <w:lang w:bidi="ar"/>
        </w:rPr>
        <w:t>号刑事裁定，对其减刑八个月，剥夺政治权利八年不变；</w:t>
      </w:r>
      <w:r>
        <w:rPr>
          <w:rFonts w:hint="eastAsia" w:ascii="仿宋_GB2312" w:hAnsi="Times New Roman"/>
          <w:szCs w:val="32"/>
          <w:lang w:bidi="ar"/>
        </w:rPr>
        <w:t>2023</w:t>
      </w:r>
      <w:r>
        <w:rPr>
          <w:rFonts w:hint="eastAsia" w:ascii="仿宋_GB2312" w:hAnsi="Times New Roman" w:cs="仿宋_GB2312"/>
          <w:szCs w:val="32"/>
          <w:lang w:bidi="ar"/>
        </w:rPr>
        <w:t>年</w:t>
      </w:r>
      <w:r>
        <w:rPr>
          <w:rFonts w:hint="eastAsia" w:ascii="仿宋_GB2312" w:hAnsi="Times New Roman"/>
          <w:szCs w:val="32"/>
          <w:lang w:bidi="ar"/>
        </w:rPr>
        <w:t>5</w:t>
      </w:r>
      <w:r>
        <w:rPr>
          <w:rFonts w:hint="eastAsia" w:ascii="仿宋_GB2312" w:hAnsi="Times New Roman" w:cs="仿宋_GB2312"/>
          <w:szCs w:val="32"/>
          <w:lang w:bidi="ar"/>
        </w:rPr>
        <w:t>月</w:t>
      </w:r>
      <w:r>
        <w:rPr>
          <w:rFonts w:hint="eastAsia" w:ascii="仿宋_GB2312" w:hAnsi="Times New Roman"/>
          <w:szCs w:val="32"/>
          <w:lang w:bidi="ar"/>
        </w:rPr>
        <w:t>30</w:t>
      </w:r>
      <w:r>
        <w:rPr>
          <w:rFonts w:hint="eastAsia" w:ascii="仿宋_GB2312" w:hAnsi="Times New Roman" w:cs="仿宋_GB2312"/>
          <w:szCs w:val="32"/>
          <w:lang w:bidi="ar"/>
        </w:rPr>
        <w:t>日，福建省泉州市中级人民法院作出（</w:t>
      </w:r>
      <w:r>
        <w:rPr>
          <w:rFonts w:hint="eastAsia" w:ascii="仿宋_GB2312" w:hAnsi="Times New Roman"/>
          <w:szCs w:val="32"/>
          <w:lang w:bidi="ar"/>
        </w:rPr>
        <w:t>2023</w:t>
      </w:r>
      <w:r>
        <w:rPr>
          <w:rFonts w:hint="eastAsia" w:ascii="仿宋_GB2312" w:hAnsi="Times New Roman" w:cs="仿宋_GB2312"/>
          <w:szCs w:val="32"/>
          <w:lang w:bidi="ar"/>
        </w:rPr>
        <w:t>）闽</w:t>
      </w:r>
      <w:r>
        <w:rPr>
          <w:rFonts w:hint="eastAsia" w:ascii="仿宋_GB2312" w:hAnsi="Times New Roman"/>
          <w:szCs w:val="32"/>
          <w:lang w:bidi="ar"/>
        </w:rPr>
        <w:t>05</w:t>
      </w:r>
      <w:r>
        <w:rPr>
          <w:rFonts w:hint="eastAsia" w:ascii="仿宋_GB2312" w:hAnsi="Times New Roman" w:cs="仿宋_GB2312"/>
          <w:szCs w:val="32"/>
          <w:lang w:bidi="ar"/>
        </w:rPr>
        <w:t>刑更</w:t>
      </w:r>
      <w:r>
        <w:rPr>
          <w:rFonts w:hint="eastAsia" w:ascii="仿宋_GB2312" w:hAnsi="Times New Roman"/>
          <w:szCs w:val="32"/>
          <w:lang w:bidi="ar"/>
        </w:rPr>
        <w:t>264</w:t>
      </w:r>
      <w:r>
        <w:rPr>
          <w:rFonts w:hint="eastAsia" w:ascii="仿宋_GB2312" w:hAnsi="Times New Roman" w:cs="仿宋_GB2312"/>
          <w:szCs w:val="32"/>
          <w:lang w:bidi="ar"/>
        </w:rPr>
        <w:t>号刑事裁定，对其减刑七个月，剥夺政治权利八年不变；于</w:t>
      </w:r>
      <w:r>
        <w:rPr>
          <w:rFonts w:hint="eastAsia" w:ascii="仿宋_GB2312" w:hAnsi="Times New Roman"/>
          <w:szCs w:val="32"/>
          <w:lang w:bidi="ar"/>
        </w:rPr>
        <w:t>2023</w:t>
      </w:r>
      <w:r>
        <w:rPr>
          <w:rFonts w:hint="eastAsia" w:ascii="仿宋_GB2312" w:hAnsi="Times New Roman" w:cs="仿宋_GB2312"/>
          <w:szCs w:val="32"/>
          <w:lang w:bidi="ar"/>
        </w:rPr>
        <w:t>年5月30日送达。现刑期至</w:t>
      </w:r>
      <w:r>
        <w:rPr>
          <w:rFonts w:hint="eastAsia" w:ascii="仿宋_GB2312" w:hAnsi="Times New Roman"/>
          <w:szCs w:val="32"/>
          <w:lang w:bidi="ar"/>
        </w:rPr>
        <w:t>2029</w:t>
      </w:r>
      <w:r>
        <w:rPr>
          <w:rFonts w:hint="eastAsia" w:ascii="仿宋_GB2312" w:hAnsi="Times New Roman" w:cs="仿宋_GB2312"/>
          <w:szCs w:val="32"/>
          <w:lang w:bidi="ar"/>
        </w:rPr>
        <w:t>年2月</w:t>
      </w:r>
      <w:r>
        <w:rPr>
          <w:rFonts w:hint="eastAsia" w:ascii="仿宋_GB2312" w:hAnsi="Times New Roman"/>
          <w:szCs w:val="32"/>
          <w:lang w:bidi="ar"/>
        </w:rPr>
        <w:t>12</w:t>
      </w:r>
      <w:r>
        <w:rPr>
          <w:rFonts w:hint="eastAsia" w:ascii="仿宋_GB2312" w:hAnsi="Times New Roman" w:cs="仿宋_GB2312"/>
          <w:szCs w:val="32"/>
          <w:lang w:bidi="ar"/>
        </w:rPr>
        <w:t>日止。属普管级罪犯。</w:t>
      </w:r>
    </w:p>
    <w:p>
      <w:pPr>
        <w:spacing w:line="460" w:lineRule="exact"/>
        <w:rPr>
          <w:rFonts w:hint="eastAsia" w:ascii="仿宋_GB2312"/>
        </w:rPr>
      </w:pPr>
      <w:r>
        <w:rPr>
          <w:rFonts w:hint="eastAsia" w:ascii="仿宋_GB2312" w:hAnsi="Times New Roman"/>
          <w:szCs w:val="32"/>
        </w:rPr>
        <w:t xml:space="preserve">该犯自上次减刑以来确有悔改表现，具体事实如下：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w:t>
      </w:r>
      <w:r>
        <w:rPr>
          <w:rFonts w:hint="eastAsia" w:ascii="仿宋_GB2312" w:hAnsi="Times New Roman"/>
        </w:rPr>
        <w:t>能遵守法律法规及监规纪律，接受教育改造。</w:t>
      </w:r>
    </w:p>
    <w:p>
      <w:pPr>
        <w:spacing w:line="460" w:lineRule="exact"/>
        <w:rPr>
          <w:rFonts w:hint="eastAsia" w:ascii="仿宋_GB2312" w:hAnsi="Times New Roman"/>
          <w:szCs w:val="32"/>
        </w:rPr>
      </w:pP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460" w:lineRule="exact"/>
        <w:ind w:firstLine="640" w:firstLineChars="200"/>
        <w:rPr>
          <w:rFonts w:hint="eastAsia" w:ascii="仿宋_GB2312" w:hAnsi="Times New Roman" w:cs="仿宋_GB2312"/>
          <w:szCs w:val="32"/>
          <w:lang w:bidi="ar"/>
        </w:rPr>
      </w:pPr>
      <w:r>
        <w:rPr>
          <w:rFonts w:hint="eastAsia" w:ascii="仿宋_GB2312" w:hAnsi="Times New Roman"/>
          <w:szCs w:val="32"/>
        </w:rPr>
        <w:t>奖惩情况：</w:t>
      </w:r>
      <w:r>
        <w:rPr>
          <w:rFonts w:hint="eastAsia" w:ascii="仿宋_GB2312" w:hAnsi="Times New Roman" w:cs="仿宋_GB2312"/>
          <w:szCs w:val="32"/>
          <w:lang w:bidi="ar"/>
        </w:rPr>
        <w:t xml:space="preserve">该犯上次评定表扬剩余考核分453.8分，本轮考核期2023年2月至2025年6月累计获考核分3161.5分，合计获得考核分3615.3分，获表扬5次，物质奖励0次；间隔期2023年5月30日至2025年6月，获考核分2698.5分。考核期内无违规。  </w:t>
      </w:r>
    </w:p>
    <w:p>
      <w:pPr>
        <w:spacing w:line="460" w:lineRule="exact"/>
        <w:ind w:firstLine="640" w:firstLineChars="200"/>
        <w:rPr>
          <w:rFonts w:hint="eastAsia" w:ascii="仿宋_GB2312" w:hAnsi="Times New Roman" w:cs="仿宋_GB2312"/>
          <w:szCs w:val="32"/>
          <w:lang w:bidi="ar"/>
        </w:rPr>
      </w:pPr>
      <w:r>
        <w:rPr>
          <w:rFonts w:hint="eastAsia" w:ascii="仿宋_GB2312" w:hAnsi="Times New Roman" w:cs="仿宋_GB2312"/>
          <w:szCs w:val="32"/>
          <w:lang w:bidi="ar"/>
        </w:rPr>
        <w:t>该犯原判财产性判项没收个人全部财产；已缴纳人民币9500元。其中本次提请向福建省泉州市中级人民法院缴纳人民币4500元。该犯考核期内消费人民币7712.24元，月均消费人民币265.94元，账户可用余额人民币250.65元。2024年4月25日福建省泉州市中级人民法院执行裁定书（2023）闽05执1317号之一载明：终结本次执行程序。</w:t>
      </w:r>
    </w:p>
    <w:p>
      <w:pPr>
        <w:spacing w:line="460" w:lineRule="exact"/>
        <w:ind w:firstLine="640" w:firstLineChars="200"/>
        <w:rPr>
          <w:rFonts w:hint="eastAsia" w:ascii="仿宋_GB2312" w:hAnsi="Times New Roman" w:cs="仿宋_GB2312"/>
          <w:szCs w:val="32"/>
          <w:lang w:bidi="ar"/>
        </w:rPr>
      </w:pPr>
      <w:r>
        <w:rPr>
          <w:rFonts w:hint="eastAsia" w:ascii="仿宋_GB2312" w:hAnsi="Times New Roman" w:cs="仿宋_GB2312"/>
          <w:szCs w:val="32"/>
          <w:lang w:bidi="ar"/>
        </w:rPr>
        <w:t>该犯财产刑判项未履行完毕，因此提请减刑幅度扣减一个月。</w:t>
      </w:r>
    </w:p>
    <w:p>
      <w:pPr>
        <w:spacing w:line="46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2025年9月5日至2025年9月11日</w:t>
      </w:r>
      <w:r>
        <w:rPr>
          <w:rFonts w:hint="eastAsia" w:ascii="仿宋_GB2312" w:hAnsi="Times New Roman"/>
          <w:szCs w:val="32"/>
        </w:rPr>
        <w:t>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szCs w:val="32"/>
          <w:lang w:bidi="ar"/>
        </w:rPr>
        <w:t>建议对罪犯赵春红予以减刑七个月，剥夺政治权利改为三年。特提请你院审理裁定。</w:t>
      </w:r>
      <w:r>
        <w:rPr>
          <w:rFonts w:hint="eastAsia" w:ascii="仿宋_GB2312" w:hAnsi="Times New Roman"/>
          <w:szCs w:val="32"/>
        </w:rPr>
        <w:br w:type="textWrapping"/>
      </w:r>
      <w:r>
        <w:rPr>
          <w:rFonts w:hint="eastAsia" w:ascii="仿宋_GB2312" w:hAnsi="Times New Roman"/>
          <w:szCs w:val="32"/>
        </w:rPr>
        <w:t xml:space="preserve">   此致</w:t>
      </w:r>
    </w:p>
    <w:p>
      <w:pPr>
        <w:spacing w:line="46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460" w:lineRule="exact"/>
        <w:ind w:firstLine="640" w:firstLineChars="200"/>
        <w:rPr>
          <w:rFonts w:hint="eastAsia" w:ascii="仿宋_GB2312" w:hAnsi="Times New Roman" w:cs="仿宋_GB2312"/>
          <w:szCs w:val="32"/>
        </w:rPr>
      </w:pPr>
    </w:p>
    <w:p>
      <w:pPr>
        <w:spacing w:line="4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cs="仿宋_GB2312"/>
          <w:szCs w:val="32"/>
          <w:lang w:bidi="ar"/>
        </w:rPr>
        <w:t>赵春红</w:t>
      </w:r>
      <w:r>
        <w:rPr>
          <w:rFonts w:hint="eastAsia" w:ascii="仿宋_GB2312" w:hAnsi="Times New Roman" w:cs="仿宋_GB2312"/>
          <w:szCs w:val="32"/>
        </w:rPr>
        <w:t>卷宗壹册</w:t>
      </w:r>
    </w:p>
    <w:p>
      <w:pPr>
        <w:spacing w:line="4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460" w:lineRule="exact"/>
        <w:ind w:right="-48" w:rightChars="-15" w:firstLine="1600" w:firstLineChars="500"/>
        <w:rPr>
          <w:rFonts w:hint="eastAsia" w:ascii="仿宋_GB2312" w:hAnsi="Times New Roman" w:cs="仿宋_GB2312"/>
          <w:szCs w:val="32"/>
        </w:rPr>
      </w:pPr>
    </w:p>
    <w:p>
      <w:pPr>
        <w:spacing w:line="460" w:lineRule="exact"/>
        <w:ind w:right="1213" w:rightChars="379" w:firstLine="614" w:firstLineChars="192"/>
        <w:jc w:val="right"/>
        <w:rPr>
          <w:rFonts w:hint="eastAsia" w:ascii="仿宋_GB2312" w:hAnsi="Times New Roman"/>
          <w:szCs w:val="32"/>
        </w:rPr>
      </w:pPr>
    </w:p>
    <w:p>
      <w:pPr>
        <w:spacing w:line="4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460" w:lineRule="exact"/>
        <w:ind w:firstLine="4800" w:firstLineChars="1500"/>
        <w:rPr>
          <w:rFonts w:hint="eastAsia" w:ascii="仿宋_GB2312"/>
        </w:rPr>
      </w:pPr>
      <w:r>
        <w:rPr>
          <w:rFonts w:hint="eastAsia" w:ascii="仿宋_GB2312" w:hAnsi="Times New Roman"/>
          <w:szCs w:val="32"/>
        </w:rPr>
        <w:t xml:space="preserve">    </w:t>
      </w:r>
      <w:r>
        <w:rPr>
          <w:rFonts w:hint="eastAsia" w:ascii="仿宋_GB2312"/>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25</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闽泉狱减字第575号</w:t>
      </w:r>
    </w:p>
    <w:p>
      <w:pPr>
        <w:spacing w:line="560" w:lineRule="exact"/>
        <w:ind w:firstLine="640" w:firstLineChars="200"/>
        <w:rPr>
          <w:rFonts w:hint="eastAsia" w:ascii="Times New Roman" w:hAnsi="Times New Roman"/>
          <w:szCs w:val="32"/>
        </w:rPr>
      </w:pPr>
    </w:p>
    <w:p>
      <w:pPr>
        <w:spacing w:line="500" w:lineRule="exact"/>
        <w:ind w:firstLine="640" w:firstLineChars="200"/>
        <w:rPr>
          <w:rFonts w:hint="eastAsia" w:ascii="仿宋_GB2312" w:hAnsi="Times New Roman"/>
          <w:szCs w:val="32"/>
        </w:rPr>
      </w:pPr>
      <w:r>
        <w:rPr>
          <w:rFonts w:hint="eastAsia" w:ascii="仿宋_GB2312" w:hAnsi="Times New Roman"/>
          <w:szCs w:val="32"/>
        </w:rPr>
        <w:t>罪犯</w:t>
      </w:r>
      <w:r>
        <w:rPr>
          <w:rFonts w:hint="eastAsia" w:ascii="仿宋_GB2312" w:hAnsi="Times New Roman" w:cs="仿宋_GB2312"/>
          <w:szCs w:val="32"/>
          <w:lang w:bidi="ar"/>
        </w:rPr>
        <w:t>周余</w:t>
      </w:r>
      <w:r>
        <w:rPr>
          <w:rFonts w:hint="eastAsia" w:ascii="仿宋_GB2312" w:hAnsi="Times New Roman"/>
          <w:szCs w:val="32"/>
        </w:rPr>
        <w:t>，男，</w:t>
      </w:r>
      <w:r>
        <w:rPr>
          <w:rFonts w:hint="eastAsia" w:ascii="仿宋_GB2312" w:hAnsi="Times New Roman"/>
          <w:szCs w:val="32"/>
          <w:lang w:bidi="ar"/>
        </w:rPr>
        <w:t>1985</w:t>
      </w:r>
      <w:r>
        <w:rPr>
          <w:rFonts w:hint="eastAsia" w:ascii="仿宋_GB2312" w:hAnsi="Times New Roman" w:cs="仿宋_GB2312"/>
          <w:szCs w:val="32"/>
          <w:lang w:bidi="ar"/>
        </w:rPr>
        <w:t>年12月</w:t>
      </w:r>
      <w:r>
        <w:rPr>
          <w:rFonts w:hint="eastAsia" w:ascii="仿宋_GB2312" w:hAnsi="Times New Roman"/>
          <w:szCs w:val="32"/>
          <w:lang w:bidi="ar"/>
        </w:rPr>
        <w:t>1</w:t>
      </w:r>
      <w:r>
        <w:rPr>
          <w:rFonts w:hint="eastAsia" w:ascii="仿宋_GB2312" w:hAnsi="Times New Roman" w:cs="仿宋_GB2312"/>
          <w:szCs w:val="32"/>
          <w:lang w:bidi="ar"/>
        </w:rPr>
        <w:t>日</w:t>
      </w:r>
      <w:r>
        <w:rPr>
          <w:rFonts w:hint="eastAsia" w:ascii="仿宋_GB2312" w:hAnsi="Times New Roman"/>
          <w:szCs w:val="32"/>
        </w:rPr>
        <w:t>出生， 汉族，</w:t>
      </w:r>
      <w:r>
        <w:rPr>
          <w:rFonts w:hint="eastAsia" w:ascii="仿宋_GB2312" w:hAnsi="Times New Roman" w:cs="仿宋_GB2312"/>
          <w:szCs w:val="32"/>
          <w:lang w:bidi="ar"/>
        </w:rPr>
        <w:t>初中</w:t>
      </w:r>
      <w:r>
        <w:rPr>
          <w:rFonts w:hint="eastAsia" w:ascii="仿宋_GB2312" w:hAnsi="Times New Roman"/>
          <w:szCs w:val="32"/>
        </w:rPr>
        <w:t>文化，户籍所在地</w:t>
      </w:r>
      <w:r>
        <w:rPr>
          <w:rFonts w:hint="eastAsia" w:ascii="仿宋_GB2312" w:hAnsi="Times New Roman" w:cs="仿宋_GB2312"/>
          <w:szCs w:val="32"/>
          <w:lang w:bidi="ar"/>
        </w:rPr>
        <w:t>湖南省郴州市苏仙区，捕前系农民</w:t>
      </w:r>
      <w:r>
        <w:rPr>
          <w:rFonts w:hint="eastAsia" w:ascii="仿宋_GB2312" w:hAnsi="Times New Roman"/>
          <w:szCs w:val="32"/>
        </w:rPr>
        <w:t>。</w:t>
      </w:r>
    </w:p>
    <w:p>
      <w:pPr>
        <w:spacing w:line="500" w:lineRule="exact"/>
        <w:ind w:firstLine="640" w:firstLineChars="200"/>
        <w:rPr>
          <w:rFonts w:hint="eastAsia" w:ascii="仿宋_GB2312" w:hAnsi="Times New Roman"/>
          <w:color w:val="0000FF"/>
          <w:szCs w:val="32"/>
        </w:rPr>
      </w:pPr>
      <w:r>
        <w:rPr>
          <w:rFonts w:hint="eastAsia" w:ascii="仿宋_GB2312" w:hAnsi="Times New Roman"/>
          <w:szCs w:val="32"/>
        </w:rPr>
        <w:t>福建省莆田市荔城区人民法院</w:t>
      </w:r>
      <w:r>
        <w:rPr>
          <w:rFonts w:hint="eastAsia" w:ascii="仿宋_GB2312" w:hAnsi="Times New Roman" w:cs="仿宋_GB2312"/>
          <w:szCs w:val="32"/>
          <w:lang w:bidi="ar"/>
        </w:rPr>
        <w:t>于</w:t>
      </w:r>
      <w:r>
        <w:rPr>
          <w:rFonts w:hint="eastAsia" w:ascii="仿宋_GB2312" w:hAnsi="Times New Roman"/>
          <w:szCs w:val="32"/>
          <w:lang w:bidi="ar"/>
        </w:rPr>
        <w:t>2017</w:t>
      </w:r>
      <w:r>
        <w:rPr>
          <w:rFonts w:hint="eastAsia" w:ascii="仿宋_GB2312" w:hAnsi="Times New Roman" w:cs="仿宋_GB2312"/>
          <w:szCs w:val="32"/>
          <w:lang w:bidi="ar"/>
        </w:rPr>
        <w:t>年4月</w:t>
      </w:r>
      <w:r>
        <w:rPr>
          <w:rFonts w:hint="eastAsia" w:ascii="仿宋_GB2312" w:hAnsi="Times New Roman"/>
          <w:szCs w:val="32"/>
          <w:lang w:bidi="ar"/>
        </w:rPr>
        <w:t>24</w:t>
      </w:r>
      <w:r>
        <w:rPr>
          <w:rFonts w:hint="eastAsia" w:ascii="仿宋_GB2312" w:hAnsi="Times New Roman" w:cs="仿宋_GB2312"/>
          <w:szCs w:val="32"/>
          <w:lang w:bidi="ar"/>
        </w:rPr>
        <w:t>日作出</w:t>
      </w:r>
      <w:r>
        <w:rPr>
          <w:rFonts w:hint="eastAsia" w:ascii="仿宋_GB2312" w:hAnsi="Times New Roman"/>
          <w:szCs w:val="32"/>
          <w:lang w:bidi="ar"/>
        </w:rPr>
        <w:t>(2017)闽0304刑初62号</w:t>
      </w:r>
      <w:r>
        <w:rPr>
          <w:rFonts w:hint="eastAsia" w:ascii="仿宋_GB2312" w:hAnsi="Times New Roman" w:cs="仿宋_GB2312"/>
          <w:szCs w:val="32"/>
          <w:lang w:bidi="ar"/>
        </w:rPr>
        <w:t>刑事判决，以被告人周余犯非法拘禁罪，判处有期徒刑一年十个月。因其同案不服，提出上诉。2017年8月18日福建省莆田市中级人民法院作出(2017)闽03刑终275号刑事判决，以被告人周余犯非法拘禁罪，判处有期徒刑一年十个月；犯抢劫罪，判处有期徒刑十年十个月，剥夺政治权利二年，并处罚金人民币20000元。决定执行有期徒刑十一年六个月，剥夺政治权利二年，并处罚金人民币20000元；连带返还被害人共计人民币44722元。2017年8月24日交付福建省泉州监狱执行刑罚。</w:t>
      </w:r>
      <w:r>
        <w:rPr>
          <w:rFonts w:hint="eastAsia" w:ascii="仿宋_GB2312" w:hAnsi="Times New Roman"/>
          <w:szCs w:val="32"/>
          <w:lang w:bidi="ar"/>
        </w:rPr>
        <w:t>2020</w:t>
      </w:r>
      <w:r>
        <w:rPr>
          <w:rFonts w:hint="eastAsia" w:ascii="仿宋_GB2312" w:hAnsi="Times New Roman" w:cs="仿宋_GB2312"/>
          <w:szCs w:val="32"/>
          <w:lang w:bidi="ar"/>
        </w:rPr>
        <w:t>年4月30日，福建省泉州市中级人民法院作出（</w:t>
      </w:r>
      <w:r>
        <w:rPr>
          <w:rFonts w:hint="eastAsia" w:ascii="仿宋_GB2312" w:hAnsi="Times New Roman"/>
          <w:szCs w:val="32"/>
          <w:lang w:bidi="ar"/>
        </w:rPr>
        <w:t>2020</w:t>
      </w:r>
      <w:r>
        <w:rPr>
          <w:rFonts w:hint="eastAsia" w:ascii="仿宋_GB2312" w:hAnsi="Times New Roman" w:cs="仿宋_GB2312"/>
          <w:szCs w:val="32"/>
          <w:lang w:bidi="ar"/>
        </w:rPr>
        <w:t>）闽05刑更207号刑事裁定，对其减刑六个月，剥夺政治权利二年不变；</w:t>
      </w:r>
      <w:r>
        <w:rPr>
          <w:rFonts w:hint="eastAsia" w:ascii="仿宋_GB2312" w:hAnsi="Times New Roman"/>
          <w:szCs w:val="32"/>
          <w:lang w:bidi="ar"/>
        </w:rPr>
        <w:t>2022</w:t>
      </w:r>
      <w:r>
        <w:rPr>
          <w:rFonts w:hint="eastAsia" w:ascii="仿宋_GB2312" w:hAnsi="Times New Roman" w:cs="仿宋_GB2312"/>
          <w:szCs w:val="32"/>
          <w:lang w:bidi="ar"/>
        </w:rPr>
        <w:t>年4月</w:t>
      </w:r>
      <w:r>
        <w:rPr>
          <w:rFonts w:hint="eastAsia" w:ascii="仿宋_GB2312" w:hAnsi="Times New Roman"/>
          <w:szCs w:val="32"/>
          <w:lang w:bidi="ar"/>
        </w:rPr>
        <w:t>28</w:t>
      </w:r>
      <w:r>
        <w:rPr>
          <w:rFonts w:hint="eastAsia" w:ascii="仿宋_GB2312" w:hAnsi="Times New Roman" w:cs="仿宋_GB2312"/>
          <w:szCs w:val="32"/>
          <w:lang w:bidi="ar"/>
        </w:rPr>
        <w:t>日，福建省泉州市中级人民法院作出（</w:t>
      </w:r>
      <w:r>
        <w:rPr>
          <w:rFonts w:hint="eastAsia" w:ascii="仿宋_GB2312" w:hAnsi="Times New Roman"/>
          <w:szCs w:val="32"/>
          <w:lang w:bidi="ar"/>
        </w:rPr>
        <w:t>2022</w:t>
      </w:r>
      <w:r>
        <w:rPr>
          <w:rFonts w:hint="eastAsia" w:ascii="仿宋_GB2312" w:hAnsi="Times New Roman" w:cs="仿宋_GB2312"/>
          <w:szCs w:val="32"/>
          <w:lang w:bidi="ar"/>
        </w:rPr>
        <w:t>）闽</w:t>
      </w:r>
      <w:r>
        <w:rPr>
          <w:rFonts w:hint="eastAsia" w:ascii="仿宋_GB2312" w:hAnsi="Times New Roman"/>
          <w:szCs w:val="32"/>
          <w:lang w:bidi="ar"/>
        </w:rPr>
        <w:t>05</w:t>
      </w:r>
      <w:r>
        <w:rPr>
          <w:rFonts w:hint="eastAsia" w:ascii="仿宋_GB2312" w:hAnsi="Times New Roman" w:cs="仿宋_GB2312"/>
          <w:szCs w:val="32"/>
          <w:lang w:bidi="ar"/>
        </w:rPr>
        <w:t>刑更</w:t>
      </w:r>
      <w:r>
        <w:rPr>
          <w:rFonts w:hint="eastAsia" w:ascii="仿宋_GB2312" w:hAnsi="Times New Roman"/>
          <w:szCs w:val="32"/>
          <w:lang w:bidi="ar"/>
        </w:rPr>
        <w:t>224</w:t>
      </w:r>
      <w:r>
        <w:rPr>
          <w:rFonts w:hint="eastAsia" w:ascii="仿宋_GB2312" w:hAnsi="Times New Roman" w:cs="仿宋_GB2312"/>
          <w:szCs w:val="32"/>
          <w:lang w:bidi="ar"/>
        </w:rPr>
        <w:t>号刑事裁定，对其减刑八个月，剥夺政治权利二年不变；于</w:t>
      </w:r>
      <w:r>
        <w:rPr>
          <w:rFonts w:hint="eastAsia" w:ascii="仿宋_GB2312" w:hAnsi="Times New Roman"/>
          <w:szCs w:val="32"/>
          <w:lang w:bidi="ar"/>
        </w:rPr>
        <w:t>2022</w:t>
      </w:r>
      <w:r>
        <w:rPr>
          <w:rFonts w:hint="eastAsia" w:ascii="仿宋_GB2312" w:hAnsi="Times New Roman" w:cs="仿宋_GB2312"/>
          <w:szCs w:val="32"/>
          <w:lang w:bidi="ar"/>
        </w:rPr>
        <w:t>年4月28日送达。现刑期至</w:t>
      </w:r>
      <w:r>
        <w:rPr>
          <w:rFonts w:hint="eastAsia" w:ascii="仿宋_GB2312" w:hAnsi="Times New Roman"/>
          <w:szCs w:val="32"/>
          <w:lang w:bidi="ar"/>
        </w:rPr>
        <w:t>2026</w:t>
      </w:r>
      <w:r>
        <w:rPr>
          <w:rFonts w:hint="eastAsia" w:ascii="仿宋_GB2312" w:hAnsi="Times New Roman" w:cs="仿宋_GB2312"/>
          <w:szCs w:val="32"/>
          <w:lang w:bidi="ar"/>
        </w:rPr>
        <w:t>年8月</w:t>
      </w:r>
      <w:r>
        <w:rPr>
          <w:rFonts w:hint="eastAsia" w:ascii="仿宋_GB2312" w:hAnsi="Times New Roman"/>
          <w:szCs w:val="32"/>
          <w:lang w:bidi="ar"/>
        </w:rPr>
        <w:t>15</w:t>
      </w:r>
      <w:r>
        <w:rPr>
          <w:rFonts w:hint="eastAsia" w:ascii="仿宋_GB2312" w:hAnsi="Times New Roman" w:cs="仿宋_GB2312"/>
          <w:szCs w:val="32"/>
          <w:lang w:bidi="ar"/>
        </w:rPr>
        <w:t>日止。属普管级罪犯。</w:t>
      </w:r>
    </w:p>
    <w:p>
      <w:pPr>
        <w:spacing w:line="50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遵守监规：能遵守法律法规，虽有违规扣分情形，但经教育后能积极悔改，遵守监规纪律。</w:t>
      </w:r>
      <w:r>
        <w:rPr>
          <w:rFonts w:hint="eastAsia" w:ascii="仿宋_GB2312" w:hAnsi="Times New Roman"/>
          <w:szCs w:val="32"/>
        </w:rPr>
        <w:br w:type="textWrapping"/>
      </w: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500" w:lineRule="exact"/>
        <w:ind w:firstLine="640" w:firstLineChars="200"/>
        <w:rPr>
          <w:rFonts w:hint="eastAsia" w:ascii="仿宋_GB2312" w:hAnsi="Times New Roman" w:cs="仿宋_GB2312"/>
          <w:szCs w:val="32"/>
          <w:lang w:bidi="ar"/>
        </w:rPr>
      </w:pPr>
      <w:r>
        <w:rPr>
          <w:rFonts w:hint="eastAsia" w:ascii="仿宋_GB2312" w:hAnsi="Times New Roman"/>
          <w:szCs w:val="32"/>
        </w:rPr>
        <w:t>奖惩情况：</w:t>
      </w:r>
      <w:r>
        <w:rPr>
          <w:rFonts w:hint="eastAsia" w:ascii="仿宋_GB2312" w:hAnsi="Times New Roman" w:cs="仿宋_GB2312"/>
          <w:szCs w:val="32"/>
          <w:lang w:bidi="ar"/>
        </w:rPr>
        <w:t>该犯上次评定表扬剩余考核分32.1分，本轮考核期2021年12月至2025年6月累计获考核分4386.8分，合计获得考核分4418.9分，获表扬7次，物质奖励0次；间隔期2022年4月28日至2025年6月，获考核分3975.8分。考核期内违规1次，累计扣考核分2分，无重大违规。</w:t>
      </w:r>
    </w:p>
    <w:p>
      <w:pPr>
        <w:spacing w:line="500" w:lineRule="exact"/>
        <w:ind w:firstLine="640" w:firstLineChars="200"/>
        <w:rPr>
          <w:rFonts w:hint="eastAsia" w:ascii="仿宋_GB2312" w:hAnsi="Times New Roman" w:cs="仿宋_GB2312"/>
          <w:szCs w:val="32"/>
          <w:lang w:bidi="ar"/>
        </w:rPr>
      </w:pPr>
      <w:r>
        <w:rPr>
          <w:rFonts w:hint="eastAsia" w:ascii="仿宋_GB2312" w:hAnsi="Times New Roman" w:cs="仿宋_GB2312"/>
          <w:szCs w:val="32"/>
          <w:lang w:bidi="ar"/>
        </w:rPr>
        <w:t xml:space="preserve">该犯原判财产性判项罚金人民币20000元，连带返还被害人共计人民币44722元，已全部缴纳完毕。  </w:t>
      </w:r>
    </w:p>
    <w:p>
      <w:pPr>
        <w:spacing w:line="500" w:lineRule="exact"/>
        <w:ind w:firstLine="640" w:firstLineChars="200"/>
        <w:rPr>
          <w:rFonts w:hint="eastAsia" w:ascii="仿宋_GB2312" w:hAnsi="Times New Roman"/>
          <w:szCs w:val="32"/>
        </w:rPr>
      </w:pPr>
      <w:r>
        <w:rPr>
          <w:rFonts w:hint="eastAsia" w:ascii="仿宋_GB2312" w:hAnsi="Times New Roman"/>
          <w:szCs w:val="32"/>
        </w:rPr>
        <w:t>该犯因抢劫罪被判处十年以上有期徒刑，系严重暴力罪犯，提请从严扣幅一个月。</w:t>
      </w:r>
    </w:p>
    <w:p>
      <w:pPr>
        <w:spacing w:line="50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2025年9月5日至2025年9月11日</w:t>
      </w:r>
      <w:r>
        <w:rPr>
          <w:rFonts w:hint="eastAsia" w:ascii="仿宋_GB2312" w:hAnsi="Times New Roman"/>
          <w:szCs w:val="32"/>
        </w:rPr>
        <w:t>在狱内公示未收到不同意见。</w:t>
      </w:r>
      <w:r>
        <w:rPr>
          <w:rFonts w:hint="eastAsia" w:ascii="仿宋_GB2312" w:hAnsi="Times New Roman"/>
          <w:color w:val="FF0000"/>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szCs w:val="32"/>
          <w:lang w:bidi="ar"/>
        </w:rPr>
        <w:t>建议对罪犯周余予以减刑七个月，剥夺政治权利二年不变。特提请你院审理裁定。</w:t>
      </w:r>
    </w:p>
    <w:p>
      <w:pPr>
        <w:pStyle w:val="4"/>
        <w:spacing w:line="50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50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00" w:lineRule="exact"/>
        <w:ind w:firstLine="640" w:firstLineChars="200"/>
        <w:rPr>
          <w:rFonts w:hint="eastAsia" w:ascii="仿宋_GB2312" w:hAnsi="Times New Roman" w:cs="仿宋_GB2312"/>
          <w:szCs w:val="32"/>
        </w:rPr>
      </w:pPr>
    </w:p>
    <w:p>
      <w:pPr>
        <w:spacing w:line="50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cs="仿宋_GB2312"/>
          <w:szCs w:val="32"/>
          <w:lang w:bidi="ar"/>
        </w:rPr>
        <w:t>周余</w:t>
      </w:r>
      <w:r>
        <w:rPr>
          <w:rFonts w:hint="eastAsia" w:ascii="仿宋_GB2312" w:hAnsi="Times New Roman" w:cs="仿宋_GB2312"/>
          <w:szCs w:val="32"/>
        </w:rPr>
        <w:t>卷宗壹册</w:t>
      </w:r>
    </w:p>
    <w:p>
      <w:pPr>
        <w:spacing w:line="50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00" w:lineRule="exact"/>
        <w:ind w:right="-48" w:rightChars="-15" w:firstLine="1600" w:firstLineChars="500"/>
        <w:rPr>
          <w:rFonts w:hint="eastAsia" w:ascii="仿宋_GB2312" w:hAnsi="Times New Roman" w:cs="仿宋_GB2312"/>
          <w:szCs w:val="32"/>
        </w:rPr>
      </w:pPr>
    </w:p>
    <w:p>
      <w:pPr>
        <w:spacing w:line="50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00" w:lineRule="exact"/>
        <w:ind w:firstLine="4800" w:firstLineChars="1500"/>
        <w:rPr>
          <w:rFonts w:hint="eastAsia" w:ascii="仿宋_GB2312"/>
        </w:rPr>
      </w:pPr>
      <w:r>
        <w:rPr>
          <w:rFonts w:hint="eastAsia" w:ascii="仿宋_GB2312" w:hAnsi="Times New Roman"/>
          <w:szCs w:val="32"/>
        </w:rPr>
        <w:t xml:space="preserve">    </w:t>
      </w:r>
      <w:r>
        <w:rPr>
          <w:rFonts w:hint="eastAsia" w:ascii="仿宋_GB2312"/>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w:t>
      </w:r>
      <w:r>
        <w:rPr>
          <w:rFonts w:hint="eastAsia" w:ascii="楷体_GB2312" w:hAnsi="Times New Roman" w:eastAsia="楷体_GB2312" w:cs="楷体_GB2312"/>
          <w:szCs w:val="32"/>
        </w:rPr>
        <w:t>闽泉狱减字第576号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仿宋_GB2312" w:hAnsi="Times New Roman"/>
          <w:szCs w:val="32"/>
        </w:rPr>
      </w:pPr>
      <w:r>
        <w:rPr>
          <w:rFonts w:hint="eastAsia" w:ascii="仿宋_GB2312" w:hAnsi="Times New Roman"/>
          <w:szCs w:val="32"/>
        </w:rPr>
        <w:t>罪犯杜振明，男，1976年3月19日出生， 汉族，高中文化，户籍所在地福建省龙岩市新罗区，捕前系无业。曾于2020年5月8日因犯非法生产制毒物品罪被湖南省巴东县人民法院判处有期徒刑三年，并处罚金一万元。</w:t>
      </w:r>
    </w:p>
    <w:p>
      <w:pPr>
        <w:spacing w:line="560" w:lineRule="exact"/>
        <w:ind w:firstLine="640" w:firstLineChars="200"/>
        <w:rPr>
          <w:rFonts w:hint="eastAsia" w:ascii="仿宋_GB2312" w:hAnsi="Times New Roman"/>
          <w:szCs w:val="32"/>
        </w:rPr>
      </w:pPr>
      <w:r>
        <w:rPr>
          <w:rFonts w:hint="eastAsia" w:ascii="仿宋_GB2312" w:hAnsi="Times New Roman"/>
          <w:szCs w:val="32"/>
        </w:rPr>
        <w:t xml:space="preserve">福建省龙岩市永定区人民法院于2023年10月13日作出(2023)闽0803刑初210号刑事判决，以被告人杜振明犯非法生产制毒物品罪，判处有期徒刑三年一个月，并处罚金人民币8000元。刑期自2023年4月7日起至2026年4月28日止。2023年11月28日交付福建省泉州监狱执行刑罚。属普管级罪犯。   </w:t>
      </w:r>
    </w:p>
    <w:p>
      <w:pPr>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遵守监规：能遵守法律法规，虽有违规扣分情形，但经教育后能积极悔改，遵守监规纪律。</w:t>
      </w:r>
      <w:r>
        <w:rPr>
          <w:rFonts w:hint="eastAsia" w:ascii="仿宋_GB2312" w:hAnsi="Times New Roman"/>
          <w:szCs w:val="32"/>
        </w:rPr>
        <w:br w:type="textWrapping"/>
      </w: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560" w:lineRule="exact"/>
        <w:ind w:firstLine="640" w:firstLineChars="200"/>
        <w:rPr>
          <w:rFonts w:hint="eastAsia" w:ascii="仿宋_GB2312" w:hAnsi="Times New Roman"/>
          <w:szCs w:val="32"/>
        </w:rPr>
      </w:pPr>
      <w:r>
        <w:rPr>
          <w:rFonts w:hint="eastAsia" w:ascii="仿宋_GB2312" w:hAnsi="Times New Roman"/>
          <w:szCs w:val="32"/>
        </w:rPr>
        <w:t>奖惩情况：该犯考核期2023年11月28日至2025年6月累计获考核分1794.8分，表扬1次，物质奖励1次。考核期内违规1次，累计扣考核分2分，无重大违规。</w:t>
      </w:r>
    </w:p>
    <w:p>
      <w:pPr>
        <w:spacing w:line="560" w:lineRule="exact"/>
        <w:ind w:firstLine="640" w:firstLineChars="200"/>
        <w:rPr>
          <w:rFonts w:hint="eastAsia" w:ascii="仿宋_GB2312" w:hAnsi="Times New Roman"/>
          <w:szCs w:val="32"/>
        </w:rPr>
      </w:pPr>
      <w:r>
        <w:rPr>
          <w:rFonts w:hint="eastAsia" w:ascii="仿宋_GB2312" w:hAnsi="Times New Roman"/>
          <w:szCs w:val="32"/>
        </w:rPr>
        <w:t>该犯原判财产性判项已履行罚金人民币8000元。</w:t>
      </w:r>
    </w:p>
    <w:p>
      <w:pPr>
        <w:spacing w:line="56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2025年9月5日至2025年9月11日</w:t>
      </w:r>
      <w:r>
        <w:rPr>
          <w:rFonts w:hint="eastAsia" w:ascii="仿宋_GB2312" w:hAnsi="Times New Roman"/>
          <w:szCs w:val="32"/>
        </w:rPr>
        <w:t>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建议对罪犯杜振明予以减刑四个月。特提请你院审理裁定。</w:t>
      </w:r>
      <w:r>
        <w:rPr>
          <w:rFonts w:hint="eastAsia" w:ascii="仿宋_GB2312" w:hAnsi="Times New Roman"/>
          <w:szCs w:val="32"/>
        </w:rPr>
        <w:br w:type="textWrapping"/>
      </w:r>
      <w:r>
        <w:rPr>
          <w:rFonts w:hint="eastAsia" w:ascii="仿宋_GB2312" w:hAnsi="Times New Roman"/>
          <w:szCs w:val="32"/>
        </w:rPr>
        <w:t xml:space="preserve">    此致</w:t>
      </w:r>
    </w:p>
    <w:p>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60" w:lineRule="exact"/>
        <w:ind w:firstLine="640" w:firstLineChars="200"/>
        <w:rPr>
          <w:rFonts w:hint="eastAsia" w:ascii="仿宋_GB2312" w:hAnsi="Times New Roman" w:cs="仿宋_GB2312"/>
          <w:szCs w:val="32"/>
        </w:rPr>
      </w:pPr>
    </w:p>
    <w:p>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杜振明</w:t>
      </w:r>
      <w:r>
        <w:rPr>
          <w:rFonts w:hint="eastAsia" w:ascii="仿宋_GB2312" w:hAnsi="Times New Roman" w:cs="仿宋_GB2312"/>
          <w:szCs w:val="32"/>
        </w:rPr>
        <w:t>卷宗壹册</w:t>
      </w:r>
    </w:p>
    <w:p>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60" w:lineRule="exact"/>
        <w:ind w:right="-48" w:rightChars="-15" w:firstLine="1600" w:firstLineChars="500"/>
        <w:rPr>
          <w:rFonts w:hint="eastAsia" w:ascii="仿宋_GB2312" w:hAnsi="Times New Roman" w:cs="仿宋_GB2312"/>
          <w:szCs w:val="32"/>
        </w:rPr>
      </w:pPr>
    </w:p>
    <w:p>
      <w:pPr>
        <w:spacing w:line="560" w:lineRule="exact"/>
        <w:ind w:right="-48" w:rightChars="-15" w:firstLine="1600" w:firstLineChars="500"/>
        <w:rPr>
          <w:rFonts w:hint="eastAsia" w:ascii="仿宋_GB2312" w:hAnsi="Times New Roman" w:cs="仿宋_GB2312"/>
          <w:szCs w:val="32"/>
        </w:rPr>
      </w:pPr>
    </w:p>
    <w:p>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 xml:space="preserve">              </w:t>
      </w:r>
      <w:r>
        <w:rPr>
          <w:rFonts w:hint="eastAsia" w:ascii="仿宋_GB2312"/>
          <w:szCs w:val="32"/>
        </w:rPr>
        <w:t>2025年9月29日</w:t>
      </w:r>
    </w:p>
    <w:p>
      <w:pPr>
        <w:autoSpaceDE w:val="0"/>
        <w:autoSpaceDN w:val="0"/>
        <w:adjustRightInd w:val="0"/>
        <w:spacing w:line="460" w:lineRule="exact"/>
        <w:ind w:firstLine="562" w:firstLineChars="200"/>
        <w:jc w:val="left"/>
        <w:rPr>
          <w:rFonts w:hint="eastAsia" w:ascii="仿宋_GB2312"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w:t>
      </w:r>
      <w:r>
        <w:rPr>
          <w:rFonts w:hint="eastAsia" w:ascii="楷体_GB2312" w:hAnsi="Times New Roman" w:eastAsia="楷体_GB2312" w:cs="楷体_GB2312"/>
          <w:szCs w:val="32"/>
        </w:rPr>
        <w:t>闽泉狱减字第577号</w:t>
      </w:r>
    </w:p>
    <w:p>
      <w:pPr>
        <w:spacing w:line="620" w:lineRule="exact"/>
        <w:rPr>
          <w:rFonts w:hint="eastAsia" w:ascii="Times New Roman" w:hAnsi="Times New Roman"/>
          <w:szCs w:val="32"/>
        </w:rPr>
      </w:pPr>
    </w:p>
    <w:p>
      <w:pPr>
        <w:spacing w:line="440" w:lineRule="exact"/>
        <w:ind w:firstLine="640" w:firstLineChars="200"/>
        <w:rPr>
          <w:rFonts w:hint="eastAsia" w:ascii="仿宋_GB2312" w:hAnsi="Times New Roman"/>
          <w:szCs w:val="32"/>
        </w:rPr>
      </w:pPr>
      <w:r>
        <w:rPr>
          <w:rFonts w:hint="eastAsia" w:ascii="仿宋_GB2312" w:hAnsi="Times New Roman"/>
          <w:szCs w:val="32"/>
        </w:rPr>
        <w:t>罪犯吴星星，男，1991年10月5日出生，汉族，初中文化，户籍所在地福建省莆田市秀屿区，捕前系务工。</w:t>
      </w:r>
    </w:p>
    <w:p>
      <w:pPr>
        <w:spacing w:line="440" w:lineRule="exact"/>
        <w:ind w:firstLine="640" w:firstLineChars="200"/>
        <w:rPr>
          <w:rFonts w:hint="eastAsia" w:ascii="仿宋_GB2312" w:hAnsi="Times New Roman"/>
          <w:szCs w:val="32"/>
        </w:rPr>
      </w:pPr>
      <w:r>
        <w:rPr>
          <w:rFonts w:hint="eastAsia" w:ascii="仿宋_GB2312" w:hAnsi="Times New Roman"/>
          <w:szCs w:val="32"/>
        </w:rPr>
        <w:t>福建省莆田市荔城区人民法院于2019年12月27日作出(2019)闽0304刑初434号刑事判决，以被告人吴星星犯盗窃罪，判处有期徒刑十一年九个月，并处罚金人民币170000元；责令被告人吴星星及同案犯共同退出违法所得人民币90000元，归还被害人；责令被告人吴星星及同案犯共同退出赃物折价款人民币658400元。因该犯及其同案不服，提出上诉。福建省莆田市中级人民法院经过二审审理，于2020年6月3日作出(2020)闽03刑终146号刑事裁定，撤销原判，发回重审。福建省莆田市荔城区人民法院于2020年11月24日作出(2020)闽0304刑初350号刑事判决，以被告人吴星星犯盗窃罪，判处有期徒刑十年三个月，并处罚金人民币100000元；责令被告人吴星星及同案犯共同退出违法所得人民币90000元，归还被害人；责令被告人吴星星及同案犯共同退出赃物折价款人民币466600元，予以没收，上缴国库。因该犯不服，提出上诉。福建省莆田市中级人民法院经过二审审理，于2020年12月25日作出(2020)闽03刑终640号刑事裁定，驳回上诉，维持原判。刑期自2019年3月19日起至2029年6月18日止。2021年1月19日交付福建省泉州监狱执行刑罚。现属普管级罪犯。</w:t>
      </w:r>
      <w:r>
        <w:rPr>
          <w:rFonts w:hint="eastAsia" w:ascii="仿宋_GB2312" w:hAnsi="Times New Roman"/>
          <w:szCs w:val="32"/>
        </w:rPr>
        <w:br w:type="textWrapping"/>
      </w:r>
      <w:r>
        <w:rPr>
          <w:rFonts w:hint="eastAsia" w:ascii="仿宋_GB2312" w:hAnsi="Times New Roman"/>
          <w:szCs w:val="32"/>
        </w:rPr>
        <w:t xml:space="preserve">    该犯自入监以来确有悔改表现，具体事实如下：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遵守监规：能遵守法律法规，虽有违规扣分情形，但经教育后能积极悔改，遵守监规纪律。</w:t>
      </w:r>
      <w:r>
        <w:rPr>
          <w:rFonts w:hint="eastAsia" w:ascii="仿宋_GB2312" w:hAnsi="Times New Roman"/>
          <w:szCs w:val="32"/>
        </w:rPr>
        <w:br w:type="textWrapping"/>
      </w: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r>
        <w:rPr>
          <w:rFonts w:hint="eastAsia" w:ascii="仿宋_GB2312" w:hAnsi="Times New Roman"/>
          <w:szCs w:val="32"/>
        </w:rPr>
        <w:br w:type="textWrapping"/>
      </w:r>
      <w:r>
        <w:rPr>
          <w:rFonts w:hint="eastAsia" w:ascii="仿宋_GB2312" w:hAnsi="Times New Roman"/>
          <w:szCs w:val="32"/>
        </w:rPr>
        <w:t xml:space="preserve">    奖惩情况：该犯考核期2021年1月19日至2025年6月累计获考核分5245分，表扬7次，物质奖励1次。考核期内违规1次，累计扣考核分30分，无重大违规。</w:t>
      </w:r>
    </w:p>
    <w:p>
      <w:pPr>
        <w:spacing w:line="44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3800元；其中本次缴纳赔偿款人民币1000元，罚金人民币2800元。该犯考核期内月均消费人民币297.38元，账户可用余额人民币544.18元。2024年8月29日，福建省莆田市荔城区人民法院财产性判项复函载明：（2021）闽0304执164号，本院通过查控系统对被执行人吴星星等人发起财产查询，仅发现吴星星账户仅有少量金额，暂无其他有可供执行的财产；本院于2021年3月31日裁定对本案终结本次执行程序。</w:t>
      </w:r>
    </w:p>
    <w:p>
      <w:pPr>
        <w:spacing w:line="440" w:lineRule="exact"/>
        <w:ind w:firstLine="640" w:firstLineChars="200"/>
        <w:rPr>
          <w:rFonts w:hint="eastAsia"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pPr>
        <w:spacing w:line="44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2025年9月5日至2025年9月11日</w:t>
      </w:r>
      <w:r>
        <w:rPr>
          <w:rFonts w:hint="eastAsia" w:ascii="仿宋_GB2312" w:hAnsi="Times New Roman"/>
          <w:szCs w:val="32"/>
        </w:rPr>
        <w:t>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建议对罪犯吴星星予以减刑六个月。特提请你院审理裁定。</w:t>
      </w:r>
      <w:r>
        <w:rPr>
          <w:rFonts w:hint="eastAsia" w:ascii="仿宋_GB2312" w:hAnsi="Times New Roman"/>
          <w:szCs w:val="32"/>
        </w:rPr>
        <w:br w:type="textWrapping"/>
      </w:r>
      <w:r>
        <w:rPr>
          <w:rFonts w:hint="eastAsia" w:ascii="仿宋_GB2312" w:hAnsi="Times New Roman"/>
          <w:szCs w:val="32"/>
        </w:rPr>
        <w:t xml:space="preserve">    此致</w:t>
      </w:r>
    </w:p>
    <w:p>
      <w:pPr>
        <w:spacing w:line="44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440" w:lineRule="exact"/>
        <w:ind w:firstLine="640" w:firstLineChars="200"/>
        <w:rPr>
          <w:rFonts w:hint="eastAsia" w:ascii="仿宋_GB2312" w:hAnsi="Times New Roman" w:cs="仿宋_GB2312"/>
          <w:szCs w:val="32"/>
        </w:rPr>
      </w:pPr>
    </w:p>
    <w:p>
      <w:pPr>
        <w:spacing w:line="44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吴星星</w:t>
      </w:r>
      <w:r>
        <w:rPr>
          <w:rFonts w:hint="eastAsia" w:ascii="仿宋_GB2312" w:hAnsi="Times New Roman" w:cs="仿宋_GB2312"/>
          <w:szCs w:val="32"/>
        </w:rPr>
        <w:t>卷宗壹册</w:t>
      </w:r>
    </w:p>
    <w:p>
      <w:pPr>
        <w:spacing w:line="44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440" w:lineRule="exact"/>
        <w:ind w:right="-48" w:rightChars="-15" w:firstLine="1600" w:firstLineChars="500"/>
        <w:rPr>
          <w:rFonts w:hint="eastAsia" w:ascii="仿宋_GB2312" w:hAnsi="Times New Roman" w:cs="仿宋_GB2312"/>
          <w:szCs w:val="32"/>
        </w:rPr>
      </w:pPr>
    </w:p>
    <w:p>
      <w:pPr>
        <w:spacing w:line="44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440" w:lineRule="exact"/>
        <w:ind w:firstLine="4800" w:firstLineChars="1500"/>
        <w:rPr>
          <w:rFonts w:hint="eastAsia" w:ascii="仿宋_GB2312"/>
        </w:rPr>
      </w:pPr>
      <w:r>
        <w:rPr>
          <w:rFonts w:hint="eastAsia" w:ascii="仿宋_GB2312" w:hAnsi="Times New Roman"/>
          <w:szCs w:val="32"/>
        </w:rPr>
        <w:t xml:space="preserve">    </w:t>
      </w:r>
      <w:r>
        <w:rPr>
          <w:rFonts w:hint="eastAsia" w:ascii="仿宋_GB2312"/>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578</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谢明书</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1975</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12</w:t>
      </w:r>
      <w:r>
        <w:rPr>
          <w:rFonts w:hint="eastAsia" w:ascii="Times New Roman" w:hAnsi="Times New Roman"/>
          <w:color w:val="auto"/>
          <w:szCs w:val="32"/>
        </w:rPr>
        <w:t>日出生，</w:t>
      </w:r>
      <w:r>
        <w:rPr>
          <w:rFonts w:ascii="Times New Roman" w:hAnsi="Times New Roman"/>
          <w:color w:val="auto"/>
          <w:szCs w:val="32"/>
        </w:rPr>
        <w:t xml:space="preserve"> </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小学</w:t>
      </w:r>
      <w:r>
        <w:rPr>
          <w:rFonts w:hint="eastAsia" w:ascii="Times New Roman" w:hAnsi="Times New Roman"/>
          <w:color w:val="auto"/>
          <w:szCs w:val="32"/>
        </w:rPr>
        <w:t>文化，户籍所在地</w:t>
      </w:r>
      <w:r>
        <w:rPr>
          <w:rFonts w:hint="eastAsia" w:ascii="Times New Roman" w:hAnsi="Times New Roman"/>
          <w:color w:val="auto"/>
          <w:szCs w:val="32"/>
          <w:lang w:eastAsia="zh-CN"/>
        </w:rPr>
        <w:t>四川省南江县</w:t>
      </w:r>
      <w:r>
        <w:rPr>
          <w:rFonts w:hint="eastAsia" w:ascii="Times New Roman" w:hAnsi="Times New Roman"/>
          <w:color w:val="auto"/>
          <w:szCs w:val="32"/>
        </w:rPr>
        <w:t>，捕前系</w:t>
      </w:r>
      <w:r>
        <w:rPr>
          <w:rFonts w:hint="eastAsia" w:ascii="Times New Roman" w:hAnsi="Times New Roman"/>
          <w:color w:val="auto"/>
          <w:szCs w:val="32"/>
          <w:lang w:eastAsia="zh-CN"/>
        </w:rPr>
        <w:t>务工</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eastAsia="zh-CN"/>
        </w:rPr>
        <w:t>福建省龙岩市新罗区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2022</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日作出（</w:t>
      </w:r>
      <w:r>
        <w:rPr>
          <w:rFonts w:hint="eastAsia" w:ascii="Times New Roman" w:hAnsi="Times New Roman"/>
          <w:color w:val="auto"/>
          <w:szCs w:val="32"/>
          <w:lang w:val="en-US" w:eastAsia="zh-CN"/>
        </w:rPr>
        <w:t>2022</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0802</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520</w:t>
      </w:r>
      <w:r>
        <w:rPr>
          <w:rFonts w:hint="eastAsia" w:ascii="Times New Roman" w:hAnsi="Times New Roman"/>
          <w:color w:val="auto"/>
          <w:szCs w:val="32"/>
        </w:rPr>
        <w:t>号刑事判决，以被告人</w:t>
      </w:r>
      <w:r>
        <w:rPr>
          <w:rFonts w:hint="eastAsia" w:ascii="Times New Roman" w:hAnsi="Times New Roman"/>
          <w:color w:val="auto"/>
          <w:szCs w:val="32"/>
          <w:lang w:eastAsia="zh-CN"/>
        </w:rPr>
        <w:t>谢明书</w:t>
      </w:r>
      <w:r>
        <w:rPr>
          <w:rFonts w:hint="eastAsia" w:ascii="Times New Roman" w:hAnsi="Times New Roman"/>
          <w:color w:val="auto"/>
          <w:szCs w:val="32"/>
        </w:rPr>
        <w:t>犯</w:t>
      </w:r>
      <w:r>
        <w:rPr>
          <w:rFonts w:hint="eastAsia" w:ascii="Times New Roman" w:hAnsi="Times New Roman"/>
          <w:color w:val="auto"/>
          <w:szCs w:val="32"/>
          <w:lang w:eastAsia="zh-CN"/>
        </w:rPr>
        <w:t>强奸</w:t>
      </w:r>
      <w:r>
        <w:rPr>
          <w:rFonts w:hint="eastAsia" w:ascii="Times New Roman" w:hAnsi="Times New Roman"/>
          <w:color w:val="auto"/>
          <w:szCs w:val="32"/>
        </w:rPr>
        <w:t>罪，判处有期徒刑</w:t>
      </w:r>
      <w:r>
        <w:rPr>
          <w:rFonts w:hint="eastAsia" w:ascii="Times New Roman" w:hAnsi="Times New Roman"/>
          <w:color w:val="auto"/>
          <w:szCs w:val="32"/>
          <w:lang w:eastAsia="zh-CN"/>
        </w:rPr>
        <w:t>四年五个月</w:t>
      </w:r>
      <w:r>
        <w:rPr>
          <w:rFonts w:hint="eastAsia" w:ascii="Times New Roman" w:hAnsi="Times New Roman"/>
          <w:color w:val="auto"/>
          <w:szCs w:val="32"/>
        </w:rPr>
        <w:t>。因该犯不服，提出上诉。</w:t>
      </w:r>
      <w:r>
        <w:rPr>
          <w:rFonts w:hint="eastAsia" w:ascii="Times New Roman" w:hAnsi="Times New Roman"/>
          <w:color w:val="auto"/>
          <w:szCs w:val="32"/>
          <w:lang w:eastAsia="zh-CN"/>
        </w:rPr>
        <w:t>福建省龙岩市中级人民</w:t>
      </w:r>
      <w:r>
        <w:rPr>
          <w:rFonts w:hint="eastAsia" w:ascii="Times New Roman" w:hAnsi="Times New Roman"/>
          <w:color w:val="auto"/>
          <w:szCs w:val="32"/>
        </w:rPr>
        <w:t>法院经过二审审理，于</w:t>
      </w:r>
      <w:r>
        <w:rPr>
          <w:rFonts w:hint="eastAsia" w:ascii="Times New Roman" w:hAnsi="Times New Roman"/>
          <w:color w:val="auto"/>
          <w:szCs w:val="32"/>
          <w:lang w:val="en-US" w:eastAsia="zh-CN"/>
        </w:rPr>
        <w:t>2022</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日作出（</w:t>
      </w:r>
      <w:r>
        <w:rPr>
          <w:rFonts w:hint="eastAsia" w:ascii="Times New Roman" w:hAnsi="Times New Roman"/>
          <w:color w:val="auto"/>
          <w:szCs w:val="32"/>
          <w:lang w:val="en-US" w:eastAsia="zh-CN"/>
        </w:rPr>
        <w:t>2022</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08</w:t>
      </w:r>
      <w:r>
        <w:rPr>
          <w:rFonts w:hint="eastAsia" w:ascii="Times New Roman" w:hAnsi="Times New Roman"/>
          <w:color w:val="auto"/>
          <w:szCs w:val="32"/>
        </w:rPr>
        <w:t>刑</w:t>
      </w:r>
      <w:r>
        <w:rPr>
          <w:rFonts w:hint="eastAsia" w:ascii="Times New Roman" w:hAnsi="Times New Roman"/>
          <w:color w:val="auto"/>
          <w:szCs w:val="32"/>
          <w:lang w:eastAsia="zh-CN"/>
        </w:rPr>
        <w:t>终</w:t>
      </w:r>
      <w:r>
        <w:rPr>
          <w:rFonts w:hint="eastAsia" w:ascii="Times New Roman" w:hAnsi="Times New Roman"/>
          <w:color w:val="auto"/>
          <w:szCs w:val="32"/>
          <w:lang w:val="en-US" w:eastAsia="zh-CN"/>
        </w:rPr>
        <w:t>306</w:t>
      </w:r>
      <w:r>
        <w:rPr>
          <w:rFonts w:hint="eastAsia" w:ascii="Times New Roman" w:hAnsi="Times New Roman"/>
          <w:color w:val="auto"/>
          <w:szCs w:val="32"/>
        </w:rPr>
        <w:t>号刑事裁定</w:t>
      </w:r>
      <w:r>
        <w:rPr>
          <w:rFonts w:hint="eastAsia" w:ascii="Times New Roman" w:hAnsi="Times New Roman"/>
          <w:color w:val="auto"/>
          <w:szCs w:val="32"/>
          <w:lang w:eastAsia="zh-CN"/>
        </w:rPr>
        <w:t>，准许上诉人谢明书撤回上诉</w:t>
      </w:r>
      <w:r>
        <w:rPr>
          <w:rFonts w:hint="eastAsia" w:ascii="Times New Roman" w:hAnsi="Times New Roman"/>
          <w:color w:val="auto"/>
          <w:szCs w:val="32"/>
        </w:rPr>
        <w:t>。刑期自</w:t>
      </w:r>
      <w:r>
        <w:rPr>
          <w:rFonts w:hint="eastAsia" w:ascii="Times New Roman" w:hAnsi="Times New Roman"/>
          <w:color w:val="auto"/>
          <w:szCs w:val="32"/>
          <w:lang w:val="en-US" w:eastAsia="zh-CN"/>
        </w:rPr>
        <w:t>2021</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日起至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12</w:t>
      </w:r>
      <w:r>
        <w:rPr>
          <w:rFonts w:hint="eastAsia" w:ascii="Times New Roman" w:hAnsi="Times New Roman"/>
          <w:color w:val="auto"/>
          <w:szCs w:val="32"/>
        </w:rPr>
        <w:t>日止。</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日交付</w:t>
      </w:r>
      <w:r>
        <w:rPr>
          <w:rFonts w:hint="eastAsia" w:ascii="Times New Roman" w:hAnsi="Times New Roman"/>
          <w:color w:val="auto"/>
          <w:szCs w:val="32"/>
          <w:lang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eastAsia="zh-CN"/>
        </w:rPr>
        <w:t>普</w:t>
      </w:r>
      <w:r>
        <w:rPr>
          <w:rFonts w:hint="eastAsia" w:ascii="Times New Roman" w:hAnsi="Times New Roman"/>
          <w:color w:val="auto"/>
          <w:szCs w:val="32"/>
        </w:rPr>
        <w:t>管级罪犯。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FF0000"/>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eastAsia="zh-CN"/>
        </w:rPr>
        <w:t>劳动</w:t>
      </w:r>
      <w:r>
        <w:rPr>
          <w:rFonts w:hint="eastAsia" w:ascii="Times New Roman" w:hAnsi="Times New Roman"/>
          <w:color w:val="auto"/>
          <w:szCs w:val="32"/>
        </w:rPr>
        <w:t>任务。</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该犯考核期2023年1月11日至2025年6月累计获考核分2793.3分，表扬1次，物质奖励3次。考核期内违规1次，扣考核分3分，无重大违规。</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日在狱内公示未收到不同意见。</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谢明书</w:t>
      </w:r>
      <w:r>
        <w:rPr>
          <w:rFonts w:hint="eastAsia" w:ascii="Times New Roman" w:hAnsi="Times New Roman"/>
          <w:color w:val="auto"/>
          <w:szCs w:val="32"/>
        </w:rPr>
        <w:t>予以减刑</w:t>
      </w:r>
      <w:r>
        <w:rPr>
          <w:rFonts w:hint="eastAsia" w:ascii="Times New Roman" w:hAnsi="Times New Roman"/>
          <w:color w:val="auto"/>
          <w:szCs w:val="32"/>
          <w:lang w:val="en-US" w:eastAsia="zh-CN"/>
        </w:rPr>
        <w:t>四</w:t>
      </w:r>
      <w:r>
        <w:rPr>
          <w:rFonts w:hint="eastAsia" w:ascii="Times New Roman" w:hAnsi="Times New Roman"/>
          <w:color w:val="auto"/>
          <w:szCs w:val="32"/>
        </w:rPr>
        <w:t>个月。特提请你院审理裁定。</w:t>
      </w:r>
    </w:p>
    <w:p>
      <w:pPr>
        <w:pStyle w:val="4"/>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谢明书</w:t>
      </w:r>
      <w:r>
        <w:rPr>
          <w:rFonts w:hint="eastAsia" w:ascii="Times New Roman" w:hAnsi="Times New Roman" w:cs="仿宋_GB2312"/>
          <w:color w:val="auto"/>
          <w:szCs w:val="32"/>
        </w:rPr>
        <w:t>卷宗壹</w:t>
      </w:r>
      <w:r>
        <w:rPr>
          <w:rFonts w:hint="eastAsia" w:ascii="Times New Roman" w:hAnsi="Times New Roman" w:cs="仿宋_GB2312"/>
          <w:color w:val="auto"/>
          <w:szCs w:val="32"/>
          <w:lang w:eastAsia="zh-CN"/>
        </w:rPr>
        <w:t>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bidi w:val="0"/>
        <w:snapToGrid w:val="0"/>
        <w:spacing w:line="4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keepNext w:val="0"/>
        <w:keepLines w:val="0"/>
        <w:pageBreakBefore w:val="0"/>
        <w:widowControl w:val="0"/>
        <w:kinsoku/>
        <w:wordWrap/>
        <w:overflowPunct/>
        <w:topLinePunct w:val="0"/>
        <w:bidi w:val="0"/>
        <w:snapToGrid w:val="0"/>
        <w:spacing w:line="4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bidi w:val="0"/>
        <w:spacing w:line="42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579</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bidi w:val="0"/>
        <w:spacing w:line="420" w:lineRule="exact"/>
        <w:textAlignment w:val="auto"/>
        <w:rPr>
          <w:rFonts w:hint="eastAsia" w:ascii="Times New Roman" w:hAnsi="Times New Roman"/>
          <w:szCs w:val="32"/>
        </w:rPr>
      </w:pP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val="en-US" w:eastAsia="zh-CN"/>
        </w:rPr>
        <w:t>王伦武</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1981</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日出生，</w:t>
      </w:r>
      <w:r>
        <w:rPr>
          <w:rFonts w:ascii="Times New Roman" w:hAnsi="Times New Roman"/>
          <w:szCs w:val="32"/>
        </w:rPr>
        <w:t xml:space="preserve"> </w:t>
      </w:r>
      <w:r>
        <w:rPr>
          <w:rFonts w:hint="eastAsia" w:ascii="Times New Roman" w:hAnsi="Times New Roman"/>
          <w:szCs w:val="32"/>
          <w:lang w:val="en-US" w:eastAsia="zh-CN"/>
        </w:rPr>
        <w:t>汉</w:t>
      </w:r>
      <w:r>
        <w:rPr>
          <w:rFonts w:hint="eastAsia" w:ascii="Times New Roman" w:hAnsi="Times New Roman"/>
          <w:szCs w:val="32"/>
        </w:rPr>
        <w:t>族，</w:t>
      </w:r>
      <w:r>
        <w:rPr>
          <w:rFonts w:hint="eastAsia" w:ascii="Times New Roman" w:hAnsi="Times New Roman"/>
          <w:szCs w:val="32"/>
          <w:lang w:val="en-US" w:eastAsia="zh-CN"/>
        </w:rPr>
        <w:t>初中</w:t>
      </w:r>
      <w:r>
        <w:rPr>
          <w:rFonts w:hint="eastAsia" w:ascii="Times New Roman" w:hAnsi="Times New Roman"/>
          <w:szCs w:val="32"/>
        </w:rPr>
        <w:t>文化，户籍所在地</w:t>
      </w:r>
      <w:r>
        <w:rPr>
          <w:rFonts w:hint="eastAsia" w:ascii="Times New Roman" w:hAnsi="Times New Roman"/>
          <w:szCs w:val="32"/>
          <w:lang w:val="en-US" w:eastAsia="zh-CN"/>
        </w:rPr>
        <w:t>贵州省清镇县</w:t>
      </w:r>
      <w:r>
        <w:rPr>
          <w:rFonts w:hint="eastAsia" w:ascii="Times New Roman" w:hAnsi="Times New Roman"/>
          <w:szCs w:val="32"/>
        </w:rPr>
        <w:t>，捕前系</w:t>
      </w:r>
      <w:r>
        <w:rPr>
          <w:rFonts w:hint="eastAsia" w:ascii="Times New Roman" w:hAnsi="Times New Roman"/>
          <w:szCs w:val="32"/>
          <w:lang w:val="en-US" w:eastAsia="zh-CN"/>
        </w:rPr>
        <w:t>无业</w:t>
      </w:r>
      <w:r>
        <w:rPr>
          <w:rFonts w:hint="eastAsia" w:ascii="Times New Roman" w:hAnsi="Times New Roman"/>
          <w:szCs w:val="32"/>
        </w:rPr>
        <w:t>。</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福建省泉州市中级人民法院于2012年5月17日作出（2012）泉刑初字第96号刑事判决，以被告人王伦武犯抢劫罪，判处无期徒刑，剥夺政治权利终身，并处没收个人全部财产</w:t>
      </w:r>
      <w:r>
        <w:rPr>
          <w:rFonts w:hint="eastAsia" w:ascii="Times New Roman" w:hAnsi="Times New Roman"/>
          <w:szCs w:val="32"/>
          <w:lang w:eastAsia="zh-CN"/>
        </w:rPr>
        <w:t>；</w:t>
      </w:r>
      <w:r>
        <w:rPr>
          <w:rFonts w:hint="eastAsia" w:ascii="Times New Roman" w:hAnsi="Times New Roman"/>
          <w:szCs w:val="32"/>
        </w:rPr>
        <w:t>继续追缴被告人王伦武违法所得全部，责令被告人王伦武与同案周亮华、张小仂、何开毅、房合松、陈德辉共同退赔被害人的经济损失。因该犯不服，提出上诉。福建省高级人民法院经过二审审理，于2012年8月2日作出（2012）闽刑终字371号刑事裁定，驳回上诉，维持原判。2012年8月29日交付</w:t>
      </w:r>
      <w:r>
        <w:rPr>
          <w:rFonts w:hint="eastAsia" w:ascii="Times New Roman" w:hAnsi="Times New Roman"/>
          <w:szCs w:val="32"/>
          <w:lang w:val="en-US" w:eastAsia="zh-CN"/>
        </w:rPr>
        <w:t>福建省</w:t>
      </w:r>
      <w:r>
        <w:rPr>
          <w:rFonts w:hint="eastAsia" w:ascii="Times New Roman" w:hAnsi="Times New Roman"/>
          <w:szCs w:val="32"/>
        </w:rPr>
        <w:t>泉州监狱执行刑罚。2015年8月27日，福建省高级人民法院以（2015）闽刑执字第649号刑事裁定书，</w:t>
      </w:r>
      <w:r>
        <w:rPr>
          <w:rFonts w:hint="eastAsia" w:ascii="Times New Roman" w:hAnsi="Times New Roman"/>
          <w:szCs w:val="32"/>
          <w:lang w:val="en-US" w:eastAsia="zh-CN"/>
        </w:rPr>
        <w:t>对其</w:t>
      </w:r>
      <w:r>
        <w:rPr>
          <w:rFonts w:hint="eastAsia" w:ascii="Times New Roman" w:hAnsi="Times New Roman"/>
          <w:szCs w:val="32"/>
        </w:rPr>
        <w:t>减为有期徒刑十九年，剥夺政治权利改为八年</w:t>
      </w:r>
      <w:r>
        <w:rPr>
          <w:rFonts w:hint="eastAsia" w:ascii="Times New Roman" w:hAnsi="Times New Roman"/>
          <w:szCs w:val="32"/>
          <w:lang w:eastAsia="zh-CN"/>
        </w:rPr>
        <w:t>。</w:t>
      </w:r>
      <w:r>
        <w:rPr>
          <w:rFonts w:hint="eastAsia" w:ascii="Times New Roman" w:hAnsi="Times New Roman"/>
          <w:szCs w:val="32"/>
        </w:rPr>
        <w:t>2018年6月1日，福建省泉州市中级人民法院</w:t>
      </w:r>
      <w:r>
        <w:rPr>
          <w:rFonts w:hint="eastAsia" w:ascii="Times New Roman" w:hAnsi="Times New Roman"/>
          <w:szCs w:val="32"/>
          <w:lang w:val="en-US" w:eastAsia="zh-CN"/>
        </w:rPr>
        <w:t>作出</w:t>
      </w:r>
      <w:r>
        <w:rPr>
          <w:rFonts w:hint="eastAsia" w:ascii="Times New Roman" w:hAnsi="Times New Roman"/>
          <w:szCs w:val="32"/>
        </w:rPr>
        <w:t>（2018）闽05刑更523号刑事裁定，</w:t>
      </w:r>
      <w:r>
        <w:rPr>
          <w:rFonts w:hint="eastAsia" w:ascii="Times New Roman" w:hAnsi="Times New Roman"/>
          <w:szCs w:val="32"/>
          <w:lang w:val="en-US" w:eastAsia="zh-CN"/>
        </w:rPr>
        <w:t>对其</w:t>
      </w:r>
      <w:r>
        <w:rPr>
          <w:rFonts w:hint="eastAsia" w:ascii="Times New Roman" w:hAnsi="Times New Roman"/>
          <w:szCs w:val="32"/>
        </w:rPr>
        <w:t>减刑七个月</w:t>
      </w:r>
      <w:r>
        <w:rPr>
          <w:rFonts w:hint="eastAsia" w:ascii="Times New Roman" w:hAnsi="Times New Roman"/>
          <w:szCs w:val="32"/>
          <w:lang w:eastAsia="zh-CN"/>
        </w:rPr>
        <w:t>，</w:t>
      </w:r>
      <w:r>
        <w:rPr>
          <w:rFonts w:hint="eastAsia" w:ascii="Times New Roman" w:hAnsi="Times New Roman"/>
          <w:szCs w:val="32"/>
          <w:lang w:val="en-US" w:eastAsia="zh-CN"/>
        </w:rPr>
        <w:t>剥夺政治权利八年不变</w:t>
      </w:r>
      <w:r>
        <w:rPr>
          <w:rFonts w:hint="eastAsia" w:ascii="Times New Roman" w:hAnsi="Times New Roman"/>
          <w:szCs w:val="32"/>
          <w:lang w:eastAsia="zh-CN"/>
        </w:rPr>
        <w:t>。</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4</w:t>
      </w:r>
      <w:r>
        <w:rPr>
          <w:rFonts w:hint="eastAsia" w:ascii="Times New Roman" w:hAnsi="Times New Roman"/>
          <w:szCs w:val="32"/>
        </w:rPr>
        <w:t>日，</w:t>
      </w:r>
      <w:r>
        <w:rPr>
          <w:rFonts w:hint="eastAsia" w:ascii="Times New Roman" w:hAnsi="Times New Roman"/>
          <w:szCs w:val="32"/>
          <w:lang w:val="en-US" w:eastAsia="zh-CN"/>
        </w:rPr>
        <w:t>福建省</w:t>
      </w:r>
      <w:r>
        <w:rPr>
          <w:rFonts w:hint="eastAsia" w:ascii="Times New Roman" w:hAnsi="Times New Roman"/>
          <w:szCs w:val="32"/>
        </w:rPr>
        <w:t>泉州市中级人民法院</w:t>
      </w:r>
      <w:r>
        <w:rPr>
          <w:rFonts w:hint="eastAsia" w:ascii="Times New Roman" w:hAnsi="Times New Roman"/>
          <w:b w:val="0"/>
          <w:bCs/>
          <w:color w:val="auto"/>
          <w:szCs w:val="32"/>
        </w:rPr>
        <w:t>作出</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2022</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闽05刑更70号</w:t>
      </w:r>
      <w:r>
        <w:rPr>
          <w:rFonts w:hint="eastAsia" w:ascii="Times New Roman" w:hAnsi="Times New Roman"/>
          <w:color w:val="auto"/>
          <w:szCs w:val="32"/>
        </w:rPr>
        <w:t>刑事裁定，对</w:t>
      </w:r>
      <w:r>
        <w:rPr>
          <w:rFonts w:hint="eastAsia" w:ascii="Times New Roman" w:hAnsi="Times New Roman"/>
          <w:color w:val="auto"/>
          <w:szCs w:val="32"/>
          <w:lang w:val="en-US" w:eastAsia="zh-CN"/>
        </w:rPr>
        <w:t>其</w:t>
      </w:r>
      <w:r>
        <w:rPr>
          <w:rFonts w:hint="eastAsia" w:ascii="Times New Roman" w:hAnsi="Times New Roman"/>
          <w:szCs w:val="32"/>
        </w:rPr>
        <w:t>减刑</w:t>
      </w:r>
      <w:r>
        <w:rPr>
          <w:rFonts w:hint="eastAsia" w:ascii="Times New Roman" w:hAnsi="Times New Roman"/>
          <w:szCs w:val="32"/>
          <w:lang w:val="en-US" w:eastAsia="zh-CN"/>
        </w:rPr>
        <w:t>三</w:t>
      </w:r>
      <w:r>
        <w:rPr>
          <w:rFonts w:hint="eastAsia" w:ascii="Times New Roman" w:hAnsi="Times New Roman"/>
          <w:szCs w:val="32"/>
        </w:rPr>
        <w:t>个月</w:t>
      </w:r>
      <w:r>
        <w:rPr>
          <w:rFonts w:hint="eastAsia" w:ascii="Times New Roman" w:hAnsi="Times New Roman"/>
          <w:szCs w:val="32"/>
          <w:lang w:eastAsia="zh-CN"/>
        </w:rPr>
        <w:t>，</w:t>
      </w:r>
      <w:r>
        <w:rPr>
          <w:rFonts w:hint="eastAsia" w:ascii="Times New Roman" w:hAnsi="Times New Roman"/>
          <w:szCs w:val="32"/>
          <w:lang w:val="en-US" w:eastAsia="zh-CN"/>
        </w:rPr>
        <w:t>剥夺政治权利八年不变</w:t>
      </w:r>
      <w:r>
        <w:rPr>
          <w:rFonts w:hint="eastAsia" w:ascii="Times New Roman" w:hAnsi="Times New Roman"/>
          <w:szCs w:val="32"/>
        </w:rPr>
        <w:t>，</w:t>
      </w:r>
      <w:r>
        <w:rPr>
          <w:rFonts w:hint="eastAsia" w:ascii="Times New Roman" w:hAnsi="Times New Roman"/>
          <w:b w:val="0"/>
          <w:bCs/>
          <w:szCs w:val="32"/>
          <w:lang w:val="en-US" w:eastAsia="zh-CN"/>
        </w:rPr>
        <w:t>2022</w:t>
      </w:r>
      <w:r>
        <w:rPr>
          <w:rFonts w:hint="eastAsia" w:ascii="Times New Roman" w:hAnsi="Times New Roman"/>
          <w:b w:val="0"/>
          <w:bCs/>
          <w:szCs w:val="32"/>
        </w:rPr>
        <w:t>年</w:t>
      </w:r>
      <w:r>
        <w:rPr>
          <w:rFonts w:hint="eastAsia" w:ascii="Times New Roman" w:hAnsi="Times New Roman"/>
          <w:b w:val="0"/>
          <w:bCs/>
          <w:szCs w:val="32"/>
          <w:lang w:val="en-US" w:eastAsia="zh-CN"/>
        </w:rPr>
        <w:t>3</w:t>
      </w:r>
      <w:r>
        <w:rPr>
          <w:rFonts w:hint="eastAsia" w:ascii="Times New Roman" w:hAnsi="Times New Roman"/>
          <w:b w:val="0"/>
          <w:bCs/>
          <w:szCs w:val="32"/>
        </w:rPr>
        <w:t>月</w:t>
      </w:r>
      <w:r>
        <w:rPr>
          <w:rFonts w:hint="eastAsia" w:ascii="Times New Roman" w:hAnsi="Times New Roman"/>
          <w:b w:val="0"/>
          <w:bCs/>
          <w:szCs w:val="32"/>
          <w:lang w:val="en-US" w:eastAsia="zh-CN"/>
        </w:rPr>
        <w:t>4</w:t>
      </w:r>
      <w:r>
        <w:rPr>
          <w:rFonts w:hint="eastAsia" w:ascii="Times New Roman" w:hAnsi="Times New Roman"/>
          <w:b w:val="0"/>
          <w:bCs/>
          <w:szCs w:val="32"/>
        </w:rPr>
        <w:t>日送达。</w:t>
      </w:r>
      <w:r>
        <w:rPr>
          <w:rFonts w:hint="eastAsia" w:ascii="Times New Roman" w:hAnsi="Times New Roman"/>
          <w:szCs w:val="32"/>
        </w:rPr>
        <w:t>现刑期至</w:t>
      </w:r>
      <w:r>
        <w:rPr>
          <w:rFonts w:hint="eastAsia" w:ascii="Times New Roman" w:hAnsi="Times New Roman"/>
          <w:szCs w:val="32"/>
          <w:lang w:val="en-US" w:eastAsia="zh-CN"/>
        </w:rPr>
        <w:t>2033</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26</w:t>
      </w:r>
      <w:r>
        <w:rPr>
          <w:rFonts w:hint="eastAsia" w:ascii="Times New Roman" w:hAnsi="Times New Roman"/>
          <w:szCs w:val="32"/>
        </w:rPr>
        <w:t>日止。属</w:t>
      </w:r>
      <w:r>
        <w:rPr>
          <w:rFonts w:hint="eastAsia" w:ascii="Times New Roman" w:hAnsi="Times New Roman"/>
          <w:szCs w:val="32"/>
          <w:lang w:val="en-US" w:eastAsia="zh-CN"/>
        </w:rPr>
        <w:t>普管</w:t>
      </w:r>
      <w:r>
        <w:rPr>
          <w:rFonts w:hint="eastAsia" w:ascii="Times New Roman" w:hAnsi="Times New Roman"/>
          <w:szCs w:val="32"/>
        </w:rPr>
        <w:t>级罪犯。</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eastAsia="zh-CN"/>
        </w:rPr>
        <w:t>教育</w:t>
      </w:r>
      <w:r>
        <w:rPr>
          <w:rFonts w:hint="eastAsia" w:ascii="Times New Roman" w:hAnsi="Times New Roman"/>
          <w:szCs w:val="32"/>
        </w:rPr>
        <w:t>。</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val="en-US" w:eastAsia="zh-CN"/>
        </w:rPr>
        <w:t>劳动</w:t>
      </w:r>
      <w:r>
        <w:rPr>
          <w:rFonts w:hint="eastAsia" w:ascii="Times New Roman" w:hAnsi="Times New Roman"/>
          <w:szCs w:val="32"/>
        </w:rPr>
        <w:t>任务。</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b w:val="0"/>
          <w:bCs w:val="0"/>
          <w:szCs w:val="32"/>
        </w:rPr>
      </w:pPr>
      <w:r>
        <w:rPr>
          <w:rFonts w:hint="eastAsia" w:ascii="仿宋_GB2312" w:hAnsi="仿宋" w:cs="宋体"/>
          <w:szCs w:val="32"/>
          <w:lang w:val="zh-CN"/>
        </w:rPr>
        <w:t>奖惩情况：</w:t>
      </w:r>
      <w:r>
        <w:rPr>
          <w:rFonts w:hint="eastAsia" w:ascii="Times New Roman" w:hAnsi="Times New Roman"/>
          <w:b w:val="0"/>
          <w:bCs w:val="0"/>
          <w:szCs w:val="32"/>
        </w:rPr>
        <w:t>该犯上次评定表扬剩余考核分590.8分，本轮考核期2021年10月至2025年</w:t>
      </w:r>
      <w:r>
        <w:rPr>
          <w:rFonts w:hint="eastAsia" w:ascii="Times New Roman" w:hAnsi="Times New Roman"/>
          <w:b w:val="0"/>
          <w:bCs w:val="0"/>
          <w:szCs w:val="32"/>
          <w:lang w:val="en-US" w:eastAsia="zh-CN"/>
        </w:rPr>
        <w:t>6</w:t>
      </w:r>
      <w:r>
        <w:rPr>
          <w:rFonts w:hint="eastAsia" w:ascii="Times New Roman" w:hAnsi="Times New Roman"/>
          <w:b w:val="0"/>
          <w:bCs w:val="0"/>
          <w:szCs w:val="32"/>
        </w:rPr>
        <w:t>月累计获考核分</w:t>
      </w:r>
      <w:r>
        <w:rPr>
          <w:rFonts w:hint="eastAsia" w:ascii="Times New Roman" w:hAnsi="Times New Roman"/>
          <w:b w:val="0"/>
          <w:bCs w:val="0"/>
          <w:szCs w:val="32"/>
          <w:lang w:val="en-US" w:eastAsia="zh-CN"/>
        </w:rPr>
        <w:t>51</w:t>
      </w:r>
      <w:r>
        <w:rPr>
          <w:rFonts w:hint="eastAsia" w:ascii="Times New Roman" w:hAnsi="Times New Roman"/>
          <w:b w:val="0"/>
          <w:bCs w:val="0"/>
          <w:szCs w:val="32"/>
        </w:rPr>
        <w:t>22分，合计获考核分5</w:t>
      </w:r>
      <w:r>
        <w:rPr>
          <w:rFonts w:hint="eastAsia" w:ascii="Times New Roman" w:hAnsi="Times New Roman"/>
          <w:b w:val="0"/>
          <w:bCs w:val="0"/>
          <w:szCs w:val="32"/>
          <w:lang w:val="en-US" w:eastAsia="zh-CN"/>
        </w:rPr>
        <w:t>7</w:t>
      </w:r>
      <w:r>
        <w:rPr>
          <w:rFonts w:hint="eastAsia" w:ascii="Times New Roman" w:hAnsi="Times New Roman"/>
          <w:b w:val="0"/>
          <w:bCs w:val="0"/>
          <w:szCs w:val="32"/>
        </w:rPr>
        <w:t>12.8分，表扬8次，物质奖励1次</w:t>
      </w:r>
      <w:r>
        <w:rPr>
          <w:rFonts w:hint="eastAsia" w:ascii="Times New Roman" w:hAnsi="Times New Roman"/>
          <w:b w:val="0"/>
          <w:bCs w:val="0"/>
          <w:szCs w:val="32"/>
          <w:lang w:eastAsia="zh-CN"/>
        </w:rPr>
        <w:t>。</w:t>
      </w:r>
      <w:r>
        <w:rPr>
          <w:rFonts w:hint="eastAsia" w:ascii="Times New Roman" w:hAnsi="Times New Roman"/>
          <w:b w:val="0"/>
          <w:bCs w:val="0"/>
          <w:szCs w:val="32"/>
        </w:rPr>
        <w:t>间隔期2022年3月4日至2025年</w:t>
      </w:r>
      <w:r>
        <w:rPr>
          <w:rFonts w:hint="eastAsia" w:ascii="Times New Roman" w:hAnsi="Times New Roman"/>
          <w:b w:val="0"/>
          <w:bCs w:val="0"/>
          <w:szCs w:val="32"/>
          <w:lang w:val="en-US" w:eastAsia="zh-CN"/>
        </w:rPr>
        <w:t>6</w:t>
      </w:r>
      <w:r>
        <w:rPr>
          <w:rFonts w:hint="eastAsia" w:ascii="Times New Roman" w:hAnsi="Times New Roman"/>
          <w:b w:val="0"/>
          <w:bCs w:val="0"/>
          <w:szCs w:val="32"/>
        </w:rPr>
        <w:t>月，获考核分4</w:t>
      </w:r>
      <w:r>
        <w:rPr>
          <w:rFonts w:hint="eastAsia" w:ascii="Times New Roman" w:hAnsi="Times New Roman"/>
          <w:b w:val="0"/>
          <w:bCs w:val="0"/>
          <w:szCs w:val="32"/>
          <w:lang w:val="en-US" w:eastAsia="zh-CN"/>
        </w:rPr>
        <w:t>4</w:t>
      </w:r>
      <w:r>
        <w:rPr>
          <w:rFonts w:hint="eastAsia" w:ascii="Times New Roman" w:hAnsi="Times New Roman"/>
          <w:b w:val="0"/>
          <w:bCs w:val="0"/>
          <w:szCs w:val="32"/>
        </w:rPr>
        <w:t>55分。考核期内违规1次，累计扣考核分5分，无重大违规。</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b w:val="0"/>
          <w:bCs w:val="0"/>
          <w:szCs w:val="32"/>
          <w:lang w:val="en-US" w:eastAsia="zh-CN"/>
        </w:rPr>
        <w:t>该犯</w:t>
      </w:r>
      <w:r>
        <w:rPr>
          <w:rFonts w:hint="eastAsia" w:ascii="Times New Roman" w:hAnsi="Times New Roman"/>
          <w:b w:val="0"/>
          <w:bCs w:val="0"/>
          <w:szCs w:val="32"/>
        </w:rPr>
        <w:t>原判财产性判项已履行人民币1</w:t>
      </w:r>
      <w:r>
        <w:rPr>
          <w:rFonts w:hint="eastAsia" w:ascii="Times New Roman" w:hAnsi="Times New Roman"/>
          <w:b w:val="0"/>
          <w:bCs w:val="0"/>
          <w:szCs w:val="32"/>
          <w:lang w:val="en-US" w:eastAsia="zh-CN"/>
        </w:rPr>
        <w:t>8700</w:t>
      </w:r>
      <w:r>
        <w:rPr>
          <w:rFonts w:hint="eastAsia" w:ascii="Times New Roman" w:hAnsi="Times New Roman"/>
          <w:b w:val="0"/>
          <w:bCs w:val="0"/>
          <w:szCs w:val="32"/>
        </w:rPr>
        <w:t>元；其中本次提请向福建省泉州市中级人民法院缴纳赔偿款人民币</w:t>
      </w:r>
      <w:r>
        <w:rPr>
          <w:rFonts w:hint="eastAsia" w:ascii="Times New Roman" w:hAnsi="Times New Roman"/>
          <w:b w:val="0"/>
          <w:bCs w:val="0"/>
          <w:szCs w:val="32"/>
          <w:lang w:val="en-US" w:eastAsia="zh-CN"/>
        </w:rPr>
        <w:t>93</w:t>
      </w:r>
      <w:r>
        <w:rPr>
          <w:rFonts w:hint="eastAsia" w:ascii="Times New Roman" w:hAnsi="Times New Roman"/>
          <w:b w:val="0"/>
          <w:bCs w:val="0"/>
          <w:szCs w:val="32"/>
        </w:rPr>
        <w:t>00元。</w:t>
      </w:r>
      <w:r>
        <w:rPr>
          <w:rFonts w:hint="eastAsia" w:ascii="Times New Roman" w:hAnsi="Times New Roman"/>
          <w:b w:val="0"/>
          <w:bCs w:val="0"/>
          <w:color w:val="auto"/>
          <w:szCs w:val="32"/>
        </w:rPr>
        <w:t>该犯考核期月均消费285.07元，账户可用余额人民币422.33元。</w:t>
      </w:r>
      <w:r>
        <w:rPr>
          <w:rFonts w:hint="eastAsia" w:ascii="Times New Roman" w:hAnsi="Times New Roman"/>
          <w:b w:val="0"/>
          <w:bCs w:val="0"/>
          <w:szCs w:val="32"/>
        </w:rPr>
        <w:t>福</w:t>
      </w:r>
      <w:r>
        <w:rPr>
          <w:rFonts w:hint="eastAsia" w:ascii="Times New Roman" w:hAnsi="Times New Roman"/>
          <w:szCs w:val="32"/>
        </w:rPr>
        <w:t>建省泉州市中级人民法院于2024年8月23日财产性判项复函载明：一、各项财产性判项履行到位金额：人民币9400元；二、目前未发现存在拒不交代赃款、赃物去向情形；三、目前未发现存在隐瞒、藏匿、转移财产情形；四、目前未发现存在妨害财产性判项执行情形；五、经法院查控系统核实没有可供执行财产；六、附王伦武法院执行款9400元发票复印件。</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仿宋_GB2312" w:eastAsia="仿宋_GB2312" w:cs="仿宋_GB2312"/>
          <w:color w:val="auto"/>
          <w:szCs w:val="32"/>
          <w:lang w:eastAsia="zh-CN"/>
        </w:rPr>
      </w:pPr>
      <w:r>
        <w:rPr>
          <w:rFonts w:hint="eastAsia" w:ascii="仿宋_GB2312" w:cs="仿宋_GB2312"/>
          <w:color w:val="auto"/>
          <w:szCs w:val="32"/>
        </w:rPr>
        <w:t>该犯系</w:t>
      </w:r>
      <w:r>
        <w:rPr>
          <w:rFonts w:hint="eastAsia" w:ascii="仿宋_GB2312" w:cs="仿宋_GB2312"/>
          <w:color w:val="auto"/>
          <w:szCs w:val="32"/>
          <w:lang w:val="en-US" w:eastAsia="zh-CN"/>
        </w:rPr>
        <w:t>严重暴力犯罪判处无期徒刑</w:t>
      </w:r>
      <w:r>
        <w:rPr>
          <w:rFonts w:hint="eastAsia" w:ascii="仿宋_GB2312" w:cs="仿宋_GB2312"/>
          <w:color w:val="auto"/>
          <w:szCs w:val="32"/>
        </w:rPr>
        <w:t>罪犯，属于从严掌握减刑对象，财产性判项义务履行金额</w:t>
      </w:r>
      <w:r>
        <w:rPr>
          <w:rFonts w:hint="eastAsia" w:ascii="仿宋_GB2312" w:hAnsi="Times New Roman" w:eastAsia="仿宋_GB2312" w:cs="仿宋_GB2312"/>
          <w:kern w:val="32"/>
          <w:sz w:val="32"/>
          <w:szCs w:val="32"/>
          <w:lang w:val="en-US" w:eastAsia="zh-CN" w:bidi="ar"/>
        </w:rPr>
        <w:t>未达到其个人应履行总额30%</w:t>
      </w:r>
      <w:r>
        <w:rPr>
          <w:rFonts w:hint="eastAsia" w:ascii="仿宋_GB2312" w:cs="仿宋_GB2312"/>
          <w:color w:val="auto"/>
          <w:szCs w:val="32"/>
        </w:rPr>
        <w:t>，因此提请减刑幅度合并扣减</w:t>
      </w:r>
      <w:r>
        <w:rPr>
          <w:rFonts w:hint="eastAsia" w:ascii="仿宋_GB2312" w:cs="仿宋_GB2312"/>
          <w:color w:val="auto"/>
          <w:szCs w:val="32"/>
          <w:lang w:val="en-US" w:eastAsia="zh-CN"/>
        </w:rPr>
        <w:t>四</w:t>
      </w:r>
      <w:r>
        <w:rPr>
          <w:rFonts w:hint="eastAsia" w:ascii="仿宋_GB2312" w:cs="仿宋_GB2312"/>
          <w:color w:val="auto"/>
          <w:szCs w:val="32"/>
        </w:rPr>
        <w:t>个月。</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Times New Roman" w:hAnsi="Times New Roman"/>
          <w:szCs w:val="32"/>
        </w:rPr>
        <w:t>在狱内公示未收到不同意见。</w:t>
      </w:r>
    </w:p>
    <w:p>
      <w:pPr>
        <w:keepNext w:val="0"/>
        <w:keepLines w:val="0"/>
        <w:pageBreakBefore w:val="0"/>
        <w:widowControl w:val="0"/>
        <w:numPr>
          <w:ilvl w:val="0"/>
          <w:numId w:val="0"/>
        </w:numPr>
        <w:kinsoku/>
        <w:wordWrap/>
        <w:overflowPunct/>
        <w:topLinePunct w:val="0"/>
        <w:bidi w:val="0"/>
        <w:spacing w:line="420" w:lineRule="exact"/>
        <w:ind w:firstLine="640" w:firstLineChars="200"/>
        <w:textAlignment w:val="auto"/>
        <w:rPr>
          <w:rFonts w:ascii="Times New Roman" w:hAnsi="Times New Roman"/>
          <w:szCs w:val="32"/>
        </w:rPr>
      </w:pPr>
      <w:r>
        <w:rPr>
          <w:rFonts w:hint="eastAsia" w:ascii="Times New Roman" w:hAnsi="Times New Roman"/>
          <w:color w:val="auto"/>
          <w:szCs w:val="32"/>
        </w:rPr>
        <w:t>因此，依照《中华人民共和国刑法》第七十八条、第七十九条</w:t>
      </w:r>
      <w:r>
        <w:rPr>
          <w:rFonts w:hint="eastAsia" w:ascii="Times New Roman" w:hAnsi="Times New Roman"/>
          <w:color w:val="auto"/>
          <w:szCs w:val="32"/>
          <w:lang w:eastAsia="zh-CN"/>
        </w:rPr>
        <w:t>、</w:t>
      </w:r>
      <w:r>
        <w:rPr>
          <w:rFonts w:hint="eastAsia" w:ascii="Times New Roman" w:hAnsi="Times New Roman"/>
          <w:color w:val="auto"/>
          <w:szCs w:val="32"/>
        </w:rPr>
        <w:t>《中华人民共和国刑事诉讼法》第二百七十三条第二款</w:t>
      </w:r>
      <w:r>
        <w:rPr>
          <w:rFonts w:hint="eastAsia" w:ascii="Times New Roman" w:hAnsi="Times New Roman"/>
          <w:color w:val="auto"/>
          <w:szCs w:val="32"/>
          <w:lang w:eastAsia="zh-CN"/>
        </w:rPr>
        <w:t>、</w:t>
      </w:r>
      <w:r>
        <w:rPr>
          <w:rFonts w:hint="eastAsia" w:ascii="Times New Roman" w:hAnsi="Times New Roman"/>
          <w:color w:val="auto"/>
          <w:szCs w:val="32"/>
        </w:rPr>
        <w:t>《</w:t>
      </w:r>
      <w:r>
        <w:rPr>
          <w:rFonts w:hint="eastAsia" w:ascii="Times New Roman" w:hAnsi="Times New Roman"/>
          <w:szCs w:val="32"/>
        </w:rPr>
        <w:t>中华人民共和国监狱法》第二十九条的规定，建议对罪犯</w:t>
      </w:r>
      <w:r>
        <w:rPr>
          <w:rFonts w:hint="eastAsia" w:ascii="Times New Roman" w:hAnsi="Times New Roman"/>
          <w:szCs w:val="32"/>
          <w:lang w:val="en-US" w:eastAsia="zh-CN"/>
        </w:rPr>
        <w:t>王伦武</w:t>
      </w:r>
      <w:r>
        <w:rPr>
          <w:rFonts w:hint="eastAsia" w:ascii="Times New Roman" w:hAnsi="Times New Roman"/>
          <w:szCs w:val="32"/>
        </w:rPr>
        <w:t>予以减刑</w:t>
      </w:r>
      <w:r>
        <w:rPr>
          <w:rFonts w:hint="eastAsia" w:ascii="Times New Roman" w:hAnsi="Times New Roman"/>
          <w:szCs w:val="32"/>
          <w:lang w:val="en-US" w:eastAsia="zh-CN"/>
        </w:rPr>
        <w:t>四</w:t>
      </w:r>
      <w:r>
        <w:rPr>
          <w:rFonts w:hint="eastAsia" w:ascii="Times New Roman" w:hAnsi="Times New Roman"/>
          <w:szCs w:val="32"/>
        </w:rPr>
        <w:t>个月</w:t>
      </w:r>
      <w:r>
        <w:rPr>
          <w:rFonts w:hint="eastAsia" w:ascii="Times New Roman" w:hAnsi="Times New Roman"/>
          <w:b w:val="0"/>
          <w:bCs w:val="0"/>
          <w:szCs w:val="32"/>
        </w:rPr>
        <w:t>，剥夺政治权利</w:t>
      </w:r>
      <w:r>
        <w:rPr>
          <w:rFonts w:hint="eastAsia" w:ascii="Times New Roman" w:hAnsi="Times New Roman"/>
          <w:b w:val="0"/>
          <w:bCs w:val="0"/>
          <w:szCs w:val="32"/>
          <w:lang w:val="en-US" w:eastAsia="zh-CN"/>
        </w:rPr>
        <w:t>改为七年</w:t>
      </w:r>
      <w:r>
        <w:rPr>
          <w:rFonts w:hint="eastAsia" w:ascii="Times New Roman" w:hAnsi="Times New Roman"/>
          <w:b w:val="0"/>
          <w:bCs w:val="0"/>
          <w:szCs w:val="32"/>
        </w:rPr>
        <w:t>。</w:t>
      </w:r>
      <w:r>
        <w:rPr>
          <w:rFonts w:hint="eastAsia" w:ascii="Times New Roman" w:hAnsi="Times New Roman"/>
          <w:szCs w:val="32"/>
        </w:rPr>
        <w:t>特提请你院审理裁定。</w:t>
      </w:r>
    </w:p>
    <w:p>
      <w:pPr>
        <w:pStyle w:val="4"/>
        <w:keepNext w:val="0"/>
        <w:keepLines w:val="0"/>
        <w:pageBreakBefore w:val="0"/>
        <w:widowControl w:val="0"/>
        <w:kinsoku/>
        <w:wordWrap/>
        <w:overflowPunct/>
        <w:topLinePunct w:val="0"/>
        <w:bidi w:val="0"/>
        <w:spacing w:line="42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bidi w:val="0"/>
        <w:spacing w:line="420" w:lineRule="exact"/>
        <w:ind w:right="-48" w:rightChars="-15"/>
        <w:textAlignment w:val="auto"/>
        <w:rPr>
          <w:rFonts w:hint="default" w:ascii="Times New Roman" w:hAnsi="Times New Roman" w:eastAsia="仿宋_GB2312"/>
          <w:szCs w:val="32"/>
          <w:lang w:val="en-US" w:eastAsia="zh-CN"/>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val="en-US" w:eastAsia="zh-CN"/>
        </w:rPr>
        <w:t>王伦武</w:t>
      </w:r>
      <w:r>
        <w:rPr>
          <w:rFonts w:hint="eastAsia" w:ascii="Times New Roman" w:hAnsi="Times New Roman" w:cs="仿宋_GB2312"/>
          <w:szCs w:val="32"/>
        </w:rPr>
        <w:t>卷宗壹</w:t>
      </w:r>
      <w:r>
        <w:rPr>
          <w:rFonts w:hint="eastAsia" w:ascii="Times New Roman" w:hAnsi="Times New Roman" w:cs="仿宋_GB2312"/>
          <w:szCs w:val="32"/>
          <w:lang w:val="en-US" w:eastAsia="zh-CN"/>
        </w:rPr>
        <w:t>册</w:t>
      </w:r>
    </w:p>
    <w:p>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bidi w:val="0"/>
        <w:spacing w:line="4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bidi w:val="0"/>
        <w:spacing w:line="42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keepNext w:val="0"/>
        <w:keepLines w:val="0"/>
        <w:pageBreakBefore w:val="0"/>
        <w:widowControl w:val="0"/>
        <w:kinsoku/>
        <w:wordWrap/>
        <w:overflowPunct/>
        <w:topLinePunct w:val="0"/>
        <w:autoSpaceDE w:val="0"/>
        <w:autoSpaceDN w:val="0"/>
        <w:bidi w:val="0"/>
        <w:adjustRightInd w:val="0"/>
        <w:spacing w:line="420" w:lineRule="exact"/>
        <w:ind w:firstLine="562" w:firstLineChars="200"/>
        <w:jc w:val="left"/>
        <w:textAlignment w:val="auto"/>
        <w:rPr>
          <w:rFonts w:ascii="Times New Roman" w:hAnsi="Times New Roman" w:cs="仿宋_GB2312"/>
          <w:b/>
          <w:sz w:val="28"/>
          <w:szCs w:val="36"/>
        </w:rPr>
      </w:pPr>
    </w:p>
    <w:p>
      <w:pPr>
        <w:keepNext w:val="0"/>
        <w:keepLines w:val="0"/>
        <w:pageBreakBefore w:val="0"/>
        <w:widowControl w:val="0"/>
        <w:kinsoku/>
        <w:wordWrap/>
        <w:overflowPunct/>
        <w:topLinePunct w:val="0"/>
        <w:bidi w:val="0"/>
        <w:snapToGrid/>
        <w:spacing w:line="560" w:lineRule="exact"/>
        <w:textAlignment w:val="auto"/>
        <w:rPr>
          <w:rFonts w:ascii="楷体_GB2312" w:hAnsi="楷体_GB2312" w:eastAsia="楷体_GB2312" w:cs="楷体_GB2312"/>
          <w:b/>
          <w:bCs/>
          <w:szCs w:val="32"/>
          <w:highlight w:val="none"/>
        </w:rPr>
      </w:pPr>
    </w:p>
    <w:p>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pPr>
        <w:pStyle w:val="14"/>
        <w:keepNext w:val="0"/>
        <w:keepLines w:val="0"/>
        <w:pageBreakBefore w:val="0"/>
        <w:widowControl w:val="0"/>
        <w:kinsoku/>
        <w:wordWrap/>
        <w:overflowPunct/>
        <w:topLinePunct w:val="0"/>
        <w:bidi w:val="0"/>
        <w:snapToGrid/>
        <w:spacing w:line="560" w:lineRule="exact"/>
        <w:ind w:firstLine="2640" w:firstLineChars="600"/>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福建省泉州监狱</w:t>
      </w:r>
    </w:p>
    <w:p>
      <w:pPr>
        <w:pStyle w:val="14"/>
        <w:keepNext w:val="0"/>
        <w:keepLines w:val="0"/>
        <w:pageBreakBefore w:val="0"/>
        <w:widowControl w:val="0"/>
        <w:kinsoku/>
        <w:wordWrap/>
        <w:overflowPunct/>
        <w:topLinePunct w:val="0"/>
        <w:bidi w:val="0"/>
        <w:snapToGrid/>
        <w:spacing w:line="560" w:lineRule="exact"/>
        <w:ind w:firstLine="2640" w:firstLineChars="600"/>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提请减刑建议书</w:t>
      </w:r>
    </w:p>
    <w:p>
      <w:pPr>
        <w:pStyle w:val="14"/>
        <w:keepNext w:val="0"/>
        <w:keepLines w:val="0"/>
        <w:pageBreakBefore w:val="0"/>
        <w:widowControl w:val="0"/>
        <w:kinsoku/>
        <w:wordWrap/>
        <w:overflowPunct/>
        <w:topLinePunct w:val="0"/>
        <w:bidi w:val="0"/>
        <w:snapToGrid/>
        <w:spacing w:line="560" w:lineRule="exact"/>
        <w:ind w:left="640" w:right="320" w:firstLine="0" w:firstLineChars="0"/>
        <w:jc w:val="right"/>
        <w:textAlignment w:val="auto"/>
        <w:rPr>
          <w:rFonts w:eastAsia="楷体_GB2312" w:cs="楷体_GB2312"/>
          <w:szCs w:val="32"/>
          <w:highlight w:val="none"/>
        </w:rPr>
      </w:pPr>
      <w:r>
        <w:rPr>
          <w:rFonts w:hint="eastAsia" w:eastAsia="楷体_GB2312" w:cs="楷体_GB2312"/>
          <w:szCs w:val="32"/>
          <w:highlight w:val="none"/>
        </w:rPr>
        <w:t>〔</w:t>
      </w:r>
      <w:r>
        <w:rPr>
          <w:rFonts w:eastAsia="楷体_GB2312" w:cs="楷体_GB2312"/>
          <w:szCs w:val="32"/>
          <w:highlight w:val="none"/>
        </w:rPr>
        <w:t>20</w:t>
      </w:r>
      <w:r>
        <w:rPr>
          <w:rFonts w:hint="eastAsia"/>
          <w:szCs w:val="32"/>
          <w:highlight w:val="none"/>
        </w:rPr>
        <w:t>25</w:t>
      </w:r>
      <w:r>
        <w:rPr>
          <w:rFonts w:hint="eastAsia" w:eastAsia="楷体_GB2312" w:cs="楷体_GB2312"/>
          <w:szCs w:val="32"/>
          <w:highlight w:val="none"/>
        </w:rPr>
        <w:t>〕闽泉狱减字第</w:t>
      </w:r>
      <w:r>
        <w:rPr>
          <w:rFonts w:hint="eastAsia" w:eastAsia="楷体_GB2312"/>
          <w:szCs w:val="32"/>
          <w:highlight w:val="none"/>
          <w:lang w:val="en-US" w:eastAsia="zh-CN"/>
        </w:rPr>
        <w:t>580</w:t>
      </w:r>
      <w:r>
        <w:rPr>
          <w:rFonts w:hint="eastAsia" w:eastAsia="楷体_GB2312" w:cs="楷体_GB2312"/>
          <w:szCs w:val="32"/>
          <w:highlight w:val="none"/>
        </w:rPr>
        <w:t>号</w:t>
      </w:r>
    </w:p>
    <w:p>
      <w:pPr>
        <w:pStyle w:val="14"/>
        <w:keepNext w:val="0"/>
        <w:keepLines w:val="0"/>
        <w:pageBreakBefore w:val="0"/>
        <w:widowControl w:val="0"/>
        <w:kinsoku/>
        <w:wordWrap/>
        <w:overflowPunct/>
        <w:topLinePunct w:val="0"/>
        <w:bidi w:val="0"/>
        <w:snapToGrid/>
        <w:spacing w:line="560" w:lineRule="exact"/>
        <w:ind w:left="640" w:right="-48" w:rightChars="-15" w:firstLine="0" w:firstLineChars="0"/>
        <w:textAlignment w:val="auto"/>
        <w:rPr>
          <w:rFonts w:ascii="仿宋_GB2312"/>
          <w:b/>
          <w:bCs/>
          <w:sz w:val="28"/>
          <w:highlight w:val="none"/>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szCs w:val="32"/>
          <w:highlight w:val="none"/>
        </w:rPr>
      </w:pPr>
      <w:r>
        <w:rPr>
          <w:rFonts w:hint="eastAsia" w:ascii="仿宋_GB2312"/>
          <w:szCs w:val="32"/>
          <w:highlight w:val="none"/>
        </w:rPr>
        <w:t>罪犯邓浪</w:t>
      </w:r>
      <w:r>
        <w:rPr>
          <w:rFonts w:hint="eastAsia" w:ascii="仿宋_GB2312"/>
          <w:szCs w:val="32"/>
          <w:highlight w:val="none"/>
        </w:rPr>
        <w:fldChar w:fldCharType="begin"/>
      </w:r>
      <w:r>
        <w:rPr>
          <w:rFonts w:hint="eastAsia" w:ascii="仿宋_GB2312"/>
          <w:szCs w:val="32"/>
          <w:highlight w:val="none"/>
        </w:rPr>
        <w:instrText xml:space="preserve"> AUTOTEXTLIST  \* MERGEFORMAT </w:instrText>
      </w:r>
      <w:r>
        <w:rPr>
          <w:rFonts w:hint="eastAsia" w:ascii="仿宋_GB2312"/>
          <w:szCs w:val="32"/>
          <w:highlight w:val="none"/>
        </w:rPr>
        <w:fldChar w:fldCharType="end"/>
      </w:r>
      <w:r>
        <w:rPr>
          <w:rFonts w:hint="eastAsia" w:ascii="仿宋_GB2312"/>
          <w:szCs w:val="32"/>
          <w:highlight w:val="none"/>
        </w:rPr>
        <w:t>，男，1982年10月1日出生，汉族，初中文化，户籍所在地福建省龙岩市新罗区，捕前系无业。</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cs="仿宋_GB2312"/>
          <w:szCs w:val="32"/>
          <w:highlight w:val="none"/>
        </w:rPr>
      </w:pPr>
      <w:r>
        <w:rPr>
          <w:rFonts w:hint="eastAsia" w:ascii="仿宋_GB2312"/>
          <w:szCs w:val="32"/>
          <w:highlight w:val="none"/>
        </w:rPr>
        <w:t>福建省龙岩市新罗区人民法院于2022年5月26日作出（2021）闽0802刑初248号刑事判决，以被告人邓浪犯开设赌场罪，判处有期徒刑六年，并处罚金人民币300000元</w:t>
      </w:r>
      <w:r>
        <w:rPr>
          <w:rFonts w:hint="eastAsia"/>
          <w:szCs w:val="32"/>
          <w:highlight w:val="none"/>
        </w:rPr>
        <w:t>。</w:t>
      </w:r>
      <w:r>
        <w:rPr>
          <w:rFonts w:hint="eastAsia" w:ascii="仿宋_GB2312"/>
          <w:szCs w:val="32"/>
          <w:highlight w:val="none"/>
        </w:rPr>
        <w:t>刑期自2020年6月25日起至2026年6月24日止。2020年7月20日交付福建省泉州监狱执行刑罚。属普管级罪犯。</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cs="仿宋_GB2312"/>
          <w:szCs w:val="32"/>
          <w:highlight w:val="none"/>
        </w:rPr>
      </w:pPr>
      <w:r>
        <w:rPr>
          <w:rFonts w:hint="eastAsia" w:ascii="仿宋_GB2312" w:hAnsi="仿宋_GB2312" w:cs="仿宋_GB2312"/>
          <w:szCs w:val="32"/>
          <w:highlight w:val="none"/>
        </w:rPr>
        <w:t>该犯</w:t>
      </w:r>
      <w:r>
        <w:rPr>
          <w:rFonts w:hint="eastAsia" w:ascii="仿宋_GB2312" w:hAnsi="宋体"/>
          <w:iCs/>
          <w:kern w:val="0"/>
          <w:szCs w:val="32"/>
          <w:highlight w:val="none"/>
          <w:lang w:val="zh-CN"/>
        </w:rPr>
        <w:t>自入监以来</w:t>
      </w:r>
      <w:r>
        <w:rPr>
          <w:rFonts w:hint="eastAsia" w:ascii="仿宋_GB2312" w:hAnsi="仿宋_GB2312" w:cs="仿宋_GB2312"/>
          <w:szCs w:val="32"/>
          <w:highlight w:val="none"/>
        </w:rPr>
        <w:t>确有</w:t>
      </w:r>
      <w:r>
        <w:rPr>
          <w:rFonts w:hint="eastAsia" w:ascii="仿宋_GB2312" w:hAnsi="仿宋" w:cs="仿宋_GB2312"/>
          <w:szCs w:val="32"/>
          <w:highlight w:val="none"/>
        </w:rPr>
        <w:t>悔改</w:t>
      </w:r>
      <w:r>
        <w:rPr>
          <w:rFonts w:hint="eastAsia" w:ascii="仿宋_GB2312" w:hAnsi="仿宋_GB2312" w:cs="仿宋_GB2312"/>
          <w:szCs w:val="32"/>
          <w:highlight w:val="none"/>
        </w:rPr>
        <w:t>表现，具体事实如下：</w:t>
      </w:r>
      <w:r>
        <w:rPr>
          <w:rFonts w:ascii="仿宋_GB2312" w:cs="仿宋_GB2312"/>
          <w:szCs w:val="32"/>
          <w:highlight w:val="none"/>
        </w:rPr>
        <w:t xml:space="preserve"> </w:t>
      </w:r>
    </w:p>
    <w:p>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仿宋_GB2312" w:hAnsi="仿宋"/>
          <w:iCs/>
          <w:kern w:val="2"/>
          <w:szCs w:val="32"/>
          <w:highlight w:val="none"/>
        </w:rPr>
      </w:pPr>
      <w:r>
        <w:rPr>
          <w:rFonts w:hint="eastAsia" w:ascii="仿宋_GB2312" w:hAnsi="仿宋"/>
          <w:iCs/>
          <w:kern w:val="2"/>
          <w:szCs w:val="32"/>
          <w:highlight w:val="none"/>
        </w:rPr>
        <w:t>认罪悔罪：能服从法院判决，自书认罪悔罪书。</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
          <w:iCs/>
          <w:kern w:val="2"/>
          <w:szCs w:val="32"/>
          <w:highlight w:val="none"/>
        </w:rPr>
      </w:pPr>
      <w:r>
        <w:rPr>
          <w:rFonts w:hint="eastAsia" w:ascii="仿宋_GB2312" w:hAnsi="仿宋"/>
          <w:iCs/>
          <w:kern w:val="2"/>
          <w:szCs w:val="32"/>
          <w:highlight w:val="none"/>
        </w:rPr>
        <w:t>遵守监规：能遵守法律法规,虽有违规扣分情形，但经教育后能积极悔改，遵守监规纪律。</w:t>
      </w:r>
    </w:p>
    <w:p>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仿宋_GB2312" w:hAnsi="仿宋" w:cs="宋体"/>
          <w:szCs w:val="32"/>
          <w:highlight w:val="none"/>
          <w:lang w:val="zh-CN"/>
        </w:rPr>
      </w:pPr>
      <w:r>
        <w:rPr>
          <w:rFonts w:hint="eastAsia" w:ascii="仿宋_GB2312" w:hAnsi="仿宋"/>
          <w:iCs/>
          <w:kern w:val="2"/>
          <w:szCs w:val="32"/>
          <w:highlight w:val="none"/>
        </w:rPr>
        <w:t>学习情况：能参加思想、文化、职业</w:t>
      </w:r>
      <w:r>
        <w:rPr>
          <w:rFonts w:hint="eastAsia" w:ascii="仿宋_GB2312" w:hAnsi="仿宋" w:cs="宋体"/>
          <w:szCs w:val="32"/>
          <w:highlight w:val="none"/>
        </w:rPr>
        <w:t>技术教育</w:t>
      </w:r>
      <w:r>
        <w:rPr>
          <w:rFonts w:hint="eastAsia" w:ascii="仿宋_GB2312" w:hAnsi="仿宋" w:cs="宋体"/>
          <w:szCs w:val="32"/>
          <w:highlight w:val="none"/>
          <w:lang w:val="zh-CN"/>
        </w:rPr>
        <w:t>。</w:t>
      </w:r>
    </w:p>
    <w:p>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仿宋_GB2312" w:hAnsi="仿宋" w:cs="宋体"/>
          <w:szCs w:val="32"/>
          <w:highlight w:val="none"/>
          <w:lang w:val="zh-CN"/>
        </w:rPr>
      </w:pPr>
      <w:r>
        <w:rPr>
          <w:rFonts w:hint="eastAsia" w:ascii="仿宋_GB2312" w:hAnsi="仿宋" w:cs="宋体"/>
          <w:szCs w:val="32"/>
          <w:highlight w:val="none"/>
          <w:lang w:val="zh-CN"/>
        </w:rPr>
        <w:t>劳动改造：能参加劳动，努力完成</w:t>
      </w:r>
      <w:r>
        <w:rPr>
          <w:rFonts w:hint="eastAsia" w:ascii="仿宋_GB2312" w:hAnsi="仿宋" w:cs="宋体"/>
          <w:szCs w:val="32"/>
          <w:highlight w:val="none"/>
        </w:rPr>
        <w:t>劳动</w:t>
      </w:r>
      <w:r>
        <w:rPr>
          <w:rFonts w:hint="eastAsia" w:ascii="仿宋_GB2312" w:hAnsi="仿宋" w:cs="宋体"/>
          <w:szCs w:val="32"/>
          <w:highlight w:val="none"/>
          <w:lang w:val="zh-CN"/>
        </w:rPr>
        <w:t>任务。</w:t>
      </w:r>
    </w:p>
    <w:p>
      <w:pPr>
        <w:pStyle w:val="14"/>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cs="仿宋_GB2312"/>
          <w:bCs/>
          <w:szCs w:val="32"/>
          <w:highlight w:val="none"/>
          <w:lang w:val="zh-CN"/>
        </w:rPr>
      </w:pPr>
      <w:r>
        <w:rPr>
          <w:rFonts w:hint="eastAsia" w:ascii="仿宋_GB2312" w:hAnsi="仿宋_GB2312" w:cs="仿宋_GB2312"/>
          <w:bCs/>
          <w:szCs w:val="32"/>
          <w:highlight w:val="none"/>
          <w:lang w:val="zh-CN"/>
        </w:rPr>
        <w:t>奖惩情况：</w:t>
      </w:r>
    </w:p>
    <w:p>
      <w:pPr>
        <w:pStyle w:val="14"/>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cs="仿宋_GB2312"/>
          <w:szCs w:val="32"/>
          <w:highlight w:val="none"/>
        </w:rPr>
      </w:pPr>
      <w:r>
        <w:rPr>
          <w:rFonts w:hint="eastAsia" w:ascii="仿宋_GB2312" w:hAnsi="仿宋_GB2312" w:cs="仿宋_GB2312"/>
          <w:szCs w:val="32"/>
          <w:highlight w:val="none"/>
        </w:rPr>
        <w:t>该犯考核期2022年7月20日至2025年6月累计获考核分3400.6分，表扬2次，物质奖励3次。考核期内违规3次，累计扣考核分14分，无重大违规。</w:t>
      </w:r>
    </w:p>
    <w:p>
      <w:pPr>
        <w:keepNext w:val="0"/>
        <w:keepLines w:val="0"/>
        <w:pageBreakBefore w:val="0"/>
        <w:widowControl w:val="0"/>
        <w:kinsoku/>
        <w:wordWrap/>
        <w:overflowPunct/>
        <w:topLinePunct w:val="0"/>
        <w:bidi w:val="0"/>
        <w:snapToGrid/>
        <w:spacing w:line="560" w:lineRule="exact"/>
        <w:ind w:firstLine="640" w:firstLineChars="200"/>
        <w:textAlignment w:val="auto"/>
        <w:rPr>
          <w:szCs w:val="32"/>
          <w:highlight w:val="none"/>
        </w:rPr>
      </w:pPr>
      <w:r>
        <w:rPr>
          <w:rFonts w:hint="eastAsia"/>
          <w:szCs w:val="32"/>
          <w:highlight w:val="none"/>
        </w:rPr>
        <w:t>该犯原判财产性判项已履行人民币300000元；其中本次提请向福建省龙岩市新罗区人民法院缴纳罚金人民币300000元。</w:t>
      </w:r>
    </w:p>
    <w:p>
      <w:pPr>
        <w:keepNext w:val="0"/>
        <w:keepLines w:val="0"/>
        <w:pageBreakBefore w:val="0"/>
        <w:widowControl w:val="0"/>
        <w:kinsoku/>
        <w:wordWrap/>
        <w:overflowPunct/>
        <w:topLinePunct w:val="0"/>
        <w:bidi w:val="0"/>
        <w:snapToGrid/>
        <w:spacing w:line="560" w:lineRule="exact"/>
        <w:ind w:firstLine="640" w:firstLineChars="200"/>
        <w:textAlignment w:val="auto"/>
        <w:rPr>
          <w:szCs w:val="32"/>
          <w:highlight w:val="none"/>
        </w:rPr>
      </w:pPr>
      <w:r>
        <w:rPr>
          <w:rFonts w:hint="eastAsia" w:ascii="仿宋_GB2312"/>
          <w:szCs w:val="32"/>
          <w:highlight w:val="none"/>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仿宋_GB2312"/>
          <w:szCs w:val="32"/>
          <w:highlight w:val="none"/>
        </w:rPr>
        <w:t>在狱内公示未收到不同意见。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cs="仿宋_GB2312"/>
          <w:szCs w:val="32"/>
          <w:highlight w:val="none"/>
        </w:rPr>
      </w:pPr>
      <w:r>
        <w:rPr>
          <w:rFonts w:hint="eastAsia"/>
          <w:szCs w:val="32"/>
          <w:highlight w:val="none"/>
        </w:rPr>
        <w:t>因此，依照</w:t>
      </w:r>
      <w:r>
        <w:rPr>
          <w:rFonts w:hint="eastAsia" w:ascii="仿宋_GB2312" w:hAnsi="仿宋_GB2312" w:cs="仿宋_GB2312"/>
          <w:szCs w:val="32"/>
          <w:highlight w:val="none"/>
        </w:rPr>
        <w:t>《中华人民共和国刑法》第七十八条、第七十九条《中华人民共和国刑事诉讼法》第二百七十三条第二款、《中华人民共和国监狱法》第二十九条的规定，建议对罪犯邓浪予以减刑五个月。特提请你院审理裁定。</w:t>
      </w:r>
    </w:p>
    <w:p>
      <w:pPr>
        <w:pStyle w:val="4"/>
        <w:keepNext w:val="0"/>
        <w:keepLines w:val="0"/>
        <w:pageBreakBefore w:val="0"/>
        <w:widowControl w:val="0"/>
        <w:kinsoku/>
        <w:wordWrap/>
        <w:overflowPunct/>
        <w:topLinePunct w:val="0"/>
        <w:bidi w:val="0"/>
        <w:snapToGrid/>
        <w:spacing w:line="560" w:lineRule="exact"/>
        <w:ind w:right="-48" w:rightChars="-15" w:firstLine="640" w:firstLineChars="200"/>
        <w:textAlignment w:val="auto"/>
        <w:rPr>
          <w:szCs w:val="32"/>
          <w:highlight w:val="none"/>
        </w:rPr>
      </w:pPr>
      <w:r>
        <w:rPr>
          <w:rFonts w:hint="eastAsia"/>
          <w:szCs w:val="32"/>
          <w:highlight w:val="none"/>
        </w:rPr>
        <w:t>此致</w:t>
      </w:r>
    </w:p>
    <w:p>
      <w:pPr>
        <w:pStyle w:val="14"/>
        <w:keepNext w:val="0"/>
        <w:keepLines w:val="0"/>
        <w:pageBreakBefore w:val="0"/>
        <w:widowControl w:val="0"/>
        <w:kinsoku/>
        <w:wordWrap/>
        <w:overflowPunct/>
        <w:topLinePunct w:val="0"/>
        <w:bidi w:val="0"/>
        <w:snapToGrid/>
        <w:spacing w:line="560" w:lineRule="exact"/>
        <w:ind w:right="-48" w:rightChars="-15" w:firstLine="0" w:firstLineChars="0"/>
        <w:textAlignment w:val="auto"/>
        <w:rPr>
          <w:szCs w:val="32"/>
          <w:highlight w:val="none"/>
        </w:rPr>
      </w:pPr>
      <w:r>
        <w:rPr>
          <w:rFonts w:hint="eastAsia"/>
          <w:szCs w:val="32"/>
          <w:highlight w:val="none"/>
        </w:rPr>
        <w:t>福建省泉州市中级人民法院</w:t>
      </w:r>
    </w:p>
    <w:p>
      <w:pPr>
        <w:pStyle w:val="14"/>
        <w:keepNext w:val="0"/>
        <w:keepLines w:val="0"/>
        <w:pageBreakBefore w:val="0"/>
        <w:widowControl w:val="0"/>
        <w:kinsoku/>
        <w:wordWrap/>
        <w:overflowPunct/>
        <w:topLinePunct w:val="0"/>
        <w:bidi w:val="0"/>
        <w:snapToGrid/>
        <w:spacing w:line="560" w:lineRule="exact"/>
        <w:ind w:left="640" w:firstLine="0" w:firstLineChars="0"/>
        <w:textAlignment w:val="auto"/>
        <w:rPr>
          <w:rFonts w:cs="仿宋_GB2312"/>
          <w:szCs w:val="32"/>
          <w:highlight w:val="none"/>
        </w:rPr>
      </w:pPr>
    </w:p>
    <w:p>
      <w:pPr>
        <w:pStyle w:val="14"/>
        <w:keepNext w:val="0"/>
        <w:keepLines w:val="0"/>
        <w:pageBreakBefore w:val="0"/>
        <w:widowControl w:val="0"/>
        <w:kinsoku/>
        <w:wordWrap/>
        <w:overflowPunct/>
        <w:topLinePunct w:val="0"/>
        <w:bidi w:val="0"/>
        <w:snapToGrid/>
        <w:spacing w:line="560" w:lineRule="exact"/>
        <w:ind w:left="640" w:firstLine="0" w:firstLineChars="0"/>
        <w:textAlignment w:val="auto"/>
        <w:rPr>
          <w:rFonts w:cs="仿宋_GB2312"/>
          <w:szCs w:val="32"/>
          <w:highlight w:val="none"/>
        </w:rPr>
      </w:pPr>
      <w:r>
        <w:rPr>
          <w:rFonts w:hint="eastAsia" w:cs="仿宋_GB2312"/>
          <w:szCs w:val="32"/>
          <w:highlight w:val="none"/>
        </w:rPr>
        <w:t>附件：⒈罪犯邓浪卷宗壹册</w:t>
      </w:r>
    </w:p>
    <w:p>
      <w:pPr>
        <w:pStyle w:val="14"/>
        <w:keepNext w:val="0"/>
        <w:keepLines w:val="0"/>
        <w:pageBreakBefore w:val="0"/>
        <w:widowControl w:val="0"/>
        <w:kinsoku/>
        <w:wordWrap/>
        <w:overflowPunct/>
        <w:topLinePunct w:val="0"/>
        <w:bidi w:val="0"/>
        <w:snapToGrid/>
        <w:spacing w:line="560" w:lineRule="exact"/>
        <w:ind w:left="640" w:right="-48" w:rightChars="-15" w:firstLine="960" w:firstLineChars="300"/>
        <w:textAlignment w:val="auto"/>
        <w:rPr>
          <w:rFonts w:cs="仿宋_GB2312"/>
          <w:szCs w:val="32"/>
          <w:highlight w:val="none"/>
        </w:rPr>
      </w:pPr>
      <w:r>
        <w:rPr>
          <w:rFonts w:hint="eastAsia" w:cs="仿宋_GB2312"/>
          <w:szCs w:val="32"/>
          <w:highlight w:val="none"/>
        </w:rPr>
        <w:t>⒉减刑建议书肆份</w:t>
      </w:r>
    </w:p>
    <w:p>
      <w:pPr>
        <w:pStyle w:val="4"/>
        <w:keepNext w:val="0"/>
        <w:keepLines w:val="0"/>
        <w:pageBreakBefore w:val="0"/>
        <w:widowControl w:val="0"/>
        <w:kinsoku/>
        <w:wordWrap/>
        <w:overflowPunct/>
        <w:topLinePunct w:val="0"/>
        <w:bidi w:val="0"/>
        <w:snapToGrid/>
        <w:spacing w:line="560" w:lineRule="exact"/>
        <w:ind w:left="640" w:right="-48" w:rightChars="-15"/>
        <w:textAlignment w:val="auto"/>
        <w:rPr>
          <w:szCs w:val="32"/>
          <w:highlight w:val="none"/>
        </w:rPr>
      </w:pPr>
    </w:p>
    <w:p>
      <w:pPr>
        <w:keepNext w:val="0"/>
        <w:keepLines w:val="0"/>
        <w:pageBreakBefore w:val="0"/>
        <w:widowControl w:val="0"/>
        <w:kinsoku/>
        <w:wordWrap/>
        <w:overflowPunct/>
        <w:topLinePunct w:val="0"/>
        <w:bidi w:val="0"/>
        <w:snapToGrid/>
        <w:spacing w:line="560" w:lineRule="exact"/>
        <w:textAlignment w:val="auto"/>
        <w:rPr>
          <w:highlight w:val="none"/>
        </w:rPr>
      </w:pPr>
    </w:p>
    <w:p>
      <w:pPr>
        <w:pStyle w:val="4"/>
        <w:keepNext w:val="0"/>
        <w:keepLines w:val="0"/>
        <w:pageBreakBefore w:val="0"/>
        <w:widowControl w:val="0"/>
        <w:kinsoku/>
        <w:wordWrap/>
        <w:overflowPunct/>
        <w:topLinePunct w:val="0"/>
        <w:bidi w:val="0"/>
        <w:snapToGrid/>
        <w:spacing w:line="560" w:lineRule="exact"/>
        <w:ind w:right="1280" w:rightChars="400"/>
        <w:jc w:val="right"/>
        <w:textAlignment w:val="auto"/>
        <w:rPr>
          <w:szCs w:val="32"/>
          <w:highlight w:val="none"/>
        </w:rPr>
      </w:pPr>
      <w:r>
        <w:rPr>
          <w:rFonts w:hint="eastAsia"/>
          <w:szCs w:val="32"/>
          <w:highlight w:val="none"/>
        </w:rPr>
        <w:t>福建省泉州监狱</w:t>
      </w:r>
    </w:p>
    <w:p>
      <w:pPr>
        <w:keepNext w:val="0"/>
        <w:keepLines w:val="0"/>
        <w:pageBreakBefore w:val="0"/>
        <w:widowControl w:val="0"/>
        <w:kinsoku/>
        <w:wordWrap/>
        <w:overflowPunct/>
        <w:topLinePunct w:val="0"/>
        <w:bidi w:val="0"/>
        <w:snapToGrid/>
        <w:spacing w:line="560" w:lineRule="exact"/>
        <w:ind w:right="1280" w:rightChars="400"/>
        <w:jc w:val="right"/>
        <w:textAlignment w:val="auto"/>
        <w:rPr>
          <w:highlight w:val="none"/>
        </w:rPr>
      </w:pPr>
      <w:r>
        <w:rPr>
          <w:rFonts w:hint="eastAsia"/>
          <w:szCs w:val="32"/>
          <w:highlight w:val="none"/>
          <w:lang w:val="en-US" w:eastAsia="zh-CN"/>
        </w:rPr>
        <w:t>2025</w:t>
      </w:r>
      <w:r>
        <w:rPr>
          <w:rFonts w:hint="eastAsia"/>
          <w:szCs w:val="32"/>
          <w:highlight w:val="none"/>
        </w:rPr>
        <w:t>年</w:t>
      </w:r>
      <w:r>
        <w:rPr>
          <w:rFonts w:hint="eastAsia"/>
          <w:szCs w:val="32"/>
          <w:highlight w:val="none"/>
          <w:lang w:val="en-US" w:eastAsia="zh-CN"/>
        </w:rPr>
        <w:t>9</w:t>
      </w:r>
      <w:r>
        <w:rPr>
          <w:rFonts w:hint="eastAsia"/>
          <w:szCs w:val="32"/>
          <w:highlight w:val="none"/>
        </w:rPr>
        <w:t>月</w:t>
      </w:r>
      <w:r>
        <w:rPr>
          <w:rFonts w:hint="eastAsia"/>
          <w:szCs w:val="32"/>
          <w:highlight w:val="none"/>
          <w:lang w:val="en-US" w:eastAsia="zh-CN"/>
        </w:rPr>
        <w:t>29</w:t>
      </w:r>
      <w:r>
        <w:rPr>
          <w:rFonts w:hint="eastAsia"/>
          <w:szCs w:val="32"/>
          <w:highlight w:val="none"/>
        </w:rPr>
        <w:t>日</w:t>
      </w:r>
    </w:p>
    <w:p>
      <w:pPr>
        <w:rPr>
          <w:rFonts w:ascii="楷体_GB2312" w:hAnsi="楷体_GB2312" w:eastAsia="楷体_GB2312" w:cs="楷体_GB2312"/>
          <w:b/>
          <w:bCs/>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〕闽泉狱减字第</w:t>
      </w:r>
      <w:r>
        <w:rPr>
          <w:rFonts w:hint="eastAsia" w:eastAsia="楷体_GB2312"/>
          <w:szCs w:val="32"/>
          <w:lang w:val="en-US" w:eastAsia="zh-CN"/>
        </w:rPr>
        <w:t>581</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430" w:lineRule="exact"/>
        <w:ind w:firstLine="640" w:firstLineChars="200"/>
        <w:rPr>
          <w:rFonts w:hint="eastAsia" w:ascii="仿宋_GB2312"/>
          <w:szCs w:val="32"/>
        </w:rPr>
      </w:pPr>
      <w:r>
        <w:rPr>
          <w:rFonts w:hint="eastAsia" w:ascii="仿宋_GB2312"/>
          <w:szCs w:val="32"/>
        </w:rPr>
        <w:t>罪犯黄冠顺</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，男，1990年10月8日出生，汉族，小学文化，户籍所在地福建省连江县，捕前系无业。</w:t>
      </w:r>
    </w:p>
    <w:p>
      <w:pPr>
        <w:spacing w:line="430" w:lineRule="exact"/>
        <w:ind w:firstLine="640" w:firstLineChars="200"/>
        <w:rPr>
          <w:rFonts w:ascii="仿宋_GB2312"/>
          <w:szCs w:val="32"/>
        </w:rPr>
      </w:pPr>
      <w:r>
        <w:rPr>
          <w:rFonts w:hint="eastAsia" w:ascii="仿宋_GB2312"/>
          <w:szCs w:val="32"/>
        </w:rPr>
        <w:t>福建省连江县人民法院于2023年9月4日作出（2023）闽0122刑初205号刑事判决，以被告人黄冠顺犯开设赌场罪，判处有期徒刑五年七个月，并处罚金人民币50000元,继续追缴违法所得人民币163120元。刑期自2023年8月15日起至2029年3月14日止。2023年10月24日交付福建省泉州监狱执行刑罚。属普管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ascii="仿宋_GB2312" w:cs="仿宋_GB2312"/>
          <w:szCs w:val="32"/>
        </w:rPr>
        <w:t xml:space="preserve"> </w:t>
      </w:r>
    </w:p>
    <w:p>
      <w:pPr>
        <w:pStyle w:val="14"/>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spacing w:line="430" w:lineRule="exact"/>
        <w:ind w:firstLine="640" w:firstLineChars="200"/>
        <w:rPr>
          <w:rFonts w:ascii="仿宋_GB2312" w:hAnsi="仿宋"/>
          <w:iCs/>
          <w:kern w:val="2"/>
          <w:szCs w:val="32"/>
        </w:rPr>
      </w:pPr>
      <w:r>
        <w:rPr>
          <w:rFonts w:hint="eastAsia" w:ascii="仿宋_GB2312" w:hAnsi="仿宋"/>
          <w:iCs/>
          <w:kern w:val="2"/>
          <w:szCs w:val="32"/>
        </w:rPr>
        <w:t>遵守监规：能遵守法律法规及监规纪律，接受教育改造。</w:t>
      </w:r>
    </w:p>
    <w:p>
      <w:pPr>
        <w:pStyle w:val="14"/>
        <w:autoSpaceDE w:val="0"/>
        <w:autoSpaceDN w:val="0"/>
        <w:adjustRightInd w:val="0"/>
        <w:spacing w:line="430" w:lineRule="exact"/>
        <w:ind w:firstLine="64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pPr>
        <w:pStyle w:val="14"/>
        <w:autoSpaceDE w:val="0"/>
        <w:autoSpaceDN w:val="0"/>
        <w:adjustRightInd w:val="0"/>
        <w:spacing w:line="43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4"/>
        <w:spacing w:line="430" w:lineRule="exact"/>
        <w:ind w:firstLine="640"/>
        <w:rPr>
          <w:rFonts w:hint="eastAsia" w:ascii="仿宋_GB2312" w:hAnsi="仿宋_GB2312" w:cs="仿宋_GB2312"/>
          <w:bCs/>
          <w:szCs w:val="32"/>
          <w:lang w:val="zh-CN"/>
        </w:rPr>
      </w:pPr>
      <w:r>
        <w:rPr>
          <w:rFonts w:hint="eastAsia" w:ascii="仿宋_GB2312" w:hAnsi="仿宋_GB2312" w:cs="仿宋_GB2312"/>
          <w:bCs/>
          <w:szCs w:val="32"/>
          <w:lang w:val="zh-CN"/>
        </w:rPr>
        <w:t>奖惩情况：</w:t>
      </w:r>
      <w:r>
        <w:rPr>
          <w:rFonts w:hint="eastAsia" w:ascii="仿宋_GB2312" w:hAnsi="仿宋_GB2312" w:cs="仿宋_GB2312"/>
          <w:szCs w:val="32"/>
        </w:rPr>
        <w:t>该犯考核期2023年10月24日至2025年6月累计获考核分</w:t>
      </w:r>
      <w:r>
        <w:rPr>
          <w:rFonts w:hint="eastAsia" w:ascii="仿宋_GB2312" w:hAnsi="仿宋_GB2312" w:cs="仿宋_GB2312"/>
          <w:color w:val="FF0000"/>
          <w:szCs w:val="32"/>
        </w:rPr>
        <w:t>193</w:t>
      </w:r>
      <w:r>
        <w:rPr>
          <w:rFonts w:hint="eastAsia" w:ascii="仿宋_GB2312" w:hAnsi="仿宋_GB2312" w:cs="仿宋_GB2312"/>
          <w:color w:val="FF0000"/>
          <w:szCs w:val="32"/>
          <w:lang w:val="en-US" w:eastAsia="zh-CN"/>
        </w:rPr>
        <w:t>4</w:t>
      </w:r>
      <w:r>
        <w:rPr>
          <w:rFonts w:hint="eastAsia" w:ascii="仿宋_GB2312" w:hAnsi="仿宋_GB2312" w:cs="仿宋_GB2312"/>
          <w:color w:val="FF0000"/>
          <w:szCs w:val="32"/>
        </w:rPr>
        <w:t>.6</w:t>
      </w:r>
      <w:r>
        <w:rPr>
          <w:rFonts w:hint="eastAsia" w:ascii="仿宋_GB2312" w:hAnsi="仿宋_GB2312" w:cs="仿宋_GB2312"/>
          <w:szCs w:val="32"/>
        </w:rPr>
        <w:t>分，表扬2次，物质奖励1次。考核期内无违规。</w:t>
      </w:r>
    </w:p>
    <w:p>
      <w:pPr>
        <w:spacing w:line="430" w:lineRule="exact"/>
        <w:ind w:firstLine="640" w:firstLineChars="200"/>
        <w:rPr>
          <w:rFonts w:hint="eastAsia"/>
          <w:szCs w:val="32"/>
        </w:rPr>
      </w:pPr>
      <w:r>
        <w:rPr>
          <w:rFonts w:hint="eastAsia"/>
          <w:szCs w:val="32"/>
        </w:rPr>
        <w:t>该犯原判财产性判项已履行人民币213120元；其中本次提请向福建省连江县人民法院缴纳罚金人民币50000元，违法所得人民币163120元。</w:t>
      </w:r>
    </w:p>
    <w:p>
      <w:pPr>
        <w:spacing w:line="430" w:lineRule="exact"/>
        <w:ind w:firstLine="640" w:firstLineChars="200"/>
        <w:rPr>
          <w:szCs w:val="32"/>
        </w:rPr>
      </w:pPr>
      <w:r>
        <w:rPr>
          <w:rFonts w:hint="eastAsia" w:ascii="仿宋_GB2312"/>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仿宋_GB2312"/>
          <w:szCs w:val="32"/>
        </w:rPr>
        <w:t>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冠顺予以减刑五个月。特提请你院审理裁定。</w:t>
      </w:r>
    </w:p>
    <w:p>
      <w:pPr>
        <w:pStyle w:val="4"/>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福建省泉州市中级人民法院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附件：⒈罪犯黄冠顺卷宗壹册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pStyle w:val="4"/>
        <w:spacing w:line="430" w:lineRule="exact"/>
        <w:ind w:left="640" w:right="-48" w:rightChars="-15"/>
        <w:rPr>
          <w:szCs w:val="32"/>
        </w:rPr>
      </w:pPr>
    </w:p>
    <w:p/>
    <w:p>
      <w:pPr>
        <w:pStyle w:val="4"/>
        <w:spacing w:line="430" w:lineRule="exact"/>
        <w:ind w:right="1280" w:rightChars="400"/>
        <w:jc w:val="right"/>
        <w:rPr>
          <w:szCs w:val="32"/>
        </w:rPr>
      </w:pPr>
      <w:r>
        <w:rPr>
          <w:rFonts w:hint="eastAsia"/>
          <w:szCs w:val="32"/>
        </w:rPr>
        <w:t>福建省泉州监狱</w:t>
      </w:r>
    </w:p>
    <w:p>
      <w:pPr>
        <w:spacing w:line="560" w:lineRule="exact"/>
        <w:ind w:right="1280" w:rightChars="400"/>
        <w:jc w:val="right"/>
      </w:pPr>
      <w:r>
        <w:rPr>
          <w:rFonts w:hint="eastAsia"/>
          <w:szCs w:val="32"/>
          <w:lang w:val="en-US" w:eastAsia="zh-CN"/>
        </w:rPr>
        <w:t>2025</w:t>
      </w:r>
      <w:r>
        <w:rPr>
          <w:rFonts w:hint="eastAsia"/>
          <w:szCs w:val="32"/>
        </w:rPr>
        <w:t>年</w:t>
      </w:r>
      <w:r>
        <w:rPr>
          <w:rFonts w:hint="eastAsia"/>
          <w:szCs w:val="32"/>
          <w:lang w:val="en-US" w:eastAsia="zh-CN"/>
        </w:rPr>
        <w:t>9</w:t>
      </w:r>
      <w:r>
        <w:rPr>
          <w:rFonts w:hint="eastAsia"/>
          <w:szCs w:val="32"/>
        </w:rPr>
        <w:t>月</w:t>
      </w:r>
      <w:r>
        <w:rPr>
          <w:rFonts w:hint="eastAsia"/>
          <w:szCs w:val="32"/>
          <w:lang w:val="en-US" w:eastAsia="zh-CN"/>
        </w:rPr>
        <w:t>29</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582</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szCs w:val="32"/>
          <w:lang w:eastAsia="zh-CN"/>
        </w:rPr>
        <w:t>龙小刚</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hint="eastAsia" w:ascii="仿宋_GB2312" w:hAnsi="仿宋_GB2312" w:cs="仿宋_GB2312"/>
          <w:szCs w:val="32"/>
          <w:lang w:val="en-US" w:eastAsia="zh-CN"/>
        </w:rPr>
        <w:t>1997</w:t>
      </w:r>
      <w:r>
        <w:rPr>
          <w:rFonts w:hint="eastAsia" w:ascii="仿宋_GB2312" w:hAnsi="仿宋_GB2312" w:cs="仿宋_GB2312"/>
          <w:szCs w:val="32"/>
        </w:rPr>
        <w:t>年</w:t>
      </w:r>
      <w:r>
        <w:rPr>
          <w:rFonts w:hint="eastAsia" w:ascii="仿宋_GB2312" w:hAnsi="仿宋_GB2312" w:cs="仿宋_GB2312"/>
          <w:szCs w:val="32"/>
          <w:lang w:val="en-US" w:eastAsia="zh-CN"/>
        </w:rPr>
        <w:t>3</w:t>
      </w:r>
      <w:r>
        <w:rPr>
          <w:rFonts w:hint="eastAsia" w:ascii="仿宋_GB2312" w:hAnsi="仿宋_GB2312" w:cs="仿宋_GB2312"/>
          <w:szCs w:val="32"/>
        </w:rPr>
        <w:t>月</w:t>
      </w:r>
      <w:r>
        <w:rPr>
          <w:rFonts w:hint="eastAsia" w:ascii="仿宋_GB2312" w:hAnsi="仿宋_GB2312" w:cs="仿宋_GB2312"/>
          <w:szCs w:val="32"/>
          <w:lang w:val="en-US" w:eastAsia="zh-CN"/>
        </w:rPr>
        <w:t>3</w:t>
      </w:r>
      <w:r>
        <w:rPr>
          <w:rFonts w:hint="eastAsia" w:ascii="仿宋_GB2312" w:hAnsi="仿宋_GB2312" w:cs="仿宋_GB2312"/>
          <w:szCs w:val="32"/>
        </w:rPr>
        <w:t>日出生，</w:t>
      </w:r>
      <w:r>
        <w:rPr>
          <w:rFonts w:ascii="仿宋_GB2312" w:hAnsi="仿宋_GB2312" w:cs="仿宋_GB2312"/>
          <w:szCs w:val="32"/>
        </w:rPr>
        <w:t xml:space="preserve"> </w:t>
      </w:r>
      <w:r>
        <w:rPr>
          <w:rFonts w:hint="eastAsia" w:ascii="仿宋_GB2312" w:hAnsi="仿宋_GB2312" w:cs="仿宋_GB2312"/>
          <w:szCs w:val="32"/>
          <w:lang w:eastAsia="zh-CN"/>
        </w:rPr>
        <w:t>苗</w:t>
      </w:r>
      <w:r>
        <w:rPr>
          <w:rFonts w:hint="eastAsia" w:ascii="仿宋_GB2312" w:hAnsi="仿宋_GB2312" w:cs="仿宋_GB2312"/>
          <w:szCs w:val="32"/>
        </w:rPr>
        <w:t>族，</w:t>
      </w:r>
      <w:r>
        <w:rPr>
          <w:rFonts w:hint="eastAsia" w:ascii="仿宋_GB2312" w:hAnsi="仿宋_GB2312" w:cs="仿宋_GB2312"/>
          <w:szCs w:val="32"/>
          <w:lang w:eastAsia="zh-CN"/>
        </w:rPr>
        <w:t>初中</w:t>
      </w:r>
      <w:r>
        <w:rPr>
          <w:rFonts w:hint="eastAsia" w:ascii="仿宋_GB2312" w:hAnsi="仿宋_GB2312" w:cs="仿宋_GB2312"/>
          <w:szCs w:val="32"/>
        </w:rPr>
        <w:t>文化，户籍所在地</w:t>
      </w:r>
      <w:r>
        <w:rPr>
          <w:rFonts w:hint="eastAsia" w:ascii="Times New Roman" w:hAnsi="Times New Roman"/>
          <w:szCs w:val="32"/>
        </w:rPr>
        <w:t>贵州省铜仁地区松桃苗族自治县</w:t>
      </w:r>
      <w:r>
        <w:rPr>
          <w:rFonts w:hint="eastAsia" w:ascii="仿宋_GB2312" w:hAnsi="仿宋_GB2312" w:cs="仿宋_GB2312"/>
          <w:szCs w:val="32"/>
        </w:rPr>
        <w:t>，捕前系</w:t>
      </w:r>
      <w:r>
        <w:rPr>
          <w:rFonts w:hint="eastAsia" w:ascii="仿宋_GB2312" w:hAnsi="仿宋_GB2312" w:cs="仿宋_GB2312"/>
          <w:szCs w:val="32"/>
          <w:lang w:eastAsia="zh-CN"/>
        </w:rPr>
        <w:t>无业</w:t>
      </w:r>
      <w:r>
        <w:rPr>
          <w:rFonts w:hint="eastAsia" w:ascii="仿宋_GB2312" w:hAnsi="仿宋_GB2312" w:cs="仿宋_GB2312"/>
          <w:szCs w:val="32"/>
        </w:rPr>
        <w:t>。</w:t>
      </w:r>
    </w:p>
    <w:p>
      <w:pPr>
        <w:spacing w:line="430" w:lineRule="exact"/>
        <w:ind w:firstLine="640" w:firstLineChars="200"/>
        <w:rPr>
          <w:rFonts w:hint="eastAsia" w:ascii="仿宋_GB2312" w:hAnsi="仿宋_GB2312" w:cs="仿宋_GB2312"/>
          <w:szCs w:val="32"/>
        </w:rPr>
      </w:pPr>
      <w:r>
        <w:rPr>
          <w:rFonts w:hint="eastAsia" w:ascii="Times New Roman" w:hAnsi="Times New Roman"/>
          <w:szCs w:val="32"/>
        </w:rPr>
        <w:t>福建省厦门市翔安区人民法院于2018年4月9日作出（2018）闽0213刑初29号刑事判决，以被告人龙小刚犯强奸罪，判处有期徒刑十年，剥夺政治权利二年。因该犯不服，提出上诉。福建省厦门市中级人民法院经过二审审理，于2018年6月29日作出（2018）闽02刑终354号刑事裁定，驳回上诉，维持原判。刑期自2017年3月29日起至2027年3月28日止。2018年8月8日交付福建省泉州监狱执行刑罚。2021年9月8日，福建省泉州市中级人民法院作出（2021）闽05刑更356号刑事裁定，对</w:t>
      </w:r>
      <w:r>
        <w:rPr>
          <w:rFonts w:hint="eastAsia" w:ascii="Times New Roman" w:hAnsi="Times New Roman"/>
          <w:szCs w:val="32"/>
          <w:lang w:eastAsia="zh-CN"/>
        </w:rPr>
        <w:t>其</w:t>
      </w:r>
      <w:r>
        <w:rPr>
          <w:rFonts w:hint="eastAsia" w:ascii="Times New Roman" w:hAnsi="Times New Roman"/>
          <w:szCs w:val="32"/>
        </w:rPr>
        <w:t>减刑八个月，剥夺政治权利二年不变</w:t>
      </w:r>
      <w:r>
        <w:rPr>
          <w:rFonts w:hint="eastAsia" w:ascii="Times New Roman" w:hAnsi="Times New Roman"/>
          <w:szCs w:val="32"/>
          <w:lang w:eastAsia="zh-CN"/>
        </w:rPr>
        <w:t>，</w:t>
      </w:r>
      <w:r>
        <w:rPr>
          <w:rFonts w:hint="eastAsia" w:ascii="Times New Roman" w:hAnsi="Times New Roman"/>
          <w:szCs w:val="32"/>
        </w:rPr>
        <w:t>于2021年9月8日送达</w:t>
      </w:r>
      <w:r>
        <w:rPr>
          <w:rFonts w:hint="eastAsia" w:ascii="仿宋_GB2312" w:hAnsi="仿宋_GB2312" w:cs="仿宋_GB2312"/>
          <w:szCs w:val="32"/>
        </w:rPr>
        <w:t>。现刑期至</w:t>
      </w:r>
      <w:r>
        <w:rPr>
          <w:rFonts w:hint="eastAsia" w:ascii="仿宋_GB2312" w:hAnsi="仿宋_GB2312" w:cs="仿宋_GB2312"/>
          <w:szCs w:val="32"/>
          <w:lang w:val="en-US" w:eastAsia="zh-CN"/>
        </w:rPr>
        <w:t>2026</w:t>
      </w:r>
      <w:r>
        <w:rPr>
          <w:rFonts w:hint="eastAsia" w:ascii="仿宋_GB2312" w:hAnsi="仿宋_GB2312" w:cs="仿宋_GB2312"/>
          <w:szCs w:val="32"/>
        </w:rPr>
        <w:t>年</w:t>
      </w:r>
      <w:r>
        <w:rPr>
          <w:rFonts w:hint="eastAsia" w:ascii="仿宋_GB2312" w:hAnsi="仿宋_GB2312" w:cs="仿宋_GB2312"/>
          <w:szCs w:val="32"/>
          <w:lang w:val="en-US" w:eastAsia="zh-CN"/>
        </w:rPr>
        <w:t>7</w:t>
      </w:r>
      <w:r>
        <w:rPr>
          <w:rFonts w:hint="eastAsia" w:ascii="仿宋_GB2312" w:hAnsi="仿宋_GB2312" w:cs="仿宋_GB2312"/>
          <w:szCs w:val="32"/>
        </w:rPr>
        <w:t>月</w:t>
      </w:r>
      <w:r>
        <w:rPr>
          <w:rFonts w:hint="eastAsia" w:ascii="仿宋_GB2312" w:hAnsi="仿宋_GB2312" w:cs="仿宋_GB2312"/>
          <w:szCs w:val="32"/>
          <w:lang w:val="en-US" w:eastAsia="zh-CN"/>
        </w:rPr>
        <w:t>28</w:t>
      </w:r>
      <w:r>
        <w:rPr>
          <w:rFonts w:hint="eastAsia" w:ascii="仿宋_GB2312" w:hAnsi="仿宋_GB2312" w:cs="仿宋_GB2312"/>
          <w:szCs w:val="32"/>
        </w:rPr>
        <w:t>日止。属</w:t>
      </w:r>
      <w:r>
        <w:rPr>
          <w:rFonts w:hint="eastAsia" w:ascii="仿宋_GB2312" w:hAnsi="仿宋_GB2312" w:cs="仿宋_GB2312"/>
          <w:color w:val="FF0000"/>
          <w:szCs w:val="32"/>
          <w:lang w:eastAsia="zh-CN"/>
        </w:rPr>
        <w:t>普管</w:t>
      </w:r>
      <w:r>
        <w:rPr>
          <w:rFonts w:hint="eastAsia" w:ascii="仿宋_GB2312" w:hAnsi="仿宋_GB2312" w:cs="仿宋_GB2312"/>
          <w:color w:val="FF0000"/>
          <w:szCs w:val="32"/>
        </w:rPr>
        <w:t>级</w:t>
      </w:r>
      <w:r>
        <w:rPr>
          <w:rFonts w:hint="eastAsia" w:ascii="仿宋_GB2312" w:hAnsi="仿宋_GB2312" w:cs="仿宋_GB2312"/>
          <w:szCs w:val="32"/>
        </w:rPr>
        <w:t>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4"/>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4"/>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szCs w:val="32"/>
        </w:rPr>
        <w:t>遵守监规</w:t>
      </w:r>
      <w:r>
        <w:rPr>
          <w:rFonts w:hint="eastAsia" w:ascii="仿宋_GB2312" w:hAnsi="仿宋" w:cs="宋体"/>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4"/>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60" w:lineRule="exact"/>
        <w:ind w:firstLine="640" w:firstLineChars="200"/>
        <w:rPr>
          <w:rFonts w:hint="eastAsia" w:ascii="Times New Roman" w:hAnsi="Times New Roman"/>
          <w:color w:val="FF0000"/>
          <w:szCs w:val="32"/>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4"/>
        <w:spacing w:line="430" w:lineRule="exact"/>
        <w:ind w:firstLine="640"/>
        <w:rPr>
          <w:rFonts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该犯上次评定表扬剩余考核分85.3分，本轮考核期2021年3月至2025年</w:t>
      </w:r>
      <w:r>
        <w:rPr>
          <w:rFonts w:hint="eastAsia" w:ascii="仿宋_GB2312" w:hAnsi="仿宋_GB2312" w:cs="仿宋_GB2312"/>
          <w:szCs w:val="32"/>
          <w:lang w:val="en-US" w:eastAsia="zh-CN"/>
        </w:rPr>
        <w:t>6</w:t>
      </w:r>
      <w:r>
        <w:rPr>
          <w:rFonts w:hint="eastAsia" w:ascii="仿宋_GB2312" w:hAnsi="仿宋_GB2312" w:cs="仿宋_GB2312"/>
          <w:szCs w:val="32"/>
        </w:rPr>
        <w:t>月累计获考核分6</w:t>
      </w:r>
      <w:r>
        <w:rPr>
          <w:rFonts w:hint="eastAsia" w:ascii="仿宋_GB2312" w:hAnsi="仿宋_GB2312" w:cs="仿宋_GB2312"/>
          <w:szCs w:val="32"/>
          <w:lang w:val="en-US" w:eastAsia="zh-CN"/>
        </w:rPr>
        <w:t>2</w:t>
      </w:r>
      <w:r>
        <w:rPr>
          <w:rFonts w:hint="eastAsia" w:ascii="仿宋_GB2312" w:hAnsi="仿宋_GB2312" w:cs="仿宋_GB2312"/>
          <w:szCs w:val="32"/>
        </w:rPr>
        <w:t>54.2分，合计获考核分6</w:t>
      </w:r>
      <w:r>
        <w:rPr>
          <w:rFonts w:hint="eastAsia" w:ascii="仿宋_GB2312" w:hAnsi="仿宋_GB2312" w:cs="仿宋_GB2312"/>
          <w:szCs w:val="32"/>
          <w:lang w:val="en-US" w:eastAsia="zh-CN"/>
        </w:rPr>
        <w:t>3</w:t>
      </w:r>
      <w:r>
        <w:rPr>
          <w:rFonts w:hint="eastAsia" w:ascii="仿宋_GB2312" w:hAnsi="仿宋_GB2312" w:cs="仿宋_GB2312"/>
          <w:szCs w:val="32"/>
        </w:rPr>
        <w:t>39.5分，表扬10次，物质奖励0次；间隔期2021年9月8日至2025年</w:t>
      </w:r>
      <w:r>
        <w:rPr>
          <w:rFonts w:hint="eastAsia" w:ascii="仿宋_GB2312" w:hAnsi="仿宋_GB2312" w:cs="仿宋_GB2312"/>
          <w:szCs w:val="32"/>
          <w:lang w:val="en-US" w:eastAsia="zh-CN"/>
        </w:rPr>
        <w:t>6</w:t>
      </w:r>
      <w:r>
        <w:rPr>
          <w:rFonts w:hint="eastAsia" w:ascii="仿宋_GB2312" w:hAnsi="仿宋_GB2312" w:cs="仿宋_GB2312"/>
          <w:szCs w:val="32"/>
        </w:rPr>
        <w:t>月，获考核分5</w:t>
      </w:r>
      <w:r>
        <w:rPr>
          <w:rFonts w:hint="eastAsia" w:ascii="仿宋_GB2312" w:hAnsi="仿宋_GB2312" w:cs="仿宋_GB2312"/>
          <w:szCs w:val="32"/>
          <w:lang w:val="en-US" w:eastAsia="zh-CN"/>
        </w:rPr>
        <w:t>2</w:t>
      </w:r>
      <w:r>
        <w:rPr>
          <w:rFonts w:hint="eastAsia" w:ascii="仿宋_GB2312" w:hAnsi="仿宋_GB2312" w:cs="仿宋_GB2312"/>
          <w:szCs w:val="32"/>
        </w:rPr>
        <w:t>35.2分。</w:t>
      </w:r>
      <w:r>
        <w:rPr>
          <w:rFonts w:hint="eastAsia" w:ascii="仿宋_GB2312" w:hAnsi="仿宋_GB2312" w:cs="仿宋_GB2312"/>
          <w:bCs/>
          <w:szCs w:val="32"/>
        </w:rPr>
        <w:t>考核期内违规1次，累计扣考核分10分，无重大违规。</w:t>
      </w:r>
    </w:p>
    <w:p>
      <w:pPr>
        <w:spacing w:line="430" w:lineRule="exact"/>
        <w:ind w:firstLine="640" w:firstLineChars="200"/>
        <w:rPr>
          <w:rFonts w:ascii="仿宋_GB2312" w:cs="仿宋_GB2312"/>
          <w:szCs w:val="32"/>
        </w:rPr>
      </w:pPr>
      <w:r>
        <w:rPr>
          <w:rFonts w:hint="eastAsia" w:ascii="仿宋_GB2312" w:cs="仿宋_GB2312"/>
          <w:szCs w:val="32"/>
        </w:rPr>
        <w:t>该犯系性侵未成年犯罪罪犯</w:t>
      </w:r>
      <w:r>
        <w:rPr>
          <w:rFonts w:hint="eastAsia" w:ascii="仿宋_GB2312" w:cs="仿宋_GB2312"/>
          <w:szCs w:val="32"/>
          <w:lang w:eastAsia="zh-CN"/>
        </w:rPr>
        <w:t>、</w:t>
      </w:r>
      <w:r>
        <w:rPr>
          <w:rFonts w:hint="eastAsia" w:ascii="仿宋_GB2312" w:cs="仿宋_GB2312"/>
          <w:szCs w:val="32"/>
        </w:rPr>
        <w:t>因强奸罪被判</w:t>
      </w:r>
      <w:r>
        <w:rPr>
          <w:rFonts w:hint="eastAsia" w:ascii="仿宋_GB2312" w:cs="仿宋_GB2312"/>
          <w:szCs w:val="32"/>
          <w:lang w:eastAsia="zh-CN"/>
        </w:rPr>
        <w:t>处</w:t>
      </w:r>
      <w:r>
        <w:rPr>
          <w:rFonts w:hint="eastAsia" w:ascii="仿宋_GB2312" w:cs="仿宋_GB2312"/>
          <w:szCs w:val="32"/>
        </w:rPr>
        <w:t>十年以上有期徒刑罪犯，属于从严掌握减刑对象，因此提请减刑幅度扣减</w:t>
      </w:r>
      <w:r>
        <w:rPr>
          <w:rFonts w:hint="eastAsia" w:ascii="仿宋_GB2312" w:cs="仿宋_GB2312"/>
          <w:szCs w:val="32"/>
          <w:lang w:eastAsia="zh-CN"/>
        </w:rPr>
        <w:t>二</w:t>
      </w:r>
      <w:r>
        <w:rPr>
          <w:rFonts w:hint="eastAsia" w:ascii="仿宋_GB2312" w:cs="仿宋_GB2312"/>
          <w:szCs w:val="32"/>
        </w:rPr>
        <w:t>个月。</w:t>
      </w:r>
    </w:p>
    <w:p>
      <w:pPr>
        <w:spacing w:line="430" w:lineRule="exact"/>
        <w:ind w:firstLine="640" w:firstLineChars="200"/>
        <w:rPr>
          <w:szCs w:val="32"/>
        </w:rPr>
      </w:pPr>
      <w:r>
        <w:rPr>
          <w:rFonts w:hint="eastAsia" w:ascii="仿宋_GB2312"/>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仿宋_GB2312"/>
          <w:szCs w:val="32"/>
        </w:rPr>
        <w:t>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w:t>
      </w:r>
      <w:r>
        <w:rPr>
          <w:rFonts w:hint="eastAsia" w:ascii="仿宋_GB2312" w:hAnsi="仿宋_GB2312" w:cs="仿宋_GB2312"/>
          <w:szCs w:val="32"/>
          <w:lang w:eastAsia="zh-CN"/>
        </w:rPr>
        <w:t>、</w:t>
      </w:r>
      <w:r>
        <w:rPr>
          <w:rFonts w:hint="eastAsia" w:ascii="仿宋_GB2312" w:hAnsi="仿宋_GB2312" w:cs="仿宋_GB2312"/>
          <w:szCs w:val="32"/>
        </w:rPr>
        <w:t>《中华人民共和国刑事诉讼法》第二百七十三条第二款、《中华人民共和国监狱法》第二十九条的规定，建议对罪犯</w:t>
      </w:r>
      <w:r>
        <w:rPr>
          <w:rFonts w:hint="eastAsia" w:ascii="仿宋_GB2312" w:hAnsi="仿宋_GB2312" w:cs="仿宋_GB2312"/>
          <w:szCs w:val="32"/>
          <w:lang w:eastAsia="zh-CN"/>
        </w:rPr>
        <w:t>龙小刚</w:t>
      </w:r>
      <w:r>
        <w:rPr>
          <w:rFonts w:hint="eastAsia" w:ascii="仿宋_GB2312" w:hAnsi="仿宋_GB2312" w:cs="仿宋_GB2312"/>
          <w:szCs w:val="32"/>
        </w:rPr>
        <w:t>予以减刑</w:t>
      </w:r>
      <w:r>
        <w:rPr>
          <w:rFonts w:hint="eastAsia" w:ascii="仿宋_GB2312" w:hAnsi="仿宋_GB2312" w:cs="仿宋_GB2312"/>
          <w:szCs w:val="32"/>
          <w:lang w:eastAsia="zh-CN"/>
        </w:rPr>
        <w:t>六</w:t>
      </w:r>
      <w:r>
        <w:rPr>
          <w:rFonts w:hint="eastAsia" w:ascii="仿宋_GB2312" w:hAnsi="仿宋_GB2312" w:cs="仿宋_GB2312"/>
          <w:szCs w:val="32"/>
        </w:rPr>
        <w:t>个月，剥夺政治权利</w:t>
      </w:r>
      <w:r>
        <w:rPr>
          <w:rFonts w:hint="eastAsia" w:ascii="仿宋_GB2312" w:hAnsi="仿宋_GB2312" w:cs="仿宋_GB2312"/>
          <w:szCs w:val="32"/>
          <w:lang w:eastAsia="zh-CN"/>
        </w:rPr>
        <w:t>改为一年</w:t>
      </w:r>
      <w:r>
        <w:rPr>
          <w:rFonts w:hint="eastAsia" w:ascii="仿宋_GB2312" w:hAnsi="仿宋_GB2312" w:cs="仿宋_GB2312"/>
          <w:szCs w:val="32"/>
        </w:rPr>
        <w:t>。特提请你院审理裁定。</w:t>
      </w:r>
    </w:p>
    <w:p>
      <w:pPr>
        <w:pStyle w:val="4"/>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w:t>
      </w:r>
      <w:r>
        <w:rPr>
          <w:rFonts w:hint="eastAsia"/>
          <w:szCs w:val="32"/>
          <w:lang w:eastAsia="zh-CN"/>
        </w:rPr>
        <w:t>泉州</w:t>
      </w:r>
      <w:r>
        <w:rPr>
          <w:rFonts w:hint="eastAsia"/>
          <w:szCs w:val="32"/>
        </w:rPr>
        <w:t>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龙小刚</w:t>
      </w:r>
      <w:r>
        <w:rPr>
          <w:rFonts w:hint="eastAsia" w:cs="仿宋_GB2312"/>
          <w:szCs w:val="32"/>
        </w:rPr>
        <w:t>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583</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szCs w:val="32"/>
          <w:lang w:eastAsia="zh-CN"/>
        </w:rPr>
        <w:t>王晓东</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hint="eastAsia" w:ascii="仿宋_GB2312" w:hAnsi="仿宋_GB2312" w:cs="仿宋_GB2312"/>
          <w:szCs w:val="32"/>
          <w:lang w:val="en-US" w:eastAsia="zh-CN"/>
        </w:rPr>
        <w:t>1997</w:t>
      </w:r>
      <w:r>
        <w:rPr>
          <w:rFonts w:hint="eastAsia" w:ascii="仿宋_GB2312" w:hAnsi="仿宋_GB2312" w:cs="仿宋_GB2312"/>
          <w:szCs w:val="32"/>
        </w:rPr>
        <w:t>年</w:t>
      </w:r>
      <w:r>
        <w:rPr>
          <w:rFonts w:hint="eastAsia" w:ascii="仿宋_GB2312" w:hAnsi="仿宋_GB2312" w:cs="仿宋_GB2312"/>
          <w:szCs w:val="32"/>
          <w:lang w:val="en-US" w:eastAsia="zh-CN"/>
        </w:rPr>
        <w:t>11</w:t>
      </w:r>
      <w:r>
        <w:rPr>
          <w:rFonts w:hint="eastAsia" w:ascii="仿宋_GB2312" w:hAnsi="仿宋_GB2312" w:cs="仿宋_GB2312"/>
          <w:szCs w:val="32"/>
        </w:rPr>
        <w:t>月</w:t>
      </w:r>
      <w:r>
        <w:rPr>
          <w:rFonts w:hint="eastAsia" w:ascii="仿宋_GB2312" w:hAnsi="仿宋_GB2312" w:cs="仿宋_GB2312"/>
          <w:szCs w:val="32"/>
          <w:lang w:val="en-US" w:eastAsia="zh-CN"/>
        </w:rPr>
        <w:t>18</w:t>
      </w:r>
      <w:r>
        <w:rPr>
          <w:rFonts w:hint="eastAsia" w:ascii="仿宋_GB2312" w:hAnsi="仿宋_GB2312" w:cs="仿宋_GB2312"/>
          <w:szCs w:val="32"/>
        </w:rPr>
        <w:t>日出生，</w:t>
      </w:r>
      <w:r>
        <w:rPr>
          <w:rFonts w:ascii="仿宋_GB2312" w:hAnsi="仿宋_GB2312" w:cs="仿宋_GB2312"/>
          <w:szCs w:val="32"/>
        </w:rPr>
        <w:t xml:space="preserve"> </w:t>
      </w:r>
      <w:r>
        <w:rPr>
          <w:rFonts w:hint="eastAsia" w:ascii="仿宋_GB2312" w:hAnsi="仿宋_GB2312" w:cs="仿宋_GB2312"/>
          <w:szCs w:val="32"/>
          <w:lang w:eastAsia="zh-CN"/>
        </w:rPr>
        <w:t>满</w:t>
      </w:r>
      <w:r>
        <w:rPr>
          <w:rFonts w:hint="eastAsia" w:ascii="仿宋_GB2312" w:hAnsi="仿宋_GB2312" w:cs="仿宋_GB2312"/>
          <w:szCs w:val="32"/>
        </w:rPr>
        <w:t>族，</w:t>
      </w:r>
      <w:r>
        <w:rPr>
          <w:rFonts w:hint="eastAsia" w:ascii="仿宋_GB2312" w:hAnsi="仿宋_GB2312" w:cs="仿宋_GB2312"/>
          <w:szCs w:val="32"/>
          <w:lang w:eastAsia="zh-CN"/>
        </w:rPr>
        <w:t>大学本科</w:t>
      </w:r>
      <w:r>
        <w:rPr>
          <w:rFonts w:hint="eastAsia" w:ascii="仿宋_GB2312" w:hAnsi="仿宋_GB2312" w:cs="仿宋_GB2312"/>
          <w:szCs w:val="32"/>
        </w:rPr>
        <w:t>文化，户籍所在地福建省厦门市翔安区，捕前系</w:t>
      </w:r>
      <w:r>
        <w:rPr>
          <w:rFonts w:hint="eastAsia" w:ascii="仿宋_GB2312" w:hAnsi="仿宋_GB2312" w:cs="仿宋_GB2312"/>
          <w:szCs w:val="32"/>
          <w:lang w:eastAsia="zh-CN"/>
        </w:rPr>
        <w:t>教师</w:t>
      </w:r>
      <w:r>
        <w:rPr>
          <w:rFonts w:hint="eastAsia" w:ascii="仿宋_GB2312" w:hAnsi="仿宋_GB2312" w:cs="仿宋_GB2312"/>
          <w:szCs w:val="32"/>
        </w:rPr>
        <w:t>。</w:t>
      </w:r>
    </w:p>
    <w:p>
      <w:pPr>
        <w:spacing w:line="430" w:lineRule="exact"/>
        <w:ind w:firstLine="640" w:firstLineChars="200"/>
        <w:rPr>
          <w:rFonts w:hint="eastAsia" w:ascii="仿宋_GB2312" w:hAnsi="仿宋_GB2312" w:cs="仿宋_GB2312"/>
          <w:szCs w:val="32"/>
        </w:rPr>
      </w:pPr>
      <w:r>
        <w:rPr>
          <w:rFonts w:hint="eastAsia" w:ascii="仿宋_GB2312" w:hAnsi="仿宋_GB2312" w:cs="仿宋_GB2312"/>
          <w:szCs w:val="32"/>
          <w:lang w:eastAsia="zh-CN"/>
        </w:rPr>
        <w:t>福建省厦门市湖里区</w:t>
      </w:r>
      <w:r>
        <w:rPr>
          <w:rFonts w:hint="eastAsia" w:ascii="仿宋_GB2312" w:hAnsi="仿宋_GB2312" w:cs="仿宋_GB2312"/>
          <w:szCs w:val="32"/>
        </w:rPr>
        <w:t>人民法院于</w:t>
      </w:r>
      <w:r>
        <w:rPr>
          <w:rFonts w:hint="eastAsia" w:ascii="仿宋_GB2312" w:hAnsi="仿宋_GB2312" w:cs="仿宋_GB2312"/>
          <w:szCs w:val="32"/>
          <w:lang w:val="en-US" w:eastAsia="zh-CN"/>
        </w:rPr>
        <w:t>2024</w:t>
      </w:r>
      <w:r>
        <w:rPr>
          <w:rFonts w:hint="eastAsia" w:ascii="仿宋_GB2312" w:hAnsi="仿宋_GB2312" w:cs="仿宋_GB2312"/>
          <w:szCs w:val="32"/>
        </w:rPr>
        <w:t>年</w:t>
      </w:r>
      <w:r>
        <w:rPr>
          <w:rFonts w:hint="eastAsia" w:ascii="仿宋_GB2312" w:hAnsi="仿宋_GB2312" w:cs="仿宋_GB2312"/>
          <w:szCs w:val="32"/>
          <w:lang w:val="en-US" w:eastAsia="zh-CN"/>
        </w:rPr>
        <w:t>6</w:t>
      </w:r>
      <w:r>
        <w:rPr>
          <w:rFonts w:hint="eastAsia" w:ascii="仿宋_GB2312" w:hAnsi="仿宋_GB2312" w:cs="仿宋_GB2312"/>
          <w:szCs w:val="32"/>
        </w:rPr>
        <w:t>月</w:t>
      </w:r>
      <w:r>
        <w:rPr>
          <w:rFonts w:hint="eastAsia" w:ascii="仿宋_GB2312" w:hAnsi="仿宋_GB2312" w:cs="仿宋_GB2312"/>
          <w:szCs w:val="32"/>
          <w:lang w:val="en-US" w:eastAsia="zh-CN"/>
        </w:rPr>
        <w:t>25</w:t>
      </w:r>
      <w:r>
        <w:rPr>
          <w:rFonts w:hint="eastAsia" w:ascii="仿宋_GB2312" w:hAnsi="仿宋_GB2312" w:cs="仿宋_GB2312"/>
          <w:szCs w:val="32"/>
        </w:rPr>
        <w:t>日作出（</w:t>
      </w:r>
      <w:r>
        <w:rPr>
          <w:rFonts w:hint="eastAsia" w:ascii="仿宋_GB2312" w:hAnsi="仿宋_GB2312" w:cs="仿宋_GB2312"/>
          <w:szCs w:val="32"/>
          <w:lang w:val="en-US" w:eastAsia="zh-CN"/>
        </w:rPr>
        <w:t>2024</w:t>
      </w:r>
      <w:r>
        <w:rPr>
          <w:rFonts w:hint="eastAsia" w:ascii="仿宋_GB2312" w:hAnsi="仿宋_GB2312" w:cs="仿宋_GB2312"/>
          <w:szCs w:val="32"/>
        </w:rPr>
        <w:t>）</w:t>
      </w:r>
      <w:r>
        <w:rPr>
          <w:rFonts w:hint="eastAsia" w:ascii="仿宋_GB2312" w:hAnsi="仿宋_GB2312" w:cs="仿宋_GB2312"/>
          <w:szCs w:val="32"/>
          <w:lang w:eastAsia="zh-CN"/>
        </w:rPr>
        <w:t>闽</w:t>
      </w:r>
      <w:r>
        <w:rPr>
          <w:rFonts w:hint="eastAsia" w:ascii="仿宋_GB2312" w:hAnsi="仿宋_GB2312" w:cs="仿宋_GB2312"/>
          <w:szCs w:val="32"/>
          <w:lang w:val="en-US" w:eastAsia="zh-CN"/>
        </w:rPr>
        <w:t>0206刑初202</w:t>
      </w:r>
      <w:r>
        <w:rPr>
          <w:rFonts w:hint="eastAsia" w:ascii="仿宋_GB2312" w:hAnsi="仿宋_GB2312" w:cs="仿宋_GB2312"/>
          <w:szCs w:val="32"/>
        </w:rPr>
        <w:t>号刑事判决，以被告人</w:t>
      </w:r>
      <w:r>
        <w:rPr>
          <w:rFonts w:hint="eastAsia" w:ascii="仿宋_GB2312" w:hAnsi="仿宋_GB2312" w:cs="仿宋_GB2312"/>
          <w:szCs w:val="32"/>
          <w:lang w:eastAsia="zh-CN"/>
        </w:rPr>
        <w:t>王晓东</w:t>
      </w:r>
      <w:r>
        <w:rPr>
          <w:rFonts w:hint="eastAsia" w:ascii="仿宋_GB2312" w:hAnsi="仿宋_GB2312" w:cs="仿宋_GB2312"/>
          <w:szCs w:val="32"/>
        </w:rPr>
        <w:t>犯</w:t>
      </w:r>
      <w:r>
        <w:rPr>
          <w:rFonts w:hint="eastAsia" w:ascii="仿宋_GB2312" w:hAnsi="仿宋_GB2312" w:cs="仿宋_GB2312"/>
          <w:szCs w:val="32"/>
          <w:lang w:eastAsia="zh-CN"/>
        </w:rPr>
        <w:t>强奸</w:t>
      </w:r>
      <w:r>
        <w:rPr>
          <w:rFonts w:hint="eastAsia" w:ascii="仿宋_GB2312" w:hAnsi="仿宋_GB2312" w:cs="仿宋_GB2312"/>
          <w:szCs w:val="32"/>
        </w:rPr>
        <w:t>罪，判处有期徒刑</w:t>
      </w:r>
      <w:r>
        <w:rPr>
          <w:rFonts w:hint="eastAsia" w:ascii="仿宋_GB2312" w:hAnsi="仿宋_GB2312" w:cs="仿宋_GB2312"/>
          <w:szCs w:val="32"/>
          <w:lang w:eastAsia="zh-CN"/>
        </w:rPr>
        <w:t>二年二个月</w:t>
      </w:r>
      <w:r>
        <w:rPr>
          <w:rFonts w:hint="eastAsia" w:ascii="仿宋_GB2312" w:hAnsi="仿宋_GB2312" w:cs="仿宋_GB2312"/>
          <w:szCs w:val="32"/>
        </w:rPr>
        <w:t>；犯</w:t>
      </w:r>
      <w:r>
        <w:rPr>
          <w:rFonts w:hint="eastAsia" w:ascii="仿宋_GB2312" w:hAnsi="仿宋_GB2312" w:cs="仿宋_GB2312"/>
          <w:szCs w:val="32"/>
          <w:lang w:eastAsia="zh-CN"/>
        </w:rPr>
        <w:t>强制猥亵</w:t>
      </w:r>
      <w:r>
        <w:rPr>
          <w:rFonts w:hint="eastAsia" w:ascii="仿宋_GB2312" w:hAnsi="仿宋_GB2312" w:cs="仿宋_GB2312"/>
          <w:szCs w:val="32"/>
        </w:rPr>
        <w:t>罪，判处有期徒刑</w:t>
      </w:r>
      <w:r>
        <w:rPr>
          <w:rFonts w:hint="eastAsia" w:ascii="仿宋_GB2312" w:hAnsi="仿宋_GB2312" w:cs="仿宋_GB2312"/>
          <w:szCs w:val="32"/>
          <w:lang w:eastAsia="zh-CN"/>
        </w:rPr>
        <w:t>十个月。数罪并罚，决定执行有期徒刑二年四个月</w:t>
      </w:r>
      <w:r>
        <w:rPr>
          <w:rFonts w:hint="eastAsia" w:ascii="仿宋_GB2312" w:hAnsi="仿宋_GB2312" w:cs="仿宋_GB2312"/>
          <w:szCs w:val="32"/>
        </w:rPr>
        <w:t>。刑期自</w:t>
      </w:r>
      <w:r>
        <w:rPr>
          <w:rFonts w:hint="eastAsia" w:ascii="仿宋_GB2312" w:hAnsi="仿宋_GB2312" w:cs="仿宋_GB2312"/>
          <w:szCs w:val="32"/>
          <w:lang w:val="en-US" w:eastAsia="zh-CN"/>
        </w:rPr>
        <w:t>2023</w:t>
      </w:r>
      <w:r>
        <w:rPr>
          <w:rFonts w:hint="eastAsia" w:ascii="仿宋_GB2312" w:hAnsi="仿宋_GB2312" w:cs="仿宋_GB2312"/>
          <w:szCs w:val="32"/>
        </w:rPr>
        <w:t>年</w:t>
      </w:r>
      <w:r>
        <w:rPr>
          <w:rFonts w:hint="eastAsia" w:ascii="仿宋_GB2312" w:hAnsi="仿宋_GB2312" w:cs="仿宋_GB2312"/>
          <w:szCs w:val="32"/>
          <w:lang w:val="en-US" w:eastAsia="zh-CN"/>
        </w:rPr>
        <w:t>11</w:t>
      </w:r>
      <w:r>
        <w:rPr>
          <w:rFonts w:hint="eastAsia" w:ascii="仿宋_GB2312" w:hAnsi="仿宋_GB2312" w:cs="仿宋_GB2312"/>
          <w:szCs w:val="32"/>
        </w:rPr>
        <w:t>月</w:t>
      </w:r>
      <w:r>
        <w:rPr>
          <w:rFonts w:hint="eastAsia" w:ascii="仿宋_GB2312" w:hAnsi="仿宋_GB2312" w:cs="仿宋_GB2312"/>
          <w:szCs w:val="32"/>
          <w:lang w:val="en-US" w:eastAsia="zh-CN"/>
        </w:rPr>
        <w:t>27</w:t>
      </w:r>
      <w:r>
        <w:rPr>
          <w:rFonts w:hint="eastAsia" w:ascii="仿宋_GB2312" w:hAnsi="仿宋_GB2312" w:cs="仿宋_GB2312"/>
          <w:szCs w:val="32"/>
        </w:rPr>
        <w:t>日起至</w:t>
      </w:r>
      <w:r>
        <w:rPr>
          <w:rFonts w:hint="eastAsia" w:ascii="仿宋_GB2312" w:hAnsi="仿宋_GB2312" w:cs="仿宋_GB2312"/>
          <w:szCs w:val="32"/>
          <w:lang w:val="en-US" w:eastAsia="zh-CN"/>
        </w:rPr>
        <w:t>2026</w:t>
      </w:r>
      <w:r>
        <w:rPr>
          <w:rFonts w:hint="eastAsia" w:ascii="仿宋_GB2312" w:hAnsi="仿宋_GB2312" w:cs="仿宋_GB2312"/>
          <w:szCs w:val="32"/>
        </w:rPr>
        <w:t>年</w:t>
      </w:r>
      <w:r>
        <w:rPr>
          <w:rFonts w:hint="eastAsia" w:ascii="仿宋_GB2312" w:hAnsi="仿宋_GB2312" w:cs="仿宋_GB2312"/>
          <w:szCs w:val="32"/>
          <w:lang w:val="en-US" w:eastAsia="zh-CN"/>
        </w:rPr>
        <w:t>3</w:t>
      </w:r>
      <w:r>
        <w:rPr>
          <w:rFonts w:hint="eastAsia" w:ascii="仿宋_GB2312" w:hAnsi="仿宋_GB2312" w:cs="仿宋_GB2312"/>
          <w:szCs w:val="32"/>
        </w:rPr>
        <w:t>月</w:t>
      </w:r>
      <w:r>
        <w:rPr>
          <w:rFonts w:hint="eastAsia" w:ascii="仿宋_GB2312" w:hAnsi="仿宋_GB2312" w:cs="仿宋_GB2312"/>
          <w:szCs w:val="32"/>
          <w:lang w:val="en-US" w:eastAsia="zh-CN"/>
        </w:rPr>
        <w:t>26</w:t>
      </w:r>
      <w:r>
        <w:rPr>
          <w:rFonts w:hint="eastAsia" w:ascii="仿宋_GB2312" w:hAnsi="仿宋_GB2312" w:cs="仿宋_GB2312"/>
          <w:szCs w:val="32"/>
        </w:rPr>
        <w:t>日止。</w:t>
      </w:r>
      <w:r>
        <w:rPr>
          <w:rFonts w:hint="eastAsia" w:ascii="仿宋_GB2312" w:hAnsi="仿宋_GB2312" w:cs="仿宋_GB2312"/>
          <w:szCs w:val="32"/>
          <w:lang w:val="en-US" w:eastAsia="zh-CN"/>
        </w:rPr>
        <w:t>2024</w:t>
      </w:r>
      <w:r>
        <w:rPr>
          <w:rFonts w:hint="eastAsia" w:ascii="仿宋_GB2312" w:hAnsi="仿宋_GB2312" w:cs="仿宋_GB2312"/>
          <w:szCs w:val="32"/>
        </w:rPr>
        <w:t>年</w:t>
      </w:r>
      <w:r>
        <w:rPr>
          <w:rFonts w:hint="eastAsia" w:ascii="仿宋_GB2312" w:hAnsi="仿宋_GB2312" w:cs="仿宋_GB2312"/>
          <w:szCs w:val="32"/>
          <w:lang w:val="en-US" w:eastAsia="zh-CN"/>
        </w:rPr>
        <w:t>8</w:t>
      </w:r>
      <w:r>
        <w:rPr>
          <w:rFonts w:hint="eastAsia" w:ascii="仿宋_GB2312" w:hAnsi="仿宋_GB2312" w:cs="仿宋_GB2312"/>
          <w:szCs w:val="32"/>
        </w:rPr>
        <w:t>月</w:t>
      </w:r>
      <w:r>
        <w:rPr>
          <w:rFonts w:hint="eastAsia" w:ascii="仿宋_GB2312" w:hAnsi="仿宋_GB2312" w:cs="仿宋_GB2312"/>
          <w:szCs w:val="32"/>
          <w:lang w:val="en-US" w:eastAsia="zh-CN"/>
        </w:rPr>
        <w:t>27</w:t>
      </w:r>
      <w:r>
        <w:rPr>
          <w:rFonts w:hint="eastAsia" w:ascii="仿宋_GB2312" w:hAnsi="仿宋_GB2312" w:cs="仿宋_GB2312"/>
          <w:szCs w:val="32"/>
        </w:rPr>
        <w:t>日交付</w:t>
      </w:r>
      <w:r>
        <w:rPr>
          <w:rFonts w:hint="eastAsia" w:ascii="仿宋_GB2312" w:hAnsi="仿宋_GB2312" w:cs="仿宋_GB2312"/>
          <w:szCs w:val="32"/>
          <w:lang w:eastAsia="zh-CN"/>
        </w:rPr>
        <w:t>福建省泉州</w:t>
      </w:r>
      <w:r>
        <w:rPr>
          <w:rFonts w:hint="eastAsia" w:ascii="仿宋_GB2312" w:hAnsi="仿宋_GB2312" w:cs="仿宋_GB2312"/>
          <w:szCs w:val="32"/>
        </w:rPr>
        <w:t>监狱执行刑罚。属</w:t>
      </w:r>
      <w:r>
        <w:rPr>
          <w:rFonts w:hint="eastAsia" w:ascii="仿宋_GB2312" w:hAnsi="仿宋_GB2312" w:cs="仿宋_GB2312"/>
          <w:color w:val="auto"/>
          <w:szCs w:val="32"/>
          <w:lang w:eastAsia="zh-CN"/>
        </w:rPr>
        <w:t>普管</w:t>
      </w:r>
      <w:r>
        <w:rPr>
          <w:rFonts w:hint="eastAsia" w:ascii="仿宋_GB2312" w:hAnsi="仿宋_GB2312" w:cs="仿宋_GB2312"/>
          <w:color w:val="auto"/>
          <w:szCs w:val="32"/>
        </w:rPr>
        <w:t>级</w:t>
      </w:r>
      <w:r>
        <w:rPr>
          <w:rFonts w:hint="eastAsia" w:ascii="仿宋_GB2312" w:hAnsi="仿宋_GB2312" w:cs="仿宋_GB2312"/>
          <w:szCs w:val="32"/>
        </w:rPr>
        <w:t>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4"/>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4"/>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szCs w:val="32"/>
        </w:rPr>
        <w:t>遵守监规</w:t>
      </w:r>
      <w:r>
        <w:rPr>
          <w:rFonts w:hint="eastAsia" w:ascii="仿宋_GB2312" w:hAnsi="仿宋" w:cs="宋体"/>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4"/>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60" w:lineRule="exact"/>
        <w:ind w:firstLine="640" w:firstLineChars="200"/>
        <w:rPr>
          <w:rFonts w:hint="eastAsia" w:ascii="Times New Roman" w:hAnsi="Times New Roman"/>
          <w:color w:val="FF0000"/>
          <w:szCs w:val="32"/>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4"/>
        <w:spacing w:line="430" w:lineRule="exact"/>
        <w:ind w:firstLine="640"/>
        <w:rPr>
          <w:rFonts w:hint="eastAsia" w:ascii="仿宋_GB2312" w:hAns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该犯考核期2024年8月27日至2025年6月累计获考核分862.6分，表扬1次，物质奖励0次。考核期内违规1次，累计扣考核分1分，无重大违规。</w:t>
      </w:r>
    </w:p>
    <w:p>
      <w:pPr>
        <w:spacing w:line="430" w:lineRule="exact"/>
        <w:ind w:firstLine="640" w:firstLineChars="200"/>
        <w:rPr>
          <w:szCs w:val="32"/>
        </w:rPr>
      </w:pPr>
      <w:r>
        <w:rPr>
          <w:rFonts w:hint="eastAsia" w:ascii="仿宋_GB2312"/>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仿宋_GB2312"/>
          <w:szCs w:val="32"/>
        </w:rPr>
        <w:t>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w:t>
      </w:r>
      <w:r>
        <w:rPr>
          <w:rFonts w:hint="eastAsia" w:ascii="仿宋_GB2312" w:hAnsi="仿宋_GB2312" w:cs="仿宋_GB2312"/>
          <w:szCs w:val="32"/>
          <w:lang w:eastAsia="zh-CN"/>
        </w:rPr>
        <w:t>、</w:t>
      </w:r>
      <w:r>
        <w:rPr>
          <w:rFonts w:hint="eastAsia" w:ascii="仿宋_GB2312" w:hAnsi="仿宋_GB2312" w:cs="仿宋_GB2312"/>
          <w:szCs w:val="32"/>
        </w:rPr>
        <w:t>《中华人民共和国刑事诉讼法》第二百七十三条第二款、《中华人民共和国监狱法》第二十九条的规定，建议对罪犯</w:t>
      </w:r>
      <w:r>
        <w:rPr>
          <w:rFonts w:hint="eastAsia" w:ascii="仿宋_GB2312" w:hAnsi="仿宋_GB2312" w:cs="仿宋_GB2312"/>
          <w:szCs w:val="32"/>
          <w:lang w:eastAsia="zh-CN"/>
        </w:rPr>
        <w:t>王晓东</w:t>
      </w:r>
      <w:r>
        <w:rPr>
          <w:rFonts w:hint="eastAsia" w:ascii="仿宋_GB2312" w:hAnsi="仿宋_GB2312" w:cs="仿宋_GB2312"/>
          <w:szCs w:val="32"/>
        </w:rPr>
        <w:t>予以减刑</w:t>
      </w:r>
      <w:r>
        <w:rPr>
          <w:rFonts w:hint="eastAsia" w:ascii="仿宋_GB2312" w:hAnsi="仿宋_GB2312" w:cs="仿宋_GB2312"/>
          <w:szCs w:val="32"/>
          <w:lang w:eastAsia="zh-CN"/>
        </w:rPr>
        <w:t>二</w:t>
      </w:r>
      <w:r>
        <w:rPr>
          <w:rFonts w:hint="eastAsia" w:ascii="仿宋_GB2312" w:hAnsi="仿宋_GB2312" w:cs="仿宋_GB2312"/>
          <w:szCs w:val="32"/>
        </w:rPr>
        <w:t>个月。特提请你院审理裁定。</w:t>
      </w:r>
    </w:p>
    <w:p>
      <w:pPr>
        <w:pStyle w:val="4"/>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w:t>
      </w:r>
      <w:r>
        <w:rPr>
          <w:rFonts w:hint="eastAsia"/>
          <w:szCs w:val="32"/>
          <w:lang w:eastAsia="zh-CN"/>
        </w:rPr>
        <w:t>泉州</w:t>
      </w:r>
      <w:r>
        <w:rPr>
          <w:rFonts w:hint="eastAsia"/>
          <w:szCs w:val="32"/>
        </w:rPr>
        <w:t>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王晓东</w:t>
      </w:r>
      <w:r>
        <w:rPr>
          <w:rFonts w:hint="eastAsia" w:cs="仿宋_GB2312"/>
          <w:szCs w:val="32"/>
        </w:rPr>
        <w:t>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584</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43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罪犯</w:t>
      </w:r>
      <w:r>
        <w:rPr>
          <w:rFonts w:hint="eastAsia" w:ascii="仿宋_GB2312" w:hAnsi="仿宋_GB2312" w:cs="仿宋_GB2312"/>
          <w:color w:val="auto"/>
          <w:szCs w:val="32"/>
          <w:lang w:eastAsia="zh-CN"/>
        </w:rPr>
        <w:t>李进如</w:t>
      </w:r>
      <w:r>
        <w:rPr>
          <w:rFonts w:ascii="仿宋_GB2312" w:hAnsi="仿宋_GB2312" w:cs="仿宋_GB2312"/>
          <w:color w:val="auto"/>
          <w:szCs w:val="32"/>
        </w:rPr>
        <w:fldChar w:fldCharType="begin"/>
      </w:r>
      <w:r>
        <w:rPr>
          <w:rFonts w:ascii="仿宋_GB2312" w:hAnsi="仿宋_GB2312" w:cs="仿宋_GB2312"/>
          <w:color w:val="auto"/>
          <w:szCs w:val="32"/>
        </w:rPr>
        <w:instrText xml:space="preserve"> AUTOTEXTLIST  \* MERGEFORMAT </w:instrText>
      </w:r>
      <w:r>
        <w:rPr>
          <w:rFonts w:ascii="仿宋_GB2312" w:hAnsi="仿宋_GB2312" w:cs="仿宋_GB2312"/>
          <w:color w:val="auto"/>
          <w:szCs w:val="32"/>
        </w:rPr>
        <w:fldChar w:fldCharType="end"/>
      </w:r>
      <w:r>
        <w:rPr>
          <w:rFonts w:hint="eastAsia" w:ascii="仿宋_GB2312" w:hAnsi="仿宋_GB2312" w:cs="仿宋_GB2312"/>
          <w:color w:val="auto"/>
          <w:szCs w:val="32"/>
        </w:rPr>
        <w:t>，男，</w:t>
      </w:r>
      <w:r>
        <w:rPr>
          <w:rFonts w:hint="eastAsia" w:ascii="仿宋_GB2312" w:hAnsi="仿宋_GB2312" w:cs="仿宋_GB2312"/>
          <w:color w:val="auto"/>
          <w:szCs w:val="32"/>
          <w:lang w:val="en-US" w:eastAsia="zh-CN"/>
        </w:rPr>
        <w:t>1989</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22</w:t>
      </w:r>
      <w:r>
        <w:rPr>
          <w:rFonts w:hint="eastAsia" w:ascii="仿宋_GB2312" w:hAnsi="仿宋_GB2312" w:cs="仿宋_GB2312"/>
          <w:color w:val="auto"/>
          <w:szCs w:val="32"/>
        </w:rPr>
        <w:t>日出生，</w:t>
      </w:r>
      <w:r>
        <w:rPr>
          <w:rFonts w:ascii="仿宋_GB2312" w:hAnsi="仿宋_GB2312" w:cs="仿宋_GB2312"/>
          <w:color w:val="auto"/>
          <w:szCs w:val="32"/>
        </w:rPr>
        <w:t xml:space="preserve"> </w:t>
      </w:r>
      <w:r>
        <w:rPr>
          <w:rFonts w:hint="eastAsia" w:ascii="仿宋_GB2312" w:hAnsi="仿宋_GB2312" w:cs="仿宋_GB2312"/>
          <w:color w:val="auto"/>
          <w:szCs w:val="32"/>
          <w:lang w:eastAsia="zh-CN"/>
        </w:rPr>
        <w:t>汉</w:t>
      </w:r>
      <w:r>
        <w:rPr>
          <w:rFonts w:hint="eastAsia" w:ascii="仿宋_GB2312" w:hAnsi="仿宋_GB2312" w:cs="仿宋_GB2312"/>
          <w:color w:val="auto"/>
          <w:szCs w:val="32"/>
        </w:rPr>
        <w:t>族，</w:t>
      </w:r>
      <w:r>
        <w:rPr>
          <w:rFonts w:hint="eastAsia" w:ascii="仿宋_GB2312" w:hAnsi="仿宋_GB2312" w:cs="仿宋_GB2312"/>
          <w:color w:val="auto"/>
          <w:szCs w:val="32"/>
          <w:lang w:eastAsia="zh-CN"/>
        </w:rPr>
        <w:t>大专</w:t>
      </w:r>
      <w:r>
        <w:rPr>
          <w:rFonts w:hint="eastAsia" w:ascii="仿宋_GB2312" w:hAnsi="仿宋_GB2312" w:cs="仿宋_GB2312"/>
          <w:color w:val="auto"/>
          <w:szCs w:val="32"/>
        </w:rPr>
        <w:t>文</w:t>
      </w:r>
      <w:r>
        <w:rPr>
          <w:rFonts w:hint="eastAsia" w:ascii="仿宋_GB2312" w:hAnsi="仿宋_GB2312" w:cs="仿宋_GB2312"/>
          <w:color w:val="auto"/>
          <w:szCs w:val="32"/>
          <w:lang w:eastAsia="zh-CN"/>
        </w:rPr>
        <w:t>化</w:t>
      </w:r>
      <w:r>
        <w:rPr>
          <w:rFonts w:hint="eastAsia" w:ascii="仿宋_GB2312" w:hAnsi="仿宋_GB2312" w:cs="仿宋_GB2312"/>
          <w:color w:val="auto"/>
          <w:szCs w:val="32"/>
        </w:rPr>
        <w:t>，户籍所在地福建省龙岩市永定区，捕前系</w:t>
      </w:r>
      <w:r>
        <w:rPr>
          <w:rFonts w:hint="eastAsia" w:ascii="仿宋_GB2312" w:hAnsi="仿宋_GB2312" w:cs="仿宋_GB2312"/>
          <w:color w:val="auto"/>
          <w:szCs w:val="32"/>
          <w:lang w:eastAsia="zh-CN"/>
        </w:rPr>
        <w:t>务工</w:t>
      </w:r>
      <w:r>
        <w:rPr>
          <w:rFonts w:hint="eastAsia" w:ascii="仿宋_GB2312" w:hAnsi="仿宋_GB2312" w:cs="仿宋_GB2312"/>
          <w:color w:val="auto"/>
          <w:szCs w:val="32"/>
        </w:rPr>
        <w:t>。</w:t>
      </w:r>
    </w:p>
    <w:p>
      <w:pPr>
        <w:spacing w:line="43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lang w:eastAsia="zh-CN"/>
        </w:rPr>
        <w:t>福建省龙岩市新罗区</w:t>
      </w:r>
      <w:r>
        <w:rPr>
          <w:rFonts w:hint="eastAsia" w:ascii="仿宋_GB2312" w:hAnsi="仿宋_GB2312" w:cs="仿宋_GB2312"/>
          <w:color w:val="auto"/>
          <w:szCs w:val="32"/>
        </w:rPr>
        <w:t>人民法院于</w:t>
      </w:r>
      <w:r>
        <w:rPr>
          <w:rFonts w:hint="eastAsia" w:ascii="仿宋_GB2312" w:hAnsi="仿宋_GB2312" w:cs="仿宋_GB2312"/>
          <w:color w:val="auto"/>
          <w:szCs w:val="32"/>
          <w:lang w:val="en-US" w:eastAsia="zh-CN"/>
        </w:rPr>
        <w:t>2022</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cs="仿宋_GB2312"/>
          <w:color w:val="auto"/>
          <w:szCs w:val="32"/>
        </w:rPr>
        <w:t>日作出（</w:t>
      </w:r>
      <w:r>
        <w:rPr>
          <w:rFonts w:hint="eastAsia" w:ascii="仿宋_GB2312" w:hAnsi="仿宋_GB2312" w:cs="仿宋_GB2312"/>
          <w:color w:val="auto"/>
          <w:szCs w:val="32"/>
          <w:lang w:val="en-US" w:eastAsia="zh-CN"/>
        </w:rPr>
        <w:t>2022</w:t>
      </w:r>
      <w:r>
        <w:rPr>
          <w:rFonts w:hint="eastAsia" w:ascii="仿宋_GB2312" w:hAnsi="仿宋_GB2312" w:cs="仿宋_GB2312"/>
          <w:color w:val="auto"/>
          <w:szCs w:val="32"/>
        </w:rPr>
        <w:t>）</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0802刑初126</w:t>
      </w:r>
      <w:r>
        <w:rPr>
          <w:rFonts w:hint="eastAsia" w:ascii="仿宋_GB2312" w:hAnsi="仿宋_GB2312" w:cs="仿宋_GB2312"/>
          <w:color w:val="auto"/>
          <w:szCs w:val="32"/>
        </w:rPr>
        <w:t>号刑事判决，以被告人</w:t>
      </w:r>
      <w:r>
        <w:rPr>
          <w:rFonts w:hint="eastAsia" w:ascii="仿宋_GB2312" w:hAnsi="仿宋_GB2312" w:cs="仿宋_GB2312"/>
          <w:color w:val="auto"/>
          <w:szCs w:val="32"/>
          <w:lang w:eastAsia="zh-CN"/>
        </w:rPr>
        <w:t>李进如</w:t>
      </w:r>
      <w:r>
        <w:rPr>
          <w:rFonts w:hint="eastAsia" w:ascii="仿宋_GB2312" w:hAnsi="仿宋_GB2312" w:cs="仿宋_GB2312"/>
          <w:color w:val="auto"/>
          <w:szCs w:val="32"/>
        </w:rPr>
        <w:t>犯掩饰、隐瞒犯罪所得罪，判处有期徒刑</w:t>
      </w:r>
      <w:r>
        <w:rPr>
          <w:rFonts w:hint="eastAsia" w:ascii="仿宋_GB2312" w:hAnsi="仿宋_GB2312" w:cs="仿宋_GB2312"/>
          <w:color w:val="auto"/>
          <w:szCs w:val="32"/>
          <w:lang w:eastAsia="zh-CN"/>
        </w:rPr>
        <w:t>五年，并处罚金人民币</w:t>
      </w:r>
      <w:r>
        <w:rPr>
          <w:rFonts w:hint="eastAsia" w:ascii="仿宋_GB2312" w:hAnsi="仿宋_GB2312" w:cs="仿宋_GB2312"/>
          <w:color w:val="auto"/>
          <w:szCs w:val="32"/>
          <w:lang w:val="en-US" w:eastAsia="zh-CN"/>
        </w:rPr>
        <w:t>48000元（已缴纳）</w:t>
      </w:r>
      <w:r>
        <w:rPr>
          <w:rFonts w:hint="eastAsia" w:ascii="仿宋_GB2312" w:hAnsi="仿宋_GB2312" w:cs="仿宋_GB2312"/>
          <w:color w:val="auto"/>
          <w:szCs w:val="32"/>
        </w:rPr>
        <w:t>。</w:t>
      </w:r>
      <w:r>
        <w:rPr>
          <w:rFonts w:hint="eastAsia" w:ascii="仿宋_GB2312" w:hAnsi="仿宋_GB2312" w:cs="仿宋_GB2312"/>
          <w:color w:val="auto"/>
          <w:szCs w:val="32"/>
          <w:lang w:eastAsia="zh-CN"/>
        </w:rPr>
        <w:t>被告人李进如缴纳的赃款人民币</w:t>
      </w:r>
      <w:r>
        <w:rPr>
          <w:rFonts w:hint="eastAsia" w:ascii="仿宋_GB2312" w:hAnsi="仿宋_GB2312" w:cs="仿宋_GB2312"/>
          <w:color w:val="auto"/>
          <w:szCs w:val="32"/>
          <w:lang w:val="en-US" w:eastAsia="zh-CN"/>
        </w:rPr>
        <w:t>12312元，予以没收，上缴国库。</w:t>
      </w:r>
      <w:r>
        <w:rPr>
          <w:rFonts w:hint="eastAsia" w:ascii="仿宋_GB2312" w:hAnsi="仿宋_GB2312" w:cs="仿宋_GB2312"/>
          <w:color w:val="auto"/>
          <w:szCs w:val="32"/>
        </w:rPr>
        <w:t>因该犯及其同案不服，提出上诉。</w:t>
      </w:r>
      <w:r>
        <w:rPr>
          <w:rFonts w:hint="eastAsia" w:ascii="仿宋_GB2312" w:hAnsi="仿宋_GB2312" w:cs="仿宋_GB2312"/>
          <w:color w:val="auto"/>
          <w:szCs w:val="32"/>
          <w:lang w:eastAsia="zh-CN"/>
        </w:rPr>
        <w:t>福建省龙岩市中级人民</w:t>
      </w:r>
      <w:r>
        <w:rPr>
          <w:rFonts w:hint="eastAsia" w:ascii="仿宋_GB2312" w:hAnsi="仿宋_GB2312" w:cs="仿宋_GB2312"/>
          <w:color w:val="auto"/>
          <w:szCs w:val="32"/>
        </w:rPr>
        <w:t>法院经过二审审理，于</w:t>
      </w:r>
      <w:r>
        <w:rPr>
          <w:rFonts w:hint="eastAsia" w:ascii="仿宋_GB2312" w:hAnsi="仿宋_GB2312" w:cs="仿宋_GB2312"/>
          <w:color w:val="auto"/>
          <w:szCs w:val="32"/>
          <w:lang w:val="en-US" w:eastAsia="zh-CN"/>
        </w:rPr>
        <w:t>2022</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7</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20</w:t>
      </w:r>
      <w:r>
        <w:rPr>
          <w:rFonts w:hint="eastAsia" w:ascii="仿宋_GB2312" w:hAnsi="仿宋_GB2312" w:cs="仿宋_GB2312"/>
          <w:color w:val="auto"/>
          <w:szCs w:val="32"/>
        </w:rPr>
        <w:t>日作出（</w:t>
      </w:r>
      <w:r>
        <w:rPr>
          <w:rFonts w:hint="eastAsia" w:ascii="仿宋_GB2312" w:hAnsi="仿宋_GB2312" w:cs="仿宋_GB2312"/>
          <w:color w:val="auto"/>
          <w:szCs w:val="32"/>
          <w:lang w:val="en-US" w:eastAsia="zh-CN"/>
        </w:rPr>
        <w:t>2022</w:t>
      </w:r>
      <w:r>
        <w:rPr>
          <w:rFonts w:hint="eastAsia" w:ascii="仿宋_GB2312" w:hAnsi="仿宋_GB2312" w:cs="仿宋_GB2312"/>
          <w:color w:val="auto"/>
          <w:szCs w:val="32"/>
        </w:rPr>
        <w:t>）</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08刑终219</w:t>
      </w:r>
      <w:r>
        <w:rPr>
          <w:rFonts w:hint="eastAsia" w:ascii="仿宋_GB2312" w:hAnsi="仿宋_GB2312" w:cs="仿宋_GB2312"/>
          <w:color w:val="auto"/>
          <w:szCs w:val="32"/>
        </w:rPr>
        <w:t>号刑事裁定，</w:t>
      </w:r>
      <w:r>
        <w:rPr>
          <w:rFonts w:hint="eastAsia" w:ascii="仿宋_GB2312" w:hAnsi="仿宋_GB2312" w:cs="仿宋_GB2312"/>
          <w:color w:val="auto"/>
          <w:szCs w:val="32"/>
          <w:lang w:eastAsia="zh-CN"/>
        </w:rPr>
        <w:t>准许上诉人李进如撤回上诉。</w:t>
      </w:r>
      <w:r>
        <w:rPr>
          <w:rFonts w:hint="eastAsia" w:ascii="仿宋_GB2312" w:hAnsi="仿宋_GB2312" w:cs="仿宋_GB2312"/>
          <w:color w:val="auto"/>
          <w:szCs w:val="32"/>
        </w:rPr>
        <w:t>刑期自</w:t>
      </w:r>
      <w:r>
        <w:rPr>
          <w:rFonts w:hint="eastAsia" w:ascii="仿宋_GB2312" w:hAnsi="仿宋_GB2312" w:cs="仿宋_GB2312"/>
          <w:color w:val="auto"/>
          <w:szCs w:val="32"/>
          <w:lang w:val="en-US" w:eastAsia="zh-CN"/>
        </w:rPr>
        <w:t>2021</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8</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9</w:t>
      </w:r>
      <w:r>
        <w:rPr>
          <w:rFonts w:hint="eastAsia" w:ascii="仿宋_GB2312" w:hAnsi="仿宋_GB2312" w:cs="仿宋_GB2312"/>
          <w:color w:val="auto"/>
          <w:szCs w:val="32"/>
        </w:rPr>
        <w:t>日起至</w:t>
      </w:r>
      <w:r>
        <w:rPr>
          <w:rFonts w:hint="eastAsia" w:ascii="仿宋_GB2312" w:hAnsi="仿宋_GB2312" w:cs="仿宋_GB2312"/>
          <w:color w:val="auto"/>
          <w:szCs w:val="32"/>
          <w:lang w:val="en-US" w:eastAsia="zh-CN"/>
        </w:rPr>
        <w:t>2026</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8</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cs="仿宋_GB2312"/>
          <w:color w:val="auto"/>
          <w:szCs w:val="32"/>
        </w:rPr>
        <w:t>日止。</w:t>
      </w:r>
      <w:r>
        <w:rPr>
          <w:rFonts w:hint="eastAsia" w:ascii="仿宋_GB2312" w:hAnsi="仿宋_GB2312" w:cs="仿宋_GB2312"/>
          <w:color w:val="auto"/>
          <w:szCs w:val="32"/>
          <w:lang w:val="en-US" w:eastAsia="zh-CN"/>
        </w:rPr>
        <w:t>2022</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9</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20</w:t>
      </w:r>
      <w:r>
        <w:rPr>
          <w:rFonts w:hint="eastAsia" w:ascii="仿宋_GB2312" w:hAnsi="仿宋_GB2312" w:cs="仿宋_GB2312"/>
          <w:color w:val="auto"/>
          <w:szCs w:val="32"/>
        </w:rPr>
        <w:t>日交付</w:t>
      </w:r>
      <w:r>
        <w:rPr>
          <w:rFonts w:hint="eastAsia" w:ascii="仿宋_GB2312" w:hAnsi="仿宋_GB2312" w:cs="仿宋_GB2312"/>
          <w:color w:val="auto"/>
          <w:szCs w:val="32"/>
          <w:lang w:eastAsia="zh-CN"/>
        </w:rPr>
        <w:t>福建省泉州</w:t>
      </w:r>
      <w:r>
        <w:rPr>
          <w:rFonts w:hint="eastAsia" w:ascii="仿宋_GB2312" w:hAnsi="仿宋_GB2312" w:cs="仿宋_GB2312"/>
          <w:color w:val="auto"/>
          <w:szCs w:val="32"/>
        </w:rPr>
        <w:t>监狱执行刑罚。属</w:t>
      </w:r>
      <w:r>
        <w:rPr>
          <w:rFonts w:hint="eastAsia" w:ascii="仿宋_GB2312" w:hAnsi="仿宋_GB2312" w:cs="仿宋_GB2312"/>
          <w:color w:val="auto"/>
          <w:szCs w:val="32"/>
          <w:lang w:eastAsia="zh-CN"/>
        </w:rPr>
        <w:t>普管</w:t>
      </w:r>
      <w:r>
        <w:rPr>
          <w:rFonts w:hint="eastAsia" w:ascii="仿宋_GB2312" w:hAnsi="仿宋_GB2312" w:cs="仿宋_GB2312"/>
          <w:color w:val="auto"/>
          <w:szCs w:val="32"/>
        </w:rPr>
        <w:t>级罪犯。</w:t>
      </w:r>
    </w:p>
    <w:p>
      <w:pPr>
        <w:spacing w:line="43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autoSpaceDE w:val="0"/>
        <w:autoSpaceDN w:val="0"/>
        <w:adjustRightInd w:val="0"/>
        <w:spacing w:line="43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pStyle w:val="14"/>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4"/>
        <w:autoSpaceDE w:val="0"/>
        <w:autoSpaceDN w:val="0"/>
        <w:adjustRightInd w:val="0"/>
        <w:spacing w:line="430" w:lineRule="exact"/>
        <w:ind w:left="640" w:firstLine="0" w:firstLineChars="0"/>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4"/>
        <w:spacing w:line="430" w:lineRule="exact"/>
        <w:ind w:firstLine="640"/>
        <w:rPr>
          <w:rFonts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color w:val="auto"/>
          <w:szCs w:val="32"/>
        </w:rPr>
        <w:t>该犯考核期2022年9月20日至2025年6月累计获考核分3376.6分，表扬4次，物质奖励1次。</w:t>
      </w:r>
      <w:r>
        <w:rPr>
          <w:rFonts w:hint="eastAsia" w:ascii="仿宋_GB2312" w:hAnsi="仿宋_GB2312" w:cs="仿宋_GB2312"/>
          <w:bCs/>
          <w:color w:val="auto"/>
          <w:szCs w:val="32"/>
        </w:rPr>
        <w:t>考核期内违规2次，累计扣考核分8分，无重大违规。</w:t>
      </w:r>
    </w:p>
    <w:p>
      <w:pPr>
        <w:spacing w:line="430" w:lineRule="exact"/>
        <w:ind w:firstLine="640" w:firstLineChars="200"/>
        <w:rPr>
          <w:rFonts w:ascii="仿宋_GB2312"/>
          <w:color w:val="auto"/>
          <w:szCs w:val="32"/>
        </w:rPr>
      </w:pPr>
      <w:r>
        <w:rPr>
          <w:rFonts w:hint="eastAsia"/>
          <w:color w:val="auto"/>
          <w:szCs w:val="32"/>
        </w:rPr>
        <w:t>该犯原判财产性判项已履行人民币60312元。在案件审理期间缴纳罚金人民币48000元，缴纳退赃款人民币12312元。</w:t>
      </w:r>
    </w:p>
    <w:p>
      <w:pPr>
        <w:spacing w:line="430" w:lineRule="exact"/>
        <w:ind w:firstLine="640" w:firstLineChars="200"/>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仿宋_GB2312"/>
          <w:color w:val="auto"/>
          <w:szCs w:val="32"/>
        </w:rPr>
        <w:t>在狱内公示未收到不同意见。</w:t>
      </w:r>
    </w:p>
    <w:p>
      <w:pPr>
        <w:spacing w:line="43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w:t>
      </w:r>
      <w:r>
        <w:rPr>
          <w:rFonts w:hint="eastAsia" w:ascii="仿宋_GB2312" w:hAnsi="仿宋_GB2312" w:cs="仿宋_GB2312"/>
          <w:color w:val="auto"/>
          <w:szCs w:val="32"/>
          <w:lang w:eastAsia="zh-CN"/>
        </w:rPr>
        <w:t>、</w:t>
      </w:r>
      <w:r>
        <w:rPr>
          <w:rFonts w:hint="eastAsia" w:ascii="仿宋_GB2312" w:hAnsi="仿宋_GB2312" w:cs="仿宋_GB2312"/>
          <w:color w:val="auto"/>
          <w:szCs w:val="32"/>
        </w:rPr>
        <w:t>《中华人民共和国刑事诉讼法》第二百七十三条第二款、《中华人民共和国监狱法》第二十九条的规定，建议对罪犯</w:t>
      </w:r>
      <w:r>
        <w:rPr>
          <w:rFonts w:hint="eastAsia" w:ascii="仿宋_GB2312" w:hAnsi="仿宋_GB2312" w:cs="仿宋_GB2312"/>
          <w:color w:val="auto"/>
          <w:szCs w:val="32"/>
          <w:lang w:eastAsia="zh-CN"/>
        </w:rPr>
        <w:t>李进如</w:t>
      </w:r>
      <w:r>
        <w:rPr>
          <w:rFonts w:hint="eastAsia" w:ascii="仿宋_GB2312" w:hAnsi="仿宋_GB2312" w:cs="仿宋_GB2312"/>
          <w:color w:val="auto"/>
          <w:szCs w:val="32"/>
        </w:rPr>
        <w:t>予以减刑</w:t>
      </w:r>
      <w:r>
        <w:rPr>
          <w:rFonts w:hint="eastAsia" w:ascii="仿宋_GB2312" w:hAnsi="仿宋_GB2312" w:cs="仿宋_GB2312"/>
          <w:color w:val="auto"/>
          <w:szCs w:val="32"/>
          <w:lang w:eastAsia="zh-CN"/>
        </w:rPr>
        <w:t>七</w:t>
      </w:r>
      <w:r>
        <w:rPr>
          <w:rFonts w:hint="eastAsia" w:ascii="仿宋_GB2312" w:hAnsi="仿宋_GB2312" w:cs="仿宋_GB2312"/>
          <w:color w:val="auto"/>
          <w:szCs w:val="32"/>
        </w:rPr>
        <w:t>个月。特提请你院审理裁定。</w:t>
      </w:r>
    </w:p>
    <w:p>
      <w:pPr>
        <w:pStyle w:val="4"/>
        <w:spacing w:line="430" w:lineRule="exact"/>
        <w:ind w:right="-48" w:rightChars="-15" w:firstLine="640" w:firstLineChars="200"/>
        <w:rPr>
          <w:color w:val="auto"/>
          <w:szCs w:val="32"/>
        </w:rPr>
      </w:pPr>
      <w:r>
        <w:rPr>
          <w:rFonts w:hint="eastAsia"/>
          <w:color w:val="auto"/>
          <w:szCs w:val="32"/>
        </w:rPr>
        <w:t>此致</w:t>
      </w:r>
    </w:p>
    <w:p>
      <w:pPr>
        <w:pStyle w:val="14"/>
        <w:spacing w:line="430" w:lineRule="exact"/>
        <w:ind w:right="-48" w:rightChars="-15" w:firstLine="0" w:firstLineChars="0"/>
        <w:rPr>
          <w:color w:val="auto"/>
          <w:szCs w:val="32"/>
        </w:rPr>
      </w:pPr>
      <w:r>
        <w:rPr>
          <w:rFonts w:hint="eastAsia"/>
          <w:color w:val="auto"/>
          <w:szCs w:val="32"/>
        </w:rPr>
        <w:t>福建省</w:t>
      </w:r>
      <w:r>
        <w:rPr>
          <w:rFonts w:hint="eastAsia"/>
          <w:color w:val="auto"/>
          <w:szCs w:val="32"/>
          <w:lang w:eastAsia="zh-CN"/>
        </w:rPr>
        <w:t>泉州</w:t>
      </w:r>
      <w:r>
        <w:rPr>
          <w:rFonts w:hint="eastAsia"/>
          <w:color w:val="auto"/>
          <w:szCs w:val="32"/>
        </w:rPr>
        <w:t>市中级人民法院</w:t>
      </w:r>
    </w:p>
    <w:p>
      <w:pPr>
        <w:pStyle w:val="14"/>
        <w:spacing w:line="430" w:lineRule="exact"/>
        <w:ind w:left="640" w:firstLine="0" w:firstLineChars="0"/>
        <w:rPr>
          <w:rFonts w:cs="仿宋_GB2312"/>
          <w:color w:val="auto"/>
          <w:szCs w:val="32"/>
        </w:rPr>
      </w:pPr>
    </w:p>
    <w:p>
      <w:pPr>
        <w:pStyle w:val="14"/>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李进如</w:t>
      </w:r>
      <w:r>
        <w:rPr>
          <w:rFonts w:hint="eastAsia" w:cs="仿宋_GB2312"/>
          <w:color w:val="auto"/>
          <w:szCs w:val="32"/>
        </w:rPr>
        <w:t>卷宗壹册</w:t>
      </w:r>
    </w:p>
    <w:p>
      <w:pPr>
        <w:pStyle w:val="14"/>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w:t>
      </w: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585</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430" w:lineRule="exact"/>
        <w:ind w:firstLine="640" w:firstLineChars="200"/>
        <w:rPr>
          <w:rFonts w:hint="eastAsia"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szCs w:val="32"/>
          <w:lang w:eastAsia="zh-CN"/>
        </w:rPr>
        <w:t>黄光辉</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hint="eastAsia" w:ascii="仿宋_GB2312" w:hAnsi="仿宋_GB2312" w:cs="仿宋_GB2312"/>
          <w:szCs w:val="32"/>
          <w:lang w:val="en-US" w:eastAsia="zh-CN"/>
        </w:rPr>
        <w:t>1963</w:t>
      </w:r>
      <w:r>
        <w:rPr>
          <w:rFonts w:hint="eastAsia" w:ascii="仿宋_GB2312" w:hAnsi="仿宋_GB2312" w:cs="仿宋_GB2312"/>
          <w:szCs w:val="32"/>
        </w:rPr>
        <w:t>年</w:t>
      </w:r>
      <w:r>
        <w:rPr>
          <w:rFonts w:hint="eastAsia" w:ascii="仿宋_GB2312" w:hAnsi="仿宋_GB2312" w:cs="仿宋_GB2312"/>
          <w:szCs w:val="32"/>
          <w:lang w:val="en-US" w:eastAsia="zh-CN"/>
        </w:rPr>
        <w:t>10</w:t>
      </w:r>
      <w:r>
        <w:rPr>
          <w:rFonts w:hint="eastAsia" w:ascii="仿宋_GB2312" w:hAnsi="仿宋_GB2312" w:cs="仿宋_GB2312"/>
          <w:szCs w:val="32"/>
        </w:rPr>
        <w:t>月</w:t>
      </w:r>
      <w:r>
        <w:rPr>
          <w:rFonts w:hint="eastAsia" w:ascii="仿宋_GB2312" w:hAnsi="仿宋_GB2312" w:cs="仿宋_GB2312"/>
          <w:szCs w:val="32"/>
          <w:lang w:val="en-US" w:eastAsia="zh-CN"/>
        </w:rPr>
        <w:t>25</w:t>
      </w:r>
      <w:r>
        <w:rPr>
          <w:rFonts w:hint="eastAsia" w:ascii="仿宋_GB2312" w:hAnsi="仿宋_GB2312" w:cs="仿宋_GB2312"/>
          <w:szCs w:val="32"/>
        </w:rPr>
        <w:t>日出生，</w:t>
      </w:r>
      <w:r>
        <w:rPr>
          <w:rFonts w:ascii="仿宋_GB2312" w:hAnsi="仿宋_GB2312" w:cs="仿宋_GB2312"/>
          <w:szCs w:val="32"/>
        </w:rPr>
        <w:t xml:space="preserve"> </w:t>
      </w:r>
      <w:r>
        <w:rPr>
          <w:rFonts w:hint="eastAsia" w:ascii="仿宋_GB2312" w:hAnsi="仿宋_GB2312" w:cs="仿宋_GB2312"/>
          <w:szCs w:val="32"/>
          <w:lang w:eastAsia="zh-CN"/>
        </w:rPr>
        <w:t>汉</w:t>
      </w:r>
      <w:r>
        <w:rPr>
          <w:rFonts w:hint="eastAsia" w:ascii="仿宋_GB2312" w:hAnsi="仿宋_GB2312" w:cs="仿宋_GB2312"/>
          <w:szCs w:val="32"/>
        </w:rPr>
        <w:t>族，</w:t>
      </w:r>
      <w:r>
        <w:rPr>
          <w:rFonts w:hint="eastAsia" w:ascii="仿宋_GB2312" w:hAnsi="仿宋_GB2312" w:cs="仿宋_GB2312"/>
          <w:szCs w:val="32"/>
          <w:lang w:eastAsia="zh-CN"/>
        </w:rPr>
        <w:t>初中</w:t>
      </w:r>
      <w:r>
        <w:rPr>
          <w:rFonts w:hint="eastAsia" w:ascii="仿宋_GB2312" w:hAnsi="仿宋_GB2312" w:cs="仿宋_GB2312"/>
          <w:szCs w:val="32"/>
        </w:rPr>
        <w:t>文化，户籍所在地福建省厦门市集美区，捕前系</w:t>
      </w:r>
      <w:r>
        <w:rPr>
          <w:rFonts w:hint="eastAsia" w:ascii="仿宋_GB2312" w:hAnsi="仿宋_GB2312" w:cs="仿宋_GB2312"/>
          <w:szCs w:val="32"/>
          <w:lang w:eastAsia="zh-CN"/>
        </w:rPr>
        <w:t>经商</w:t>
      </w:r>
      <w:r>
        <w:rPr>
          <w:rFonts w:hint="eastAsia" w:ascii="仿宋_GB2312" w:hAnsi="仿宋_GB2312" w:cs="仿宋_GB2312"/>
          <w:szCs w:val="32"/>
        </w:rPr>
        <w:t>。</w:t>
      </w:r>
    </w:p>
    <w:p>
      <w:pPr>
        <w:spacing w:line="430" w:lineRule="exact"/>
        <w:ind w:firstLine="640" w:firstLineChars="200"/>
        <w:rPr>
          <w:rFonts w:hint="eastAsia" w:ascii="仿宋_GB2312" w:hAnsi="仿宋_GB2312" w:cs="仿宋_GB2312"/>
          <w:szCs w:val="32"/>
        </w:rPr>
      </w:pPr>
      <w:r>
        <w:rPr>
          <w:rFonts w:hint="eastAsia" w:ascii="仿宋_GB2312" w:hAnsi="仿宋_GB2312" w:cs="仿宋_GB2312"/>
          <w:szCs w:val="32"/>
          <w:lang w:eastAsia="zh-CN"/>
        </w:rPr>
        <w:t>福建省厦门市中级</w:t>
      </w:r>
      <w:r>
        <w:rPr>
          <w:rFonts w:hint="eastAsia" w:ascii="仿宋_GB2312" w:hAnsi="仿宋_GB2312" w:cs="仿宋_GB2312"/>
          <w:szCs w:val="32"/>
        </w:rPr>
        <w:t>人民法院于</w:t>
      </w:r>
      <w:r>
        <w:rPr>
          <w:rFonts w:hint="eastAsia" w:ascii="仿宋_GB2312" w:hAnsi="仿宋_GB2312" w:cs="仿宋_GB2312"/>
          <w:szCs w:val="32"/>
          <w:lang w:val="en-US" w:eastAsia="zh-CN"/>
        </w:rPr>
        <w:t>2018</w:t>
      </w:r>
      <w:r>
        <w:rPr>
          <w:rFonts w:hint="eastAsia" w:ascii="仿宋_GB2312" w:hAnsi="仿宋_GB2312" w:cs="仿宋_GB2312"/>
          <w:szCs w:val="32"/>
        </w:rPr>
        <w:t>年</w:t>
      </w:r>
      <w:r>
        <w:rPr>
          <w:rFonts w:hint="eastAsia" w:ascii="仿宋_GB2312" w:hAnsi="仿宋_GB2312" w:cs="仿宋_GB2312"/>
          <w:szCs w:val="32"/>
          <w:lang w:val="en-US" w:eastAsia="zh-CN"/>
        </w:rPr>
        <w:t>4</w:t>
      </w:r>
      <w:r>
        <w:rPr>
          <w:rFonts w:hint="eastAsia" w:ascii="仿宋_GB2312" w:hAnsi="仿宋_GB2312" w:cs="仿宋_GB2312"/>
          <w:szCs w:val="32"/>
        </w:rPr>
        <w:t>月</w:t>
      </w:r>
      <w:r>
        <w:rPr>
          <w:rFonts w:hint="eastAsia" w:ascii="仿宋_GB2312" w:hAnsi="仿宋_GB2312" w:cs="仿宋_GB2312"/>
          <w:szCs w:val="32"/>
          <w:lang w:val="en-US" w:eastAsia="zh-CN"/>
        </w:rPr>
        <w:t>23</w:t>
      </w:r>
      <w:r>
        <w:rPr>
          <w:rFonts w:hint="eastAsia" w:ascii="仿宋_GB2312" w:hAnsi="仿宋_GB2312" w:cs="仿宋_GB2312"/>
          <w:szCs w:val="32"/>
        </w:rPr>
        <w:t>日作出（</w:t>
      </w:r>
      <w:r>
        <w:rPr>
          <w:rFonts w:hint="eastAsia" w:ascii="仿宋_GB2312" w:hAnsi="仿宋_GB2312" w:cs="仿宋_GB2312"/>
          <w:szCs w:val="32"/>
          <w:lang w:val="en-US" w:eastAsia="zh-CN"/>
        </w:rPr>
        <w:t>2017</w:t>
      </w:r>
      <w:r>
        <w:rPr>
          <w:rFonts w:hint="eastAsia" w:ascii="仿宋_GB2312" w:hAnsi="仿宋_GB2312" w:cs="仿宋_GB2312"/>
          <w:szCs w:val="32"/>
        </w:rPr>
        <w:t>）</w:t>
      </w:r>
      <w:r>
        <w:rPr>
          <w:rFonts w:hint="eastAsia" w:ascii="仿宋_GB2312" w:hAnsi="仿宋_GB2312" w:cs="仿宋_GB2312"/>
          <w:szCs w:val="32"/>
          <w:lang w:eastAsia="zh-CN"/>
        </w:rPr>
        <w:t>闽</w:t>
      </w:r>
      <w:r>
        <w:rPr>
          <w:rFonts w:hint="eastAsia" w:ascii="仿宋_GB2312" w:hAnsi="仿宋_GB2312" w:cs="仿宋_GB2312"/>
          <w:szCs w:val="32"/>
          <w:lang w:val="en-US" w:eastAsia="zh-CN"/>
        </w:rPr>
        <w:t>02刑初25</w:t>
      </w:r>
      <w:r>
        <w:rPr>
          <w:rFonts w:hint="eastAsia" w:ascii="仿宋_GB2312" w:hAnsi="仿宋_GB2312" w:cs="仿宋_GB2312"/>
          <w:szCs w:val="32"/>
        </w:rPr>
        <w:t>号刑事判决，以被告人</w:t>
      </w:r>
      <w:r>
        <w:rPr>
          <w:rFonts w:hint="eastAsia" w:ascii="仿宋_GB2312" w:hAnsi="仿宋_GB2312" w:cs="仿宋_GB2312"/>
          <w:szCs w:val="32"/>
          <w:lang w:eastAsia="zh-CN"/>
        </w:rPr>
        <w:t>黄光辉</w:t>
      </w:r>
      <w:r>
        <w:rPr>
          <w:rFonts w:hint="eastAsia" w:ascii="仿宋_GB2312" w:hAnsi="仿宋_GB2312" w:cs="仿宋_GB2312"/>
          <w:szCs w:val="32"/>
        </w:rPr>
        <w:t>犯</w:t>
      </w:r>
      <w:r>
        <w:rPr>
          <w:rFonts w:hint="eastAsia" w:ascii="仿宋_GB2312" w:hAnsi="仿宋_GB2312" w:cs="仿宋_GB2312"/>
          <w:szCs w:val="32"/>
          <w:lang w:eastAsia="zh-CN"/>
        </w:rPr>
        <w:t>虚开增值税专用发票</w:t>
      </w:r>
      <w:r>
        <w:rPr>
          <w:rFonts w:hint="eastAsia" w:ascii="仿宋_GB2312" w:hAnsi="仿宋_GB2312" w:cs="仿宋_GB2312"/>
          <w:szCs w:val="32"/>
        </w:rPr>
        <w:t>罪，判处有期徒刑</w:t>
      </w:r>
      <w:r>
        <w:rPr>
          <w:rFonts w:hint="eastAsia" w:ascii="仿宋_GB2312" w:hAnsi="仿宋_GB2312" w:cs="仿宋_GB2312"/>
          <w:szCs w:val="32"/>
          <w:lang w:eastAsia="zh-CN"/>
        </w:rPr>
        <w:t>十一年</w:t>
      </w:r>
      <w:r>
        <w:rPr>
          <w:rFonts w:hint="eastAsia" w:ascii="仿宋_GB2312" w:hAnsi="仿宋_GB2312" w:cs="仿宋_GB2312"/>
          <w:szCs w:val="32"/>
        </w:rPr>
        <w:t>；</w:t>
      </w:r>
      <w:r>
        <w:rPr>
          <w:rFonts w:hint="eastAsia" w:ascii="仿宋_GB2312" w:hAnsi="仿宋_GB2312" w:cs="仿宋_GB2312"/>
          <w:szCs w:val="32"/>
          <w:lang w:eastAsia="zh-CN"/>
        </w:rPr>
        <w:t>退缴在案的被告人黄光辉的违法所得人民币</w:t>
      </w:r>
      <w:r>
        <w:rPr>
          <w:rFonts w:hint="eastAsia" w:ascii="仿宋_GB2312" w:hAnsi="仿宋_GB2312" w:cs="仿宋_GB2312"/>
          <w:szCs w:val="32"/>
          <w:lang w:val="en-US" w:eastAsia="zh-CN"/>
        </w:rPr>
        <w:t>200000元，予以没收，上缴国库。</w:t>
      </w:r>
      <w:r>
        <w:rPr>
          <w:rFonts w:hint="eastAsia" w:ascii="仿宋_GB2312" w:hAnsi="仿宋_GB2312" w:cs="仿宋_GB2312"/>
          <w:szCs w:val="32"/>
        </w:rPr>
        <w:t>因该犯及其同案不服，提出上诉。</w:t>
      </w:r>
      <w:r>
        <w:rPr>
          <w:rFonts w:hint="eastAsia" w:ascii="仿宋_GB2312" w:hAnsi="仿宋_GB2312" w:cs="仿宋_GB2312"/>
          <w:szCs w:val="32"/>
          <w:lang w:eastAsia="zh-CN"/>
        </w:rPr>
        <w:t>福建省高级人民</w:t>
      </w:r>
      <w:r>
        <w:rPr>
          <w:rFonts w:hint="eastAsia" w:ascii="仿宋_GB2312" w:hAnsi="仿宋_GB2312" w:cs="仿宋_GB2312"/>
          <w:szCs w:val="32"/>
        </w:rPr>
        <w:t>法院经过二审审理，于</w:t>
      </w:r>
      <w:r>
        <w:rPr>
          <w:rFonts w:hint="eastAsia" w:ascii="仿宋_GB2312" w:hAnsi="仿宋_GB2312" w:cs="仿宋_GB2312"/>
          <w:szCs w:val="32"/>
          <w:lang w:val="en-US" w:eastAsia="zh-CN"/>
        </w:rPr>
        <w:t>2018</w:t>
      </w:r>
      <w:r>
        <w:rPr>
          <w:rFonts w:hint="eastAsia" w:ascii="仿宋_GB2312" w:hAnsi="仿宋_GB2312" w:cs="仿宋_GB2312"/>
          <w:szCs w:val="32"/>
        </w:rPr>
        <w:t>年</w:t>
      </w:r>
      <w:r>
        <w:rPr>
          <w:rFonts w:hint="eastAsia" w:ascii="仿宋_GB2312" w:hAnsi="仿宋_GB2312" w:cs="仿宋_GB2312"/>
          <w:szCs w:val="32"/>
          <w:lang w:val="en-US" w:eastAsia="zh-CN"/>
        </w:rPr>
        <w:t>12</w:t>
      </w:r>
      <w:r>
        <w:rPr>
          <w:rFonts w:hint="eastAsia" w:ascii="仿宋_GB2312" w:hAnsi="仿宋_GB2312" w:cs="仿宋_GB2312"/>
          <w:szCs w:val="32"/>
        </w:rPr>
        <w:t>月</w:t>
      </w:r>
      <w:r>
        <w:rPr>
          <w:rFonts w:hint="eastAsia" w:ascii="仿宋_GB2312" w:hAnsi="仿宋_GB2312" w:cs="仿宋_GB2312"/>
          <w:szCs w:val="32"/>
          <w:lang w:val="en-US" w:eastAsia="zh-CN"/>
        </w:rPr>
        <w:t>26</w:t>
      </w:r>
      <w:r>
        <w:rPr>
          <w:rFonts w:hint="eastAsia" w:ascii="仿宋_GB2312" w:hAnsi="仿宋_GB2312" w:cs="仿宋_GB2312"/>
          <w:szCs w:val="32"/>
        </w:rPr>
        <w:t>日作出（</w:t>
      </w:r>
      <w:r>
        <w:rPr>
          <w:rFonts w:hint="eastAsia" w:ascii="仿宋_GB2312" w:hAnsi="仿宋_GB2312" w:cs="仿宋_GB2312"/>
          <w:szCs w:val="32"/>
          <w:lang w:val="en-US" w:eastAsia="zh-CN"/>
        </w:rPr>
        <w:t>2018</w:t>
      </w:r>
      <w:r>
        <w:rPr>
          <w:rFonts w:hint="eastAsia" w:ascii="仿宋_GB2312" w:hAnsi="仿宋_GB2312" w:cs="仿宋_GB2312"/>
          <w:szCs w:val="32"/>
        </w:rPr>
        <w:t>）</w:t>
      </w:r>
      <w:r>
        <w:rPr>
          <w:rFonts w:hint="eastAsia" w:ascii="仿宋_GB2312" w:hAnsi="仿宋_GB2312" w:cs="仿宋_GB2312"/>
          <w:szCs w:val="32"/>
          <w:lang w:eastAsia="zh-CN"/>
        </w:rPr>
        <w:t>闽刑终</w:t>
      </w:r>
      <w:r>
        <w:rPr>
          <w:rFonts w:hint="eastAsia" w:ascii="仿宋_GB2312" w:hAnsi="仿宋_GB2312" w:cs="仿宋_GB2312"/>
          <w:szCs w:val="32"/>
          <w:lang w:val="en-US" w:eastAsia="zh-CN"/>
        </w:rPr>
        <w:t>227</w:t>
      </w:r>
      <w:r>
        <w:rPr>
          <w:rFonts w:hint="eastAsia" w:ascii="仿宋_GB2312" w:hAnsi="仿宋_GB2312" w:cs="仿宋_GB2312"/>
          <w:szCs w:val="32"/>
        </w:rPr>
        <w:t>号刑事</w:t>
      </w:r>
      <w:r>
        <w:rPr>
          <w:rFonts w:hint="eastAsia" w:ascii="仿宋_GB2312" w:hAnsi="仿宋_GB2312" w:cs="仿宋_GB2312"/>
          <w:szCs w:val="32"/>
          <w:lang w:eastAsia="zh-CN"/>
        </w:rPr>
        <w:t>判决</w:t>
      </w:r>
      <w:r>
        <w:rPr>
          <w:rFonts w:hint="eastAsia" w:ascii="仿宋_GB2312" w:hAnsi="仿宋_GB2312" w:cs="仿宋_GB2312"/>
          <w:szCs w:val="32"/>
        </w:rPr>
        <w:t>，</w:t>
      </w:r>
      <w:r>
        <w:rPr>
          <w:rFonts w:hint="eastAsia" w:ascii="仿宋_GB2312" w:hAnsi="仿宋_GB2312" w:cs="仿宋_GB2312"/>
          <w:szCs w:val="32"/>
          <w:lang w:eastAsia="zh-CN"/>
        </w:rPr>
        <w:t>维持对被告人黄光辉的判决部分。</w:t>
      </w:r>
      <w:r>
        <w:rPr>
          <w:rFonts w:hint="eastAsia" w:ascii="仿宋_GB2312" w:hAnsi="仿宋_GB2312" w:cs="仿宋_GB2312"/>
          <w:szCs w:val="32"/>
        </w:rPr>
        <w:t>刑期自</w:t>
      </w:r>
      <w:r>
        <w:rPr>
          <w:rFonts w:hint="eastAsia" w:ascii="仿宋_GB2312" w:hAnsi="仿宋_GB2312" w:cs="仿宋_GB2312"/>
          <w:szCs w:val="32"/>
          <w:lang w:val="en-US" w:eastAsia="zh-CN"/>
        </w:rPr>
        <w:t>2016</w:t>
      </w:r>
      <w:r>
        <w:rPr>
          <w:rFonts w:hint="eastAsia" w:ascii="仿宋_GB2312" w:hAnsi="仿宋_GB2312" w:cs="仿宋_GB2312"/>
          <w:szCs w:val="32"/>
        </w:rPr>
        <w:t>年</w:t>
      </w:r>
      <w:r>
        <w:rPr>
          <w:rFonts w:hint="eastAsia" w:ascii="仿宋_GB2312" w:hAnsi="仿宋_GB2312" w:cs="仿宋_GB2312"/>
          <w:szCs w:val="32"/>
          <w:lang w:val="en-US" w:eastAsia="zh-CN"/>
        </w:rPr>
        <w:t>7</w:t>
      </w:r>
      <w:r>
        <w:rPr>
          <w:rFonts w:hint="eastAsia" w:ascii="仿宋_GB2312" w:hAnsi="仿宋_GB2312" w:cs="仿宋_GB2312"/>
          <w:szCs w:val="32"/>
        </w:rPr>
        <w:t>月</w:t>
      </w:r>
      <w:r>
        <w:rPr>
          <w:rFonts w:hint="eastAsia" w:ascii="仿宋_GB2312" w:hAnsi="仿宋_GB2312" w:cs="仿宋_GB2312"/>
          <w:szCs w:val="32"/>
          <w:lang w:val="en-US" w:eastAsia="zh-CN"/>
        </w:rPr>
        <w:t>20</w:t>
      </w:r>
      <w:r>
        <w:rPr>
          <w:rFonts w:hint="eastAsia" w:ascii="仿宋_GB2312" w:hAnsi="仿宋_GB2312" w:cs="仿宋_GB2312"/>
          <w:szCs w:val="32"/>
        </w:rPr>
        <w:t>日起至</w:t>
      </w:r>
      <w:r>
        <w:rPr>
          <w:rFonts w:hint="eastAsia" w:ascii="仿宋_GB2312" w:hAnsi="仿宋_GB2312" w:cs="仿宋_GB2312"/>
          <w:szCs w:val="32"/>
          <w:lang w:val="en-US" w:eastAsia="zh-CN"/>
        </w:rPr>
        <w:t>2027</w:t>
      </w:r>
      <w:r>
        <w:rPr>
          <w:rFonts w:hint="eastAsia" w:ascii="仿宋_GB2312" w:hAnsi="仿宋_GB2312" w:cs="仿宋_GB2312"/>
          <w:szCs w:val="32"/>
        </w:rPr>
        <w:t>年</w:t>
      </w:r>
      <w:r>
        <w:rPr>
          <w:rFonts w:hint="eastAsia" w:ascii="仿宋_GB2312" w:hAnsi="仿宋_GB2312" w:cs="仿宋_GB2312"/>
          <w:szCs w:val="32"/>
          <w:lang w:val="en-US" w:eastAsia="zh-CN"/>
        </w:rPr>
        <w:t>7</w:t>
      </w:r>
      <w:r>
        <w:rPr>
          <w:rFonts w:hint="eastAsia" w:ascii="仿宋_GB2312" w:hAnsi="仿宋_GB2312" w:cs="仿宋_GB2312"/>
          <w:szCs w:val="32"/>
        </w:rPr>
        <w:t>月</w:t>
      </w:r>
      <w:r>
        <w:rPr>
          <w:rFonts w:hint="eastAsia" w:ascii="仿宋_GB2312" w:hAnsi="仿宋_GB2312" w:cs="仿宋_GB2312"/>
          <w:szCs w:val="32"/>
          <w:lang w:val="en-US" w:eastAsia="zh-CN"/>
        </w:rPr>
        <w:t>19</w:t>
      </w:r>
      <w:r>
        <w:rPr>
          <w:rFonts w:hint="eastAsia" w:ascii="仿宋_GB2312" w:hAnsi="仿宋_GB2312" w:cs="仿宋_GB2312"/>
          <w:szCs w:val="32"/>
        </w:rPr>
        <w:t>日止。</w:t>
      </w:r>
      <w:r>
        <w:rPr>
          <w:rFonts w:hint="eastAsia" w:ascii="仿宋_GB2312" w:hAnsi="仿宋_GB2312" w:cs="仿宋_GB2312"/>
          <w:szCs w:val="32"/>
          <w:lang w:val="en-US" w:eastAsia="zh-CN"/>
        </w:rPr>
        <w:t>2019</w:t>
      </w:r>
      <w:r>
        <w:rPr>
          <w:rFonts w:hint="eastAsia" w:ascii="仿宋_GB2312" w:hAnsi="仿宋_GB2312" w:cs="仿宋_GB2312"/>
          <w:szCs w:val="32"/>
        </w:rPr>
        <w:t>年</w:t>
      </w:r>
      <w:r>
        <w:rPr>
          <w:rFonts w:hint="eastAsia" w:ascii="仿宋_GB2312" w:hAnsi="仿宋_GB2312" w:cs="仿宋_GB2312"/>
          <w:szCs w:val="32"/>
          <w:lang w:val="en-US" w:eastAsia="zh-CN"/>
        </w:rPr>
        <w:t>2</w:t>
      </w:r>
      <w:r>
        <w:rPr>
          <w:rFonts w:hint="eastAsia" w:ascii="仿宋_GB2312" w:hAnsi="仿宋_GB2312" w:cs="仿宋_GB2312"/>
          <w:szCs w:val="32"/>
        </w:rPr>
        <w:t>月</w:t>
      </w:r>
      <w:r>
        <w:rPr>
          <w:rFonts w:hint="eastAsia" w:ascii="仿宋_GB2312" w:hAnsi="仿宋_GB2312" w:cs="仿宋_GB2312"/>
          <w:szCs w:val="32"/>
          <w:lang w:val="en-US" w:eastAsia="zh-CN"/>
        </w:rPr>
        <w:t>12</w:t>
      </w:r>
      <w:r>
        <w:rPr>
          <w:rFonts w:hint="eastAsia" w:ascii="仿宋_GB2312" w:hAnsi="仿宋_GB2312" w:cs="仿宋_GB2312"/>
          <w:szCs w:val="32"/>
        </w:rPr>
        <w:t>日交付</w:t>
      </w:r>
      <w:r>
        <w:rPr>
          <w:rFonts w:hint="eastAsia" w:ascii="仿宋_GB2312" w:hAnsi="仿宋_GB2312" w:cs="仿宋_GB2312"/>
          <w:szCs w:val="32"/>
          <w:lang w:eastAsia="zh-CN"/>
        </w:rPr>
        <w:t>福建省泉州</w:t>
      </w:r>
      <w:r>
        <w:rPr>
          <w:rFonts w:hint="eastAsia" w:ascii="仿宋_GB2312" w:hAnsi="仿宋_GB2312" w:cs="仿宋_GB2312"/>
          <w:szCs w:val="32"/>
        </w:rPr>
        <w:t>监狱执行刑罚。</w:t>
      </w:r>
      <w:r>
        <w:rPr>
          <w:rFonts w:hint="eastAsia" w:ascii="仿宋_GB2312" w:hAnsi="仿宋_GB2312" w:cs="仿宋_GB2312"/>
          <w:szCs w:val="32"/>
          <w:lang w:val="en-US" w:eastAsia="zh-CN"/>
        </w:rPr>
        <w:t>2021</w:t>
      </w:r>
      <w:r>
        <w:rPr>
          <w:rFonts w:hint="eastAsia" w:ascii="仿宋_GB2312" w:hAnsi="仿宋_GB2312" w:cs="仿宋_GB2312"/>
          <w:szCs w:val="32"/>
        </w:rPr>
        <w:t>年</w:t>
      </w:r>
      <w:r>
        <w:rPr>
          <w:rFonts w:hint="eastAsia" w:ascii="仿宋_GB2312" w:hAnsi="仿宋_GB2312" w:cs="仿宋_GB2312"/>
          <w:szCs w:val="32"/>
          <w:lang w:val="en-US" w:eastAsia="zh-CN"/>
        </w:rPr>
        <w:t>12</w:t>
      </w:r>
      <w:r>
        <w:rPr>
          <w:rFonts w:hint="eastAsia" w:ascii="仿宋_GB2312" w:hAnsi="仿宋_GB2312" w:cs="仿宋_GB2312"/>
          <w:szCs w:val="32"/>
        </w:rPr>
        <w:t>月</w:t>
      </w:r>
      <w:r>
        <w:rPr>
          <w:rFonts w:hint="eastAsia" w:ascii="仿宋_GB2312" w:hAnsi="仿宋_GB2312" w:cs="仿宋_GB2312"/>
          <w:szCs w:val="32"/>
          <w:lang w:val="en-US" w:eastAsia="zh-CN"/>
        </w:rPr>
        <w:t>2</w:t>
      </w:r>
      <w:r>
        <w:rPr>
          <w:rFonts w:hint="eastAsia" w:ascii="仿宋_GB2312" w:hAnsi="仿宋_GB2312" w:cs="仿宋_GB2312"/>
          <w:szCs w:val="32"/>
        </w:rPr>
        <w:t>日，</w:t>
      </w:r>
      <w:r>
        <w:rPr>
          <w:rFonts w:hint="eastAsia" w:ascii="仿宋_GB2312" w:hAnsi="仿宋_GB2312" w:cs="仿宋_GB2312"/>
          <w:szCs w:val="32"/>
          <w:lang w:eastAsia="zh-CN"/>
        </w:rPr>
        <w:t>福建省泉州市</w:t>
      </w:r>
      <w:r>
        <w:rPr>
          <w:rFonts w:hint="eastAsia" w:ascii="仿宋_GB2312" w:hAnsi="仿宋_GB2312" w:cs="仿宋_GB2312"/>
          <w:szCs w:val="32"/>
          <w:lang w:val="en-US" w:eastAsia="zh-CN"/>
        </w:rPr>
        <w:t>中级</w:t>
      </w:r>
      <w:r>
        <w:rPr>
          <w:rFonts w:hint="eastAsia" w:ascii="仿宋_GB2312" w:hAnsi="仿宋_GB2312" w:cs="仿宋_GB2312"/>
          <w:szCs w:val="32"/>
        </w:rPr>
        <w:t>人民法院作出</w:t>
      </w:r>
      <w:r>
        <w:rPr>
          <w:rFonts w:hint="eastAsia" w:ascii="仿宋_GB2312" w:hAnsi="仿宋_GB2312" w:cs="仿宋_GB2312"/>
          <w:szCs w:val="32"/>
          <w:lang w:eastAsia="zh-CN"/>
        </w:rPr>
        <w:t>（</w:t>
      </w:r>
      <w:r>
        <w:rPr>
          <w:rFonts w:hint="eastAsia" w:ascii="仿宋_GB2312" w:hAnsi="仿宋_GB2312" w:cs="仿宋_GB2312"/>
          <w:szCs w:val="32"/>
          <w:lang w:val="en-US" w:eastAsia="zh-CN"/>
        </w:rPr>
        <w:t>2021</w:t>
      </w:r>
      <w:r>
        <w:rPr>
          <w:rFonts w:hint="eastAsia" w:ascii="仿宋_GB2312" w:hAnsi="仿宋_GB2312" w:cs="仿宋_GB2312"/>
          <w:szCs w:val="32"/>
          <w:lang w:eastAsia="zh-CN"/>
        </w:rPr>
        <w:t>）闽</w:t>
      </w:r>
      <w:r>
        <w:rPr>
          <w:rFonts w:hint="eastAsia" w:ascii="仿宋_GB2312" w:hAnsi="仿宋_GB2312" w:cs="仿宋_GB2312"/>
          <w:szCs w:val="32"/>
          <w:lang w:val="en-US" w:eastAsia="zh-CN"/>
        </w:rPr>
        <w:t>05刑更645号</w:t>
      </w:r>
      <w:r>
        <w:rPr>
          <w:rFonts w:hint="eastAsia" w:ascii="仿宋_GB2312" w:hAnsi="仿宋_GB2312" w:cs="仿宋_GB2312"/>
          <w:szCs w:val="32"/>
        </w:rPr>
        <w:t>刑事裁定，对其减刑</w:t>
      </w:r>
      <w:r>
        <w:rPr>
          <w:rFonts w:hint="eastAsia" w:ascii="仿宋_GB2312" w:hAnsi="仿宋_GB2312" w:cs="仿宋_GB2312"/>
          <w:szCs w:val="32"/>
          <w:lang w:eastAsia="zh-CN"/>
        </w:rPr>
        <w:t>七</w:t>
      </w:r>
      <w:r>
        <w:rPr>
          <w:rFonts w:hint="eastAsia" w:ascii="仿宋_GB2312" w:hAnsi="仿宋_GB2312" w:cs="仿宋_GB2312"/>
          <w:szCs w:val="32"/>
        </w:rPr>
        <w:t>个月</w:t>
      </w:r>
      <w:r>
        <w:rPr>
          <w:rFonts w:hint="eastAsia" w:ascii="仿宋_GB2312" w:hAnsi="仿宋_GB2312" w:cs="仿宋_GB2312"/>
          <w:szCs w:val="32"/>
          <w:lang w:eastAsia="zh-CN"/>
        </w:rPr>
        <w:t>；</w:t>
      </w:r>
      <w:r>
        <w:rPr>
          <w:rFonts w:hint="eastAsia" w:ascii="仿宋_GB2312" w:hAnsi="仿宋_GB2312" w:cs="仿宋_GB2312"/>
          <w:szCs w:val="32"/>
          <w:lang w:val="en-US" w:eastAsia="zh-CN"/>
        </w:rPr>
        <w:t>2023</w:t>
      </w:r>
      <w:r>
        <w:rPr>
          <w:rFonts w:hint="eastAsia" w:ascii="仿宋_GB2312" w:hAnsi="仿宋_GB2312" w:cs="仿宋_GB2312"/>
          <w:szCs w:val="32"/>
        </w:rPr>
        <w:t>年</w:t>
      </w:r>
      <w:r>
        <w:rPr>
          <w:rFonts w:hint="eastAsia" w:ascii="仿宋_GB2312" w:hAnsi="仿宋_GB2312" w:cs="仿宋_GB2312"/>
          <w:szCs w:val="32"/>
          <w:lang w:val="en-US" w:eastAsia="zh-CN"/>
        </w:rPr>
        <w:t>11</w:t>
      </w:r>
      <w:r>
        <w:rPr>
          <w:rFonts w:hint="eastAsia" w:ascii="仿宋_GB2312" w:hAnsi="仿宋_GB2312" w:cs="仿宋_GB2312"/>
          <w:szCs w:val="32"/>
        </w:rPr>
        <w:t>月</w:t>
      </w:r>
      <w:r>
        <w:rPr>
          <w:rFonts w:hint="eastAsia" w:ascii="仿宋_GB2312" w:hAnsi="仿宋_GB2312" w:cs="仿宋_GB2312"/>
          <w:szCs w:val="32"/>
          <w:lang w:val="en-US" w:eastAsia="zh-CN"/>
        </w:rPr>
        <w:t>29</w:t>
      </w:r>
      <w:r>
        <w:rPr>
          <w:rFonts w:hint="eastAsia" w:ascii="仿宋_GB2312" w:hAnsi="仿宋_GB2312" w:cs="仿宋_GB2312"/>
          <w:szCs w:val="32"/>
        </w:rPr>
        <w:t>日，</w:t>
      </w:r>
      <w:r>
        <w:rPr>
          <w:rFonts w:hint="eastAsia" w:ascii="仿宋_GB2312" w:hAnsi="仿宋_GB2312" w:cs="仿宋_GB2312"/>
          <w:szCs w:val="32"/>
          <w:lang w:eastAsia="zh-CN"/>
        </w:rPr>
        <w:t>福建省泉州市</w:t>
      </w:r>
      <w:r>
        <w:rPr>
          <w:rFonts w:hint="eastAsia" w:ascii="仿宋_GB2312" w:hAnsi="仿宋_GB2312" w:cs="仿宋_GB2312"/>
          <w:szCs w:val="32"/>
          <w:lang w:val="en-US" w:eastAsia="zh-CN"/>
        </w:rPr>
        <w:t>中级</w:t>
      </w:r>
      <w:r>
        <w:rPr>
          <w:rFonts w:hint="eastAsia" w:ascii="仿宋_GB2312" w:hAnsi="仿宋_GB2312" w:cs="仿宋_GB2312"/>
          <w:szCs w:val="32"/>
        </w:rPr>
        <w:t>人民法院作出</w:t>
      </w:r>
      <w:r>
        <w:rPr>
          <w:rFonts w:hint="eastAsia" w:ascii="仿宋_GB2312" w:hAnsi="仿宋_GB2312" w:cs="仿宋_GB2312"/>
          <w:szCs w:val="32"/>
          <w:lang w:eastAsia="zh-CN"/>
        </w:rPr>
        <w:t>（</w:t>
      </w:r>
      <w:r>
        <w:rPr>
          <w:rFonts w:hint="eastAsia" w:ascii="仿宋_GB2312" w:hAnsi="仿宋_GB2312" w:cs="仿宋_GB2312"/>
          <w:szCs w:val="32"/>
          <w:lang w:val="en-US" w:eastAsia="zh-CN"/>
        </w:rPr>
        <w:t>2023</w:t>
      </w:r>
      <w:r>
        <w:rPr>
          <w:rFonts w:hint="eastAsia" w:ascii="仿宋_GB2312" w:hAnsi="仿宋_GB2312" w:cs="仿宋_GB2312"/>
          <w:szCs w:val="32"/>
          <w:lang w:eastAsia="zh-CN"/>
        </w:rPr>
        <w:t>）闽</w:t>
      </w:r>
      <w:r>
        <w:rPr>
          <w:rFonts w:hint="eastAsia" w:ascii="仿宋_GB2312" w:hAnsi="仿宋_GB2312" w:cs="仿宋_GB2312"/>
          <w:szCs w:val="32"/>
          <w:lang w:val="en-US" w:eastAsia="zh-CN"/>
        </w:rPr>
        <w:t>05刑更962号</w:t>
      </w:r>
      <w:r>
        <w:rPr>
          <w:rFonts w:hint="eastAsia" w:ascii="仿宋_GB2312" w:hAnsi="仿宋_GB2312" w:cs="仿宋_GB2312"/>
          <w:szCs w:val="32"/>
        </w:rPr>
        <w:t>刑事裁定，对其减刑</w:t>
      </w:r>
      <w:r>
        <w:rPr>
          <w:rFonts w:hint="eastAsia" w:ascii="仿宋_GB2312" w:hAnsi="仿宋_GB2312" w:cs="仿宋_GB2312"/>
          <w:szCs w:val="32"/>
          <w:lang w:eastAsia="zh-CN"/>
        </w:rPr>
        <w:t>六</w:t>
      </w:r>
      <w:r>
        <w:rPr>
          <w:rFonts w:hint="eastAsia" w:ascii="仿宋_GB2312" w:hAnsi="仿宋_GB2312" w:cs="仿宋_GB2312"/>
          <w:szCs w:val="32"/>
        </w:rPr>
        <w:t>个月，于</w:t>
      </w:r>
      <w:r>
        <w:rPr>
          <w:rFonts w:hint="eastAsia" w:ascii="仿宋_GB2312" w:hAnsi="仿宋_GB2312" w:cs="仿宋_GB2312"/>
          <w:szCs w:val="32"/>
          <w:lang w:val="en-US" w:eastAsia="zh-CN"/>
        </w:rPr>
        <w:t>2023</w:t>
      </w:r>
      <w:r>
        <w:rPr>
          <w:rFonts w:hint="eastAsia" w:ascii="仿宋_GB2312" w:hAnsi="仿宋_GB2312" w:cs="仿宋_GB2312"/>
          <w:szCs w:val="32"/>
        </w:rPr>
        <w:t>年</w:t>
      </w:r>
      <w:r>
        <w:rPr>
          <w:rFonts w:hint="eastAsia" w:ascii="仿宋_GB2312" w:hAnsi="仿宋_GB2312" w:cs="仿宋_GB2312"/>
          <w:szCs w:val="32"/>
          <w:lang w:val="en-US" w:eastAsia="zh-CN"/>
        </w:rPr>
        <w:t>11</w:t>
      </w:r>
      <w:r>
        <w:rPr>
          <w:rFonts w:hint="eastAsia" w:ascii="仿宋_GB2312" w:hAnsi="仿宋_GB2312" w:cs="仿宋_GB2312"/>
          <w:szCs w:val="32"/>
        </w:rPr>
        <w:t>月</w:t>
      </w:r>
      <w:r>
        <w:rPr>
          <w:rFonts w:hint="eastAsia" w:ascii="仿宋_GB2312" w:hAnsi="仿宋_GB2312" w:cs="仿宋_GB2312"/>
          <w:szCs w:val="32"/>
          <w:lang w:val="en-US" w:eastAsia="zh-CN"/>
        </w:rPr>
        <w:t>29</w:t>
      </w:r>
      <w:r>
        <w:rPr>
          <w:rFonts w:hint="eastAsia" w:ascii="仿宋_GB2312" w:hAnsi="仿宋_GB2312" w:cs="仿宋_GB2312"/>
          <w:szCs w:val="32"/>
        </w:rPr>
        <w:t>日送达。现刑期至</w:t>
      </w:r>
      <w:r>
        <w:rPr>
          <w:rFonts w:hint="eastAsia" w:ascii="仿宋_GB2312" w:hAnsi="仿宋_GB2312" w:cs="仿宋_GB2312"/>
          <w:szCs w:val="32"/>
          <w:lang w:val="en-US" w:eastAsia="zh-CN"/>
        </w:rPr>
        <w:t>2026</w:t>
      </w:r>
      <w:r>
        <w:rPr>
          <w:rFonts w:hint="eastAsia" w:ascii="仿宋_GB2312" w:hAnsi="仿宋_GB2312" w:cs="仿宋_GB2312"/>
          <w:szCs w:val="32"/>
        </w:rPr>
        <w:t>年</w:t>
      </w:r>
      <w:r>
        <w:rPr>
          <w:rFonts w:hint="eastAsia" w:ascii="仿宋_GB2312" w:hAnsi="仿宋_GB2312" w:cs="仿宋_GB2312"/>
          <w:szCs w:val="32"/>
          <w:lang w:val="en-US" w:eastAsia="zh-CN"/>
        </w:rPr>
        <w:t>6</w:t>
      </w:r>
      <w:r>
        <w:rPr>
          <w:rFonts w:hint="eastAsia" w:ascii="仿宋_GB2312" w:hAnsi="仿宋_GB2312" w:cs="仿宋_GB2312"/>
          <w:szCs w:val="32"/>
        </w:rPr>
        <w:t>月</w:t>
      </w:r>
      <w:r>
        <w:rPr>
          <w:rFonts w:hint="eastAsia" w:ascii="仿宋_GB2312" w:hAnsi="仿宋_GB2312" w:cs="仿宋_GB2312"/>
          <w:szCs w:val="32"/>
          <w:lang w:val="en-US" w:eastAsia="zh-CN"/>
        </w:rPr>
        <w:t>19</w:t>
      </w:r>
      <w:r>
        <w:rPr>
          <w:rFonts w:hint="eastAsia" w:ascii="仿宋_GB2312" w:hAnsi="仿宋_GB2312" w:cs="仿宋_GB2312"/>
          <w:szCs w:val="32"/>
        </w:rPr>
        <w:t>日止。属</w:t>
      </w:r>
      <w:r>
        <w:rPr>
          <w:rFonts w:hint="eastAsia" w:ascii="仿宋_GB2312" w:hAnsi="仿宋_GB2312" w:cs="仿宋_GB2312"/>
          <w:szCs w:val="32"/>
          <w:lang w:eastAsia="zh-CN"/>
        </w:rPr>
        <w:t>普管</w:t>
      </w:r>
      <w:r>
        <w:rPr>
          <w:rFonts w:hint="eastAsia" w:ascii="仿宋_GB2312" w:hAnsi="仿宋_GB2312" w:cs="仿宋_GB2312"/>
          <w:szCs w:val="32"/>
        </w:rPr>
        <w:t>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4"/>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4"/>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szCs w:val="32"/>
        </w:rPr>
        <w:t>遵守监规</w:t>
      </w:r>
      <w:r>
        <w:rPr>
          <w:rFonts w:hint="eastAsia" w:ascii="仿宋_GB2312" w:hAnsi="仿宋" w:cs="宋体"/>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4"/>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60" w:lineRule="exact"/>
        <w:ind w:firstLine="640" w:firstLineChars="200"/>
        <w:rPr>
          <w:rFonts w:hint="eastAsia" w:ascii="Times New Roman" w:hAnsi="Times New Roman"/>
          <w:color w:val="FF0000"/>
          <w:szCs w:val="32"/>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4"/>
        <w:spacing w:line="430" w:lineRule="exact"/>
        <w:ind w:firstLine="640"/>
        <w:rPr>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上次评定表扬剩余考核分433.5分，本轮考核期2023年8月至2025年6月累计获考核分2379分，合计获考核分2812.5分，表扬3次，物质奖励1次；间隔期2023年11月29日至2025年6月，获考核分1937分。考核期内违规1次，累计扣考核分5分，无重大违规。</w:t>
      </w:r>
    </w:p>
    <w:p>
      <w:pPr>
        <w:spacing w:line="430" w:lineRule="exact"/>
        <w:ind w:firstLine="640" w:firstLineChars="200"/>
        <w:rPr>
          <w:rFonts w:ascii="仿宋_GB2312"/>
          <w:szCs w:val="32"/>
        </w:rPr>
      </w:pPr>
      <w:r>
        <w:rPr>
          <w:rFonts w:hint="eastAsia"/>
          <w:szCs w:val="32"/>
        </w:rPr>
        <w:t>该犯原判财产性判项已履行人民币</w:t>
      </w:r>
      <w:r>
        <w:rPr>
          <w:rFonts w:hint="eastAsia"/>
          <w:szCs w:val="32"/>
          <w:lang w:val="en-US" w:eastAsia="zh-CN"/>
        </w:rPr>
        <w:t>200000</w:t>
      </w:r>
      <w:r>
        <w:rPr>
          <w:rFonts w:hint="eastAsia" w:ascii="仿宋_GB2312"/>
          <w:szCs w:val="32"/>
        </w:rPr>
        <w:t>元</w:t>
      </w:r>
      <w:r>
        <w:rPr>
          <w:rFonts w:hint="eastAsia" w:ascii="仿宋_GB2312" w:hAnsi="Times New Roman"/>
          <w:szCs w:val="32"/>
        </w:rPr>
        <w:t>。</w:t>
      </w:r>
    </w:p>
    <w:p>
      <w:pPr>
        <w:spacing w:line="430" w:lineRule="exact"/>
        <w:ind w:firstLine="640" w:firstLineChars="200"/>
        <w:rPr>
          <w:rFonts w:ascii="仿宋_GB2312" w:cs="仿宋_GB2312"/>
          <w:szCs w:val="32"/>
        </w:rPr>
      </w:pPr>
      <w:r>
        <w:rPr>
          <w:rFonts w:hint="eastAsia" w:ascii="仿宋_GB2312"/>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仿宋_GB2312"/>
          <w:szCs w:val="32"/>
        </w:rPr>
        <w:t>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w:t>
      </w:r>
      <w:r>
        <w:rPr>
          <w:rFonts w:hint="eastAsia" w:ascii="仿宋_GB2312" w:hAnsi="仿宋_GB2312" w:cs="仿宋_GB2312"/>
          <w:szCs w:val="32"/>
          <w:lang w:eastAsia="zh-CN"/>
        </w:rPr>
        <w:t>、</w:t>
      </w:r>
      <w:r>
        <w:rPr>
          <w:rFonts w:hint="eastAsia" w:ascii="仿宋_GB2312" w:hAnsi="仿宋_GB2312" w:cs="仿宋_GB2312"/>
          <w:szCs w:val="32"/>
        </w:rPr>
        <w:t>《中华人民共和国刑事诉讼法》第二百七十三条第二款、《中华人民共和国监狱法》第二十九条的规定，建议对罪犯</w:t>
      </w:r>
      <w:r>
        <w:rPr>
          <w:rFonts w:hint="eastAsia" w:ascii="仿宋_GB2312" w:hAnsi="仿宋_GB2312" w:cs="仿宋_GB2312"/>
          <w:szCs w:val="32"/>
          <w:lang w:eastAsia="zh-CN"/>
        </w:rPr>
        <w:t>黄光辉</w:t>
      </w:r>
      <w:r>
        <w:rPr>
          <w:rFonts w:hint="eastAsia" w:ascii="仿宋_GB2312" w:hAnsi="仿宋_GB2312" w:cs="仿宋_GB2312"/>
          <w:szCs w:val="32"/>
        </w:rPr>
        <w:t>予以减刑</w:t>
      </w:r>
      <w:r>
        <w:rPr>
          <w:rFonts w:hint="eastAsia" w:ascii="仿宋_GB2312" w:hAnsi="仿宋_GB2312" w:cs="仿宋_GB2312"/>
          <w:szCs w:val="32"/>
          <w:lang w:eastAsia="zh-CN"/>
        </w:rPr>
        <w:t>六</w:t>
      </w:r>
      <w:r>
        <w:rPr>
          <w:rFonts w:hint="eastAsia" w:ascii="仿宋_GB2312" w:hAnsi="仿宋_GB2312" w:cs="仿宋_GB2312"/>
          <w:szCs w:val="32"/>
        </w:rPr>
        <w:t>个月。特提请你院审理裁定。</w:t>
      </w:r>
    </w:p>
    <w:p>
      <w:pPr>
        <w:pStyle w:val="4"/>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w:t>
      </w:r>
      <w:r>
        <w:rPr>
          <w:rFonts w:hint="eastAsia"/>
          <w:szCs w:val="32"/>
          <w:lang w:eastAsia="zh-CN"/>
        </w:rPr>
        <w:t>泉州</w:t>
      </w:r>
      <w:r>
        <w:rPr>
          <w:rFonts w:hint="eastAsia"/>
          <w:szCs w:val="32"/>
        </w:rPr>
        <w:t>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黄光辉</w:t>
      </w:r>
      <w:r>
        <w:rPr>
          <w:rFonts w:hint="eastAsia" w:cs="仿宋_GB2312"/>
          <w:szCs w:val="32"/>
        </w:rPr>
        <w:t>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586</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szCs w:val="32"/>
          <w:lang w:eastAsia="zh-CN"/>
        </w:rPr>
        <w:t>熊成蹊</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hint="eastAsia" w:ascii="仿宋_GB2312" w:hAnsi="仿宋_GB2312" w:cs="仿宋_GB2312"/>
          <w:szCs w:val="32"/>
          <w:lang w:val="en-US" w:eastAsia="zh-CN"/>
        </w:rPr>
        <w:t>1998</w:t>
      </w:r>
      <w:r>
        <w:rPr>
          <w:rFonts w:hint="eastAsia" w:ascii="仿宋_GB2312" w:hAnsi="仿宋_GB2312" w:cs="仿宋_GB2312"/>
          <w:szCs w:val="32"/>
        </w:rPr>
        <w:t>年</w:t>
      </w:r>
      <w:r>
        <w:rPr>
          <w:rFonts w:hint="eastAsia" w:ascii="仿宋_GB2312" w:hAnsi="仿宋_GB2312" w:cs="仿宋_GB2312"/>
          <w:szCs w:val="32"/>
          <w:lang w:val="en-US" w:eastAsia="zh-CN"/>
        </w:rPr>
        <w:t>12</w:t>
      </w:r>
      <w:r>
        <w:rPr>
          <w:rFonts w:hint="eastAsia" w:ascii="仿宋_GB2312" w:hAnsi="仿宋_GB2312" w:cs="仿宋_GB2312"/>
          <w:szCs w:val="32"/>
        </w:rPr>
        <w:t>月</w:t>
      </w:r>
      <w:r>
        <w:rPr>
          <w:rFonts w:hint="eastAsia" w:ascii="仿宋_GB2312" w:hAnsi="仿宋_GB2312" w:cs="仿宋_GB2312"/>
          <w:szCs w:val="32"/>
          <w:lang w:val="en-US" w:eastAsia="zh-CN"/>
        </w:rPr>
        <w:t>10</w:t>
      </w:r>
      <w:r>
        <w:rPr>
          <w:rFonts w:hint="eastAsia" w:ascii="仿宋_GB2312" w:hAnsi="仿宋_GB2312" w:cs="仿宋_GB2312"/>
          <w:szCs w:val="32"/>
        </w:rPr>
        <w:t>日出生，</w:t>
      </w:r>
      <w:r>
        <w:rPr>
          <w:rFonts w:ascii="仿宋_GB2312" w:hAnsi="仿宋_GB2312" w:cs="仿宋_GB2312"/>
          <w:szCs w:val="32"/>
        </w:rPr>
        <w:t xml:space="preserve"> </w:t>
      </w:r>
      <w:r>
        <w:rPr>
          <w:rFonts w:hint="eastAsia" w:ascii="仿宋_GB2312" w:hAnsi="仿宋_GB2312" w:cs="仿宋_GB2312"/>
          <w:szCs w:val="32"/>
          <w:lang w:eastAsia="zh-CN"/>
        </w:rPr>
        <w:t>汉</w:t>
      </w:r>
      <w:r>
        <w:rPr>
          <w:rFonts w:hint="eastAsia" w:ascii="仿宋_GB2312" w:hAnsi="仿宋_GB2312" w:cs="仿宋_GB2312"/>
          <w:szCs w:val="32"/>
        </w:rPr>
        <w:t>族，</w:t>
      </w:r>
      <w:r>
        <w:rPr>
          <w:rFonts w:hint="eastAsia" w:ascii="仿宋_GB2312" w:hAnsi="仿宋_GB2312" w:cs="仿宋_GB2312"/>
          <w:szCs w:val="32"/>
          <w:lang w:eastAsia="zh-CN"/>
        </w:rPr>
        <w:t>大学</w:t>
      </w:r>
      <w:r>
        <w:rPr>
          <w:rFonts w:hint="eastAsia" w:ascii="仿宋_GB2312" w:hAnsi="仿宋_GB2312" w:cs="仿宋_GB2312"/>
          <w:szCs w:val="32"/>
        </w:rPr>
        <w:t>文化，户籍所在地湖北省麻城市黄金桥开发区，捕前系</w:t>
      </w:r>
      <w:r>
        <w:rPr>
          <w:rFonts w:hint="eastAsia" w:ascii="仿宋_GB2312" w:hAnsi="仿宋_GB2312" w:cs="仿宋_GB2312"/>
          <w:szCs w:val="32"/>
          <w:lang w:eastAsia="zh-CN"/>
        </w:rPr>
        <w:t>学生</w:t>
      </w:r>
      <w:r>
        <w:rPr>
          <w:rFonts w:hint="eastAsia" w:ascii="仿宋_GB2312" w:hAnsi="仿宋_GB2312" w:cs="仿宋_GB2312"/>
          <w:szCs w:val="32"/>
        </w:rPr>
        <w:t>。</w:t>
      </w:r>
    </w:p>
    <w:p>
      <w:pPr>
        <w:spacing w:line="430" w:lineRule="exact"/>
        <w:ind w:firstLine="640" w:firstLineChars="200"/>
        <w:rPr>
          <w:rFonts w:hint="eastAsia" w:ascii="仿宋_GB2312" w:hAnsi="仿宋_GB2312" w:cs="仿宋_GB2312"/>
          <w:szCs w:val="32"/>
        </w:rPr>
      </w:pPr>
      <w:r>
        <w:rPr>
          <w:rFonts w:hint="eastAsia" w:ascii="仿宋_GB2312" w:hAnsi="仿宋_GB2312" w:cs="仿宋_GB2312"/>
          <w:szCs w:val="32"/>
          <w:lang w:eastAsia="zh-CN"/>
        </w:rPr>
        <w:t>福建省厦门市湖里区</w:t>
      </w:r>
      <w:r>
        <w:rPr>
          <w:rFonts w:hint="eastAsia" w:ascii="仿宋_GB2312" w:hAnsi="仿宋_GB2312" w:cs="仿宋_GB2312"/>
          <w:szCs w:val="32"/>
        </w:rPr>
        <w:t>人民法院于</w:t>
      </w:r>
      <w:r>
        <w:rPr>
          <w:rFonts w:hint="eastAsia" w:ascii="仿宋_GB2312" w:hAnsi="仿宋_GB2312" w:cs="仿宋_GB2312"/>
          <w:szCs w:val="32"/>
          <w:lang w:val="en-US" w:eastAsia="zh-CN"/>
        </w:rPr>
        <w:t>2019</w:t>
      </w:r>
      <w:r>
        <w:rPr>
          <w:rFonts w:hint="eastAsia" w:ascii="仿宋_GB2312" w:hAnsi="仿宋_GB2312" w:cs="仿宋_GB2312"/>
          <w:szCs w:val="32"/>
        </w:rPr>
        <w:t>年</w:t>
      </w:r>
      <w:r>
        <w:rPr>
          <w:rFonts w:hint="eastAsia" w:ascii="仿宋_GB2312" w:hAnsi="仿宋_GB2312" w:cs="仿宋_GB2312"/>
          <w:szCs w:val="32"/>
          <w:lang w:val="en-US" w:eastAsia="zh-CN"/>
        </w:rPr>
        <w:t>6</w:t>
      </w:r>
      <w:r>
        <w:rPr>
          <w:rFonts w:hint="eastAsia" w:ascii="仿宋_GB2312" w:hAnsi="仿宋_GB2312" w:cs="仿宋_GB2312"/>
          <w:szCs w:val="32"/>
        </w:rPr>
        <w:t>月</w:t>
      </w:r>
      <w:r>
        <w:rPr>
          <w:rFonts w:hint="eastAsia" w:ascii="仿宋_GB2312" w:hAnsi="仿宋_GB2312" w:cs="仿宋_GB2312"/>
          <w:szCs w:val="32"/>
          <w:lang w:val="en-US" w:eastAsia="zh-CN"/>
        </w:rPr>
        <w:t>14</w:t>
      </w:r>
      <w:r>
        <w:rPr>
          <w:rFonts w:hint="eastAsia" w:ascii="仿宋_GB2312" w:hAnsi="仿宋_GB2312" w:cs="仿宋_GB2312"/>
          <w:szCs w:val="32"/>
        </w:rPr>
        <w:t>日作出（</w:t>
      </w:r>
      <w:r>
        <w:rPr>
          <w:rFonts w:hint="eastAsia" w:ascii="仿宋_GB2312" w:hAnsi="仿宋_GB2312" w:cs="仿宋_GB2312"/>
          <w:szCs w:val="32"/>
          <w:lang w:val="en-US" w:eastAsia="zh-CN"/>
        </w:rPr>
        <w:t>2018</w:t>
      </w:r>
      <w:r>
        <w:rPr>
          <w:rFonts w:hint="eastAsia" w:ascii="仿宋_GB2312" w:hAnsi="仿宋_GB2312" w:cs="仿宋_GB2312"/>
          <w:szCs w:val="32"/>
        </w:rPr>
        <w:t>）</w:t>
      </w:r>
      <w:r>
        <w:rPr>
          <w:rFonts w:hint="eastAsia" w:ascii="仿宋_GB2312" w:hAnsi="仿宋_GB2312" w:cs="仿宋_GB2312"/>
          <w:szCs w:val="32"/>
          <w:lang w:eastAsia="zh-CN"/>
        </w:rPr>
        <w:t>闽</w:t>
      </w:r>
      <w:r>
        <w:rPr>
          <w:rFonts w:hint="eastAsia" w:ascii="仿宋_GB2312" w:hAnsi="仿宋_GB2312" w:cs="仿宋_GB2312"/>
          <w:szCs w:val="32"/>
          <w:lang w:val="en-US" w:eastAsia="zh-CN"/>
        </w:rPr>
        <w:t>0206刑初131</w:t>
      </w:r>
      <w:r>
        <w:rPr>
          <w:rFonts w:hint="eastAsia" w:ascii="仿宋_GB2312" w:hAnsi="仿宋_GB2312" w:cs="仿宋_GB2312"/>
          <w:szCs w:val="32"/>
        </w:rPr>
        <w:t>号刑事判决，以被告人</w:t>
      </w:r>
      <w:r>
        <w:rPr>
          <w:rFonts w:hint="eastAsia" w:ascii="仿宋_GB2312" w:hAnsi="仿宋_GB2312" w:cs="仿宋_GB2312"/>
          <w:szCs w:val="32"/>
          <w:lang w:eastAsia="zh-CN"/>
        </w:rPr>
        <w:t>熊成蹊</w:t>
      </w:r>
      <w:r>
        <w:rPr>
          <w:rFonts w:hint="eastAsia" w:ascii="仿宋_GB2312" w:hAnsi="仿宋_GB2312" w:cs="仿宋_GB2312"/>
          <w:szCs w:val="32"/>
        </w:rPr>
        <w:t>犯</w:t>
      </w:r>
      <w:r>
        <w:rPr>
          <w:rFonts w:hint="eastAsia" w:ascii="仿宋_GB2312" w:hAnsi="仿宋_GB2312" w:cs="仿宋_GB2312"/>
          <w:szCs w:val="32"/>
          <w:lang w:eastAsia="zh-CN"/>
        </w:rPr>
        <w:t>盗窃</w:t>
      </w:r>
      <w:r>
        <w:rPr>
          <w:rFonts w:hint="eastAsia" w:ascii="仿宋_GB2312" w:hAnsi="仿宋_GB2312" w:cs="仿宋_GB2312"/>
          <w:szCs w:val="32"/>
        </w:rPr>
        <w:t>罪，判处有期徒刑</w:t>
      </w:r>
      <w:r>
        <w:rPr>
          <w:rFonts w:hint="eastAsia" w:ascii="仿宋_GB2312" w:hAnsi="仿宋_GB2312" w:cs="仿宋_GB2312"/>
          <w:szCs w:val="32"/>
          <w:lang w:eastAsia="zh-CN"/>
        </w:rPr>
        <w:t>十年，并处罚金人民币</w:t>
      </w:r>
      <w:r>
        <w:rPr>
          <w:rFonts w:hint="eastAsia" w:ascii="仿宋_GB2312" w:hAnsi="仿宋_GB2312" w:cs="仿宋_GB2312"/>
          <w:szCs w:val="32"/>
          <w:lang w:val="en-US" w:eastAsia="zh-CN"/>
        </w:rPr>
        <w:t>60000元</w:t>
      </w:r>
      <w:r>
        <w:rPr>
          <w:rFonts w:hint="eastAsia" w:ascii="仿宋_GB2312" w:hAnsi="仿宋_GB2312" w:cs="仿宋_GB2312"/>
          <w:szCs w:val="32"/>
        </w:rPr>
        <w:t>。刑期自</w:t>
      </w:r>
      <w:r>
        <w:rPr>
          <w:rFonts w:hint="eastAsia" w:ascii="仿宋_GB2312" w:hAnsi="仿宋_GB2312" w:cs="仿宋_GB2312"/>
          <w:szCs w:val="32"/>
          <w:lang w:val="en-US" w:eastAsia="zh-CN"/>
        </w:rPr>
        <w:t>2017</w:t>
      </w:r>
      <w:r>
        <w:rPr>
          <w:rFonts w:hint="eastAsia" w:ascii="仿宋_GB2312" w:hAnsi="仿宋_GB2312" w:cs="仿宋_GB2312"/>
          <w:szCs w:val="32"/>
        </w:rPr>
        <w:t>年</w:t>
      </w:r>
      <w:r>
        <w:rPr>
          <w:rFonts w:hint="eastAsia" w:ascii="仿宋_GB2312" w:hAnsi="仿宋_GB2312" w:cs="仿宋_GB2312"/>
          <w:szCs w:val="32"/>
          <w:lang w:val="en-US" w:eastAsia="zh-CN"/>
        </w:rPr>
        <w:t>5</w:t>
      </w:r>
      <w:r>
        <w:rPr>
          <w:rFonts w:hint="eastAsia" w:ascii="仿宋_GB2312" w:hAnsi="仿宋_GB2312" w:cs="仿宋_GB2312"/>
          <w:szCs w:val="32"/>
        </w:rPr>
        <w:t>月</w:t>
      </w:r>
      <w:r>
        <w:rPr>
          <w:rFonts w:hint="eastAsia" w:ascii="仿宋_GB2312" w:hAnsi="仿宋_GB2312" w:cs="仿宋_GB2312"/>
          <w:szCs w:val="32"/>
          <w:lang w:val="en-US" w:eastAsia="zh-CN"/>
        </w:rPr>
        <w:t>24</w:t>
      </w:r>
      <w:r>
        <w:rPr>
          <w:rFonts w:hint="eastAsia" w:ascii="仿宋_GB2312" w:hAnsi="仿宋_GB2312" w:cs="仿宋_GB2312"/>
          <w:szCs w:val="32"/>
        </w:rPr>
        <w:t>日起至</w:t>
      </w:r>
      <w:r>
        <w:rPr>
          <w:rFonts w:hint="eastAsia" w:ascii="仿宋_GB2312" w:hAnsi="仿宋_GB2312" w:cs="仿宋_GB2312"/>
          <w:szCs w:val="32"/>
          <w:lang w:val="en-US" w:eastAsia="zh-CN"/>
        </w:rPr>
        <w:t>2027</w:t>
      </w:r>
      <w:r>
        <w:rPr>
          <w:rFonts w:hint="eastAsia" w:ascii="仿宋_GB2312" w:hAnsi="仿宋_GB2312" w:cs="仿宋_GB2312"/>
          <w:szCs w:val="32"/>
        </w:rPr>
        <w:t>年</w:t>
      </w:r>
      <w:r>
        <w:rPr>
          <w:rFonts w:hint="eastAsia" w:ascii="仿宋_GB2312" w:hAnsi="仿宋_GB2312" w:cs="仿宋_GB2312"/>
          <w:szCs w:val="32"/>
          <w:lang w:val="en-US" w:eastAsia="zh-CN"/>
        </w:rPr>
        <w:t>5</w:t>
      </w:r>
      <w:r>
        <w:rPr>
          <w:rFonts w:hint="eastAsia" w:ascii="仿宋_GB2312" w:hAnsi="仿宋_GB2312" w:cs="仿宋_GB2312"/>
          <w:szCs w:val="32"/>
        </w:rPr>
        <w:t>月</w:t>
      </w:r>
      <w:r>
        <w:rPr>
          <w:rFonts w:hint="eastAsia" w:ascii="仿宋_GB2312" w:hAnsi="仿宋_GB2312" w:cs="仿宋_GB2312"/>
          <w:szCs w:val="32"/>
          <w:lang w:val="en-US" w:eastAsia="zh-CN"/>
        </w:rPr>
        <w:t>23</w:t>
      </w:r>
      <w:r>
        <w:rPr>
          <w:rFonts w:hint="eastAsia" w:ascii="仿宋_GB2312" w:hAnsi="仿宋_GB2312" w:cs="仿宋_GB2312"/>
          <w:szCs w:val="32"/>
        </w:rPr>
        <w:t>日止。</w:t>
      </w:r>
      <w:r>
        <w:rPr>
          <w:rFonts w:hint="eastAsia" w:ascii="仿宋_GB2312" w:hAnsi="仿宋_GB2312" w:cs="仿宋_GB2312"/>
          <w:szCs w:val="32"/>
          <w:lang w:val="en-US" w:eastAsia="zh-CN"/>
        </w:rPr>
        <w:t>2019</w:t>
      </w:r>
      <w:r>
        <w:rPr>
          <w:rFonts w:hint="eastAsia" w:ascii="仿宋_GB2312" w:hAnsi="仿宋_GB2312" w:cs="仿宋_GB2312"/>
          <w:szCs w:val="32"/>
        </w:rPr>
        <w:t>年</w:t>
      </w:r>
      <w:r>
        <w:rPr>
          <w:rFonts w:hint="eastAsia" w:ascii="仿宋_GB2312" w:hAnsi="仿宋_GB2312" w:cs="仿宋_GB2312"/>
          <w:szCs w:val="32"/>
          <w:lang w:val="en-US" w:eastAsia="zh-CN"/>
        </w:rPr>
        <w:t>7</w:t>
      </w:r>
      <w:r>
        <w:rPr>
          <w:rFonts w:hint="eastAsia" w:ascii="仿宋_GB2312" w:hAnsi="仿宋_GB2312" w:cs="仿宋_GB2312"/>
          <w:szCs w:val="32"/>
        </w:rPr>
        <w:t>月</w:t>
      </w:r>
      <w:r>
        <w:rPr>
          <w:rFonts w:hint="eastAsia" w:ascii="仿宋_GB2312" w:hAnsi="仿宋_GB2312" w:cs="仿宋_GB2312"/>
          <w:szCs w:val="32"/>
          <w:lang w:val="en-US" w:eastAsia="zh-CN"/>
        </w:rPr>
        <w:t>23</w:t>
      </w:r>
      <w:r>
        <w:rPr>
          <w:rFonts w:hint="eastAsia" w:ascii="仿宋_GB2312" w:hAnsi="仿宋_GB2312" w:cs="仿宋_GB2312"/>
          <w:szCs w:val="32"/>
        </w:rPr>
        <w:t>日交付</w:t>
      </w:r>
      <w:r>
        <w:rPr>
          <w:rFonts w:hint="eastAsia" w:ascii="仿宋_GB2312" w:hAnsi="仿宋_GB2312" w:cs="仿宋_GB2312"/>
          <w:szCs w:val="32"/>
          <w:lang w:eastAsia="zh-CN"/>
        </w:rPr>
        <w:t>福建省泉州</w:t>
      </w:r>
      <w:r>
        <w:rPr>
          <w:rFonts w:hint="eastAsia" w:ascii="仿宋_GB2312" w:hAnsi="仿宋_GB2312" w:cs="仿宋_GB2312"/>
          <w:szCs w:val="32"/>
        </w:rPr>
        <w:t>监狱执行刑罚。</w:t>
      </w:r>
      <w:r>
        <w:rPr>
          <w:rFonts w:hint="eastAsia" w:ascii="仿宋_GB2312" w:hAnsi="仿宋_GB2312" w:cs="仿宋_GB2312"/>
          <w:szCs w:val="32"/>
          <w:lang w:val="en-US" w:eastAsia="zh-CN"/>
        </w:rPr>
        <w:t>2022</w:t>
      </w:r>
      <w:r>
        <w:rPr>
          <w:rFonts w:hint="eastAsia" w:ascii="仿宋_GB2312" w:hAnsi="仿宋_GB2312" w:cs="仿宋_GB2312"/>
          <w:szCs w:val="32"/>
        </w:rPr>
        <w:t>年</w:t>
      </w:r>
      <w:r>
        <w:rPr>
          <w:rFonts w:hint="eastAsia" w:ascii="仿宋_GB2312" w:hAnsi="仿宋_GB2312" w:cs="仿宋_GB2312"/>
          <w:szCs w:val="32"/>
          <w:lang w:val="en-US" w:eastAsia="zh-CN"/>
        </w:rPr>
        <w:t>8</w:t>
      </w:r>
      <w:r>
        <w:rPr>
          <w:rFonts w:hint="eastAsia" w:ascii="仿宋_GB2312" w:hAnsi="仿宋_GB2312" w:cs="仿宋_GB2312"/>
          <w:szCs w:val="32"/>
        </w:rPr>
        <w:t>月</w:t>
      </w:r>
      <w:r>
        <w:rPr>
          <w:rFonts w:hint="eastAsia" w:ascii="仿宋_GB2312" w:hAnsi="仿宋_GB2312" w:cs="仿宋_GB2312"/>
          <w:szCs w:val="32"/>
          <w:lang w:val="en-US" w:eastAsia="zh-CN"/>
        </w:rPr>
        <w:t>30</w:t>
      </w:r>
      <w:r>
        <w:rPr>
          <w:rFonts w:hint="eastAsia" w:ascii="仿宋_GB2312" w:hAnsi="仿宋_GB2312" w:cs="仿宋_GB2312"/>
          <w:szCs w:val="32"/>
        </w:rPr>
        <w:t>日，</w:t>
      </w:r>
      <w:r>
        <w:rPr>
          <w:rFonts w:hint="eastAsia" w:ascii="仿宋_GB2312" w:hAnsi="仿宋_GB2312" w:cs="仿宋_GB2312"/>
          <w:szCs w:val="32"/>
          <w:lang w:eastAsia="zh-CN"/>
        </w:rPr>
        <w:t>福建省泉州市中级</w:t>
      </w:r>
      <w:r>
        <w:rPr>
          <w:rFonts w:hint="eastAsia" w:ascii="仿宋_GB2312" w:hAnsi="仿宋_GB2312" w:cs="仿宋_GB2312"/>
          <w:szCs w:val="32"/>
        </w:rPr>
        <w:t>人民法院作出</w:t>
      </w:r>
      <w:r>
        <w:rPr>
          <w:rFonts w:hint="eastAsia" w:ascii="仿宋_GB2312" w:hAnsi="仿宋_GB2312" w:cs="仿宋_GB2312"/>
          <w:szCs w:val="32"/>
          <w:lang w:eastAsia="zh-CN"/>
        </w:rPr>
        <w:t>（</w:t>
      </w:r>
      <w:r>
        <w:rPr>
          <w:rFonts w:hint="eastAsia" w:ascii="仿宋_GB2312" w:hAnsi="仿宋_GB2312" w:cs="仿宋_GB2312"/>
          <w:szCs w:val="32"/>
          <w:lang w:val="en-US" w:eastAsia="zh-CN"/>
        </w:rPr>
        <w:t>2022</w:t>
      </w:r>
      <w:r>
        <w:rPr>
          <w:rFonts w:hint="eastAsia" w:ascii="仿宋_GB2312" w:hAnsi="仿宋_GB2312" w:cs="仿宋_GB2312"/>
          <w:szCs w:val="32"/>
          <w:lang w:eastAsia="zh-CN"/>
        </w:rPr>
        <w:t>）闽</w:t>
      </w:r>
      <w:r>
        <w:rPr>
          <w:rFonts w:hint="eastAsia" w:ascii="仿宋_GB2312" w:hAnsi="仿宋_GB2312" w:cs="仿宋_GB2312"/>
          <w:szCs w:val="32"/>
          <w:lang w:val="en-US" w:eastAsia="zh-CN"/>
        </w:rPr>
        <w:t>05刑更474号</w:t>
      </w:r>
      <w:r>
        <w:rPr>
          <w:rFonts w:hint="eastAsia" w:ascii="仿宋_GB2312" w:hAnsi="仿宋_GB2312" w:cs="仿宋_GB2312"/>
          <w:szCs w:val="32"/>
        </w:rPr>
        <w:t>刑事裁定，对其减刑</w:t>
      </w:r>
      <w:r>
        <w:rPr>
          <w:rFonts w:hint="eastAsia" w:ascii="仿宋_GB2312" w:hAnsi="仿宋_GB2312" w:cs="仿宋_GB2312"/>
          <w:szCs w:val="32"/>
          <w:lang w:eastAsia="zh-CN"/>
        </w:rPr>
        <w:t>八</w:t>
      </w:r>
      <w:r>
        <w:rPr>
          <w:rFonts w:hint="eastAsia" w:ascii="仿宋_GB2312" w:hAnsi="仿宋_GB2312" w:cs="仿宋_GB2312"/>
          <w:szCs w:val="32"/>
        </w:rPr>
        <w:t>个月，于</w:t>
      </w:r>
      <w:r>
        <w:rPr>
          <w:rFonts w:hint="eastAsia" w:ascii="仿宋_GB2312" w:hAnsi="仿宋_GB2312" w:cs="仿宋_GB2312"/>
          <w:szCs w:val="32"/>
          <w:lang w:val="en-US" w:eastAsia="zh-CN"/>
        </w:rPr>
        <w:t>2022</w:t>
      </w:r>
      <w:r>
        <w:rPr>
          <w:rFonts w:hint="eastAsia" w:ascii="仿宋_GB2312" w:hAnsi="仿宋_GB2312" w:cs="仿宋_GB2312"/>
          <w:szCs w:val="32"/>
        </w:rPr>
        <w:t>年</w:t>
      </w:r>
      <w:r>
        <w:rPr>
          <w:rFonts w:hint="eastAsia" w:ascii="仿宋_GB2312" w:hAnsi="仿宋_GB2312" w:cs="仿宋_GB2312"/>
          <w:szCs w:val="32"/>
          <w:lang w:val="en-US" w:eastAsia="zh-CN"/>
        </w:rPr>
        <w:t>8</w:t>
      </w:r>
      <w:r>
        <w:rPr>
          <w:rFonts w:hint="eastAsia" w:ascii="仿宋_GB2312" w:hAnsi="仿宋_GB2312" w:cs="仿宋_GB2312"/>
          <w:szCs w:val="32"/>
        </w:rPr>
        <w:t>月</w:t>
      </w:r>
      <w:r>
        <w:rPr>
          <w:rFonts w:hint="eastAsia" w:ascii="仿宋_GB2312" w:hAnsi="仿宋_GB2312" w:cs="仿宋_GB2312"/>
          <w:szCs w:val="32"/>
          <w:lang w:val="en-US" w:eastAsia="zh-CN"/>
        </w:rPr>
        <w:t>30</w:t>
      </w:r>
      <w:r>
        <w:rPr>
          <w:rFonts w:hint="eastAsia" w:ascii="仿宋_GB2312" w:hAnsi="仿宋_GB2312" w:cs="仿宋_GB2312"/>
          <w:szCs w:val="32"/>
        </w:rPr>
        <w:t>日送达。现刑期至</w:t>
      </w:r>
      <w:r>
        <w:rPr>
          <w:rFonts w:hint="eastAsia" w:ascii="仿宋_GB2312" w:hAnsi="仿宋_GB2312" w:cs="仿宋_GB2312"/>
          <w:szCs w:val="32"/>
          <w:lang w:val="en-US" w:eastAsia="zh-CN"/>
        </w:rPr>
        <w:t>2026</w:t>
      </w:r>
      <w:r>
        <w:rPr>
          <w:rFonts w:hint="eastAsia" w:ascii="仿宋_GB2312" w:hAnsi="仿宋_GB2312" w:cs="仿宋_GB2312"/>
          <w:szCs w:val="32"/>
        </w:rPr>
        <w:t>年</w:t>
      </w:r>
      <w:r>
        <w:rPr>
          <w:rFonts w:hint="eastAsia" w:ascii="仿宋_GB2312" w:hAnsi="仿宋_GB2312" w:cs="仿宋_GB2312"/>
          <w:szCs w:val="32"/>
          <w:lang w:val="en-US" w:eastAsia="zh-CN"/>
        </w:rPr>
        <w:t>9</w:t>
      </w:r>
      <w:r>
        <w:rPr>
          <w:rFonts w:hint="eastAsia" w:ascii="仿宋_GB2312" w:hAnsi="仿宋_GB2312" w:cs="仿宋_GB2312"/>
          <w:szCs w:val="32"/>
        </w:rPr>
        <w:t>月</w:t>
      </w:r>
      <w:r>
        <w:rPr>
          <w:rFonts w:hint="eastAsia" w:ascii="仿宋_GB2312" w:hAnsi="仿宋_GB2312" w:cs="仿宋_GB2312"/>
          <w:szCs w:val="32"/>
          <w:lang w:val="en-US" w:eastAsia="zh-CN"/>
        </w:rPr>
        <w:t>23</w:t>
      </w:r>
      <w:r>
        <w:rPr>
          <w:rFonts w:hint="eastAsia" w:ascii="仿宋_GB2312" w:hAnsi="仿宋_GB2312" w:cs="仿宋_GB2312"/>
          <w:szCs w:val="32"/>
        </w:rPr>
        <w:t>日止。属</w:t>
      </w:r>
      <w:r>
        <w:rPr>
          <w:rFonts w:hint="eastAsia" w:ascii="仿宋_GB2312" w:hAnsi="仿宋_GB2312" w:cs="仿宋_GB2312"/>
          <w:szCs w:val="32"/>
          <w:lang w:eastAsia="zh-CN"/>
        </w:rPr>
        <w:t>普管</w:t>
      </w:r>
      <w:r>
        <w:rPr>
          <w:rFonts w:hint="eastAsia" w:ascii="仿宋_GB2312" w:hAnsi="仿宋_GB2312" w:cs="仿宋_GB2312"/>
          <w:szCs w:val="32"/>
        </w:rPr>
        <w:t>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4"/>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4"/>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szCs w:val="32"/>
        </w:rPr>
        <w:t>遵守监规</w:t>
      </w:r>
      <w:r>
        <w:rPr>
          <w:rFonts w:hint="eastAsia" w:ascii="仿宋_GB2312" w:hAnsi="仿宋" w:cs="宋体"/>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4"/>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60" w:lineRule="exact"/>
        <w:ind w:firstLine="640" w:firstLineChars="200"/>
        <w:rPr>
          <w:rFonts w:hint="eastAsia" w:ascii="Times New Roman" w:hAnsi="Times New Roman"/>
          <w:color w:val="FF0000"/>
          <w:szCs w:val="32"/>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4"/>
        <w:spacing w:line="430" w:lineRule="exact"/>
        <w:ind w:firstLine="640"/>
        <w:rPr>
          <w:rFonts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该犯上次评定表扬剩余考核分79分，本轮考核期2022年4月至2025年6月累计获考核分4197分，合计获考核分4276分，表扬7次，物质奖励0次；间隔期2022年8月30日至2025年6月，获考核分3689分。</w:t>
      </w:r>
      <w:r>
        <w:rPr>
          <w:rFonts w:hint="eastAsia" w:ascii="仿宋_GB2312" w:hAnsi="仿宋_GB2312" w:cs="仿宋_GB2312"/>
          <w:bCs/>
          <w:szCs w:val="32"/>
        </w:rPr>
        <w:t>考核期内违规1次，累计扣考核分2分，无重大违规。</w:t>
      </w:r>
    </w:p>
    <w:p>
      <w:pPr>
        <w:spacing w:line="430" w:lineRule="exact"/>
        <w:ind w:firstLine="640" w:firstLineChars="200"/>
        <w:rPr>
          <w:rFonts w:ascii="仿宋_GB2312"/>
          <w:szCs w:val="32"/>
        </w:rPr>
      </w:pPr>
      <w:r>
        <w:rPr>
          <w:rFonts w:hint="eastAsia"/>
          <w:szCs w:val="32"/>
        </w:rPr>
        <w:t>该犯原判财产性判项已履行人民币</w:t>
      </w:r>
      <w:r>
        <w:rPr>
          <w:rFonts w:hint="eastAsia" w:ascii="仿宋_GB2312"/>
          <w:szCs w:val="32"/>
          <w:lang w:val="en-US" w:eastAsia="zh-CN"/>
        </w:rPr>
        <w:t>60000元</w:t>
      </w:r>
      <w:r>
        <w:rPr>
          <w:rFonts w:hint="eastAsia" w:ascii="仿宋_GB2312" w:hAnsi="Times New Roman"/>
          <w:szCs w:val="32"/>
        </w:rPr>
        <w:t>。</w:t>
      </w:r>
    </w:p>
    <w:p>
      <w:pPr>
        <w:spacing w:line="430" w:lineRule="exact"/>
        <w:ind w:firstLine="640" w:firstLineChars="200"/>
        <w:rPr>
          <w:szCs w:val="32"/>
        </w:rPr>
      </w:pPr>
      <w:r>
        <w:rPr>
          <w:rFonts w:hint="eastAsia" w:ascii="仿宋_GB2312"/>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仿宋_GB2312"/>
          <w:szCs w:val="32"/>
        </w:rPr>
        <w:t>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w:t>
      </w:r>
      <w:r>
        <w:rPr>
          <w:rFonts w:hint="eastAsia" w:ascii="仿宋_GB2312" w:hAnsi="仿宋_GB2312" w:cs="仿宋_GB2312"/>
          <w:szCs w:val="32"/>
          <w:lang w:eastAsia="zh-CN"/>
        </w:rPr>
        <w:t>、</w:t>
      </w:r>
      <w:r>
        <w:rPr>
          <w:rFonts w:hint="eastAsia" w:ascii="仿宋_GB2312" w:hAnsi="仿宋_GB2312" w:cs="仿宋_GB2312"/>
          <w:szCs w:val="32"/>
        </w:rPr>
        <w:t>《中华人民共和国刑事诉讼法》第二百七十三条第二款、《中华人民共和国监狱法》第二十九条的规定，建议对罪犯</w:t>
      </w:r>
      <w:r>
        <w:rPr>
          <w:rFonts w:hint="eastAsia" w:ascii="仿宋_GB2312" w:hAnsi="仿宋_GB2312" w:cs="仿宋_GB2312"/>
          <w:szCs w:val="32"/>
          <w:lang w:eastAsia="zh-CN"/>
        </w:rPr>
        <w:t>熊成蹊</w:t>
      </w:r>
      <w:r>
        <w:rPr>
          <w:rFonts w:hint="eastAsia" w:ascii="仿宋_GB2312" w:hAnsi="仿宋_GB2312" w:cs="仿宋_GB2312"/>
          <w:szCs w:val="32"/>
        </w:rPr>
        <w:t>予以减刑</w:t>
      </w:r>
      <w:r>
        <w:rPr>
          <w:rFonts w:hint="eastAsia" w:ascii="仿宋_GB2312" w:hAnsi="仿宋_GB2312" w:cs="仿宋_GB2312"/>
          <w:szCs w:val="32"/>
          <w:lang w:eastAsia="zh-CN"/>
        </w:rPr>
        <w:t>八</w:t>
      </w:r>
      <w:r>
        <w:rPr>
          <w:rFonts w:hint="eastAsia" w:ascii="仿宋_GB2312" w:hAnsi="仿宋_GB2312" w:cs="仿宋_GB2312"/>
          <w:szCs w:val="32"/>
        </w:rPr>
        <w:t>个月。特提请你院审理裁定。</w:t>
      </w:r>
    </w:p>
    <w:p>
      <w:pPr>
        <w:pStyle w:val="4"/>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w:t>
      </w:r>
      <w:r>
        <w:rPr>
          <w:rFonts w:hint="eastAsia"/>
          <w:szCs w:val="32"/>
          <w:lang w:eastAsia="zh-CN"/>
        </w:rPr>
        <w:t>泉州</w:t>
      </w:r>
      <w:r>
        <w:rPr>
          <w:rFonts w:hint="eastAsia"/>
          <w:szCs w:val="32"/>
        </w:rPr>
        <w:t>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熊成蹊</w:t>
      </w:r>
      <w:r>
        <w:rPr>
          <w:rFonts w:hint="eastAsia" w:cs="仿宋_GB2312"/>
          <w:szCs w:val="32"/>
        </w:rPr>
        <w:t>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br w:type="page"/>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福建省泉州监狱</w:t>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提</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请</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减</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刑 建</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议 书</w:t>
      </w:r>
    </w:p>
    <w:p>
      <w:pPr>
        <w:jc w:val="right"/>
        <w:rPr>
          <w:rFonts w:hint="eastAsia" w:ascii="Times New Roman" w:hAnsi="Times New Roman" w:eastAsia="楷体_GB2312" w:cs="楷体_GB2312"/>
          <w:color w:val="0000FF"/>
          <w:szCs w:val="32"/>
        </w:rPr>
      </w:pPr>
      <w:r>
        <w:rPr>
          <w:rFonts w:hint="eastAsia" w:eastAsia="楷体_GB2312" w:cs="楷体_GB2312"/>
          <w:color w:val="0000FF"/>
          <w:szCs w:val="32"/>
        </w:rPr>
        <w:t>〔</w:t>
      </w:r>
      <w:r>
        <w:rPr>
          <w:rFonts w:eastAsia="楷体_GB2312" w:cs="楷体_GB2312"/>
          <w:color w:val="0000FF"/>
          <w:szCs w:val="32"/>
        </w:rPr>
        <w:t>20</w:t>
      </w:r>
      <w:r>
        <w:rPr>
          <w:rFonts w:hint="eastAsia"/>
          <w:color w:val="0000FF"/>
          <w:szCs w:val="32"/>
        </w:rPr>
        <w:t>2</w:t>
      </w:r>
      <w:r>
        <w:rPr>
          <w:rFonts w:hint="eastAsia"/>
          <w:color w:val="0000FF"/>
          <w:szCs w:val="32"/>
          <w:lang w:val="en-US" w:eastAsia="zh-CN"/>
        </w:rPr>
        <w:t>5</w:t>
      </w:r>
      <w:r>
        <w:rPr>
          <w:rFonts w:hint="eastAsia" w:eastAsia="楷体_GB2312" w:cs="楷体_GB2312"/>
          <w:color w:val="0000FF"/>
          <w:szCs w:val="32"/>
        </w:rPr>
        <w:t>〕</w:t>
      </w:r>
      <w:r>
        <w:rPr>
          <w:rFonts w:hint="eastAsia" w:ascii="Times New Roman" w:hAnsi="Times New Roman" w:eastAsia="楷体_GB2312" w:cs="楷体_GB2312"/>
          <w:color w:val="0000FF"/>
          <w:szCs w:val="32"/>
        </w:rPr>
        <w:t>闽泉狱减字第</w:t>
      </w:r>
      <w:r>
        <w:rPr>
          <w:rFonts w:hint="eastAsia" w:ascii="Times New Roman" w:hAnsi="Times New Roman" w:eastAsia="楷体_GB2312" w:cs="楷体_GB2312"/>
          <w:color w:val="0000FF"/>
          <w:szCs w:val="32"/>
          <w:lang w:val="en-US" w:eastAsia="zh-CN"/>
        </w:rPr>
        <w:t>587</w:t>
      </w:r>
      <w:r>
        <w:rPr>
          <w:rFonts w:hint="eastAsia" w:ascii="Times New Roman" w:hAnsi="Times New Roman" w:eastAsia="楷体_GB2312" w:cs="楷体_GB2312"/>
          <w:color w:val="0000FF"/>
          <w:szCs w:val="32"/>
        </w:rPr>
        <w:t>号</w:t>
      </w:r>
    </w:p>
    <w:p>
      <w:pPr>
        <w:spacing w:line="620" w:lineRule="exact"/>
        <w:rPr>
          <w:rFonts w:hint="eastAsia" w:ascii="Times New Roman" w:hAnsi="Times New Roman"/>
          <w:color w:val="0000FF"/>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olor w:val="0000FF"/>
          <w:szCs w:val="32"/>
        </w:rPr>
      </w:pPr>
      <w:r>
        <w:rPr>
          <w:rFonts w:hint="eastAsia" w:ascii="Times New Roman" w:hAnsi="Times New Roman"/>
          <w:color w:val="0000FF"/>
          <w:szCs w:val="32"/>
        </w:rPr>
        <w:t>罪犯</w:t>
      </w:r>
      <w:r>
        <w:rPr>
          <w:rFonts w:hint="eastAsia" w:ascii="Times New Roman" w:hAnsi="Times New Roman"/>
          <w:color w:val="0000FF"/>
          <w:szCs w:val="32"/>
          <w:lang w:eastAsia="zh-CN"/>
        </w:rPr>
        <w:t>贺水清</w:t>
      </w:r>
      <w:r>
        <w:rPr>
          <w:rFonts w:ascii="Times New Roman" w:hAnsi="Times New Roman"/>
          <w:color w:val="0000FF"/>
          <w:szCs w:val="32"/>
        </w:rPr>
        <w:fldChar w:fldCharType="begin"/>
      </w:r>
      <w:r>
        <w:rPr>
          <w:rFonts w:ascii="Times New Roman" w:hAnsi="Times New Roman"/>
          <w:color w:val="0000FF"/>
          <w:szCs w:val="32"/>
        </w:rPr>
        <w:instrText xml:space="preserve"> AUTOTEXTLIST  \* MERGEFORMAT </w:instrText>
      </w:r>
      <w:r>
        <w:rPr>
          <w:rFonts w:ascii="Times New Roman" w:hAnsi="Times New Roman"/>
          <w:color w:val="0000FF"/>
          <w:szCs w:val="32"/>
        </w:rPr>
        <w:fldChar w:fldCharType="end"/>
      </w:r>
      <w:r>
        <w:rPr>
          <w:rFonts w:hint="eastAsia" w:ascii="Times New Roman" w:hAnsi="Times New Roman"/>
          <w:color w:val="0000FF"/>
          <w:szCs w:val="32"/>
        </w:rPr>
        <w:t>，男，19</w:t>
      </w:r>
      <w:r>
        <w:rPr>
          <w:rFonts w:ascii="Times New Roman" w:hAnsi="Times New Roman"/>
          <w:color w:val="0000FF"/>
          <w:szCs w:val="32"/>
        </w:rPr>
        <w:t>93</w:t>
      </w:r>
      <w:r>
        <w:rPr>
          <w:rFonts w:hint="eastAsia" w:ascii="Times New Roman" w:hAnsi="Times New Roman"/>
          <w:color w:val="0000FF"/>
          <w:szCs w:val="32"/>
        </w:rPr>
        <w:t>年</w:t>
      </w:r>
      <w:r>
        <w:rPr>
          <w:rFonts w:ascii="Times New Roman" w:hAnsi="Times New Roman"/>
          <w:color w:val="0000FF"/>
          <w:szCs w:val="32"/>
        </w:rPr>
        <w:t>9</w:t>
      </w:r>
      <w:r>
        <w:rPr>
          <w:rFonts w:hint="eastAsia" w:ascii="Times New Roman" w:hAnsi="Times New Roman"/>
          <w:color w:val="0000FF"/>
          <w:szCs w:val="32"/>
        </w:rPr>
        <w:t>月</w:t>
      </w:r>
      <w:r>
        <w:rPr>
          <w:rFonts w:ascii="Times New Roman" w:hAnsi="Times New Roman"/>
          <w:color w:val="0000FF"/>
          <w:szCs w:val="32"/>
        </w:rPr>
        <w:t>3</w:t>
      </w:r>
      <w:r>
        <w:rPr>
          <w:rFonts w:hint="eastAsia" w:ascii="Times New Roman" w:hAnsi="Times New Roman"/>
          <w:color w:val="0000FF"/>
          <w:szCs w:val="32"/>
        </w:rPr>
        <w:t>日出生，</w:t>
      </w:r>
      <w:r>
        <w:rPr>
          <w:rFonts w:ascii="Times New Roman" w:hAnsi="Times New Roman"/>
          <w:color w:val="0000FF"/>
          <w:szCs w:val="32"/>
        </w:rPr>
        <w:t xml:space="preserve"> </w:t>
      </w:r>
      <w:r>
        <w:rPr>
          <w:rFonts w:hint="eastAsia" w:ascii="Times New Roman" w:hAnsi="Times New Roman"/>
          <w:color w:val="0000FF"/>
          <w:szCs w:val="32"/>
          <w:lang w:eastAsia="zh-CN"/>
        </w:rPr>
        <w:t>苗</w:t>
      </w:r>
      <w:r>
        <w:rPr>
          <w:rFonts w:hint="eastAsia" w:ascii="Times New Roman" w:hAnsi="Times New Roman"/>
          <w:color w:val="0000FF"/>
          <w:szCs w:val="32"/>
        </w:rPr>
        <w:t>族，</w:t>
      </w:r>
      <w:r>
        <w:rPr>
          <w:rFonts w:hint="eastAsia" w:ascii="Times New Roman" w:hAnsi="Times New Roman"/>
          <w:color w:val="0000FF"/>
          <w:szCs w:val="32"/>
          <w:lang w:eastAsia="zh-CN"/>
        </w:rPr>
        <w:t>初中</w:t>
      </w:r>
      <w:r>
        <w:rPr>
          <w:rFonts w:hint="eastAsia" w:ascii="Times New Roman" w:hAnsi="Times New Roman"/>
          <w:color w:val="0000FF"/>
          <w:szCs w:val="32"/>
        </w:rPr>
        <w:t>文化，户籍所在地贵州省松桃苗族自治县，捕前系无业。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olor w:val="0000FF"/>
          <w:szCs w:val="32"/>
          <w:lang w:val="en-US" w:eastAsia="zh-CN"/>
        </w:rPr>
      </w:pPr>
      <w:r>
        <w:rPr>
          <w:rFonts w:hint="eastAsia" w:ascii="Times New Roman" w:hAnsi="Times New Roman"/>
          <w:color w:val="0000FF"/>
          <w:szCs w:val="32"/>
        </w:rPr>
        <w:t>福建省德化县人民法院于2017年12月20日作出（2017）闽0526刑初260号刑事判决，以被告人贺水清犯组织卖淫罪，判处有期徒刑五年，并处罚金人民币10000元；犯介绍卖淫罪，判处有期徒刑一年六个月，并处罚金人民币3000元；犯强奸罪，判处有期徒刑五年。决定执行有期徒刑十年六个月，并处罚金人民币13000元。追缴被告人违法所得人民币3500元，上缴国库。因该犯及其同案不服，提出上诉。福建省泉州市中级人民法院经过二审审理，于2018年3月2日作出（2018）闽05刑终256号刑事裁定，驳回上诉，维持原判</w:t>
      </w:r>
      <w:r>
        <w:rPr>
          <w:rFonts w:hint="eastAsia" w:ascii="Times New Roman" w:hAnsi="Times New Roman"/>
          <w:color w:val="0000FF"/>
          <w:szCs w:val="32"/>
          <w:lang w:eastAsia="zh-CN"/>
        </w:rPr>
        <w:t>。</w:t>
      </w:r>
      <w:r>
        <w:rPr>
          <w:rFonts w:hint="eastAsia" w:ascii="Times New Roman" w:hAnsi="Times New Roman"/>
          <w:color w:val="0000FF"/>
          <w:szCs w:val="32"/>
        </w:rPr>
        <w:t>2018年3月8日交付福建省泉州监狱执行刑罚。2020年8月14日，福建省泉州市中级人民法院作出（2020）闽05刑更502号刑事裁定，对该犯不予减刑</w:t>
      </w:r>
      <w:r>
        <w:rPr>
          <w:rFonts w:hint="eastAsia" w:ascii="Times New Roman" w:hAnsi="Times New Roman"/>
          <w:color w:val="0000FF"/>
          <w:szCs w:val="32"/>
          <w:lang w:eastAsia="zh-CN"/>
        </w:rPr>
        <w:t>。</w:t>
      </w:r>
      <w:r>
        <w:rPr>
          <w:rFonts w:hint="eastAsia" w:ascii="Times New Roman" w:hAnsi="Times New Roman"/>
          <w:color w:val="0000FF"/>
          <w:szCs w:val="32"/>
        </w:rPr>
        <w:t>2021年9月8日，福建省泉州市中级人民法院</w:t>
      </w:r>
      <w:r>
        <w:rPr>
          <w:rFonts w:hint="eastAsia" w:ascii="Times New Roman" w:hAnsi="Times New Roman"/>
          <w:color w:val="0000FF"/>
          <w:szCs w:val="32"/>
          <w:lang w:eastAsia="zh-CN"/>
        </w:rPr>
        <w:t>作出</w:t>
      </w:r>
      <w:r>
        <w:rPr>
          <w:rFonts w:hint="eastAsia" w:ascii="Times New Roman" w:hAnsi="Times New Roman"/>
          <w:color w:val="0000FF"/>
          <w:szCs w:val="32"/>
        </w:rPr>
        <w:t>（2021）闽05刑更369号刑事裁定，对该犯减刑八个</w:t>
      </w:r>
      <w:r>
        <w:rPr>
          <w:rFonts w:hint="eastAsia" w:ascii="Times New Roman" w:hAnsi="Times New Roman"/>
          <w:color w:val="0000FF"/>
          <w:szCs w:val="32"/>
          <w:lang w:eastAsia="zh-CN"/>
        </w:rPr>
        <w:t>月，</w:t>
      </w:r>
      <w:r>
        <w:rPr>
          <w:rFonts w:hint="eastAsia" w:ascii="Times New Roman" w:hAnsi="Times New Roman"/>
          <w:color w:val="0000FF"/>
          <w:szCs w:val="32"/>
        </w:rPr>
        <w:t>202</w:t>
      </w:r>
      <w:r>
        <w:rPr>
          <w:rFonts w:hint="eastAsia" w:ascii="Times New Roman" w:hAnsi="Times New Roman"/>
          <w:color w:val="0000FF"/>
          <w:szCs w:val="32"/>
          <w:lang w:val="en-US" w:eastAsia="zh-CN"/>
        </w:rPr>
        <w:t>1</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8</w:t>
      </w:r>
      <w:r>
        <w:rPr>
          <w:rFonts w:hint="eastAsia" w:ascii="Times New Roman" w:hAnsi="Times New Roman"/>
          <w:color w:val="0000FF"/>
          <w:szCs w:val="32"/>
        </w:rPr>
        <w:t>日</w:t>
      </w:r>
      <w:r>
        <w:rPr>
          <w:rFonts w:hint="eastAsia" w:ascii="Times New Roman" w:hAnsi="Times New Roman"/>
          <w:color w:val="0000FF"/>
          <w:szCs w:val="32"/>
          <w:lang w:eastAsia="zh-CN"/>
        </w:rPr>
        <w:t>送达。</w:t>
      </w:r>
      <w:r>
        <w:rPr>
          <w:rFonts w:hint="eastAsia" w:ascii="Times New Roman" w:hAnsi="Times New Roman"/>
          <w:color w:val="0000FF"/>
          <w:szCs w:val="32"/>
        </w:rPr>
        <w:t>202</w:t>
      </w:r>
      <w:r>
        <w:rPr>
          <w:rFonts w:hint="eastAsia" w:ascii="Times New Roman" w:hAnsi="Times New Roman"/>
          <w:color w:val="0000FF"/>
          <w:szCs w:val="32"/>
          <w:lang w:val="en-US" w:eastAsia="zh-CN"/>
        </w:rPr>
        <w:t>3</w:t>
      </w:r>
      <w:r>
        <w:rPr>
          <w:rFonts w:hint="eastAsia" w:ascii="Times New Roman" w:hAnsi="Times New Roman"/>
          <w:color w:val="0000FF"/>
          <w:szCs w:val="32"/>
        </w:rPr>
        <w:t>年</w:t>
      </w:r>
      <w:r>
        <w:rPr>
          <w:rFonts w:hint="eastAsia" w:ascii="Times New Roman" w:hAnsi="Times New Roman"/>
          <w:color w:val="0000FF"/>
          <w:szCs w:val="32"/>
          <w:lang w:val="en-US" w:eastAsia="zh-CN"/>
        </w:rPr>
        <w:t>10</w:t>
      </w:r>
      <w:r>
        <w:rPr>
          <w:rFonts w:hint="eastAsia" w:ascii="Times New Roman" w:hAnsi="Times New Roman"/>
          <w:color w:val="0000FF"/>
          <w:szCs w:val="32"/>
        </w:rPr>
        <w:t>月</w:t>
      </w:r>
      <w:r>
        <w:rPr>
          <w:rFonts w:hint="eastAsia" w:ascii="Times New Roman" w:hAnsi="Times New Roman"/>
          <w:color w:val="0000FF"/>
          <w:szCs w:val="32"/>
          <w:lang w:val="en-US" w:eastAsia="zh-CN"/>
        </w:rPr>
        <w:t>30</w:t>
      </w:r>
      <w:r>
        <w:rPr>
          <w:rFonts w:hint="eastAsia" w:ascii="Times New Roman" w:hAnsi="Times New Roman"/>
          <w:color w:val="0000FF"/>
          <w:szCs w:val="32"/>
        </w:rPr>
        <w:t>日，福建省泉州市中级人民法院</w:t>
      </w:r>
      <w:r>
        <w:rPr>
          <w:rFonts w:hint="eastAsia" w:ascii="Times New Roman" w:hAnsi="Times New Roman"/>
          <w:color w:val="0000FF"/>
          <w:szCs w:val="32"/>
          <w:lang w:eastAsia="zh-CN"/>
        </w:rPr>
        <w:t>作出</w:t>
      </w:r>
      <w:r>
        <w:rPr>
          <w:rFonts w:hint="eastAsia" w:ascii="Times New Roman" w:hAnsi="Times New Roman"/>
          <w:color w:val="0000FF"/>
          <w:szCs w:val="32"/>
        </w:rPr>
        <w:t>（202</w:t>
      </w:r>
      <w:r>
        <w:rPr>
          <w:rFonts w:hint="eastAsia" w:ascii="Times New Roman" w:hAnsi="Times New Roman"/>
          <w:color w:val="0000FF"/>
          <w:szCs w:val="32"/>
          <w:lang w:val="en-US" w:eastAsia="zh-CN"/>
        </w:rPr>
        <w:t>3</w:t>
      </w:r>
      <w:r>
        <w:rPr>
          <w:rFonts w:hint="eastAsia" w:ascii="Times New Roman" w:hAnsi="Times New Roman"/>
          <w:color w:val="0000FF"/>
          <w:szCs w:val="32"/>
        </w:rPr>
        <w:t>）闽05刑更</w:t>
      </w:r>
      <w:r>
        <w:rPr>
          <w:rFonts w:hint="eastAsia" w:ascii="Times New Roman" w:hAnsi="Times New Roman"/>
          <w:color w:val="0000FF"/>
          <w:szCs w:val="32"/>
          <w:lang w:val="en-US" w:eastAsia="zh-CN"/>
        </w:rPr>
        <w:t>795</w:t>
      </w:r>
      <w:r>
        <w:rPr>
          <w:rFonts w:hint="eastAsia" w:ascii="Times New Roman" w:hAnsi="Times New Roman"/>
          <w:color w:val="0000FF"/>
          <w:szCs w:val="32"/>
        </w:rPr>
        <w:t>号刑事裁定，对该犯减刑</w:t>
      </w:r>
      <w:r>
        <w:rPr>
          <w:rFonts w:hint="eastAsia" w:ascii="Times New Roman" w:hAnsi="Times New Roman"/>
          <w:color w:val="0000FF"/>
          <w:szCs w:val="32"/>
          <w:lang w:eastAsia="zh-CN"/>
        </w:rPr>
        <w:t>七</w:t>
      </w:r>
      <w:r>
        <w:rPr>
          <w:rFonts w:hint="eastAsia" w:ascii="Times New Roman" w:hAnsi="Times New Roman"/>
          <w:color w:val="0000FF"/>
          <w:szCs w:val="32"/>
        </w:rPr>
        <w:t>个月</w:t>
      </w:r>
      <w:r>
        <w:rPr>
          <w:rFonts w:hint="eastAsia" w:ascii="Times New Roman" w:hAnsi="Times New Roman"/>
          <w:color w:val="0000FF"/>
          <w:szCs w:val="32"/>
          <w:lang w:eastAsia="zh-CN"/>
        </w:rPr>
        <w:t>，</w:t>
      </w:r>
      <w:r>
        <w:rPr>
          <w:rFonts w:hint="eastAsia" w:ascii="Times New Roman" w:hAnsi="Times New Roman"/>
          <w:color w:val="0000FF"/>
          <w:szCs w:val="32"/>
        </w:rPr>
        <w:t>202</w:t>
      </w:r>
      <w:r>
        <w:rPr>
          <w:rFonts w:hint="eastAsia" w:ascii="Times New Roman" w:hAnsi="Times New Roman"/>
          <w:color w:val="0000FF"/>
          <w:szCs w:val="32"/>
          <w:lang w:val="en-US" w:eastAsia="zh-CN"/>
        </w:rPr>
        <w:t>3</w:t>
      </w:r>
      <w:r>
        <w:rPr>
          <w:rFonts w:hint="eastAsia" w:ascii="Times New Roman" w:hAnsi="Times New Roman"/>
          <w:color w:val="0000FF"/>
          <w:szCs w:val="32"/>
        </w:rPr>
        <w:t>年</w:t>
      </w:r>
      <w:r>
        <w:rPr>
          <w:rFonts w:hint="eastAsia" w:ascii="Times New Roman" w:hAnsi="Times New Roman"/>
          <w:color w:val="0000FF"/>
          <w:szCs w:val="32"/>
          <w:lang w:val="en-US" w:eastAsia="zh-CN"/>
        </w:rPr>
        <w:t>10</w:t>
      </w:r>
      <w:r>
        <w:rPr>
          <w:rFonts w:hint="eastAsia" w:ascii="Times New Roman" w:hAnsi="Times New Roman"/>
          <w:color w:val="0000FF"/>
          <w:szCs w:val="32"/>
        </w:rPr>
        <w:t>月</w:t>
      </w:r>
      <w:r>
        <w:rPr>
          <w:rFonts w:hint="eastAsia" w:ascii="Times New Roman" w:hAnsi="Times New Roman"/>
          <w:color w:val="0000FF"/>
          <w:szCs w:val="32"/>
          <w:lang w:val="en-US" w:eastAsia="zh-CN"/>
        </w:rPr>
        <w:t>30</w:t>
      </w:r>
      <w:r>
        <w:rPr>
          <w:rFonts w:hint="eastAsia" w:ascii="Times New Roman" w:hAnsi="Times New Roman"/>
          <w:color w:val="0000FF"/>
          <w:szCs w:val="32"/>
        </w:rPr>
        <w:t>日</w:t>
      </w:r>
      <w:r>
        <w:rPr>
          <w:rFonts w:hint="eastAsia" w:ascii="Times New Roman" w:hAnsi="Times New Roman"/>
          <w:color w:val="0000FF"/>
          <w:szCs w:val="32"/>
          <w:lang w:eastAsia="zh-CN"/>
        </w:rPr>
        <w:t>送达</w:t>
      </w:r>
      <w:r>
        <w:rPr>
          <w:rFonts w:hint="eastAsia" w:ascii="Times New Roman" w:hAnsi="Times New Roman"/>
          <w:color w:val="0000FF"/>
          <w:szCs w:val="32"/>
        </w:rPr>
        <w:t>。</w:t>
      </w:r>
      <w:r>
        <w:rPr>
          <w:rFonts w:hint="eastAsia" w:ascii="Times New Roman" w:hAnsi="Times New Roman"/>
          <w:color w:val="0000FF"/>
          <w:szCs w:val="32"/>
          <w:lang w:val="en-US" w:eastAsia="zh-CN"/>
        </w:rPr>
        <w:t>现刑期至2026年6月19日止。属普管级罪犯。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FF"/>
          <w:szCs w:val="32"/>
        </w:rPr>
      </w:pPr>
      <w:r>
        <w:rPr>
          <w:rFonts w:hint="eastAsia" w:ascii="仿宋_GB2312" w:cs="仿宋_GB2312"/>
          <w:color w:val="0000FF"/>
          <w:szCs w:val="32"/>
        </w:rPr>
        <w:t>该犯</w:t>
      </w:r>
      <w:r>
        <w:rPr>
          <w:rFonts w:hint="eastAsia" w:ascii="仿宋_GB2312" w:cs="仿宋_GB2312"/>
          <w:color w:val="0000FF"/>
          <w:szCs w:val="32"/>
          <w:lang w:val="zh-CN"/>
        </w:rPr>
        <w:t>自上次减刑以来</w:t>
      </w:r>
      <w:r>
        <w:rPr>
          <w:rFonts w:hint="eastAsia" w:ascii="仿宋_GB2312" w:cs="仿宋_GB2312"/>
          <w:color w:val="0000FF"/>
          <w:szCs w:val="32"/>
        </w:rPr>
        <w:t xml:space="preserve">确有悔改表现，具体事实如下：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FF"/>
          <w:szCs w:val="32"/>
        </w:rPr>
      </w:pPr>
      <w:r>
        <w:rPr>
          <w:rFonts w:hint="eastAsia" w:ascii="仿宋_GB2312" w:cs="仿宋_GB2312"/>
          <w:color w:val="0000FF"/>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FF"/>
          <w:szCs w:val="32"/>
          <w:lang w:val="zh-CN"/>
        </w:rPr>
      </w:pPr>
      <w:r>
        <w:rPr>
          <w:rFonts w:hint="eastAsia" w:ascii="仿宋_GB2312" w:cs="仿宋_GB2312"/>
          <w:color w:val="0000FF"/>
          <w:szCs w:val="32"/>
          <w:lang w:val="en-US" w:eastAsia="zh-CN"/>
        </w:rPr>
        <w:t>遵守监规：</w:t>
      </w:r>
      <w:r>
        <w:rPr>
          <w:rFonts w:hint="eastAsia" w:ascii="仿宋_GB2312" w:cs="仿宋_GB2312"/>
          <w:color w:val="0000FF"/>
          <w:szCs w:val="32"/>
          <w:lang w:val="zh-CN" w:eastAsia="zh-CN"/>
        </w:rPr>
        <w:t>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FF"/>
          <w:szCs w:val="32"/>
          <w:lang w:val="zh-CN"/>
        </w:rPr>
      </w:pPr>
      <w:r>
        <w:rPr>
          <w:rFonts w:hint="eastAsia" w:ascii="仿宋_GB2312" w:cs="仿宋_GB2312"/>
          <w:color w:val="0000FF"/>
          <w:szCs w:val="32"/>
          <w:lang w:val="zh-CN"/>
        </w:rPr>
        <w:t>学习情况：能参加</w:t>
      </w:r>
      <w:r>
        <w:rPr>
          <w:rFonts w:hint="eastAsia" w:ascii="仿宋_GB2312" w:cs="仿宋_GB2312"/>
          <w:color w:val="0000FF"/>
          <w:szCs w:val="32"/>
        </w:rPr>
        <w:t>思想、文化、职业技术教育</w:t>
      </w:r>
      <w:r>
        <w:rPr>
          <w:rFonts w:hint="eastAsia" w:ascii="仿宋_GB2312" w:cs="仿宋_GB2312"/>
          <w:color w:val="0000FF"/>
          <w:szCs w:val="32"/>
          <w:lang w:val="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FF"/>
          <w:szCs w:val="32"/>
          <w:lang w:val="zh-CN"/>
        </w:rPr>
      </w:pPr>
      <w:r>
        <w:rPr>
          <w:rFonts w:hint="eastAsia" w:ascii="仿宋_GB2312" w:cs="仿宋_GB2312"/>
          <w:color w:val="0000FF"/>
          <w:szCs w:val="32"/>
          <w:lang w:val="zh-CN"/>
        </w:rPr>
        <w:t>劳动改造：能参加劳动，努力完成</w:t>
      </w:r>
      <w:r>
        <w:rPr>
          <w:rFonts w:hint="eastAsia" w:ascii="仿宋_GB2312" w:cs="仿宋_GB2312"/>
          <w:color w:val="0000FF"/>
          <w:szCs w:val="32"/>
        </w:rPr>
        <w:t>劳动</w:t>
      </w:r>
      <w:r>
        <w:rPr>
          <w:rFonts w:hint="eastAsia" w:ascii="仿宋_GB2312" w:cs="仿宋_GB2312"/>
          <w:color w:val="0000FF"/>
          <w:szCs w:val="32"/>
          <w:lang w:val="zh-CN"/>
        </w:rPr>
        <w:t>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FF"/>
          <w:szCs w:val="32"/>
        </w:rPr>
      </w:pPr>
      <w:r>
        <w:rPr>
          <w:rFonts w:hint="eastAsia" w:ascii="仿宋_GB2312" w:cs="仿宋_GB2312"/>
          <w:color w:val="0000FF"/>
          <w:szCs w:val="32"/>
          <w:lang w:val="zh-CN"/>
        </w:rPr>
        <w:t>奖惩情况：</w:t>
      </w:r>
      <w:r>
        <w:rPr>
          <w:rFonts w:hint="eastAsia" w:ascii="仿宋_GB2312" w:cs="仿宋_GB2312"/>
          <w:color w:val="0000FF"/>
          <w:szCs w:val="32"/>
        </w:rPr>
        <w:t>该犯上次评定表扬剩余考核分</w:t>
      </w:r>
      <w:r>
        <w:rPr>
          <w:rFonts w:hint="default" w:ascii="Times New Roman" w:hAnsi="Times New Roman" w:cs="Times New Roman"/>
          <w:color w:val="0000FF"/>
          <w:szCs w:val="32"/>
        </w:rPr>
        <w:t>409.2</w:t>
      </w:r>
      <w:r>
        <w:rPr>
          <w:rFonts w:hint="eastAsia" w:ascii="仿宋_GB2312" w:cs="仿宋_GB2312"/>
          <w:color w:val="0000FF"/>
          <w:szCs w:val="32"/>
        </w:rPr>
        <w:t>分，本轮考核期</w:t>
      </w:r>
      <w:r>
        <w:rPr>
          <w:rFonts w:hint="default" w:ascii="Times New Roman" w:hAnsi="Times New Roman" w:cs="Times New Roman"/>
          <w:color w:val="0000FF"/>
          <w:szCs w:val="32"/>
        </w:rPr>
        <w:t>2023</w:t>
      </w:r>
      <w:r>
        <w:rPr>
          <w:rFonts w:hint="eastAsia" w:ascii="仿宋_GB2312" w:cs="仿宋_GB2312"/>
          <w:color w:val="0000FF"/>
          <w:szCs w:val="32"/>
        </w:rPr>
        <w:t>年</w:t>
      </w:r>
      <w:r>
        <w:rPr>
          <w:rFonts w:hint="default" w:ascii="Times New Roman" w:hAnsi="Times New Roman" w:cs="Times New Roman"/>
          <w:color w:val="0000FF"/>
          <w:szCs w:val="32"/>
        </w:rPr>
        <w:t>7</w:t>
      </w:r>
      <w:r>
        <w:rPr>
          <w:rFonts w:hint="eastAsia" w:ascii="仿宋_GB2312" w:cs="仿宋_GB2312"/>
          <w:color w:val="0000FF"/>
          <w:szCs w:val="32"/>
        </w:rPr>
        <w:t>月至</w:t>
      </w:r>
      <w:r>
        <w:rPr>
          <w:rFonts w:hint="default" w:ascii="Times New Roman" w:hAnsi="Times New Roman" w:cs="Times New Roman"/>
          <w:color w:val="0000FF"/>
          <w:szCs w:val="32"/>
        </w:rPr>
        <w:t>2025</w:t>
      </w:r>
      <w:r>
        <w:rPr>
          <w:rFonts w:hint="eastAsia" w:ascii="仿宋_GB2312" w:cs="仿宋_GB2312"/>
          <w:color w:val="0000FF"/>
          <w:szCs w:val="32"/>
        </w:rPr>
        <w:t>年</w:t>
      </w:r>
      <w:r>
        <w:rPr>
          <w:rFonts w:hint="default" w:ascii="Times New Roman" w:hAnsi="Times New Roman" w:cs="Times New Roman"/>
          <w:color w:val="0000FF"/>
          <w:szCs w:val="32"/>
        </w:rPr>
        <w:t>6</w:t>
      </w:r>
      <w:r>
        <w:rPr>
          <w:rFonts w:hint="eastAsia" w:ascii="仿宋_GB2312" w:cs="仿宋_GB2312"/>
          <w:color w:val="0000FF"/>
          <w:szCs w:val="32"/>
        </w:rPr>
        <w:t>月累计获考核分</w:t>
      </w:r>
      <w:r>
        <w:rPr>
          <w:rFonts w:hint="default" w:ascii="Times New Roman" w:hAnsi="Times New Roman" w:cs="Times New Roman"/>
          <w:color w:val="0000FF"/>
          <w:szCs w:val="32"/>
        </w:rPr>
        <w:t>2675.6</w:t>
      </w:r>
      <w:r>
        <w:rPr>
          <w:rFonts w:hint="eastAsia" w:ascii="仿宋_GB2312" w:cs="仿宋_GB2312"/>
          <w:color w:val="0000FF"/>
          <w:szCs w:val="32"/>
        </w:rPr>
        <w:t>分，合计获考核分</w:t>
      </w:r>
      <w:r>
        <w:rPr>
          <w:rFonts w:hint="default" w:ascii="Times New Roman" w:hAnsi="Times New Roman" w:cs="Times New Roman"/>
          <w:color w:val="0000FF"/>
          <w:szCs w:val="32"/>
        </w:rPr>
        <w:t>3084.8</w:t>
      </w:r>
      <w:r>
        <w:rPr>
          <w:rFonts w:hint="eastAsia" w:ascii="仿宋_GB2312" w:cs="仿宋_GB2312"/>
          <w:color w:val="0000FF"/>
          <w:szCs w:val="32"/>
        </w:rPr>
        <w:t>分，表扬</w:t>
      </w:r>
      <w:r>
        <w:rPr>
          <w:rFonts w:hint="default" w:ascii="Times New Roman" w:hAnsi="Times New Roman" w:cs="Times New Roman"/>
          <w:color w:val="0000FF"/>
          <w:szCs w:val="32"/>
        </w:rPr>
        <w:t>5</w:t>
      </w:r>
      <w:r>
        <w:rPr>
          <w:rFonts w:hint="eastAsia" w:ascii="仿宋_GB2312" w:cs="仿宋_GB2312"/>
          <w:color w:val="0000FF"/>
          <w:szCs w:val="32"/>
        </w:rPr>
        <w:t>次，物质奖励</w:t>
      </w:r>
      <w:r>
        <w:rPr>
          <w:rFonts w:hint="default" w:ascii="Times New Roman" w:hAnsi="Times New Roman" w:cs="Times New Roman"/>
          <w:color w:val="0000FF"/>
          <w:szCs w:val="32"/>
        </w:rPr>
        <w:t>0</w:t>
      </w:r>
      <w:r>
        <w:rPr>
          <w:rFonts w:hint="eastAsia" w:ascii="仿宋_GB2312" w:cs="仿宋_GB2312"/>
          <w:color w:val="0000FF"/>
          <w:szCs w:val="32"/>
        </w:rPr>
        <w:t>次；间隔期</w:t>
      </w:r>
      <w:r>
        <w:rPr>
          <w:rFonts w:hint="default" w:ascii="Times New Roman" w:hAnsi="Times New Roman" w:cs="Times New Roman"/>
          <w:color w:val="0000FF"/>
          <w:szCs w:val="32"/>
        </w:rPr>
        <w:t>2023</w:t>
      </w:r>
      <w:r>
        <w:rPr>
          <w:rFonts w:hint="eastAsia" w:ascii="仿宋_GB2312" w:cs="仿宋_GB2312"/>
          <w:color w:val="0000FF"/>
          <w:szCs w:val="32"/>
        </w:rPr>
        <w:t>年</w:t>
      </w:r>
      <w:r>
        <w:rPr>
          <w:rFonts w:hint="default" w:ascii="Times New Roman" w:hAnsi="Times New Roman" w:cs="Times New Roman"/>
          <w:color w:val="0000FF"/>
          <w:szCs w:val="32"/>
        </w:rPr>
        <w:t>10</w:t>
      </w:r>
      <w:r>
        <w:rPr>
          <w:rFonts w:hint="eastAsia" w:ascii="仿宋_GB2312" w:cs="仿宋_GB2312"/>
          <w:color w:val="0000FF"/>
          <w:szCs w:val="32"/>
        </w:rPr>
        <w:t>月</w:t>
      </w:r>
      <w:r>
        <w:rPr>
          <w:rFonts w:hint="default" w:ascii="Times New Roman" w:hAnsi="Times New Roman" w:cs="Times New Roman"/>
          <w:color w:val="0000FF"/>
          <w:szCs w:val="32"/>
        </w:rPr>
        <w:t>30</w:t>
      </w:r>
      <w:r>
        <w:rPr>
          <w:rFonts w:hint="eastAsia" w:ascii="仿宋_GB2312" w:cs="仿宋_GB2312"/>
          <w:color w:val="0000FF"/>
          <w:szCs w:val="32"/>
        </w:rPr>
        <w:t>日至</w:t>
      </w:r>
      <w:r>
        <w:rPr>
          <w:rFonts w:hint="default" w:ascii="Times New Roman" w:hAnsi="Times New Roman" w:cs="Times New Roman"/>
          <w:color w:val="0000FF"/>
          <w:szCs w:val="32"/>
        </w:rPr>
        <w:t>2025</w:t>
      </w:r>
      <w:r>
        <w:rPr>
          <w:rFonts w:hint="eastAsia" w:ascii="仿宋_GB2312" w:cs="仿宋_GB2312"/>
          <w:color w:val="0000FF"/>
          <w:szCs w:val="32"/>
        </w:rPr>
        <w:t>年</w:t>
      </w:r>
      <w:r>
        <w:rPr>
          <w:rFonts w:hint="default" w:ascii="Times New Roman" w:hAnsi="Times New Roman" w:cs="Times New Roman"/>
          <w:color w:val="0000FF"/>
          <w:szCs w:val="32"/>
        </w:rPr>
        <w:t>6</w:t>
      </w:r>
      <w:r>
        <w:rPr>
          <w:rFonts w:hint="eastAsia" w:ascii="仿宋_GB2312" w:cs="仿宋_GB2312"/>
          <w:color w:val="0000FF"/>
          <w:szCs w:val="32"/>
        </w:rPr>
        <w:t>月，获考核分</w:t>
      </w:r>
      <w:r>
        <w:rPr>
          <w:rFonts w:hint="default" w:ascii="Times New Roman" w:hAnsi="Times New Roman" w:cs="Times New Roman"/>
          <w:color w:val="0000FF"/>
          <w:szCs w:val="32"/>
        </w:rPr>
        <w:t>2142</w:t>
      </w:r>
      <w:r>
        <w:rPr>
          <w:rFonts w:hint="eastAsia" w:ascii="仿宋_GB2312" w:cs="仿宋_GB2312"/>
          <w:color w:val="0000FF"/>
          <w:szCs w:val="32"/>
        </w:rPr>
        <w:t>分。考核期内无违规扣分。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FF"/>
          <w:szCs w:val="32"/>
        </w:rPr>
      </w:pPr>
      <w:r>
        <w:rPr>
          <w:rFonts w:hint="eastAsia" w:ascii="仿宋_GB2312" w:cs="仿宋_GB2312"/>
          <w:color w:val="0000FF"/>
          <w:szCs w:val="32"/>
        </w:rPr>
        <w:t>该犯原判财产性判项已履行人民币</w:t>
      </w:r>
      <w:r>
        <w:rPr>
          <w:rFonts w:hint="default" w:ascii="Times New Roman" w:hAnsi="Times New Roman" w:cs="Times New Roman"/>
          <w:color w:val="0000FF"/>
          <w:szCs w:val="32"/>
        </w:rPr>
        <w:t>16600</w:t>
      </w:r>
      <w:r>
        <w:rPr>
          <w:rFonts w:hint="eastAsia" w:ascii="仿宋_GB2312" w:cs="仿宋_GB2312"/>
          <w:color w:val="0000FF"/>
          <w:szCs w:val="32"/>
        </w:rPr>
        <w:t>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cs="仿宋_GB2312"/>
          <w:color w:val="0000FF"/>
          <w:szCs w:val="32"/>
        </w:rPr>
      </w:pPr>
      <w:r>
        <w:rPr>
          <w:rFonts w:hint="eastAsia" w:ascii="仿宋_GB2312" w:cs="仿宋_GB2312"/>
          <w:color w:val="0000FF"/>
          <w:szCs w:val="32"/>
        </w:rPr>
        <w:t>该犯</w:t>
      </w:r>
      <w:r>
        <w:rPr>
          <w:rFonts w:hint="eastAsia" w:ascii="仿宋_GB2312" w:cs="仿宋_GB2312"/>
          <w:color w:val="0000FF"/>
          <w:szCs w:val="32"/>
          <w:lang w:eastAsia="zh-CN"/>
        </w:rPr>
        <w:t>系性侵未成年人犯罪，属从严掌握减刑对象，</w:t>
      </w:r>
      <w:r>
        <w:rPr>
          <w:rFonts w:hint="eastAsia" w:ascii="仿宋_GB2312" w:cs="仿宋_GB2312"/>
          <w:color w:val="0000FF"/>
          <w:szCs w:val="32"/>
        </w:rPr>
        <w:t>因此提请减刑幅度扣减</w:t>
      </w:r>
      <w:r>
        <w:rPr>
          <w:rFonts w:hint="eastAsia" w:ascii="仿宋_GB2312" w:cs="仿宋_GB2312"/>
          <w:color w:val="0000FF"/>
          <w:szCs w:val="32"/>
          <w:lang w:eastAsia="zh-CN"/>
        </w:rPr>
        <w:t>一</w:t>
      </w:r>
      <w:r>
        <w:rPr>
          <w:rFonts w:hint="eastAsia" w:ascii="仿宋_GB2312" w:cs="仿宋_GB2312"/>
          <w:color w:val="0000FF"/>
          <w:szCs w:val="32"/>
        </w:rPr>
        <w:t>个月。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olor w:val="0000FF"/>
          <w:szCs w:val="32"/>
        </w:rPr>
      </w:pPr>
      <w:r>
        <w:rPr>
          <w:rFonts w:hint="eastAsia" w:ascii="Times New Roman" w:hAnsi="Times New Roman"/>
          <w:color w:val="0000FF"/>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日在狱内公示未收到不同意见。</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hint="eastAsia" w:ascii="Times New Roman" w:hAnsi="Times New Roman"/>
          <w:color w:val="0000FF"/>
          <w:szCs w:val="32"/>
        </w:rPr>
      </w:pPr>
      <w:r>
        <w:rPr>
          <w:rFonts w:hint="eastAsia" w:ascii="Times New Roman" w:hAnsi="Times New Roman"/>
          <w:color w:val="0000FF"/>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olor w:val="0000FF"/>
          <w:szCs w:val="32"/>
          <w:lang w:eastAsia="zh-CN"/>
        </w:rPr>
        <w:t>贺水清</w:t>
      </w:r>
      <w:r>
        <w:rPr>
          <w:rFonts w:hint="eastAsia" w:ascii="Times New Roman" w:hAnsi="Times New Roman"/>
          <w:color w:val="0000FF"/>
          <w:szCs w:val="32"/>
        </w:rPr>
        <w:t>予以减刑</w:t>
      </w:r>
      <w:r>
        <w:rPr>
          <w:rFonts w:hint="eastAsia" w:ascii="Times New Roman" w:hAnsi="Times New Roman"/>
          <w:color w:val="0000FF"/>
          <w:szCs w:val="32"/>
          <w:lang w:eastAsia="zh-CN"/>
        </w:rPr>
        <w:t>七</w:t>
      </w:r>
      <w:r>
        <w:rPr>
          <w:rFonts w:hint="eastAsia" w:ascii="Times New Roman" w:hAnsi="Times New Roman"/>
          <w:color w:val="0000FF"/>
          <w:szCs w:val="32"/>
        </w:rPr>
        <w:t>个月。特提请你院审理裁定。</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ascii="Times New Roman" w:hAnsi="Times New Roman"/>
          <w:color w:val="0000FF"/>
          <w:szCs w:val="32"/>
        </w:rPr>
      </w:pPr>
      <w:r>
        <w:rPr>
          <w:rFonts w:hint="eastAsia" w:ascii="Times New Roman" w:hAnsi="Times New Roman"/>
          <w:color w:val="0000FF"/>
          <w:szCs w:val="32"/>
        </w:rPr>
        <w:t>此致</w:t>
      </w:r>
    </w:p>
    <w:p>
      <w:pPr>
        <w:keepNext w:val="0"/>
        <w:keepLines w:val="0"/>
        <w:pageBreakBefore w:val="0"/>
        <w:widowControl w:val="0"/>
        <w:kinsoku/>
        <w:wordWrap/>
        <w:overflowPunct/>
        <w:topLinePunct w:val="0"/>
        <w:autoSpaceDE/>
        <w:autoSpaceDN/>
        <w:bidi w:val="0"/>
        <w:adjustRightInd/>
        <w:snapToGrid/>
        <w:spacing w:line="500" w:lineRule="exact"/>
        <w:ind w:right="-48" w:rightChars="-15"/>
        <w:textAlignment w:val="auto"/>
        <w:rPr>
          <w:rFonts w:ascii="Times New Roman" w:hAnsi="Times New Roman"/>
          <w:color w:val="0000FF"/>
          <w:szCs w:val="32"/>
        </w:rPr>
      </w:pPr>
      <w:r>
        <w:rPr>
          <w:rFonts w:hint="eastAsia" w:ascii="Times New Roman" w:hAnsi="Times New Roman"/>
          <w:color w:val="0000FF"/>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cs="仿宋_GB2312"/>
          <w:color w:val="0000FF"/>
          <w:szCs w:val="32"/>
        </w:rPr>
      </w:pPr>
      <w:r>
        <w:rPr>
          <w:rFonts w:hint="eastAsia" w:ascii="Times New Roman" w:hAnsi="Times New Roman" w:cs="仿宋_GB2312"/>
          <w:color w:val="0000FF"/>
          <w:szCs w:val="32"/>
        </w:rPr>
        <w:t>附件：⒈罪犯</w:t>
      </w:r>
      <w:r>
        <w:rPr>
          <w:rFonts w:hint="eastAsia" w:ascii="Times New Roman" w:hAnsi="Times New Roman" w:cs="仿宋_GB2312"/>
          <w:color w:val="0000FF"/>
          <w:szCs w:val="32"/>
          <w:lang w:eastAsia="zh-CN"/>
        </w:rPr>
        <w:t>贺水清</w:t>
      </w:r>
      <w:r>
        <w:rPr>
          <w:rFonts w:hint="eastAsia" w:ascii="Times New Roman" w:hAnsi="Times New Roman" w:cs="仿宋_GB2312"/>
          <w:color w:val="0000FF"/>
          <w:szCs w:val="32"/>
        </w:rPr>
        <w:t>卷宗壹份</w:t>
      </w:r>
    </w:p>
    <w:p>
      <w:pPr>
        <w:keepNext w:val="0"/>
        <w:keepLines w:val="0"/>
        <w:pageBreakBefore w:val="0"/>
        <w:widowControl w:val="0"/>
        <w:kinsoku/>
        <w:wordWrap/>
        <w:overflowPunct/>
        <w:topLinePunct w:val="0"/>
        <w:autoSpaceDE/>
        <w:autoSpaceDN/>
        <w:bidi w:val="0"/>
        <w:adjustRightInd/>
        <w:snapToGrid/>
        <w:spacing w:line="500" w:lineRule="exact"/>
        <w:ind w:right="-48" w:rightChars="-15" w:firstLine="1600" w:firstLineChars="500"/>
        <w:textAlignment w:val="auto"/>
        <w:rPr>
          <w:rFonts w:hint="eastAsia" w:ascii="Times New Roman" w:hAnsi="Times New Roman" w:cs="仿宋_GB2312"/>
          <w:color w:val="0000FF"/>
          <w:szCs w:val="32"/>
        </w:rPr>
      </w:pPr>
      <w:r>
        <w:rPr>
          <w:rFonts w:hint="eastAsia" w:ascii="Times New Roman" w:hAnsi="Times New Roman" w:cs="仿宋_GB2312"/>
          <w:color w:val="0000FF"/>
          <w:szCs w:val="32"/>
        </w:rPr>
        <w:t>⒉减刑建议书肆份</w:t>
      </w:r>
    </w:p>
    <w:p>
      <w:pPr>
        <w:spacing w:line="560" w:lineRule="exact"/>
        <w:ind w:right="-48" w:rightChars="-15" w:firstLine="1600" w:firstLineChars="500"/>
        <w:rPr>
          <w:rFonts w:hint="eastAsia" w:ascii="Times New Roman" w:hAnsi="Times New Roman" w:cs="仿宋_GB2312"/>
          <w:color w:val="0000FF"/>
          <w:szCs w:val="32"/>
        </w:rPr>
      </w:pPr>
    </w:p>
    <w:p>
      <w:pPr>
        <w:spacing w:line="560" w:lineRule="exact"/>
        <w:ind w:right="1213" w:rightChars="379" w:firstLine="614" w:firstLineChars="192"/>
        <w:jc w:val="right"/>
        <w:rPr>
          <w:rFonts w:ascii="Times New Roman" w:hAnsi="Times New Roman"/>
          <w:color w:val="0000FF"/>
          <w:szCs w:val="32"/>
        </w:rPr>
      </w:pPr>
      <w:r>
        <w:rPr>
          <w:rFonts w:hint="eastAsia" w:ascii="Times New Roman" w:hAnsi="Times New Roman"/>
          <w:color w:val="0000FF"/>
          <w:szCs w:val="32"/>
        </w:rPr>
        <w:t>福建省泉州监狱</w:t>
      </w:r>
    </w:p>
    <w:p>
      <w:pPr>
        <w:spacing w:line="560" w:lineRule="exact"/>
        <w:ind w:right="1280" w:rightChars="400"/>
        <w:jc w:val="right"/>
        <w:rPr>
          <w:rFonts w:hint="eastAsia" w:ascii="Times New Roman" w:hAnsi="Times New Roman" w:eastAsia="仿宋_GB2312" w:cs="仿宋_GB2312"/>
          <w:b/>
          <w:color w:val="0000FF"/>
          <w:sz w:val="28"/>
          <w:szCs w:val="36"/>
          <w:lang w:val="en-US" w:eastAsia="zh-CN"/>
        </w:rPr>
      </w:pPr>
      <w:r>
        <w:rPr>
          <w:rFonts w:ascii="Times New Roman" w:hAnsi="Times New Roman"/>
          <w:color w:val="0000FF"/>
          <w:szCs w:val="32"/>
        </w:rPr>
        <w:t xml:space="preserve">             </w:t>
      </w:r>
      <w:r>
        <w:rPr>
          <w:rFonts w:hint="eastAsia" w:ascii="Times New Roman" w:hAnsi="Times New Roman"/>
          <w:color w:val="0000FF"/>
          <w:szCs w:val="32"/>
          <w:lang w:val="en-US" w:eastAsia="zh-CN"/>
        </w:rPr>
        <w:t xml:space="preserve"> 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29</w:t>
      </w:r>
      <w:r>
        <w:rPr>
          <w:rFonts w:hint="eastAsia" w:ascii="Times New Roman" w:hAnsi="Times New Roman"/>
          <w:color w:val="0000FF"/>
          <w:szCs w:val="32"/>
        </w:rPr>
        <w:t>日</w:t>
      </w:r>
      <w:r>
        <w:rPr>
          <w:rFonts w:hint="eastAsia" w:ascii="Times New Roman" w:hAnsi="Times New Roman"/>
          <w:color w:val="0000FF"/>
          <w:szCs w:val="32"/>
          <w:lang w:val="en-US" w:eastAsia="zh-CN"/>
        </w:rPr>
        <w:t xml:space="preserve"> </w:t>
      </w:r>
    </w:p>
    <w:p>
      <w:pPr>
        <w:rPr>
          <w:rFonts w:hint="eastAsia"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br w:type="page"/>
      </w:r>
    </w:p>
    <w:p>
      <w:pPr>
        <w:pStyle w:val="14"/>
        <w:spacing w:line="600" w:lineRule="exact"/>
        <w:ind w:firstLine="0" w:firstLineChars="0"/>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福建省泉州监狱</w:t>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提</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请</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减</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刑 建</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议</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书</w:t>
      </w:r>
    </w:p>
    <w:p>
      <w:pPr>
        <w:pStyle w:val="14"/>
        <w:spacing w:line="600" w:lineRule="exact"/>
        <w:ind w:left="640" w:right="320" w:firstLine="0" w:firstLineChars="0"/>
        <w:jc w:val="right"/>
        <w:rPr>
          <w:rFonts w:eastAsia="楷体_GB2312" w:cs="楷体_GB2312"/>
          <w:color w:val="0000FF"/>
          <w:szCs w:val="32"/>
        </w:rPr>
      </w:pPr>
      <w:r>
        <w:rPr>
          <w:rFonts w:hint="eastAsia" w:eastAsia="楷体_GB2312" w:cs="楷体_GB2312"/>
          <w:color w:val="0000FF"/>
          <w:szCs w:val="32"/>
        </w:rPr>
        <w:t>〔</w:t>
      </w:r>
      <w:r>
        <w:rPr>
          <w:rFonts w:eastAsia="楷体_GB2312" w:cs="楷体_GB2312"/>
          <w:color w:val="0000FF"/>
          <w:szCs w:val="32"/>
        </w:rPr>
        <w:t>20</w:t>
      </w:r>
      <w:r>
        <w:rPr>
          <w:rFonts w:hint="eastAsia"/>
          <w:color w:val="0000FF"/>
          <w:szCs w:val="32"/>
        </w:rPr>
        <w:t>25</w:t>
      </w:r>
      <w:r>
        <w:rPr>
          <w:rFonts w:hint="eastAsia" w:eastAsia="楷体_GB2312" w:cs="楷体_GB2312"/>
          <w:color w:val="0000FF"/>
          <w:szCs w:val="32"/>
        </w:rPr>
        <w:t>〕闽泉狱减字第</w:t>
      </w:r>
      <w:r>
        <w:rPr>
          <w:rFonts w:hint="eastAsia" w:eastAsia="楷体_GB2312"/>
          <w:color w:val="0000FF"/>
          <w:szCs w:val="32"/>
          <w:lang w:val="en-US" w:eastAsia="zh-CN"/>
        </w:rPr>
        <w:t>588</w:t>
      </w:r>
      <w:r>
        <w:rPr>
          <w:rFonts w:hint="eastAsia" w:eastAsia="楷体_GB2312" w:cs="楷体_GB2312"/>
          <w:color w:val="0000FF"/>
          <w:szCs w:val="32"/>
        </w:rPr>
        <w:t>号</w:t>
      </w:r>
    </w:p>
    <w:p>
      <w:pPr>
        <w:pStyle w:val="14"/>
        <w:spacing w:line="430" w:lineRule="exact"/>
        <w:ind w:left="640" w:right="-48" w:rightChars="-15" w:firstLine="0" w:firstLineChars="0"/>
        <w:rPr>
          <w:rFonts w:ascii="仿宋_GB2312"/>
          <w:b/>
          <w:bCs/>
          <w:color w:val="0000FF"/>
          <w:sz w:val="28"/>
        </w:rPr>
      </w:pPr>
    </w:p>
    <w:p>
      <w:pPr>
        <w:spacing w:line="600" w:lineRule="exact"/>
        <w:ind w:firstLine="640" w:firstLineChars="200"/>
        <w:rPr>
          <w:rFonts w:ascii="仿宋_GB2312"/>
          <w:color w:val="0000FF"/>
          <w:szCs w:val="32"/>
        </w:rPr>
      </w:pPr>
      <w:r>
        <w:rPr>
          <w:rFonts w:hint="eastAsia" w:ascii="仿宋_GB2312"/>
          <w:color w:val="0000FF"/>
          <w:szCs w:val="32"/>
        </w:rPr>
        <w:t>罪犯黄家成</w:t>
      </w:r>
      <w:r>
        <w:rPr>
          <w:rFonts w:hint="eastAsia" w:ascii="仿宋_GB2312"/>
          <w:color w:val="0000FF"/>
          <w:szCs w:val="32"/>
        </w:rPr>
        <w:fldChar w:fldCharType="begin"/>
      </w:r>
      <w:r>
        <w:rPr>
          <w:rFonts w:hint="eastAsia" w:ascii="仿宋_GB2312"/>
          <w:color w:val="0000FF"/>
          <w:szCs w:val="32"/>
        </w:rPr>
        <w:instrText xml:space="preserve"> AUTOTEXTLIST  \* MERGEFORMAT </w:instrText>
      </w:r>
      <w:r>
        <w:rPr>
          <w:rFonts w:hint="eastAsia" w:ascii="仿宋_GB2312"/>
          <w:color w:val="0000FF"/>
          <w:szCs w:val="32"/>
        </w:rPr>
        <w:fldChar w:fldCharType="end"/>
      </w:r>
      <w:r>
        <w:rPr>
          <w:rFonts w:hint="eastAsia" w:ascii="仿宋_GB2312"/>
          <w:color w:val="0000FF"/>
          <w:szCs w:val="32"/>
        </w:rPr>
        <w:t>，男，</w:t>
      </w:r>
      <w:r>
        <w:rPr>
          <w:color w:val="0000FF"/>
          <w:szCs w:val="32"/>
        </w:rPr>
        <w:t>1973</w:t>
      </w:r>
      <w:r>
        <w:rPr>
          <w:rFonts w:hint="eastAsia"/>
          <w:color w:val="0000FF"/>
          <w:szCs w:val="32"/>
        </w:rPr>
        <w:t>年</w:t>
      </w:r>
      <w:r>
        <w:rPr>
          <w:color w:val="0000FF"/>
          <w:szCs w:val="32"/>
        </w:rPr>
        <w:t>8</w:t>
      </w:r>
      <w:r>
        <w:rPr>
          <w:rFonts w:hint="eastAsia"/>
          <w:color w:val="0000FF"/>
          <w:szCs w:val="32"/>
        </w:rPr>
        <w:t>月</w:t>
      </w:r>
      <w:r>
        <w:rPr>
          <w:color w:val="0000FF"/>
          <w:szCs w:val="32"/>
        </w:rPr>
        <w:t>1</w:t>
      </w:r>
      <w:r>
        <w:rPr>
          <w:rFonts w:hint="eastAsia"/>
          <w:color w:val="0000FF"/>
          <w:szCs w:val="32"/>
        </w:rPr>
        <w:t>日</w:t>
      </w:r>
      <w:r>
        <w:rPr>
          <w:rFonts w:hint="eastAsia" w:ascii="仿宋_GB2312"/>
          <w:color w:val="0000FF"/>
          <w:szCs w:val="32"/>
        </w:rPr>
        <w:t>出生，汉族，小学文化，</w:t>
      </w:r>
      <w:r>
        <w:rPr>
          <w:rFonts w:hint="eastAsia"/>
          <w:color w:val="0000FF"/>
          <w:szCs w:val="32"/>
        </w:rPr>
        <w:t>户籍所在地福建省泉州市丰泽区，捕前系无业。曾于</w:t>
      </w:r>
      <w:r>
        <w:rPr>
          <w:color w:val="0000FF"/>
          <w:szCs w:val="32"/>
        </w:rPr>
        <w:t>2012</w:t>
      </w:r>
      <w:r>
        <w:rPr>
          <w:rFonts w:hint="eastAsia"/>
          <w:color w:val="0000FF"/>
          <w:szCs w:val="32"/>
        </w:rPr>
        <w:t>年</w:t>
      </w:r>
      <w:r>
        <w:rPr>
          <w:color w:val="0000FF"/>
          <w:szCs w:val="32"/>
        </w:rPr>
        <w:t>4</w:t>
      </w:r>
      <w:r>
        <w:rPr>
          <w:rFonts w:hint="eastAsia"/>
          <w:color w:val="0000FF"/>
          <w:szCs w:val="32"/>
        </w:rPr>
        <w:t>月</w:t>
      </w:r>
      <w:r>
        <w:rPr>
          <w:color w:val="0000FF"/>
          <w:szCs w:val="32"/>
        </w:rPr>
        <w:t>22</w:t>
      </w:r>
      <w:r>
        <w:rPr>
          <w:rFonts w:hint="eastAsia"/>
          <w:color w:val="0000FF"/>
          <w:szCs w:val="32"/>
        </w:rPr>
        <w:t>日因吸毒被福建省泉州市公安局鲤城公安分局处以行政拘留十日。</w:t>
      </w:r>
    </w:p>
    <w:p>
      <w:pPr>
        <w:spacing w:line="620" w:lineRule="exact"/>
        <w:ind w:firstLine="640" w:firstLineChars="200"/>
        <w:rPr>
          <w:color w:val="0000FF"/>
          <w:szCs w:val="32"/>
        </w:rPr>
      </w:pPr>
      <w:r>
        <w:rPr>
          <w:rFonts w:hint="eastAsia"/>
          <w:color w:val="0000FF"/>
          <w:szCs w:val="32"/>
        </w:rPr>
        <w:t>福建省南安市人民法院于</w:t>
      </w:r>
      <w:r>
        <w:rPr>
          <w:color w:val="0000FF"/>
          <w:szCs w:val="32"/>
        </w:rPr>
        <w:t>2017</w:t>
      </w:r>
      <w:r>
        <w:rPr>
          <w:rFonts w:hint="eastAsia"/>
          <w:color w:val="0000FF"/>
          <w:szCs w:val="32"/>
        </w:rPr>
        <w:t>年</w:t>
      </w:r>
      <w:r>
        <w:rPr>
          <w:color w:val="0000FF"/>
          <w:szCs w:val="32"/>
        </w:rPr>
        <w:t>4</w:t>
      </w:r>
      <w:r>
        <w:rPr>
          <w:rFonts w:hint="eastAsia"/>
          <w:color w:val="0000FF"/>
          <w:szCs w:val="32"/>
        </w:rPr>
        <w:t>月</w:t>
      </w:r>
      <w:r>
        <w:rPr>
          <w:color w:val="0000FF"/>
          <w:szCs w:val="32"/>
        </w:rPr>
        <w:t>18</w:t>
      </w:r>
      <w:r>
        <w:rPr>
          <w:rFonts w:hint="eastAsia"/>
          <w:color w:val="0000FF"/>
          <w:szCs w:val="32"/>
        </w:rPr>
        <w:t>日作出（</w:t>
      </w:r>
      <w:r>
        <w:rPr>
          <w:color w:val="0000FF"/>
          <w:szCs w:val="32"/>
        </w:rPr>
        <w:t>2017</w:t>
      </w:r>
      <w:r>
        <w:rPr>
          <w:rFonts w:hint="eastAsia"/>
          <w:color w:val="0000FF"/>
          <w:szCs w:val="32"/>
        </w:rPr>
        <w:t>）闽</w:t>
      </w:r>
      <w:r>
        <w:rPr>
          <w:color w:val="0000FF"/>
          <w:szCs w:val="32"/>
        </w:rPr>
        <w:t>0583</w:t>
      </w:r>
      <w:r>
        <w:rPr>
          <w:rFonts w:hint="eastAsia"/>
          <w:color w:val="0000FF"/>
          <w:szCs w:val="32"/>
        </w:rPr>
        <w:t>刑初</w:t>
      </w:r>
      <w:r>
        <w:rPr>
          <w:color w:val="0000FF"/>
          <w:szCs w:val="32"/>
        </w:rPr>
        <w:t>150</w:t>
      </w:r>
      <w:r>
        <w:rPr>
          <w:rFonts w:hint="eastAsia"/>
          <w:color w:val="0000FF"/>
          <w:szCs w:val="32"/>
        </w:rPr>
        <w:t>号刑事判决，以被告人黄家成犯贩卖毒品罪，判处有期徒刑十五年，并处罚金人民币</w:t>
      </w:r>
      <w:r>
        <w:rPr>
          <w:color w:val="0000FF"/>
          <w:szCs w:val="32"/>
        </w:rPr>
        <w:t>20000</w:t>
      </w:r>
      <w:r>
        <w:rPr>
          <w:rFonts w:hint="eastAsia"/>
          <w:color w:val="0000FF"/>
          <w:szCs w:val="32"/>
        </w:rPr>
        <w:t>元。因该犯及其同案不服，提出上诉。福建省泉州市中级人民法院于</w:t>
      </w:r>
      <w:r>
        <w:rPr>
          <w:color w:val="0000FF"/>
          <w:szCs w:val="32"/>
        </w:rPr>
        <w:t>2017</w:t>
      </w:r>
      <w:r>
        <w:rPr>
          <w:rFonts w:hint="eastAsia"/>
          <w:color w:val="0000FF"/>
          <w:szCs w:val="32"/>
        </w:rPr>
        <w:t>年</w:t>
      </w:r>
      <w:r>
        <w:rPr>
          <w:color w:val="0000FF"/>
          <w:szCs w:val="32"/>
        </w:rPr>
        <w:t>8</w:t>
      </w:r>
      <w:r>
        <w:rPr>
          <w:rFonts w:hint="eastAsia"/>
          <w:color w:val="0000FF"/>
          <w:szCs w:val="32"/>
        </w:rPr>
        <w:t>月</w:t>
      </w:r>
      <w:r>
        <w:rPr>
          <w:color w:val="0000FF"/>
          <w:szCs w:val="32"/>
        </w:rPr>
        <w:t>9</w:t>
      </w:r>
      <w:r>
        <w:rPr>
          <w:rFonts w:hint="eastAsia"/>
          <w:color w:val="0000FF"/>
          <w:szCs w:val="32"/>
        </w:rPr>
        <w:t>日作出（</w:t>
      </w:r>
      <w:r>
        <w:rPr>
          <w:color w:val="0000FF"/>
          <w:szCs w:val="32"/>
        </w:rPr>
        <w:t>2017</w:t>
      </w:r>
      <w:r>
        <w:rPr>
          <w:rFonts w:hint="eastAsia"/>
          <w:color w:val="0000FF"/>
          <w:szCs w:val="32"/>
        </w:rPr>
        <w:t>）闽</w:t>
      </w:r>
      <w:r>
        <w:rPr>
          <w:color w:val="0000FF"/>
          <w:szCs w:val="32"/>
        </w:rPr>
        <w:t>05</w:t>
      </w:r>
      <w:r>
        <w:rPr>
          <w:rFonts w:hint="eastAsia"/>
          <w:color w:val="0000FF"/>
          <w:szCs w:val="32"/>
        </w:rPr>
        <w:t>刑终</w:t>
      </w:r>
      <w:r>
        <w:rPr>
          <w:color w:val="0000FF"/>
          <w:szCs w:val="32"/>
        </w:rPr>
        <w:t>744</w:t>
      </w:r>
      <w:r>
        <w:rPr>
          <w:rFonts w:hint="eastAsia"/>
          <w:color w:val="0000FF"/>
          <w:szCs w:val="32"/>
        </w:rPr>
        <w:t>号刑事判决，维持原审对该犯的刑事判决。刑期自</w:t>
      </w:r>
      <w:r>
        <w:rPr>
          <w:color w:val="0000FF"/>
          <w:szCs w:val="32"/>
        </w:rPr>
        <w:t>2016</w:t>
      </w:r>
      <w:r>
        <w:rPr>
          <w:rFonts w:hint="eastAsia"/>
          <w:color w:val="0000FF"/>
          <w:szCs w:val="32"/>
        </w:rPr>
        <w:t>年</w:t>
      </w:r>
      <w:r>
        <w:rPr>
          <w:color w:val="0000FF"/>
          <w:szCs w:val="32"/>
        </w:rPr>
        <w:t>5</w:t>
      </w:r>
      <w:r>
        <w:rPr>
          <w:rFonts w:hint="eastAsia"/>
          <w:color w:val="0000FF"/>
          <w:szCs w:val="32"/>
        </w:rPr>
        <w:t>月</w:t>
      </w:r>
      <w:r>
        <w:rPr>
          <w:color w:val="0000FF"/>
          <w:szCs w:val="32"/>
        </w:rPr>
        <w:t>9</w:t>
      </w:r>
      <w:r>
        <w:rPr>
          <w:rFonts w:hint="eastAsia"/>
          <w:color w:val="0000FF"/>
          <w:szCs w:val="32"/>
        </w:rPr>
        <w:t>日起至</w:t>
      </w:r>
      <w:r>
        <w:rPr>
          <w:color w:val="0000FF"/>
          <w:szCs w:val="32"/>
        </w:rPr>
        <w:t>2031</w:t>
      </w:r>
      <w:r>
        <w:rPr>
          <w:rFonts w:hint="eastAsia"/>
          <w:color w:val="0000FF"/>
          <w:szCs w:val="32"/>
        </w:rPr>
        <w:t>年</w:t>
      </w:r>
      <w:r>
        <w:rPr>
          <w:color w:val="0000FF"/>
          <w:szCs w:val="32"/>
        </w:rPr>
        <w:t>5</w:t>
      </w:r>
      <w:r>
        <w:rPr>
          <w:rFonts w:hint="eastAsia"/>
          <w:color w:val="0000FF"/>
          <w:szCs w:val="32"/>
        </w:rPr>
        <w:t>月</w:t>
      </w:r>
      <w:r>
        <w:rPr>
          <w:color w:val="0000FF"/>
          <w:szCs w:val="32"/>
        </w:rPr>
        <w:t>8</w:t>
      </w:r>
      <w:r>
        <w:rPr>
          <w:rFonts w:hint="eastAsia"/>
          <w:color w:val="0000FF"/>
          <w:szCs w:val="32"/>
        </w:rPr>
        <w:t>日止。</w:t>
      </w:r>
      <w:r>
        <w:rPr>
          <w:color w:val="0000FF"/>
          <w:szCs w:val="32"/>
        </w:rPr>
        <w:t>2017</w:t>
      </w:r>
      <w:r>
        <w:rPr>
          <w:rFonts w:hint="eastAsia"/>
          <w:color w:val="0000FF"/>
          <w:szCs w:val="32"/>
        </w:rPr>
        <w:t>年</w:t>
      </w:r>
      <w:r>
        <w:rPr>
          <w:color w:val="0000FF"/>
          <w:szCs w:val="32"/>
        </w:rPr>
        <w:t>8</w:t>
      </w:r>
      <w:r>
        <w:rPr>
          <w:rFonts w:hint="eastAsia"/>
          <w:color w:val="0000FF"/>
          <w:szCs w:val="32"/>
        </w:rPr>
        <w:t>月</w:t>
      </w:r>
      <w:r>
        <w:rPr>
          <w:color w:val="0000FF"/>
          <w:szCs w:val="32"/>
        </w:rPr>
        <w:t>24</w:t>
      </w:r>
      <w:r>
        <w:rPr>
          <w:rFonts w:hint="eastAsia"/>
          <w:color w:val="0000FF"/>
          <w:szCs w:val="32"/>
        </w:rPr>
        <w:t>日交付福建省泉州监狱执行刑罚。</w:t>
      </w:r>
      <w:r>
        <w:rPr>
          <w:color w:val="0000FF"/>
          <w:szCs w:val="32"/>
        </w:rPr>
        <w:t>2019</w:t>
      </w:r>
      <w:r>
        <w:rPr>
          <w:rFonts w:hint="eastAsia"/>
          <w:color w:val="0000FF"/>
          <w:szCs w:val="32"/>
        </w:rPr>
        <w:t>年</w:t>
      </w:r>
      <w:r>
        <w:rPr>
          <w:color w:val="0000FF"/>
          <w:szCs w:val="32"/>
        </w:rPr>
        <w:t>12</w:t>
      </w:r>
      <w:r>
        <w:rPr>
          <w:rFonts w:hint="eastAsia"/>
          <w:color w:val="0000FF"/>
          <w:szCs w:val="32"/>
        </w:rPr>
        <w:t>月</w:t>
      </w:r>
      <w:r>
        <w:rPr>
          <w:color w:val="0000FF"/>
          <w:szCs w:val="32"/>
        </w:rPr>
        <w:t>6</w:t>
      </w:r>
      <w:r>
        <w:rPr>
          <w:rFonts w:hint="eastAsia"/>
          <w:color w:val="0000FF"/>
          <w:szCs w:val="32"/>
        </w:rPr>
        <w:t>日，福建省泉州市中级人民法院作出（</w:t>
      </w:r>
      <w:r>
        <w:rPr>
          <w:color w:val="0000FF"/>
          <w:szCs w:val="32"/>
        </w:rPr>
        <w:t>2019</w:t>
      </w:r>
      <w:r>
        <w:rPr>
          <w:rFonts w:hint="eastAsia"/>
          <w:color w:val="0000FF"/>
          <w:szCs w:val="32"/>
        </w:rPr>
        <w:t>）闽</w:t>
      </w:r>
      <w:r>
        <w:rPr>
          <w:color w:val="0000FF"/>
          <w:szCs w:val="32"/>
        </w:rPr>
        <w:t>05</w:t>
      </w:r>
      <w:r>
        <w:rPr>
          <w:rFonts w:hint="eastAsia"/>
          <w:color w:val="0000FF"/>
          <w:szCs w:val="32"/>
        </w:rPr>
        <w:t>刑更</w:t>
      </w:r>
      <w:r>
        <w:rPr>
          <w:color w:val="0000FF"/>
          <w:szCs w:val="32"/>
        </w:rPr>
        <w:t>1706</w:t>
      </w:r>
      <w:r>
        <w:rPr>
          <w:rFonts w:hint="eastAsia"/>
          <w:color w:val="0000FF"/>
          <w:szCs w:val="32"/>
        </w:rPr>
        <w:t>号刑事裁定，对其减刑七个月；</w:t>
      </w:r>
      <w:r>
        <w:rPr>
          <w:color w:val="0000FF"/>
          <w:szCs w:val="32"/>
        </w:rPr>
        <w:t>2021</w:t>
      </w:r>
      <w:r>
        <w:rPr>
          <w:rFonts w:hint="eastAsia"/>
          <w:color w:val="0000FF"/>
          <w:szCs w:val="32"/>
        </w:rPr>
        <w:t>年</w:t>
      </w:r>
      <w:r>
        <w:rPr>
          <w:color w:val="0000FF"/>
          <w:szCs w:val="32"/>
        </w:rPr>
        <w:t>12</w:t>
      </w:r>
      <w:r>
        <w:rPr>
          <w:rFonts w:hint="eastAsia"/>
          <w:color w:val="0000FF"/>
          <w:szCs w:val="32"/>
        </w:rPr>
        <w:t>月</w:t>
      </w:r>
      <w:r>
        <w:rPr>
          <w:color w:val="0000FF"/>
          <w:szCs w:val="32"/>
        </w:rPr>
        <w:t>24</w:t>
      </w:r>
      <w:r>
        <w:rPr>
          <w:rFonts w:hint="eastAsia"/>
          <w:color w:val="0000FF"/>
          <w:szCs w:val="32"/>
        </w:rPr>
        <w:t>日，福建省泉州市中级人民法院作出（</w:t>
      </w:r>
      <w:r>
        <w:rPr>
          <w:color w:val="0000FF"/>
          <w:szCs w:val="32"/>
        </w:rPr>
        <w:t>2021</w:t>
      </w:r>
      <w:r>
        <w:rPr>
          <w:rFonts w:hint="eastAsia"/>
          <w:color w:val="0000FF"/>
          <w:szCs w:val="32"/>
        </w:rPr>
        <w:t>）闽</w:t>
      </w:r>
      <w:r>
        <w:rPr>
          <w:color w:val="0000FF"/>
          <w:szCs w:val="32"/>
        </w:rPr>
        <w:t>05</w:t>
      </w:r>
      <w:r>
        <w:rPr>
          <w:rFonts w:hint="eastAsia"/>
          <w:color w:val="0000FF"/>
          <w:szCs w:val="32"/>
        </w:rPr>
        <w:t>刑更</w:t>
      </w:r>
      <w:r>
        <w:rPr>
          <w:color w:val="0000FF"/>
          <w:szCs w:val="32"/>
        </w:rPr>
        <w:t>776</w:t>
      </w:r>
      <w:r>
        <w:rPr>
          <w:rFonts w:hint="eastAsia"/>
          <w:color w:val="0000FF"/>
          <w:szCs w:val="32"/>
        </w:rPr>
        <w:t>号刑事裁定，对其减刑七个月；</w:t>
      </w:r>
      <w:r>
        <w:rPr>
          <w:color w:val="0000FF"/>
          <w:szCs w:val="32"/>
        </w:rPr>
        <w:t>202</w:t>
      </w:r>
      <w:r>
        <w:rPr>
          <w:rFonts w:hint="eastAsia"/>
          <w:color w:val="0000FF"/>
          <w:szCs w:val="32"/>
        </w:rPr>
        <w:t>3年11月</w:t>
      </w:r>
      <w:r>
        <w:rPr>
          <w:color w:val="0000FF"/>
          <w:szCs w:val="32"/>
        </w:rPr>
        <w:t>2</w:t>
      </w:r>
      <w:r>
        <w:rPr>
          <w:rFonts w:hint="eastAsia"/>
          <w:color w:val="0000FF"/>
          <w:szCs w:val="32"/>
        </w:rPr>
        <w:t>9日，福建省泉州市中级人民法院作出（</w:t>
      </w:r>
      <w:r>
        <w:rPr>
          <w:color w:val="0000FF"/>
          <w:szCs w:val="32"/>
        </w:rPr>
        <w:t>202</w:t>
      </w:r>
      <w:r>
        <w:rPr>
          <w:rFonts w:hint="eastAsia"/>
          <w:color w:val="0000FF"/>
          <w:szCs w:val="32"/>
        </w:rPr>
        <w:t>3）闽</w:t>
      </w:r>
      <w:r>
        <w:rPr>
          <w:color w:val="0000FF"/>
          <w:szCs w:val="32"/>
        </w:rPr>
        <w:t>05</w:t>
      </w:r>
      <w:r>
        <w:rPr>
          <w:rFonts w:hint="eastAsia"/>
          <w:color w:val="0000FF"/>
          <w:szCs w:val="32"/>
        </w:rPr>
        <w:t>刑更921号刑事裁定，对其减刑六个月，于</w:t>
      </w:r>
      <w:r>
        <w:rPr>
          <w:color w:val="0000FF"/>
          <w:szCs w:val="32"/>
        </w:rPr>
        <w:t>20</w:t>
      </w:r>
      <w:r>
        <w:rPr>
          <w:rFonts w:hint="eastAsia"/>
          <w:color w:val="0000FF"/>
          <w:szCs w:val="32"/>
        </w:rPr>
        <w:t>23年11月29日送达。现刑期至</w:t>
      </w:r>
      <w:r>
        <w:rPr>
          <w:color w:val="0000FF"/>
          <w:szCs w:val="32"/>
        </w:rPr>
        <w:t>20</w:t>
      </w:r>
      <w:r>
        <w:rPr>
          <w:rFonts w:hint="eastAsia"/>
          <w:color w:val="0000FF"/>
          <w:szCs w:val="32"/>
        </w:rPr>
        <w:t>29年9月</w:t>
      </w:r>
      <w:r>
        <w:rPr>
          <w:color w:val="0000FF"/>
          <w:szCs w:val="32"/>
        </w:rPr>
        <w:t>8</w:t>
      </w:r>
      <w:r>
        <w:rPr>
          <w:rFonts w:hint="eastAsia"/>
          <w:color w:val="0000FF"/>
          <w:szCs w:val="32"/>
        </w:rPr>
        <w:t>日止。属普管级罪犯。</w:t>
      </w:r>
    </w:p>
    <w:p>
      <w:pPr>
        <w:spacing w:line="600" w:lineRule="exact"/>
        <w:ind w:firstLine="640" w:firstLineChars="200"/>
        <w:rPr>
          <w:rFonts w:ascii="仿宋_GB2312" w:cs="仿宋_GB2312"/>
          <w:color w:val="0000FF"/>
          <w:szCs w:val="32"/>
        </w:rPr>
      </w:pPr>
      <w:r>
        <w:rPr>
          <w:rFonts w:hint="eastAsia" w:ascii="仿宋_GB2312" w:hAnsi="仿宋_GB2312" w:cs="仿宋_GB2312"/>
          <w:color w:val="0000FF"/>
          <w:szCs w:val="32"/>
        </w:rPr>
        <w:t>该犯</w:t>
      </w:r>
      <w:r>
        <w:rPr>
          <w:rFonts w:hint="eastAsia" w:ascii="仿宋_GB2312" w:hAnsi="宋体"/>
          <w:iCs/>
          <w:color w:val="0000FF"/>
          <w:kern w:val="0"/>
          <w:szCs w:val="32"/>
          <w:lang w:val="zh-CN"/>
        </w:rPr>
        <w:t>自</w:t>
      </w:r>
      <w:r>
        <w:rPr>
          <w:rFonts w:hint="eastAsia" w:ascii="仿宋_GB2312" w:hAnsi="宋体"/>
          <w:iCs/>
          <w:color w:val="0000FF"/>
          <w:kern w:val="0"/>
          <w:szCs w:val="32"/>
        </w:rPr>
        <w:t>上次</w:t>
      </w:r>
      <w:r>
        <w:rPr>
          <w:rFonts w:hint="eastAsia" w:ascii="仿宋_GB2312" w:hAnsi="宋体"/>
          <w:iCs/>
          <w:color w:val="0000FF"/>
          <w:kern w:val="0"/>
          <w:szCs w:val="32"/>
          <w:lang w:val="zh-CN"/>
        </w:rPr>
        <w:t>减刑以来</w:t>
      </w:r>
      <w:r>
        <w:rPr>
          <w:rFonts w:hint="eastAsia" w:ascii="仿宋_GB2312" w:hAnsi="仿宋_GB2312" w:cs="仿宋_GB2312"/>
          <w:color w:val="0000FF"/>
          <w:szCs w:val="32"/>
        </w:rPr>
        <w:t>确有</w:t>
      </w:r>
      <w:r>
        <w:rPr>
          <w:rFonts w:hint="eastAsia" w:ascii="仿宋_GB2312" w:hAnsi="仿宋" w:cs="仿宋_GB2312"/>
          <w:color w:val="0000FF"/>
          <w:szCs w:val="32"/>
        </w:rPr>
        <w:t>悔改</w:t>
      </w:r>
      <w:r>
        <w:rPr>
          <w:rFonts w:hint="eastAsia" w:ascii="仿宋_GB2312" w:hAnsi="仿宋_GB2312" w:cs="仿宋_GB2312"/>
          <w:color w:val="0000FF"/>
          <w:szCs w:val="32"/>
        </w:rPr>
        <w:t>表现，具体事实如下：</w:t>
      </w:r>
    </w:p>
    <w:p>
      <w:pPr>
        <w:pStyle w:val="14"/>
        <w:autoSpaceDE w:val="0"/>
        <w:autoSpaceDN w:val="0"/>
        <w:adjustRightInd w:val="0"/>
        <w:spacing w:line="600" w:lineRule="exact"/>
        <w:ind w:firstLine="640"/>
        <w:rPr>
          <w:rFonts w:ascii="仿宋_GB2312" w:hAnsi="仿宋"/>
          <w:iCs/>
          <w:color w:val="0000FF"/>
          <w:kern w:val="2"/>
          <w:szCs w:val="32"/>
        </w:rPr>
      </w:pPr>
      <w:r>
        <w:rPr>
          <w:rFonts w:hint="eastAsia" w:ascii="仿宋_GB2312" w:hAnsi="仿宋"/>
          <w:iCs/>
          <w:color w:val="0000FF"/>
          <w:kern w:val="2"/>
          <w:szCs w:val="32"/>
        </w:rPr>
        <w:t>认罪悔罪：能服从法院判决，自书认罪悔罪书。</w:t>
      </w:r>
    </w:p>
    <w:p>
      <w:pPr>
        <w:spacing w:line="560" w:lineRule="exact"/>
        <w:ind w:firstLine="640" w:firstLineChars="200"/>
        <w:rPr>
          <w:color w:val="0000FF"/>
          <w:szCs w:val="32"/>
        </w:rPr>
      </w:pPr>
      <w:r>
        <w:rPr>
          <w:rFonts w:hint="eastAsia" w:ascii="仿宋_GB2312" w:hAnsi="仿宋"/>
          <w:color w:val="0000FF"/>
          <w:szCs w:val="32"/>
        </w:rPr>
        <w:t>遵守监规</w:t>
      </w:r>
      <w:r>
        <w:rPr>
          <w:rFonts w:hint="eastAsia" w:ascii="仿宋_GB2312" w:hAnsi="仿宋" w:cs="宋体"/>
          <w:color w:val="0000FF"/>
          <w:szCs w:val="32"/>
          <w:lang w:val="zh-CN"/>
        </w:rPr>
        <w:t>：能遵守法律法规及监规纪律，接受教育改造。</w:t>
      </w:r>
    </w:p>
    <w:p>
      <w:pPr>
        <w:pStyle w:val="14"/>
        <w:autoSpaceDE w:val="0"/>
        <w:autoSpaceDN w:val="0"/>
        <w:adjustRightInd w:val="0"/>
        <w:spacing w:line="600" w:lineRule="exact"/>
        <w:ind w:left="640" w:firstLine="0" w:firstLineChars="0"/>
        <w:rPr>
          <w:rFonts w:ascii="仿宋_GB2312" w:hAnsi="仿宋" w:cs="宋体"/>
          <w:color w:val="0000FF"/>
          <w:szCs w:val="32"/>
          <w:lang w:val="zh-CN"/>
        </w:rPr>
      </w:pPr>
      <w:r>
        <w:rPr>
          <w:rFonts w:hint="eastAsia" w:ascii="仿宋_GB2312" w:hAnsi="仿宋" w:cs="宋体"/>
          <w:color w:val="0000FF"/>
          <w:szCs w:val="32"/>
          <w:lang w:val="zh-CN"/>
        </w:rPr>
        <w:t>学习情况：能参加</w:t>
      </w:r>
      <w:r>
        <w:rPr>
          <w:rFonts w:hint="eastAsia" w:ascii="仿宋_GB2312" w:hAnsi="仿宋" w:cs="宋体"/>
          <w:color w:val="0000FF"/>
          <w:szCs w:val="32"/>
        </w:rPr>
        <w:t>思想、文化、职业技术教育</w:t>
      </w:r>
      <w:r>
        <w:rPr>
          <w:rFonts w:hint="eastAsia" w:ascii="仿宋_GB2312" w:hAnsi="仿宋" w:cs="宋体"/>
          <w:color w:val="0000FF"/>
          <w:szCs w:val="32"/>
          <w:lang w:val="zh-CN"/>
        </w:rPr>
        <w:t>。</w:t>
      </w:r>
    </w:p>
    <w:p>
      <w:pPr>
        <w:pStyle w:val="14"/>
        <w:autoSpaceDE w:val="0"/>
        <w:autoSpaceDN w:val="0"/>
        <w:adjustRightInd w:val="0"/>
        <w:spacing w:line="600" w:lineRule="exact"/>
        <w:ind w:firstLine="640"/>
        <w:rPr>
          <w:rFonts w:ascii="仿宋_GB2312" w:hAnsi="仿宋" w:cs="宋体"/>
          <w:color w:val="0000FF"/>
          <w:szCs w:val="32"/>
          <w:lang w:val="zh-CN"/>
        </w:rPr>
      </w:pPr>
      <w:r>
        <w:rPr>
          <w:rFonts w:hint="eastAsia" w:ascii="仿宋_GB2312" w:hAnsi="仿宋" w:cs="宋体"/>
          <w:color w:val="0000FF"/>
          <w:szCs w:val="32"/>
          <w:lang w:val="zh-CN"/>
        </w:rPr>
        <w:t>劳动改造：能参加劳动，努力完成</w:t>
      </w:r>
      <w:r>
        <w:rPr>
          <w:rFonts w:hint="eastAsia" w:ascii="仿宋_GB2312" w:hAnsi="仿宋" w:cs="宋体"/>
          <w:color w:val="0000FF"/>
          <w:szCs w:val="32"/>
        </w:rPr>
        <w:t>劳动</w:t>
      </w:r>
      <w:r>
        <w:rPr>
          <w:rFonts w:hint="eastAsia" w:ascii="仿宋_GB2312" w:hAnsi="仿宋" w:cs="宋体"/>
          <w:color w:val="0000FF"/>
          <w:szCs w:val="32"/>
          <w:lang w:val="zh-CN"/>
        </w:rPr>
        <w:t>任务。</w:t>
      </w:r>
    </w:p>
    <w:p>
      <w:pPr>
        <w:pStyle w:val="14"/>
        <w:spacing w:line="600" w:lineRule="exact"/>
        <w:ind w:firstLine="640"/>
        <w:rPr>
          <w:rFonts w:ascii="仿宋_GB2312" w:hAnsi="仿宋_GB2312" w:cs="仿宋_GB2312"/>
          <w:bCs/>
          <w:color w:val="0000FF"/>
          <w:szCs w:val="32"/>
          <w:lang w:val="zh-CN"/>
        </w:rPr>
      </w:pPr>
      <w:r>
        <w:rPr>
          <w:rFonts w:hint="eastAsia" w:ascii="仿宋_GB2312" w:hAnsi="仿宋_GB2312" w:cs="仿宋_GB2312"/>
          <w:bCs/>
          <w:color w:val="0000FF"/>
          <w:szCs w:val="32"/>
          <w:lang w:val="zh-CN"/>
        </w:rPr>
        <w:t>奖惩情况：该犯上次评定表扬剩余考核分468分，本轮考核期2023年8月至2025年6月累计获考核分2396分，合计获得考核分2864分，表扬4次，物质奖励0次；间隔期2023年11月29日至2025年6月，获考核分1952分。考核期内无违规扣分。</w:t>
      </w:r>
    </w:p>
    <w:p>
      <w:pPr>
        <w:pStyle w:val="14"/>
        <w:spacing w:line="600" w:lineRule="exact"/>
        <w:ind w:firstLine="640"/>
        <w:rPr>
          <w:rFonts w:ascii="仿宋_GB2312" w:hAnsi="仿宋_GB2312" w:cs="仿宋_GB2312"/>
          <w:bCs/>
          <w:color w:val="0000FF"/>
          <w:szCs w:val="32"/>
          <w:lang w:val="zh-CN"/>
        </w:rPr>
      </w:pPr>
      <w:r>
        <w:rPr>
          <w:rFonts w:hint="eastAsia" w:ascii="仿宋_GB2312" w:hAnsi="仿宋_GB2312" w:cs="仿宋_GB2312"/>
          <w:bCs/>
          <w:color w:val="0000FF"/>
          <w:szCs w:val="32"/>
          <w:lang w:val="zh-CN"/>
        </w:rPr>
        <w:t>该犯原判财产性判项已履行人民币20000元。</w:t>
      </w:r>
    </w:p>
    <w:p>
      <w:pPr>
        <w:spacing w:line="600" w:lineRule="exact"/>
        <w:ind w:firstLine="640" w:firstLineChars="200"/>
        <w:rPr>
          <w:color w:val="0000FF"/>
          <w:szCs w:val="32"/>
        </w:rPr>
      </w:pPr>
      <w:r>
        <w:rPr>
          <w:rFonts w:hint="eastAsia" w:ascii="仿宋_GB2312"/>
          <w:color w:val="0000FF"/>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w:t>
      </w:r>
      <w:r>
        <w:rPr>
          <w:rFonts w:hint="eastAsia" w:ascii="仿宋_GB2312"/>
          <w:color w:val="0000FF"/>
          <w:szCs w:val="32"/>
        </w:rPr>
        <w:t>在狱内公示未收到不同意见。</w:t>
      </w:r>
    </w:p>
    <w:p>
      <w:pPr>
        <w:spacing w:line="600" w:lineRule="exact"/>
        <w:ind w:firstLine="640" w:firstLineChars="200"/>
        <w:rPr>
          <w:rFonts w:ascii="仿宋_GB2312" w:cs="仿宋_GB2312"/>
          <w:color w:val="0000FF"/>
          <w:szCs w:val="32"/>
        </w:rPr>
      </w:pPr>
      <w:r>
        <w:rPr>
          <w:rFonts w:hint="eastAsia"/>
          <w:color w:val="0000FF"/>
          <w:szCs w:val="32"/>
        </w:rPr>
        <w:t>因此，依照</w:t>
      </w:r>
      <w:r>
        <w:rPr>
          <w:rFonts w:hint="eastAsia" w:ascii="仿宋_GB2312" w:hAnsi="仿宋_GB2312" w:cs="仿宋_GB2312"/>
          <w:color w:val="0000FF"/>
          <w:szCs w:val="32"/>
        </w:rPr>
        <w:t>《中华人民共和国刑法》第七十八条、第七十九条、《中华人民共和国刑事诉讼法》第二百七十三条第二款、《中华人民共和国监狱法》第二十九条的规定，建议对罪犯黄家成予以减刑七个月。特提请你院审理裁定。</w:t>
      </w:r>
    </w:p>
    <w:p>
      <w:pPr>
        <w:pStyle w:val="4"/>
        <w:spacing w:line="600" w:lineRule="exact"/>
        <w:ind w:right="-48" w:rightChars="-15" w:firstLine="640" w:firstLineChars="200"/>
        <w:rPr>
          <w:color w:val="0000FF"/>
          <w:szCs w:val="32"/>
        </w:rPr>
      </w:pPr>
      <w:r>
        <w:rPr>
          <w:rFonts w:hint="eastAsia"/>
          <w:color w:val="0000FF"/>
          <w:szCs w:val="32"/>
        </w:rPr>
        <w:t>此致</w:t>
      </w:r>
    </w:p>
    <w:p>
      <w:pPr>
        <w:pStyle w:val="14"/>
        <w:spacing w:line="600" w:lineRule="exact"/>
        <w:ind w:right="-48" w:rightChars="-15" w:firstLine="0" w:firstLineChars="0"/>
        <w:rPr>
          <w:color w:val="0000FF"/>
          <w:szCs w:val="32"/>
        </w:rPr>
      </w:pPr>
      <w:r>
        <w:rPr>
          <w:rFonts w:hint="eastAsia"/>
          <w:color w:val="0000FF"/>
          <w:szCs w:val="32"/>
        </w:rPr>
        <w:t>福建省泉州市中级人民法院</w:t>
      </w:r>
    </w:p>
    <w:p>
      <w:pPr>
        <w:pStyle w:val="14"/>
        <w:spacing w:line="430" w:lineRule="exact"/>
        <w:ind w:left="640" w:firstLine="0" w:firstLineChars="0"/>
        <w:rPr>
          <w:rFonts w:cs="仿宋_GB2312"/>
          <w:color w:val="0000FF"/>
          <w:szCs w:val="32"/>
        </w:rPr>
      </w:pPr>
    </w:p>
    <w:p>
      <w:pPr>
        <w:pStyle w:val="14"/>
        <w:spacing w:line="430" w:lineRule="exact"/>
        <w:ind w:left="640" w:firstLine="0" w:firstLineChars="0"/>
        <w:rPr>
          <w:rFonts w:cs="仿宋_GB2312"/>
          <w:color w:val="0000FF"/>
          <w:szCs w:val="32"/>
        </w:rPr>
      </w:pPr>
      <w:r>
        <w:rPr>
          <w:rFonts w:hint="eastAsia" w:cs="仿宋_GB2312"/>
          <w:color w:val="0000FF"/>
          <w:szCs w:val="32"/>
        </w:rPr>
        <w:t>附件：⒈罪犯黄家成卷宗壹册</w:t>
      </w:r>
    </w:p>
    <w:p>
      <w:pPr>
        <w:pStyle w:val="14"/>
        <w:spacing w:line="430" w:lineRule="exact"/>
        <w:ind w:left="640" w:right="-48" w:rightChars="-15" w:firstLine="960" w:firstLineChars="300"/>
        <w:rPr>
          <w:rFonts w:cs="仿宋_GB2312"/>
          <w:color w:val="0000FF"/>
          <w:szCs w:val="32"/>
        </w:rPr>
      </w:pPr>
      <w:r>
        <w:rPr>
          <w:rFonts w:hint="eastAsia" w:cs="仿宋_GB2312"/>
          <w:color w:val="0000FF"/>
          <w:szCs w:val="32"/>
        </w:rPr>
        <w:t>⒉减刑建议书肆份</w:t>
      </w:r>
    </w:p>
    <w:p>
      <w:pPr>
        <w:rPr>
          <w:color w:val="0000FF"/>
        </w:rPr>
      </w:pPr>
    </w:p>
    <w:p>
      <w:pPr>
        <w:pStyle w:val="4"/>
        <w:spacing w:line="430" w:lineRule="exact"/>
        <w:ind w:right="1280" w:rightChars="400"/>
        <w:jc w:val="right"/>
        <w:rPr>
          <w:color w:val="0000FF"/>
          <w:szCs w:val="32"/>
        </w:rPr>
      </w:pPr>
      <w:r>
        <w:rPr>
          <w:rFonts w:hint="eastAsia"/>
          <w:color w:val="0000FF"/>
          <w:szCs w:val="32"/>
        </w:rPr>
        <w:t>福建省泉州监狱</w:t>
      </w:r>
    </w:p>
    <w:p>
      <w:pPr>
        <w:pStyle w:val="4"/>
        <w:spacing w:line="430" w:lineRule="exact"/>
        <w:ind w:right="1280" w:rightChars="400"/>
        <w:jc w:val="right"/>
        <w:rPr>
          <w:color w:val="0000FF"/>
          <w:szCs w:val="32"/>
        </w:rPr>
      </w:pPr>
      <w:r>
        <w:rPr>
          <w:rFonts w:hint="eastAsia"/>
          <w:color w:val="0000FF"/>
          <w:szCs w:val="32"/>
          <w:lang w:val="en-US" w:eastAsia="zh-CN"/>
        </w:rPr>
        <w:t>2025</w:t>
      </w:r>
      <w:r>
        <w:rPr>
          <w:rFonts w:hint="eastAsia"/>
          <w:color w:val="0000FF"/>
          <w:szCs w:val="32"/>
        </w:rPr>
        <w:t>年</w:t>
      </w:r>
      <w:r>
        <w:rPr>
          <w:rFonts w:hint="eastAsia"/>
          <w:color w:val="0000FF"/>
          <w:szCs w:val="32"/>
          <w:lang w:val="en-US" w:eastAsia="zh-CN"/>
        </w:rPr>
        <w:t>9</w:t>
      </w:r>
      <w:r>
        <w:rPr>
          <w:rFonts w:hint="eastAsia"/>
          <w:color w:val="0000FF"/>
          <w:szCs w:val="32"/>
        </w:rPr>
        <w:t>月</w:t>
      </w:r>
      <w:r>
        <w:rPr>
          <w:rFonts w:hint="eastAsia"/>
          <w:color w:val="0000FF"/>
          <w:szCs w:val="32"/>
          <w:lang w:val="en-US" w:eastAsia="zh-CN"/>
        </w:rPr>
        <w:t>29</w:t>
      </w:r>
      <w:r>
        <w:rPr>
          <w:rFonts w:hint="eastAsia"/>
          <w:color w:val="0000FF"/>
          <w:szCs w:val="32"/>
        </w:rPr>
        <w:t>日</w:t>
      </w:r>
    </w:p>
    <w:p>
      <w:pPr>
        <w:pStyle w:val="14"/>
        <w:spacing w:line="430" w:lineRule="exact"/>
        <w:ind w:firstLine="0" w:firstLineChars="0"/>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福建省泉州监狱</w:t>
      </w:r>
    </w:p>
    <w:p>
      <w:pPr>
        <w:snapToGrid w:val="0"/>
        <w:spacing w:line="43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提</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请</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减</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刑</w:t>
      </w:r>
      <w:r>
        <w:rPr>
          <w:rFonts w:hint="eastAsia" w:ascii="方正小标宋简体" w:hAnsi="方正小标宋简体" w:eastAsia="方正小标宋简体" w:cs="方正小标宋简体"/>
          <w:color w:val="0000FF"/>
          <w:sz w:val="44"/>
          <w:szCs w:val="44"/>
          <w:lang w:val="en-US" w:eastAsia="zh-CN"/>
        </w:rPr>
        <w:t xml:space="preserve"> </w:t>
      </w:r>
      <w:r>
        <w:rPr>
          <w:rFonts w:hint="eastAsia" w:ascii="方正小标宋简体" w:hAnsi="方正小标宋简体" w:eastAsia="方正小标宋简体" w:cs="方正小标宋简体"/>
          <w:color w:val="0000FF"/>
          <w:sz w:val="44"/>
          <w:szCs w:val="44"/>
        </w:rPr>
        <w:t>建</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议</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书</w:t>
      </w:r>
    </w:p>
    <w:p>
      <w:pPr>
        <w:pStyle w:val="14"/>
        <w:spacing w:line="430" w:lineRule="exact"/>
        <w:ind w:left="640" w:right="320" w:firstLine="0" w:firstLineChars="0"/>
        <w:jc w:val="right"/>
        <w:rPr>
          <w:rFonts w:eastAsia="楷体_GB2312" w:cs="楷体_GB2312"/>
          <w:color w:val="0000FF"/>
          <w:szCs w:val="32"/>
        </w:rPr>
      </w:pPr>
      <w:r>
        <w:rPr>
          <w:rFonts w:hint="eastAsia" w:eastAsia="楷体_GB2312" w:cs="楷体_GB2312"/>
          <w:color w:val="0000FF"/>
          <w:szCs w:val="32"/>
        </w:rPr>
        <w:t>〔</w:t>
      </w:r>
      <w:r>
        <w:rPr>
          <w:rFonts w:eastAsia="楷体_GB2312" w:cs="楷体_GB2312"/>
          <w:color w:val="0000FF"/>
          <w:szCs w:val="32"/>
        </w:rPr>
        <w:t>20</w:t>
      </w:r>
      <w:r>
        <w:rPr>
          <w:rFonts w:hint="eastAsia"/>
          <w:color w:val="0000FF"/>
          <w:szCs w:val="32"/>
        </w:rPr>
        <w:t>2</w:t>
      </w:r>
      <w:r>
        <w:rPr>
          <w:rFonts w:hint="eastAsia"/>
          <w:color w:val="0000FF"/>
          <w:szCs w:val="32"/>
          <w:lang w:val="en-US" w:eastAsia="zh-CN"/>
        </w:rPr>
        <w:t>5</w:t>
      </w:r>
      <w:r>
        <w:rPr>
          <w:rFonts w:hint="eastAsia" w:eastAsia="楷体_GB2312" w:cs="楷体_GB2312"/>
          <w:color w:val="0000FF"/>
          <w:szCs w:val="32"/>
        </w:rPr>
        <w:t>〕闽泉狱减字第</w:t>
      </w:r>
      <w:r>
        <w:rPr>
          <w:rFonts w:hint="eastAsia" w:eastAsia="楷体_GB2312"/>
          <w:color w:val="0000FF"/>
          <w:szCs w:val="32"/>
          <w:lang w:val="en-US" w:eastAsia="zh-CN"/>
        </w:rPr>
        <w:t>589</w:t>
      </w:r>
      <w:r>
        <w:rPr>
          <w:rFonts w:hint="eastAsia" w:eastAsia="楷体_GB2312" w:cs="楷体_GB2312"/>
          <w:color w:val="0000FF"/>
          <w:szCs w:val="32"/>
        </w:rPr>
        <w:t>号</w:t>
      </w:r>
    </w:p>
    <w:p>
      <w:pPr>
        <w:pStyle w:val="14"/>
        <w:spacing w:line="430" w:lineRule="exact"/>
        <w:ind w:left="640" w:right="-48" w:rightChars="-15" w:firstLine="0" w:firstLineChars="0"/>
        <w:rPr>
          <w:rFonts w:ascii="仿宋_GB2312"/>
          <w:b/>
          <w:bCs/>
          <w:color w:val="0000FF"/>
          <w:sz w:val="28"/>
        </w:rPr>
      </w:pPr>
    </w:p>
    <w:p>
      <w:pPr>
        <w:spacing w:line="600" w:lineRule="exact"/>
        <w:ind w:firstLine="640" w:firstLineChars="200"/>
        <w:rPr>
          <w:rFonts w:hint="eastAsia" w:ascii="仿宋_GB2312"/>
          <w:color w:val="0000FF"/>
          <w:szCs w:val="32"/>
        </w:rPr>
      </w:pPr>
      <w:r>
        <w:rPr>
          <w:rFonts w:hint="eastAsia" w:ascii="仿宋_GB2312"/>
          <w:color w:val="0000FF"/>
          <w:szCs w:val="32"/>
        </w:rPr>
        <w:t>罪犯</w:t>
      </w:r>
      <w:r>
        <w:rPr>
          <w:rFonts w:hint="eastAsia" w:ascii="仿宋_GB2312"/>
          <w:color w:val="0000FF"/>
          <w:szCs w:val="32"/>
          <w:lang w:eastAsia="zh-CN"/>
        </w:rPr>
        <w:t>陈能晃</w:t>
      </w:r>
      <w:r>
        <w:rPr>
          <w:rFonts w:hint="eastAsia" w:ascii="仿宋_GB2312"/>
          <w:color w:val="0000FF"/>
          <w:szCs w:val="32"/>
        </w:rPr>
        <w:fldChar w:fldCharType="begin"/>
      </w:r>
      <w:r>
        <w:rPr>
          <w:rFonts w:hint="eastAsia" w:ascii="仿宋_GB2312"/>
          <w:color w:val="0000FF"/>
          <w:szCs w:val="32"/>
        </w:rPr>
        <w:instrText xml:space="preserve"> AUTOTEXTLIST  \* MERGEFORMAT </w:instrText>
      </w:r>
      <w:r>
        <w:rPr>
          <w:rFonts w:hint="eastAsia" w:ascii="仿宋_GB2312"/>
          <w:color w:val="0000FF"/>
          <w:szCs w:val="32"/>
        </w:rPr>
        <w:fldChar w:fldCharType="end"/>
      </w:r>
      <w:r>
        <w:rPr>
          <w:rFonts w:hint="eastAsia" w:ascii="仿宋_GB2312"/>
          <w:color w:val="0000FF"/>
          <w:szCs w:val="32"/>
        </w:rPr>
        <w:t>，男，</w:t>
      </w:r>
      <w:r>
        <w:rPr>
          <w:rFonts w:hint="eastAsia" w:ascii="仿宋_GB2312"/>
          <w:color w:val="0000FF"/>
          <w:szCs w:val="32"/>
          <w:lang w:val="en-US" w:eastAsia="zh-CN"/>
        </w:rPr>
        <w:t>1975</w:t>
      </w:r>
      <w:r>
        <w:rPr>
          <w:rFonts w:hint="eastAsia" w:ascii="仿宋_GB2312"/>
          <w:color w:val="0000FF"/>
          <w:szCs w:val="32"/>
        </w:rPr>
        <w:t>年</w:t>
      </w:r>
      <w:r>
        <w:rPr>
          <w:rFonts w:hint="eastAsia" w:ascii="仿宋_GB2312"/>
          <w:color w:val="0000FF"/>
          <w:szCs w:val="32"/>
          <w:lang w:val="en-US" w:eastAsia="zh-CN"/>
        </w:rPr>
        <w:t>8</w:t>
      </w:r>
      <w:r>
        <w:rPr>
          <w:rFonts w:hint="eastAsia" w:ascii="仿宋_GB2312"/>
          <w:color w:val="0000FF"/>
          <w:szCs w:val="32"/>
        </w:rPr>
        <w:t>月</w:t>
      </w:r>
      <w:r>
        <w:rPr>
          <w:rFonts w:hint="eastAsia" w:ascii="仿宋_GB2312"/>
          <w:color w:val="0000FF"/>
          <w:szCs w:val="32"/>
          <w:lang w:val="en-US" w:eastAsia="zh-CN"/>
        </w:rPr>
        <w:t>9</w:t>
      </w:r>
      <w:r>
        <w:rPr>
          <w:rFonts w:hint="eastAsia" w:ascii="仿宋_GB2312"/>
          <w:color w:val="0000FF"/>
          <w:szCs w:val="32"/>
        </w:rPr>
        <w:t>日出生，汉族，</w:t>
      </w:r>
      <w:r>
        <w:rPr>
          <w:rFonts w:hint="eastAsia" w:ascii="仿宋_GB2312"/>
          <w:color w:val="0000FF"/>
          <w:szCs w:val="32"/>
          <w:lang w:eastAsia="zh-CN"/>
        </w:rPr>
        <w:t>小学文化</w:t>
      </w:r>
      <w:r>
        <w:rPr>
          <w:rFonts w:hint="eastAsia" w:ascii="仿宋_GB2312"/>
          <w:color w:val="0000FF"/>
          <w:szCs w:val="32"/>
        </w:rPr>
        <w:t>，户籍所在地</w:t>
      </w:r>
      <w:r>
        <w:rPr>
          <w:rFonts w:hint="eastAsia" w:ascii="仿宋_GB2312"/>
          <w:color w:val="0000FF"/>
          <w:szCs w:val="32"/>
          <w:lang w:eastAsia="zh-CN"/>
        </w:rPr>
        <w:t>福建省连江县</w:t>
      </w:r>
      <w:r>
        <w:rPr>
          <w:rFonts w:hint="eastAsia" w:ascii="仿宋_GB2312"/>
          <w:color w:val="0000FF"/>
          <w:szCs w:val="32"/>
        </w:rPr>
        <w:t>，捕前系</w:t>
      </w:r>
      <w:r>
        <w:rPr>
          <w:rFonts w:hint="eastAsia" w:ascii="仿宋_GB2312"/>
          <w:color w:val="0000FF"/>
          <w:szCs w:val="32"/>
          <w:lang w:eastAsia="zh-CN"/>
        </w:rPr>
        <w:t>无业</w:t>
      </w:r>
      <w:r>
        <w:rPr>
          <w:rFonts w:hint="eastAsia" w:ascii="仿宋_GB2312"/>
          <w:color w:val="0000FF"/>
          <w:szCs w:val="32"/>
        </w:rPr>
        <w:t>。</w:t>
      </w:r>
    </w:p>
    <w:p>
      <w:pPr>
        <w:spacing w:line="600" w:lineRule="exact"/>
        <w:ind w:firstLine="640" w:firstLineChars="200"/>
        <w:rPr>
          <w:rFonts w:ascii="仿宋_GB2312" w:cs="仿宋_GB2312"/>
          <w:color w:val="0000FF"/>
          <w:szCs w:val="32"/>
        </w:rPr>
      </w:pPr>
      <w:r>
        <w:rPr>
          <w:rFonts w:hint="eastAsia" w:ascii="仿宋_GB2312"/>
          <w:color w:val="0000FF"/>
          <w:szCs w:val="32"/>
          <w:lang w:eastAsia="zh-CN"/>
        </w:rPr>
        <w:t>福建省连江县</w:t>
      </w:r>
      <w:r>
        <w:rPr>
          <w:rFonts w:hint="eastAsia" w:ascii="仿宋_GB2312"/>
          <w:color w:val="0000FF"/>
          <w:szCs w:val="32"/>
        </w:rPr>
        <w:t>人民法院于</w:t>
      </w:r>
      <w:r>
        <w:rPr>
          <w:rFonts w:hint="eastAsia" w:ascii="仿宋_GB2312"/>
          <w:color w:val="0000FF"/>
          <w:szCs w:val="32"/>
          <w:lang w:val="en-US" w:eastAsia="zh-CN"/>
        </w:rPr>
        <w:t>2023</w:t>
      </w:r>
      <w:r>
        <w:rPr>
          <w:rFonts w:hint="eastAsia" w:ascii="仿宋_GB2312"/>
          <w:color w:val="0000FF"/>
          <w:szCs w:val="32"/>
        </w:rPr>
        <w:t>年</w:t>
      </w:r>
      <w:r>
        <w:rPr>
          <w:rFonts w:hint="eastAsia" w:ascii="仿宋_GB2312"/>
          <w:color w:val="0000FF"/>
          <w:szCs w:val="32"/>
          <w:lang w:val="en-US" w:eastAsia="zh-CN"/>
        </w:rPr>
        <w:t>9</w:t>
      </w:r>
      <w:r>
        <w:rPr>
          <w:rFonts w:hint="eastAsia" w:ascii="仿宋_GB2312"/>
          <w:color w:val="0000FF"/>
          <w:szCs w:val="32"/>
        </w:rPr>
        <w:t>月</w:t>
      </w:r>
      <w:r>
        <w:rPr>
          <w:rFonts w:hint="eastAsia" w:ascii="仿宋_GB2312"/>
          <w:color w:val="0000FF"/>
          <w:szCs w:val="32"/>
          <w:lang w:val="en-US" w:eastAsia="zh-CN"/>
        </w:rPr>
        <w:t>18</w:t>
      </w:r>
      <w:r>
        <w:rPr>
          <w:rFonts w:hint="eastAsia" w:ascii="仿宋_GB2312"/>
          <w:color w:val="0000FF"/>
          <w:szCs w:val="32"/>
        </w:rPr>
        <w:t>日作出（</w:t>
      </w:r>
      <w:r>
        <w:rPr>
          <w:rFonts w:hint="eastAsia" w:ascii="仿宋_GB2312"/>
          <w:color w:val="0000FF"/>
          <w:szCs w:val="32"/>
          <w:lang w:val="en-US" w:eastAsia="zh-CN"/>
        </w:rPr>
        <w:t>2023</w:t>
      </w:r>
      <w:r>
        <w:rPr>
          <w:rFonts w:hint="eastAsia" w:ascii="仿宋_GB2312"/>
          <w:color w:val="0000FF"/>
          <w:szCs w:val="32"/>
        </w:rPr>
        <w:t>）</w:t>
      </w:r>
      <w:r>
        <w:rPr>
          <w:rFonts w:hint="eastAsia" w:ascii="仿宋_GB2312"/>
          <w:color w:val="0000FF"/>
          <w:szCs w:val="32"/>
          <w:lang w:eastAsia="zh-CN"/>
        </w:rPr>
        <w:t>闽</w:t>
      </w:r>
      <w:r>
        <w:rPr>
          <w:rFonts w:hint="eastAsia" w:ascii="仿宋_GB2312"/>
          <w:color w:val="0000FF"/>
          <w:szCs w:val="32"/>
          <w:lang w:val="en-US" w:eastAsia="zh-CN"/>
        </w:rPr>
        <w:t>0122</w:t>
      </w:r>
      <w:r>
        <w:rPr>
          <w:rFonts w:hint="eastAsia" w:ascii="仿宋_GB2312"/>
          <w:color w:val="0000FF"/>
          <w:szCs w:val="32"/>
        </w:rPr>
        <w:t>刑</w:t>
      </w:r>
      <w:r>
        <w:rPr>
          <w:rFonts w:hint="eastAsia" w:ascii="仿宋_GB2312"/>
          <w:color w:val="0000FF"/>
          <w:szCs w:val="32"/>
          <w:lang w:eastAsia="zh-CN"/>
        </w:rPr>
        <w:t>初</w:t>
      </w:r>
      <w:r>
        <w:rPr>
          <w:rFonts w:hint="eastAsia" w:ascii="仿宋_GB2312"/>
          <w:color w:val="0000FF"/>
          <w:szCs w:val="32"/>
          <w:lang w:val="en-US" w:eastAsia="zh-CN"/>
        </w:rPr>
        <w:t>191</w:t>
      </w:r>
      <w:r>
        <w:rPr>
          <w:rFonts w:hint="eastAsia" w:ascii="仿宋_GB2312"/>
          <w:color w:val="0000FF"/>
          <w:szCs w:val="32"/>
        </w:rPr>
        <w:t>号刑事判决，以被告人</w:t>
      </w:r>
      <w:r>
        <w:rPr>
          <w:rFonts w:hint="eastAsia" w:ascii="仿宋_GB2312"/>
          <w:color w:val="0000FF"/>
          <w:szCs w:val="32"/>
          <w:lang w:eastAsia="zh-CN"/>
        </w:rPr>
        <w:t>陈能晃</w:t>
      </w:r>
      <w:r>
        <w:rPr>
          <w:rFonts w:hint="eastAsia" w:ascii="仿宋_GB2312"/>
          <w:color w:val="0000FF"/>
          <w:szCs w:val="32"/>
        </w:rPr>
        <w:t>犯</w:t>
      </w:r>
      <w:r>
        <w:rPr>
          <w:rFonts w:hint="eastAsia" w:ascii="仿宋_GB2312"/>
          <w:color w:val="0000FF"/>
          <w:szCs w:val="32"/>
          <w:lang w:eastAsia="zh-CN"/>
        </w:rPr>
        <w:t>销售伪劣产品</w:t>
      </w:r>
      <w:r>
        <w:rPr>
          <w:rFonts w:hint="eastAsia" w:ascii="仿宋_GB2312"/>
          <w:color w:val="0000FF"/>
          <w:szCs w:val="32"/>
        </w:rPr>
        <w:t>罪，判处有期徒刑</w:t>
      </w:r>
      <w:r>
        <w:rPr>
          <w:rFonts w:hint="eastAsia" w:ascii="仿宋_GB2312"/>
          <w:color w:val="0000FF"/>
          <w:szCs w:val="32"/>
          <w:lang w:eastAsia="zh-CN"/>
        </w:rPr>
        <w:t>五</w:t>
      </w:r>
      <w:r>
        <w:rPr>
          <w:rFonts w:hint="eastAsia" w:ascii="仿宋_GB2312"/>
          <w:color w:val="0000FF"/>
          <w:szCs w:val="32"/>
        </w:rPr>
        <w:t>年</w:t>
      </w:r>
      <w:r>
        <w:rPr>
          <w:rFonts w:hint="eastAsia" w:ascii="仿宋_GB2312"/>
          <w:color w:val="0000FF"/>
          <w:szCs w:val="32"/>
          <w:lang w:eastAsia="zh-CN"/>
        </w:rPr>
        <w:t>三个月</w:t>
      </w:r>
      <w:r>
        <w:rPr>
          <w:rFonts w:hint="eastAsia" w:ascii="仿宋_GB2312"/>
          <w:color w:val="0000FF"/>
          <w:szCs w:val="32"/>
        </w:rPr>
        <w:t>，</w:t>
      </w:r>
      <w:r>
        <w:rPr>
          <w:rFonts w:hint="eastAsia" w:ascii="仿宋_GB2312"/>
          <w:color w:val="0000FF"/>
          <w:szCs w:val="32"/>
          <w:lang w:eastAsia="zh-CN"/>
        </w:rPr>
        <w:t>并处罚金人民币</w:t>
      </w:r>
      <w:r>
        <w:rPr>
          <w:rFonts w:hint="eastAsia" w:ascii="仿宋_GB2312"/>
          <w:color w:val="0000FF"/>
          <w:szCs w:val="32"/>
          <w:lang w:val="en-US" w:eastAsia="zh-CN"/>
        </w:rPr>
        <w:t>200000元，退出的犯罪资金人民币13280元予以没收，由福建省连江县公安局依法处理</w:t>
      </w:r>
      <w:r>
        <w:rPr>
          <w:rFonts w:hint="eastAsia" w:ascii="仿宋_GB2312"/>
          <w:color w:val="0000FF"/>
          <w:szCs w:val="32"/>
        </w:rPr>
        <w:t>。刑期自</w:t>
      </w:r>
      <w:r>
        <w:rPr>
          <w:rFonts w:hint="eastAsia" w:ascii="仿宋_GB2312"/>
          <w:color w:val="0000FF"/>
          <w:szCs w:val="32"/>
          <w:lang w:val="en-US" w:eastAsia="zh-CN"/>
        </w:rPr>
        <w:t>2023</w:t>
      </w:r>
      <w:r>
        <w:rPr>
          <w:rFonts w:hint="eastAsia" w:ascii="仿宋_GB2312"/>
          <w:color w:val="0000FF"/>
          <w:szCs w:val="32"/>
        </w:rPr>
        <w:t>年</w:t>
      </w:r>
      <w:r>
        <w:rPr>
          <w:rFonts w:hint="eastAsia" w:ascii="仿宋_GB2312"/>
          <w:color w:val="0000FF"/>
          <w:szCs w:val="32"/>
          <w:lang w:val="en-US" w:eastAsia="zh-CN"/>
        </w:rPr>
        <w:t>8</w:t>
      </w:r>
      <w:r>
        <w:rPr>
          <w:rFonts w:hint="eastAsia" w:ascii="仿宋_GB2312"/>
          <w:color w:val="0000FF"/>
          <w:szCs w:val="32"/>
        </w:rPr>
        <w:t>月</w:t>
      </w:r>
      <w:r>
        <w:rPr>
          <w:rFonts w:hint="eastAsia" w:ascii="仿宋_GB2312"/>
          <w:color w:val="0000FF"/>
          <w:szCs w:val="32"/>
          <w:lang w:val="en-US" w:eastAsia="zh-CN"/>
        </w:rPr>
        <w:t>21</w:t>
      </w:r>
      <w:r>
        <w:rPr>
          <w:rFonts w:hint="eastAsia" w:ascii="仿宋_GB2312"/>
          <w:color w:val="0000FF"/>
          <w:szCs w:val="32"/>
        </w:rPr>
        <w:t>日起至</w:t>
      </w:r>
      <w:r>
        <w:rPr>
          <w:rFonts w:hint="eastAsia" w:ascii="仿宋_GB2312"/>
          <w:color w:val="0000FF"/>
          <w:szCs w:val="32"/>
          <w:lang w:val="en-US" w:eastAsia="zh-CN"/>
        </w:rPr>
        <w:t>2028</w:t>
      </w:r>
      <w:r>
        <w:rPr>
          <w:rFonts w:hint="eastAsia" w:ascii="仿宋_GB2312"/>
          <w:color w:val="0000FF"/>
          <w:szCs w:val="32"/>
        </w:rPr>
        <w:t>年</w:t>
      </w:r>
      <w:r>
        <w:rPr>
          <w:rFonts w:hint="eastAsia" w:ascii="仿宋_GB2312"/>
          <w:color w:val="0000FF"/>
          <w:szCs w:val="32"/>
          <w:lang w:val="en-US" w:eastAsia="zh-CN"/>
        </w:rPr>
        <w:t>11</w:t>
      </w:r>
      <w:r>
        <w:rPr>
          <w:rFonts w:hint="eastAsia" w:ascii="仿宋_GB2312"/>
          <w:color w:val="0000FF"/>
          <w:szCs w:val="32"/>
        </w:rPr>
        <w:t>月</w:t>
      </w:r>
      <w:r>
        <w:rPr>
          <w:rFonts w:hint="eastAsia" w:ascii="仿宋_GB2312"/>
          <w:color w:val="0000FF"/>
          <w:szCs w:val="32"/>
          <w:lang w:val="en-US" w:eastAsia="zh-CN"/>
        </w:rPr>
        <w:t>18</w:t>
      </w:r>
      <w:r>
        <w:rPr>
          <w:rFonts w:hint="eastAsia" w:ascii="仿宋_GB2312"/>
          <w:color w:val="0000FF"/>
          <w:szCs w:val="32"/>
        </w:rPr>
        <w:t>日止。</w:t>
      </w:r>
      <w:r>
        <w:rPr>
          <w:rFonts w:hint="eastAsia" w:ascii="仿宋_GB2312"/>
          <w:color w:val="0000FF"/>
          <w:szCs w:val="32"/>
          <w:lang w:val="en-US" w:eastAsia="zh-CN"/>
        </w:rPr>
        <w:t>2023</w:t>
      </w:r>
      <w:r>
        <w:rPr>
          <w:rFonts w:hint="eastAsia" w:ascii="仿宋_GB2312"/>
          <w:color w:val="0000FF"/>
          <w:szCs w:val="32"/>
        </w:rPr>
        <w:t>年</w:t>
      </w:r>
      <w:r>
        <w:rPr>
          <w:rFonts w:hint="eastAsia" w:ascii="仿宋_GB2312"/>
          <w:color w:val="0000FF"/>
          <w:szCs w:val="32"/>
          <w:lang w:val="en-US" w:eastAsia="zh-CN"/>
        </w:rPr>
        <w:t>10</w:t>
      </w:r>
      <w:r>
        <w:rPr>
          <w:rFonts w:hint="eastAsia" w:ascii="仿宋_GB2312"/>
          <w:color w:val="0000FF"/>
          <w:szCs w:val="32"/>
        </w:rPr>
        <w:t>月</w:t>
      </w:r>
      <w:r>
        <w:rPr>
          <w:rFonts w:hint="eastAsia" w:ascii="仿宋_GB2312"/>
          <w:color w:val="0000FF"/>
          <w:szCs w:val="32"/>
          <w:lang w:val="en-US" w:eastAsia="zh-CN"/>
        </w:rPr>
        <w:t>24</w:t>
      </w:r>
      <w:r>
        <w:rPr>
          <w:rFonts w:hint="eastAsia" w:ascii="仿宋_GB2312"/>
          <w:color w:val="0000FF"/>
          <w:szCs w:val="32"/>
        </w:rPr>
        <w:t>日交付福建省泉州监狱执行刑罚。属</w:t>
      </w:r>
      <w:r>
        <w:rPr>
          <w:rFonts w:hint="eastAsia" w:ascii="仿宋_GB2312"/>
          <w:color w:val="0000FF"/>
          <w:szCs w:val="32"/>
          <w:lang w:eastAsia="zh-CN"/>
        </w:rPr>
        <w:t>普管</w:t>
      </w:r>
      <w:r>
        <w:rPr>
          <w:rFonts w:hint="eastAsia" w:ascii="仿宋_GB2312"/>
          <w:color w:val="0000FF"/>
          <w:szCs w:val="32"/>
        </w:rPr>
        <w:t>级罪犯。</w:t>
      </w:r>
    </w:p>
    <w:p>
      <w:pPr>
        <w:spacing w:line="600" w:lineRule="exact"/>
        <w:ind w:firstLine="640" w:firstLineChars="200"/>
        <w:rPr>
          <w:rFonts w:ascii="仿宋_GB2312" w:cs="仿宋_GB2312"/>
          <w:color w:val="0000FF"/>
          <w:szCs w:val="32"/>
        </w:rPr>
      </w:pPr>
      <w:r>
        <w:rPr>
          <w:rFonts w:hint="eastAsia" w:ascii="仿宋_GB2312" w:hAnsi="仿宋_GB2312" w:cs="仿宋_GB2312"/>
          <w:color w:val="0000FF"/>
          <w:szCs w:val="32"/>
        </w:rPr>
        <w:t>该犯</w:t>
      </w:r>
      <w:r>
        <w:rPr>
          <w:rFonts w:hint="eastAsia" w:ascii="仿宋_GB2312" w:hAnsi="宋体"/>
          <w:iCs/>
          <w:color w:val="0000FF"/>
          <w:kern w:val="0"/>
          <w:szCs w:val="32"/>
          <w:lang w:val="zh-CN"/>
        </w:rPr>
        <w:t>自入监以来</w:t>
      </w:r>
      <w:r>
        <w:rPr>
          <w:rFonts w:hint="eastAsia" w:ascii="仿宋_GB2312" w:hAnsi="仿宋_GB2312" w:cs="仿宋_GB2312"/>
          <w:color w:val="0000FF"/>
          <w:szCs w:val="32"/>
        </w:rPr>
        <w:t>确有</w:t>
      </w:r>
      <w:r>
        <w:rPr>
          <w:rFonts w:hint="eastAsia" w:ascii="仿宋_GB2312" w:hAnsi="仿宋" w:cs="仿宋_GB2312"/>
          <w:color w:val="0000FF"/>
          <w:szCs w:val="32"/>
        </w:rPr>
        <w:t>悔改</w:t>
      </w:r>
      <w:r>
        <w:rPr>
          <w:rFonts w:hint="eastAsia" w:ascii="仿宋_GB2312" w:hAnsi="仿宋_GB2312" w:cs="仿宋_GB2312"/>
          <w:color w:val="0000FF"/>
          <w:szCs w:val="32"/>
        </w:rPr>
        <w:t>表现，具体事实如下：</w:t>
      </w:r>
    </w:p>
    <w:p>
      <w:pPr>
        <w:pStyle w:val="14"/>
        <w:autoSpaceDE w:val="0"/>
        <w:autoSpaceDN w:val="0"/>
        <w:adjustRightInd w:val="0"/>
        <w:spacing w:line="600" w:lineRule="exact"/>
        <w:ind w:firstLine="640"/>
        <w:rPr>
          <w:rFonts w:ascii="仿宋_GB2312" w:hAnsi="仿宋"/>
          <w:iCs/>
          <w:color w:val="0000FF"/>
          <w:kern w:val="2"/>
          <w:szCs w:val="32"/>
        </w:rPr>
      </w:pPr>
      <w:r>
        <w:rPr>
          <w:rFonts w:hint="eastAsia" w:ascii="仿宋_GB2312" w:hAnsi="仿宋"/>
          <w:iCs/>
          <w:color w:val="0000FF"/>
          <w:kern w:val="2"/>
          <w:szCs w:val="32"/>
        </w:rPr>
        <w:t>认罪悔罪：能服从法院判决，自书认罪悔罪书。</w:t>
      </w:r>
    </w:p>
    <w:p>
      <w:pPr>
        <w:spacing w:line="560" w:lineRule="exact"/>
        <w:ind w:firstLine="640" w:firstLineChars="200"/>
        <w:rPr>
          <w:color w:val="0000FF"/>
          <w:szCs w:val="32"/>
        </w:rPr>
      </w:pPr>
      <w:r>
        <w:rPr>
          <w:rFonts w:hint="eastAsia" w:ascii="仿宋_GB2312" w:hAnsi="仿宋"/>
          <w:color w:val="0000FF"/>
          <w:szCs w:val="32"/>
        </w:rPr>
        <w:t>遵守监规</w:t>
      </w:r>
      <w:r>
        <w:rPr>
          <w:rFonts w:hint="eastAsia" w:ascii="仿宋_GB2312" w:hAnsi="仿宋" w:cs="宋体"/>
          <w:color w:val="0000FF"/>
          <w:szCs w:val="32"/>
          <w:lang w:val="zh-CN"/>
        </w:rPr>
        <w:t>：能遵守法律法规，</w:t>
      </w:r>
      <w:r>
        <w:rPr>
          <w:rFonts w:hint="eastAsia"/>
          <w:color w:val="0000FF"/>
          <w:szCs w:val="32"/>
        </w:rPr>
        <w:t>虽有违规扣分情形，但经教育后能积极悔改，遵守监规纪律</w:t>
      </w:r>
      <w:r>
        <w:rPr>
          <w:rFonts w:hint="eastAsia" w:ascii="仿宋_GB2312" w:hAnsi="仿宋" w:cs="宋体"/>
          <w:color w:val="0000FF"/>
          <w:szCs w:val="32"/>
          <w:lang w:val="zh-CN"/>
        </w:rPr>
        <w:t>。</w:t>
      </w:r>
    </w:p>
    <w:p>
      <w:pPr>
        <w:pStyle w:val="14"/>
        <w:autoSpaceDE w:val="0"/>
        <w:autoSpaceDN w:val="0"/>
        <w:adjustRightInd w:val="0"/>
        <w:spacing w:line="600" w:lineRule="exact"/>
        <w:ind w:left="640" w:firstLine="0" w:firstLineChars="0"/>
        <w:rPr>
          <w:rFonts w:ascii="仿宋_GB2312" w:hAnsi="仿宋" w:cs="宋体"/>
          <w:color w:val="0000FF"/>
          <w:szCs w:val="32"/>
          <w:lang w:val="zh-CN"/>
        </w:rPr>
      </w:pPr>
      <w:r>
        <w:rPr>
          <w:rFonts w:hint="eastAsia" w:ascii="仿宋_GB2312" w:hAnsi="仿宋" w:cs="宋体"/>
          <w:color w:val="0000FF"/>
          <w:szCs w:val="32"/>
          <w:lang w:val="zh-CN"/>
        </w:rPr>
        <w:t>学习情况：能参加</w:t>
      </w:r>
      <w:r>
        <w:rPr>
          <w:rFonts w:hint="eastAsia" w:ascii="仿宋_GB2312" w:hAnsi="仿宋" w:cs="宋体"/>
          <w:color w:val="0000FF"/>
          <w:szCs w:val="32"/>
        </w:rPr>
        <w:t>思想、文化、职业技术教育</w:t>
      </w:r>
      <w:r>
        <w:rPr>
          <w:rFonts w:hint="eastAsia" w:ascii="仿宋_GB2312" w:hAnsi="仿宋" w:cs="宋体"/>
          <w:color w:val="0000FF"/>
          <w:szCs w:val="32"/>
          <w:lang w:val="zh-CN"/>
        </w:rPr>
        <w:t>。</w:t>
      </w:r>
    </w:p>
    <w:p>
      <w:pPr>
        <w:pStyle w:val="14"/>
        <w:spacing w:line="600" w:lineRule="exact"/>
        <w:ind w:firstLine="640"/>
        <w:rPr>
          <w:rFonts w:hint="eastAsia" w:ascii="仿宋_GB2312" w:hAnsi="仿宋" w:cs="宋体"/>
          <w:color w:val="0000FF"/>
          <w:szCs w:val="32"/>
          <w:lang w:val="zh-CN"/>
        </w:rPr>
      </w:pPr>
      <w:r>
        <w:rPr>
          <w:rFonts w:hint="eastAsia" w:ascii="仿宋_GB2312" w:hAnsi="仿宋" w:cs="宋体"/>
          <w:color w:val="0000FF"/>
          <w:szCs w:val="32"/>
          <w:lang w:val="zh-CN"/>
        </w:rPr>
        <w:t>劳动改造：能参加劳动，努力完成</w:t>
      </w:r>
      <w:r>
        <w:rPr>
          <w:rFonts w:hint="eastAsia" w:ascii="仿宋_GB2312" w:hAnsi="仿宋" w:cs="宋体"/>
          <w:color w:val="0000FF"/>
          <w:szCs w:val="32"/>
        </w:rPr>
        <w:t>劳动</w:t>
      </w:r>
      <w:r>
        <w:rPr>
          <w:rFonts w:hint="eastAsia" w:ascii="仿宋_GB2312" w:hAnsi="仿宋" w:cs="宋体"/>
          <w:color w:val="0000FF"/>
          <w:szCs w:val="32"/>
          <w:lang w:val="zh-CN"/>
        </w:rPr>
        <w:t>任务。</w:t>
      </w:r>
    </w:p>
    <w:p>
      <w:pPr>
        <w:pStyle w:val="14"/>
        <w:spacing w:line="600" w:lineRule="exact"/>
        <w:ind w:firstLine="640"/>
        <w:rPr>
          <w:rFonts w:hint="eastAsia" w:ascii="仿宋_GB2312" w:hAnsi="仿宋_GB2312" w:cs="仿宋_GB2312"/>
          <w:bCs/>
          <w:color w:val="0000FF"/>
          <w:szCs w:val="32"/>
          <w:lang w:val="zh-CN"/>
        </w:rPr>
      </w:pPr>
      <w:r>
        <w:rPr>
          <w:rFonts w:hint="eastAsia" w:ascii="仿宋_GB2312" w:hAnsi="仿宋_GB2312" w:cs="仿宋_GB2312"/>
          <w:bCs/>
          <w:color w:val="0000FF"/>
          <w:szCs w:val="32"/>
          <w:lang w:val="zh-CN"/>
        </w:rPr>
        <w:t>奖惩情况：该犯考核期2023年10月24日至2025年6月累计获考核分18</w:t>
      </w:r>
      <w:r>
        <w:rPr>
          <w:rFonts w:hint="eastAsia" w:ascii="仿宋_GB2312" w:hAnsi="仿宋_GB2312" w:cs="仿宋_GB2312"/>
          <w:bCs/>
          <w:color w:val="0000FF"/>
          <w:szCs w:val="32"/>
          <w:lang w:val="en-US" w:eastAsia="zh-CN"/>
        </w:rPr>
        <w:t>35</w:t>
      </w:r>
      <w:r>
        <w:rPr>
          <w:rFonts w:hint="eastAsia" w:ascii="仿宋_GB2312" w:hAnsi="仿宋_GB2312" w:cs="仿宋_GB2312"/>
          <w:bCs/>
          <w:color w:val="0000FF"/>
          <w:szCs w:val="32"/>
          <w:lang w:val="zh-CN"/>
        </w:rPr>
        <w:t>分，表扬2次，物质奖励1次。考核期内违规2次，累计扣考核分4分，无重大违规。</w:t>
      </w:r>
    </w:p>
    <w:p>
      <w:pPr>
        <w:pStyle w:val="14"/>
        <w:spacing w:line="600" w:lineRule="exact"/>
        <w:ind w:firstLine="640"/>
        <w:rPr>
          <w:rFonts w:ascii="仿宋_GB2312" w:hAnsi="仿宋_GB2312" w:cs="仿宋_GB2312"/>
          <w:bCs/>
          <w:color w:val="0000FF"/>
          <w:szCs w:val="32"/>
          <w:lang w:val="zh-CN"/>
        </w:rPr>
      </w:pPr>
      <w:r>
        <w:rPr>
          <w:rFonts w:hint="eastAsia" w:ascii="仿宋_GB2312" w:hAnsi="仿宋_GB2312" w:cs="仿宋_GB2312"/>
          <w:bCs/>
          <w:color w:val="0000FF"/>
          <w:szCs w:val="32"/>
          <w:lang w:val="zh-CN"/>
        </w:rPr>
        <w:t>该犯原判财产性判项已履行人民币213280元；其中本次提请向福建省连江县人民法院缴纳罚金人民币200000元，案发后退出违法所得人民币13280元，予以没收，由福建省连江县公安局扣押依法处理。</w:t>
      </w:r>
    </w:p>
    <w:p>
      <w:pPr>
        <w:spacing w:line="600" w:lineRule="exact"/>
        <w:ind w:firstLine="640" w:firstLineChars="200"/>
        <w:rPr>
          <w:color w:val="0000FF"/>
          <w:szCs w:val="32"/>
        </w:rPr>
      </w:pPr>
      <w:r>
        <w:rPr>
          <w:rFonts w:hint="eastAsia" w:ascii="仿宋_GB2312"/>
          <w:color w:val="0000FF"/>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w:t>
      </w:r>
      <w:r>
        <w:rPr>
          <w:rFonts w:hint="eastAsia" w:ascii="仿宋_GB2312"/>
          <w:color w:val="0000FF"/>
          <w:szCs w:val="32"/>
        </w:rPr>
        <w:t>在狱内公示未收到不同意见。</w:t>
      </w:r>
    </w:p>
    <w:p>
      <w:pPr>
        <w:spacing w:line="600" w:lineRule="exact"/>
        <w:ind w:firstLine="640" w:firstLineChars="200"/>
        <w:rPr>
          <w:rFonts w:ascii="仿宋_GB2312" w:cs="仿宋_GB2312"/>
          <w:color w:val="0000FF"/>
          <w:szCs w:val="32"/>
        </w:rPr>
      </w:pPr>
      <w:r>
        <w:rPr>
          <w:rFonts w:hint="eastAsia"/>
          <w:color w:val="0000FF"/>
          <w:szCs w:val="32"/>
        </w:rPr>
        <w:t>因此，依照</w:t>
      </w:r>
      <w:r>
        <w:rPr>
          <w:rFonts w:hint="eastAsia" w:ascii="仿宋_GB2312" w:hAnsi="仿宋_GB2312" w:cs="仿宋_GB2312"/>
          <w:color w:val="0000FF"/>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0000FF"/>
          <w:szCs w:val="32"/>
          <w:lang w:eastAsia="zh-CN"/>
        </w:rPr>
        <w:t>陈能晃</w:t>
      </w:r>
      <w:r>
        <w:rPr>
          <w:rFonts w:hint="eastAsia" w:ascii="仿宋_GB2312" w:hAnsi="仿宋_GB2312" w:cs="仿宋_GB2312"/>
          <w:color w:val="0000FF"/>
          <w:szCs w:val="32"/>
        </w:rPr>
        <w:t>予以减刑</w:t>
      </w:r>
      <w:r>
        <w:rPr>
          <w:rFonts w:hint="eastAsia" w:ascii="仿宋_GB2312" w:hAnsi="仿宋_GB2312" w:cs="仿宋_GB2312"/>
          <w:color w:val="0000FF"/>
          <w:szCs w:val="32"/>
          <w:lang w:eastAsia="zh-CN"/>
        </w:rPr>
        <w:t>五</w:t>
      </w:r>
      <w:r>
        <w:rPr>
          <w:rFonts w:hint="eastAsia" w:ascii="仿宋_GB2312" w:hAnsi="仿宋_GB2312" w:cs="仿宋_GB2312"/>
          <w:color w:val="0000FF"/>
          <w:szCs w:val="32"/>
        </w:rPr>
        <w:t>个月。特提请你院审理裁定。</w:t>
      </w:r>
    </w:p>
    <w:p>
      <w:pPr>
        <w:pStyle w:val="4"/>
        <w:spacing w:line="600" w:lineRule="exact"/>
        <w:ind w:right="-48" w:rightChars="-15" w:firstLine="640" w:firstLineChars="200"/>
        <w:rPr>
          <w:color w:val="0000FF"/>
          <w:szCs w:val="32"/>
        </w:rPr>
      </w:pPr>
      <w:r>
        <w:rPr>
          <w:rFonts w:hint="eastAsia"/>
          <w:color w:val="0000FF"/>
          <w:szCs w:val="32"/>
        </w:rPr>
        <w:t>此致</w:t>
      </w:r>
    </w:p>
    <w:p>
      <w:pPr>
        <w:pStyle w:val="14"/>
        <w:spacing w:line="600" w:lineRule="exact"/>
        <w:ind w:right="-48" w:rightChars="-15" w:firstLine="0" w:firstLineChars="0"/>
        <w:rPr>
          <w:color w:val="0000FF"/>
          <w:szCs w:val="32"/>
        </w:rPr>
      </w:pPr>
      <w:r>
        <w:rPr>
          <w:rFonts w:hint="eastAsia"/>
          <w:color w:val="0000FF"/>
          <w:szCs w:val="32"/>
        </w:rPr>
        <w:t>福建省泉州市中级人民法院</w:t>
      </w:r>
    </w:p>
    <w:p>
      <w:pPr>
        <w:pStyle w:val="14"/>
        <w:spacing w:line="430" w:lineRule="exact"/>
        <w:ind w:left="640" w:firstLine="0" w:firstLineChars="0"/>
        <w:rPr>
          <w:rFonts w:cs="仿宋_GB2312"/>
          <w:color w:val="0000FF"/>
          <w:szCs w:val="32"/>
        </w:rPr>
      </w:pPr>
    </w:p>
    <w:p>
      <w:pPr>
        <w:pStyle w:val="14"/>
        <w:spacing w:line="430" w:lineRule="exact"/>
        <w:ind w:left="640" w:firstLine="0" w:firstLineChars="0"/>
        <w:rPr>
          <w:rFonts w:cs="仿宋_GB2312"/>
          <w:color w:val="0000FF"/>
          <w:szCs w:val="32"/>
        </w:rPr>
      </w:pPr>
      <w:r>
        <w:rPr>
          <w:rFonts w:hint="eastAsia" w:cs="仿宋_GB2312"/>
          <w:color w:val="0000FF"/>
          <w:szCs w:val="32"/>
        </w:rPr>
        <w:t>附件：⒈罪犯</w:t>
      </w:r>
      <w:r>
        <w:rPr>
          <w:rFonts w:hint="eastAsia" w:cs="仿宋_GB2312"/>
          <w:color w:val="0000FF"/>
          <w:szCs w:val="32"/>
          <w:lang w:eastAsia="zh-CN"/>
        </w:rPr>
        <w:t>陈能晃</w:t>
      </w:r>
      <w:r>
        <w:rPr>
          <w:rFonts w:hint="eastAsia" w:cs="仿宋_GB2312"/>
          <w:color w:val="0000FF"/>
          <w:szCs w:val="32"/>
        </w:rPr>
        <w:t>卷宗壹册</w:t>
      </w:r>
    </w:p>
    <w:p>
      <w:pPr>
        <w:pStyle w:val="14"/>
        <w:spacing w:line="430" w:lineRule="exact"/>
        <w:ind w:left="640" w:right="-48" w:rightChars="-15" w:firstLine="960" w:firstLineChars="300"/>
        <w:rPr>
          <w:rFonts w:cs="仿宋_GB2312"/>
          <w:color w:val="0000FF"/>
          <w:szCs w:val="32"/>
        </w:rPr>
      </w:pPr>
      <w:r>
        <w:rPr>
          <w:rFonts w:hint="eastAsia" w:cs="仿宋_GB2312"/>
          <w:color w:val="0000FF"/>
          <w:szCs w:val="32"/>
        </w:rPr>
        <w:t>⒉减刑建议书肆份</w:t>
      </w:r>
    </w:p>
    <w:p>
      <w:pPr>
        <w:pStyle w:val="4"/>
        <w:spacing w:line="430" w:lineRule="exact"/>
        <w:ind w:left="640" w:right="-48" w:rightChars="-15"/>
        <w:rPr>
          <w:color w:val="0000FF"/>
          <w:szCs w:val="32"/>
        </w:rPr>
      </w:pPr>
    </w:p>
    <w:p>
      <w:pPr>
        <w:rPr>
          <w:color w:val="0000FF"/>
        </w:rPr>
      </w:pPr>
    </w:p>
    <w:p>
      <w:pPr>
        <w:pStyle w:val="4"/>
        <w:spacing w:line="430" w:lineRule="exact"/>
        <w:ind w:right="1280" w:rightChars="400"/>
        <w:jc w:val="right"/>
        <w:rPr>
          <w:color w:val="0000FF"/>
          <w:szCs w:val="32"/>
        </w:rPr>
      </w:pPr>
      <w:r>
        <w:rPr>
          <w:rFonts w:hint="eastAsia"/>
          <w:color w:val="0000FF"/>
          <w:szCs w:val="32"/>
        </w:rPr>
        <w:t>福建省泉州监狱</w:t>
      </w:r>
    </w:p>
    <w:p>
      <w:pPr>
        <w:pStyle w:val="4"/>
        <w:spacing w:line="430" w:lineRule="exact"/>
        <w:ind w:right="1280" w:rightChars="400"/>
        <w:jc w:val="right"/>
        <w:rPr>
          <w:color w:val="0000FF"/>
          <w:szCs w:val="32"/>
        </w:rPr>
      </w:pPr>
      <w:r>
        <w:rPr>
          <w:rFonts w:hint="eastAsia"/>
          <w:color w:val="0000FF"/>
          <w:szCs w:val="32"/>
          <w:lang w:val="en-US" w:eastAsia="zh-CN"/>
        </w:rPr>
        <w:t>2025</w:t>
      </w:r>
      <w:r>
        <w:rPr>
          <w:rFonts w:hint="eastAsia"/>
          <w:color w:val="0000FF"/>
          <w:szCs w:val="32"/>
        </w:rPr>
        <w:t>年</w:t>
      </w:r>
      <w:r>
        <w:rPr>
          <w:rFonts w:hint="eastAsia"/>
          <w:color w:val="0000FF"/>
          <w:szCs w:val="32"/>
          <w:lang w:val="en-US" w:eastAsia="zh-CN"/>
        </w:rPr>
        <w:t>9</w:t>
      </w:r>
      <w:r>
        <w:rPr>
          <w:rFonts w:hint="eastAsia"/>
          <w:color w:val="0000FF"/>
          <w:szCs w:val="32"/>
        </w:rPr>
        <w:t>月</w:t>
      </w:r>
      <w:r>
        <w:rPr>
          <w:rFonts w:hint="eastAsia"/>
          <w:color w:val="0000FF"/>
          <w:szCs w:val="32"/>
          <w:lang w:val="en-US" w:eastAsia="zh-CN"/>
        </w:rPr>
        <w:t>29</w:t>
      </w:r>
      <w:r>
        <w:rPr>
          <w:rFonts w:hint="eastAsia"/>
          <w:color w:val="0000FF"/>
          <w:szCs w:val="32"/>
        </w:rPr>
        <w:t>日</w:t>
      </w:r>
    </w:p>
    <w:p>
      <w:pPr>
        <w:rPr>
          <w:color w:val="0000FF"/>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bookmarkStart w:id="3" w:name="_Hlt162102421"/>
      <w:bookmarkEnd w:id="3"/>
      <w:bookmarkStart w:id="4" w:name="_Hlt162102422"/>
      <w:bookmarkEnd w:id="4"/>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603</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罪犯沈银河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，男，1999年2月18日出生，</w:t>
      </w:r>
      <w:r>
        <w:rPr>
          <w:rFonts w:ascii="Times New Roman" w:hAnsi="Times New Roman"/>
          <w:szCs w:val="32"/>
        </w:rPr>
        <w:t xml:space="preserve"> </w:t>
      </w:r>
      <w:r>
        <w:rPr>
          <w:rFonts w:hint="eastAsia" w:ascii="Times New Roman" w:hAnsi="Times New Roman"/>
          <w:szCs w:val="32"/>
        </w:rPr>
        <w:t>汉族，高中文化，户籍所在地福建省厦门市翔安区，捕前系无业。</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翔安区人民法院于2024年4月15日作出（2024）闽0213刑初3号刑事判决，以被告人沈银河犯掩饰、隐瞒犯罪所得罪，判处有期徒刑二年，并处罚金人民币10000元，追缴其违法所得人民币35000元，予以没收，上缴国库。刑期自2024年4月15日起至2026年3月21日止。2024年5月27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该犯考核期2024年5月27日至2025年6月累计获考核分</w:t>
      </w:r>
      <w:r>
        <w:rPr>
          <w:rFonts w:hint="eastAsia" w:ascii="Times New Roman" w:hAnsi="Times New Roman"/>
          <w:bCs/>
          <w:color w:val="FF0000"/>
          <w:szCs w:val="32"/>
        </w:rPr>
        <w:t>11</w:t>
      </w:r>
      <w:r>
        <w:rPr>
          <w:rFonts w:hint="eastAsia" w:ascii="Times New Roman" w:hAnsi="Times New Roman"/>
          <w:bCs/>
          <w:color w:val="FF0000"/>
          <w:szCs w:val="32"/>
          <w:lang w:val="en-US" w:eastAsia="zh-CN"/>
        </w:rPr>
        <w:t>4</w:t>
      </w:r>
      <w:r>
        <w:rPr>
          <w:rFonts w:hint="eastAsia" w:ascii="Times New Roman" w:hAnsi="Times New Roman"/>
          <w:bCs/>
          <w:color w:val="FF0000"/>
          <w:szCs w:val="32"/>
        </w:rPr>
        <w:t>1.5</w:t>
      </w:r>
      <w:r>
        <w:rPr>
          <w:rFonts w:hint="eastAsia" w:ascii="Times New Roman" w:hAnsi="Times New Roman"/>
          <w:bCs/>
          <w:szCs w:val="32"/>
        </w:rPr>
        <w:t>分，表扬0次，物质奖励1次；考核期内违规1次，累计扣考核分1分，其中无重大违规。</w:t>
      </w:r>
    </w:p>
    <w:p>
      <w:pPr>
        <w:spacing w:line="560" w:lineRule="exact"/>
        <w:ind w:firstLine="640" w:firstLineChars="200"/>
        <w:rPr>
          <w:rFonts w:hint="eastAsia" w:ascii="Times New Roman" w:hAnsi="Times New Roman"/>
          <w:bCs/>
          <w:szCs w:val="32"/>
        </w:rPr>
      </w:pPr>
      <w:r>
        <w:rPr>
          <w:rFonts w:hint="eastAsia" w:ascii="Times New Roman" w:hAnsi="Times New Roman"/>
          <w:bCs/>
          <w:szCs w:val="32"/>
        </w:rPr>
        <w:t>该犯原判财产性判项已履行人民币45000元；其中本次提请向福建省厦门市翔安区人民法院</w:t>
      </w:r>
      <w:r>
        <w:rPr>
          <w:rFonts w:hint="eastAsia" w:ascii="Times New Roman" w:hAnsi="Times New Roman"/>
          <w:bCs/>
          <w:szCs w:val="32"/>
          <w:lang w:eastAsia="zh-CN"/>
        </w:rPr>
        <w:t>缴纳</w:t>
      </w:r>
      <w:r>
        <w:rPr>
          <w:rFonts w:hint="eastAsia" w:ascii="Times New Roman" w:hAnsi="Times New Roman"/>
          <w:bCs/>
          <w:szCs w:val="32"/>
        </w:rPr>
        <w:t>罚金人民币10000元，缴纳违法所得人民币35000元。</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沈银河予以减刑二个月。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附件：⒈罪犯沈银河卷宗壹册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604</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罪犯陶以军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，男，1991年9月10日出生，</w:t>
      </w:r>
      <w:r>
        <w:rPr>
          <w:rFonts w:ascii="Times New Roman" w:hAnsi="Times New Roman"/>
          <w:szCs w:val="32"/>
        </w:rPr>
        <w:t xml:space="preserve"> </w:t>
      </w:r>
      <w:r>
        <w:rPr>
          <w:rFonts w:hint="eastAsia" w:ascii="Times New Roman" w:hAnsi="Times New Roman"/>
          <w:szCs w:val="32"/>
        </w:rPr>
        <w:t>汉族，初中文化，户籍所在地贵州省威宁彝族回族苗族自治县，捕前系福建省泉州市丰泽区宜尚酒店海峡体育中心店保安。</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福建省泉州市丰泽区人民法院于202</w:t>
      </w:r>
      <w:r>
        <w:rPr>
          <w:rFonts w:hint="eastAsia" w:ascii="Times New Roman" w:hAnsi="Times New Roman"/>
          <w:szCs w:val="32"/>
          <w:lang w:val="en-US" w:eastAsia="zh-CN"/>
        </w:rPr>
        <w:t>2</w:t>
      </w:r>
      <w:r>
        <w:rPr>
          <w:rFonts w:hint="eastAsia" w:ascii="Times New Roman" w:hAnsi="Times New Roman"/>
          <w:szCs w:val="32"/>
        </w:rPr>
        <w:t>年11月25日作出（2022）闽0503刑初722号刑事判决，以被告人陶以军犯强奸罪，判处有期徒刑四年。刑期自2022年7月5日起至2026年7月4日止。2023年2月22日交付福建省泉州监狱执行刑罚。属普管级罪犯。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ascii="Times New Roman" w:hAnsi="Times New Roman"/>
          <w:szCs w:val="32"/>
        </w:rPr>
      </w:pPr>
      <w:r>
        <w:rPr>
          <w:rFonts w:hint="eastAsia" w:ascii="仿宋_GB2312" w:hAnsi="仿宋" w:cs="宋体"/>
          <w:szCs w:val="32"/>
          <w:lang w:val="zh-CN"/>
        </w:rPr>
        <w:t>奖惩情况：</w:t>
      </w:r>
      <w:r>
        <w:rPr>
          <w:rFonts w:hint="eastAsia" w:ascii="Times New Roman" w:hAnsi="Times New Roman"/>
          <w:bCs/>
          <w:szCs w:val="32"/>
        </w:rPr>
        <w:t>该犯考核期2023年2月22日至2025年6月累计获考核分</w:t>
      </w:r>
      <w:r>
        <w:rPr>
          <w:rFonts w:hint="eastAsia" w:ascii="Times New Roman" w:hAnsi="Times New Roman"/>
          <w:bCs/>
          <w:color w:val="FF0000"/>
          <w:szCs w:val="32"/>
        </w:rPr>
        <w:t>278</w:t>
      </w:r>
      <w:r>
        <w:rPr>
          <w:rFonts w:hint="eastAsia" w:ascii="Times New Roman" w:hAnsi="Times New Roman"/>
          <w:bCs/>
          <w:color w:val="FF0000"/>
          <w:szCs w:val="32"/>
          <w:lang w:val="en-US" w:eastAsia="zh-CN"/>
        </w:rPr>
        <w:t>3</w:t>
      </w:r>
      <w:r>
        <w:rPr>
          <w:rFonts w:hint="eastAsia" w:ascii="Times New Roman" w:hAnsi="Times New Roman"/>
          <w:bCs/>
          <w:color w:val="FF0000"/>
          <w:szCs w:val="32"/>
        </w:rPr>
        <w:t>.</w:t>
      </w:r>
      <w:r>
        <w:rPr>
          <w:rFonts w:hint="eastAsia" w:ascii="Times New Roman" w:hAnsi="Times New Roman"/>
          <w:bCs/>
          <w:color w:val="FF0000"/>
          <w:szCs w:val="32"/>
          <w:lang w:val="en-US" w:eastAsia="zh-CN"/>
        </w:rPr>
        <w:t>2</w:t>
      </w:r>
      <w:r>
        <w:rPr>
          <w:rFonts w:hint="eastAsia" w:ascii="Times New Roman" w:hAnsi="Times New Roman"/>
          <w:bCs/>
          <w:szCs w:val="32"/>
        </w:rPr>
        <w:t>分，表扬3次，物质奖励1次；考核期内无违规扣分。</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陶以军予以减刑六个月。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附件：⒈罪犯陶以军卷宗壹册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605</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罪犯黄艺敏</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，男，1983年12月15日出生，汉族，初中文化，户籍所在地福建省漳浦县，捕前系务工。</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漳浦县人民法院于2022年7月22日作出（2022）闽0623刑初101号刑事判决，以被告人黄艺敏犯生产、销售伪劣产品罪，判处有期徒刑八年，并处罚金人民币450000元，追缴违法所得人民币5000元。刑期自2021年10月9日起至2029年10月8日止。2022年9月20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该犯考核期2022年9月20日至2025年6月累计获考核分3253.4分，表扬3次，物质奖励2次；考核期内违规1次，累计扣考核分1分,其中无重大违规。</w:t>
      </w:r>
    </w:p>
    <w:p>
      <w:pPr>
        <w:spacing w:line="560" w:lineRule="exact"/>
        <w:ind w:firstLine="640" w:firstLineChars="200"/>
        <w:rPr>
          <w:rFonts w:hint="eastAsia"/>
          <w:szCs w:val="32"/>
        </w:rPr>
      </w:pPr>
      <w:r>
        <w:rPr>
          <w:rFonts w:hint="eastAsia"/>
          <w:szCs w:val="32"/>
        </w:rPr>
        <w:t>该犯原判财产性判项已履行人民币7200元；其中本次提请向福建省泉州市中级人民法院缴纳罚金人民币2200元，该犯考核期月均消费人民币198.78元，账户可用余额人民币214.78元。福建省漳浦县人民法院于2025年4月7日财产性判项复函载明：截至2025年4月7日，黄艺敏已在我院履行罚金0元，本案已终结本次执行程序。</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该犯财产性判项义务履行金额未达到其个人应履行总额30%，因此提请减刑幅度扣减三个月。</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黄艺敏予以减刑三个月。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黄艺敏</w:t>
      </w:r>
      <w:r>
        <w:rPr>
          <w:rFonts w:hint="eastAsia" w:ascii="Times New Roman" w:hAnsi="Times New Roman" w:cs="仿宋_GB2312"/>
          <w:szCs w:val="32"/>
        </w:rPr>
        <w:t>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606</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560" w:lineRule="exact"/>
        <w:ind w:firstLine="640" w:firstLineChars="200"/>
        <w:rPr>
          <w:rFonts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曾繁湲</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1997</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26</w:t>
      </w:r>
      <w:r>
        <w:rPr>
          <w:rFonts w:hint="eastAsia" w:ascii="Times New Roman" w:hAnsi="Times New Roman"/>
          <w:szCs w:val="32"/>
        </w:rPr>
        <w:t>日出生，</w:t>
      </w:r>
      <w:r>
        <w:rPr>
          <w:rFonts w:ascii="Times New Roman" w:hAnsi="Times New Roman"/>
          <w:szCs w:val="32"/>
        </w:rPr>
        <w:t xml:space="preserve"> </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w:t>
      </w:r>
      <w:r>
        <w:rPr>
          <w:rFonts w:hint="eastAsia" w:ascii="Times New Roman" w:hAnsi="Times New Roman"/>
          <w:szCs w:val="32"/>
        </w:rPr>
        <w:t>文化，户籍所在地</w:t>
      </w:r>
      <w:r>
        <w:rPr>
          <w:rFonts w:hint="eastAsia" w:ascii="Times New Roman" w:hAnsi="Times New Roman"/>
          <w:szCs w:val="32"/>
          <w:lang w:eastAsia="zh-CN"/>
        </w:rPr>
        <w:t>重庆市綦江区</w:t>
      </w:r>
      <w:r>
        <w:rPr>
          <w:rFonts w:hint="eastAsia" w:ascii="Times New Roman" w:hAnsi="Times New Roman"/>
          <w:szCs w:val="32"/>
        </w:rPr>
        <w:t>，捕前系</w:t>
      </w:r>
      <w:r>
        <w:rPr>
          <w:rFonts w:hint="eastAsia" w:ascii="Times New Roman" w:hAnsi="Times New Roman"/>
          <w:szCs w:val="32"/>
          <w:lang w:eastAsia="zh-CN"/>
        </w:rPr>
        <w:t>无业</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福建省厦门市湖里区</w:t>
      </w:r>
      <w:r>
        <w:rPr>
          <w:rFonts w:hint="eastAsia" w:ascii="Times New Roman" w:hAnsi="Times New Roman"/>
          <w:szCs w:val="32"/>
        </w:rPr>
        <w:t>人民法院于</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日作出（</w:t>
      </w:r>
      <w:r>
        <w:rPr>
          <w:rFonts w:hint="eastAsia" w:ascii="Times New Roman" w:hAnsi="Times New Roman"/>
          <w:szCs w:val="32"/>
          <w:lang w:val="en-US" w:eastAsia="zh-CN"/>
        </w:rPr>
        <w:t>2022</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0206</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346</w:t>
      </w:r>
      <w:r>
        <w:rPr>
          <w:rFonts w:hint="eastAsia" w:ascii="Times New Roman" w:hAnsi="Times New Roman"/>
          <w:szCs w:val="32"/>
        </w:rPr>
        <w:t>号刑事判决，以被告人</w:t>
      </w:r>
      <w:r>
        <w:rPr>
          <w:rFonts w:hint="eastAsia" w:ascii="Times New Roman" w:hAnsi="Times New Roman"/>
          <w:szCs w:val="32"/>
          <w:lang w:eastAsia="zh-CN"/>
        </w:rPr>
        <w:t>曾繁湲</w:t>
      </w:r>
      <w:r>
        <w:rPr>
          <w:rFonts w:hint="eastAsia" w:ascii="Times New Roman" w:hAnsi="Times New Roman"/>
          <w:szCs w:val="32"/>
        </w:rPr>
        <w:t>犯</w:t>
      </w:r>
      <w:r>
        <w:rPr>
          <w:rFonts w:hint="eastAsia" w:ascii="Times New Roman" w:hAnsi="Times New Roman"/>
          <w:szCs w:val="32"/>
          <w:lang w:eastAsia="zh-CN"/>
        </w:rPr>
        <w:t>盗窃</w:t>
      </w:r>
      <w:r>
        <w:rPr>
          <w:rFonts w:hint="eastAsia" w:ascii="Times New Roman" w:hAnsi="Times New Roman"/>
          <w:szCs w:val="32"/>
        </w:rPr>
        <w:t>罪，判处有期徒刑</w:t>
      </w:r>
      <w:r>
        <w:rPr>
          <w:rFonts w:hint="eastAsia" w:ascii="Times New Roman" w:hAnsi="Times New Roman"/>
          <w:szCs w:val="32"/>
          <w:lang w:eastAsia="zh-CN"/>
        </w:rPr>
        <w:t>十年二个月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60000元</w:t>
      </w:r>
      <w:r>
        <w:rPr>
          <w:rFonts w:hint="eastAsia" w:ascii="Times New Roman" w:hAnsi="Times New Roman"/>
          <w:szCs w:val="32"/>
        </w:rPr>
        <w:t>；</w:t>
      </w:r>
      <w:r>
        <w:rPr>
          <w:rFonts w:hint="eastAsia" w:ascii="Times New Roman" w:hAnsi="Times New Roman"/>
          <w:szCs w:val="32"/>
          <w:lang w:eastAsia="zh-CN"/>
        </w:rPr>
        <w:t>责令被告人曾繁湲、初笑蕾共同退赔被害单位元昌（三明）环保科技有限公司经济损失人民币</w:t>
      </w:r>
      <w:r>
        <w:rPr>
          <w:rFonts w:hint="eastAsia" w:ascii="Times New Roman" w:hAnsi="Times New Roman"/>
          <w:szCs w:val="32"/>
          <w:lang w:val="en-US" w:eastAsia="zh-CN"/>
        </w:rPr>
        <w:t>54785.31元、被害单位成都鸿福鑫瑞文化艺术有限公司人民币481344.42元。</w:t>
      </w:r>
      <w:r>
        <w:rPr>
          <w:rFonts w:hint="eastAsia" w:ascii="Times New Roman" w:hAnsi="Times New Roman"/>
          <w:szCs w:val="32"/>
        </w:rPr>
        <w:t>刑期自</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15</w:t>
      </w:r>
      <w:r>
        <w:rPr>
          <w:rFonts w:hint="eastAsia" w:ascii="Times New Roman" w:hAnsi="Times New Roman"/>
          <w:szCs w:val="32"/>
        </w:rPr>
        <w:t>日起至</w:t>
      </w:r>
      <w:r>
        <w:rPr>
          <w:rFonts w:hint="eastAsia" w:ascii="Times New Roman" w:hAnsi="Times New Roman"/>
          <w:szCs w:val="32"/>
          <w:lang w:val="en-US" w:eastAsia="zh-CN"/>
        </w:rPr>
        <w:t>2032</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14</w:t>
      </w:r>
      <w:r>
        <w:rPr>
          <w:rFonts w:hint="eastAsia" w:ascii="Times New Roman" w:hAnsi="Times New Roman"/>
          <w:szCs w:val="32"/>
        </w:rPr>
        <w:t>日止。</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普管级</w:t>
      </w:r>
      <w:r>
        <w:rPr>
          <w:rFonts w:hint="eastAsia" w:ascii="Times New Roman" w:hAnsi="Times New Roman"/>
          <w:szCs w:val="32"/>
        </w:rPr>
        <w:t>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eastAsia="zh-CN"/>
        </w:rPr>
        <w:t>教育</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eastAsia="zh-CN"/>
        </w:rPr>
        <w:t>劳动</w:t>
      </w:r>
      <w:r>
        <w:rPr>
          <w:rFonts w:hint="eastAsia" w:ascii="Times New Roman" w:hAnsi="Times New Roman"/>
          <w:szCs w:val="32"/>
        </w:rPr>
        <w:t>任务。</w:t>
      </w:r>
    </w:p>
    <w:p>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w:t>
      </w:r>
      <w:r>
        <w:rPr>
          <w:rFonts w:hint="eastAsia" w:ascii="Times New Roman" w:hAnsi="Times New Roman"/>
          <w:bCs/>
          <w:szCs w:val="32"/>
          <w:lang w:val="en-US" w:eastAsia="zh-CN"/>
        </w:rPr>
        <w:t>2023</w:t>
      </w:r>
      <w:r>
        <w:rPr>
          <w:rFonts w:hint="eastAsia" w:ascii="Times New Roman" w:hAnsi="Times New Roman"/>
          <w:bCs/>
          <w:szCs w:val="32"/>
        </w:rPr>
        <w:t>年</w:t>
      </w:r>
      <w:r>
        <w:rPr>
          <w:rFonts w:hint="eastAsia" w:ascii="Times New Roman" w:hAnsi="Times New Roman"/>
          <w:bCs/>
          <w:szCs w:val="32"/>
          <w:lang w:val="en-US" w:eastAsia="zh-CN"/>
        </w:rPr>
        <w:t>3</w:t>
      </w:r>
      <w:r>
        <w:rPr>
          <w:rFonts w:hint="eastAsia" w:ascii="Times New Roman" w:hAnsi="Times New Roman"/>
          <w:bCs/>
          <w:szCs w:val="32"/>
        </w:rPr>
        <w:t>月</w:t>
      </w:r>
      <w:r>
        <w:rPr>
          <w:rFonts w:hint="eastAsia" w:ascii="Times New Roman" w:hAnsi="Times New Roman"/>
          <w:bCs/>
          <w:szCs w:val="32"/>
          <w:lang w:val="en-US" w:eastAsia="zh-CN"/>
        </w:rPr>
        <w:t>22</w:t>
      </w:r>
      <w:r>
        <w:rPr>
          <w:rFonts w:hint="eastAsia" w:ascii="Times New Roman" w:hAnsi="Times New Roman"/>
          <w:bCs/>
          <w:szCs w:val="32"/>
        </w:rPr>
        <w:t>日至</w:t>
      </w:r>
      <w:r>
        <w:rPr>
          <w:rFonts w:hint="eastAsia" w:ascii="Times New Roman" w:hAnsi="Times New Roman"/>
          <w:bCs/>
          <w:szCs w:val="32"/>
          <w:lang w:val="en-US" w:eastAsia="zh-CN"/>
        </w:rPr>
        <w:t>2025</w:t>
      </w:r>
      <w:r>
        <w:rPr>
          <w:rFonts w:hint="eastAsia" w:ascii="Times New Roman" w:hAnsi="Times New Roman"/>
          <w:bCs/>
          <w:szCs w:val="32"/>
        </w:rPr>
        <w:t>年</w:t>
      </w:r>
      <w:r>
        <w:rPr>
          <w:rFonts w:hint="eastAsia" w:ascii="Times New Roman" w:hAnsi="Times New Roman"/>
          <w:bCs/>
          <w:szCs w:val="32"/>
          <w:lang w:val="en-US" w:eastAsia="zh-CN"/>
        </w:rPr>
        <w:t>6</w:t>
      </w:r>
      <w:r>
        <w:rPr>
          <w:rFonts w:hint="eastAsia" w:ascii="Times New Roman" w:hAnsi="Times New Roman"/>
          <w:bCs/>
          <w:szCs w:val="32"/>
        </w:rPr>
        <w:t>月累计获考核分</w:t>
      </w:r>
      <w:r>
        <w:rPr>
          <w:rFonts w:hint="eastAsia" w:ascii="Times New Roman" w:hAnsi="Times New Roman"/>
          <w:bCs/>
          <w:szCs w:val="32"/>
          <w:lang w:val="en-US" w:eastAsia="zh-CN"/>
        </w:rPr>
        <w:t>2535.1</w:t>
      </w:r>
      <w:r>
        <w:rPr>
          <w:rFonts w:hint="eastAsia" w:ascii="Times New Roman" w:hAnsi="Times New Roman"/>
          <w:bCs/>
          <w:szCs w:val="32"/>
        </w:rPr>
        <w:t>分，表扬</w:t>
      </w:r>
      <w:r>
        <w:rPr>
          <w:rFonts w:hint="eastAsia" w:ascii="Times New Roman" w:hAnsi="Times New Roman"/>
          <w:bCs/>
          <w:szCs w:val="32"/>
          <w:lang w:val="en-US" w:eastAsia="zh-CN"/>
        </w:rPr>
        <w:t>1</w:t>
      </w:r>
      <w:r>
        <w:rPr>
          <w:rFonts w:hint="eastAsia" w:ascii="Times New Roman" w:hAnsi="Times New Roman"/>
          <w:bCs/>
          <w:szCs w:val="32"/>
        </w:rPr>
        <w:t>次，物质奖励</w:t>
      </w:r>
      <w:r>
        <w:rPr>
          <w:rFonts w:hint="eastAsia" w:ascii="Times New Roman" w:hAnsi="Times New Roman"/>
          <w:bCs/>
          <w:szCs w:val="32"/>
          <w:lang w:val="en-US" w:eastAsia="zh-CN"/>
        </w:rPr>
        <w:t>3</w:t>
      </w:r>
      <w:r>
        <w:rPr>
          <w:rFonts w:hint="eastAsia" w:ascii="Times New Roman" w:hAnsi="Times New Roman"/>
          <w:bCs/>
          <w:szCs w:val="32"/>
        </w:rPr>
        <w:t>次；</w:t>
      </w:r>
      <w:r>
        <w:rPr>
          <w:rFonts w:hint="eastAsia" w:ascii="Times New Roman" w:hAnsi="Times New Roman"/>
          <w:bCs/>
          <w:szCs w:val="32"/>
          <w:lang w:eastAsia="zh-CN"/>
        </w:rPr>
        <w:t>考核期内</w:t>
      </w:r>
      <w:r>
        <w:rPr>
          <w:rFonts w:hint="eastAsia" w:ascii="Times New Roman" w:hAnsi="Times New Roman"/>
          <w:bCs/>
          <w:szCs w:val="32"/>
        </w:rPr>
        <w:t>违规</w:t>
      </w:r>
      <w:r>
        <w:rPr>
          <w:rFonts w:hint="eastAsia" w:ascii="Times New Roman" w:hAnsi="Times New Roman"/>
          <w:bCs/>
          <w:szCs w:val="32"/>
          <w:lang w:val="en-US" w:eastAsia="zh-CN"/>
        </w:rPr>
        <w:t>5</w:t>
      </w:r>
      <w:r>
        <w:rPr>
          <w:rFonts w:hint="eastAsia" w:ascii="Times New Roman" w:hAnsi="Times New Roman"/>
          <w:bCs/>
          <w:szCs w:val="32"/>
        </w:rPr>
        <w:t>次，累计扣考核分</w:t>
      </w:r>
      <w:r>
        <w:rPr>
          <w:rFonts w:hint="eastAsia" w:ascii="Times New Roman" w:hAnsi="Times New Roman"/>
          <w:bCs/>
          <w:szCs w:val="32"/>
          <w:lang w:val="en-US" w:eastAsia="zh-CN"/>
        </w:rPr>
        <w:t>9</w:t>
      </w:r>
      <w:r>
        <w:rPr>
          <w:rFonts w:hint="eastAsia" w:ascii="Times New Roman" w:hAnsi="Times New Roman"/>
          <w:bCs/>
          <w:szCs w:val="32"/>
        </w:rPr>
        <w:t>分，其中</w:t>
      </w:r>
      <w:r>
        <w:rPr>
          <w:rFonts w:hint="eastAsia" w:ascii="Times New Roman" w:hAnsi="Times New Roman"/>
          <w:bCs/>
          <w:szCs w:val="32"/>
          <w:lang w:eastAsia="zh-CN"/>
        </w:rPr>
        <w:t>无</w:t>
      </w:r>
      <w:r>
        <w:rPr>
          <w:rFonts w:hint="eastAsia" w:ascii="Times New Roman" w:hAnsi="Times New Roman"/>
          <w:bCs/>
          <w:szCs w:val="32"/>
        </w:rPr>
        <w:t>重大违规。</w:t>
      </w:r>
    </w:p>
    <w:p>
      <w:pPr>
        <w:spacing w:line="560" w:lineRule="exact"/>
        <w:ind w:firstLine="640" w:firstLineChars="200"/>
        <w:rPr>
          <w:rFonts w:hint="eastAsia" w:ascii="仿宋_GB2312" w:cs="仿宋_GB2312"/>
          <w:szCs w:val="32"/>
        </w:rPr>
      </w:pPr>
      <w:r>
        <w:rPr>
          <w:rFonts w:hint="eastAsia"/>
          <w:szCs w:val="32"/>
        </w:rPr>
        <w:t>该犯原判财产性判项已履行人民币</w:t>
      </w:r>
      <w:r>
        <w:rPr>
          <w:rFonts w:hint="eastAsia"/>
          <w:szCs w:val="32"/>
          <w:lang w:val="en-US" w:eastAsia="zh-CN"/>
        </w:rPr>
        <w:t>596136.82</w:t>
      </w:r>
      <w:r>
        <w:rPr>
          <w:rFonts w:hint="eastAsia"/>
          <w:szCs w:val="32"/>
        </w:rPr>
        <w:t>元；其中本次提请向</w:t>
      </w:r>
      <w:r>
        <w:rPr>
          <w:rFonts w:hint="eastAsia"/>
          <w:szCs w:val="32"/>
          <w:lang w:eastAsia="zh-CN"/>
        </w:rPr>
        <w:t>福建省泉州市中级人民</w:t>
      </w:r>
      <w:r>
        <w:rPr>
          <w:rFonts w:hint="eastAsia"/>
          <w:szCs w:val="32"/>
        </w:rPr>
        <w:t>法院缴纳罚金人民币</w:t>
      </w:r>
      <w:r>
        <w:rPr>
          <w:rFonts w:hint="eastAsia"/>
          <w:szCs w:val="32"/>
          <w:lang w:val="en-US" w:eastAsia="zh-CN"/>
        </w:rPr>
        <w:t>60000</w:t>
      </w:r>
      <w:r>
        <w:rPr>
          <w:rFonts w:hint="eastAsia"/>
          <w:szCs w:val="32"/>
        </w:rPr>
        <w:t>元，赔偿款人民币</w:t>
      </w:r>
      <w:r>
        <w:rPr>
          <w:rFonts w:hint="eastAsia"/>
          <w:szCs w:val="32"/>
          <w:lang w:val="en-US" w:eastAsia="zh-CN"/>
        </w:rPr>
        <w:t>8250</w:t>
      </w:r>
      <w:r>
        <w:rPr>
          <w:rFonts w:hint="eastAsia"/>
          <w:szCs w:val="32"/>
        </w:rPr>
        <w:t>元。</w:t>
      </w:r>
      <w:r>
        <w:rPr>
          <w:rFonts w:hint="eastAsia"/>
          <w:szCs w:val="32"/>
          <w:lang w:eastAsia="zh-CN"/>
        </w:rPr>
        <w:t>福建省厦门市湖里区人民</w:t>
      </w:r>
      <w:r>
        <w:rPr>
          <w:rFonts w:hint="eastAsia"/>
          <w:szCs w:val="32"/>
        </w:rPr>
        <w:t>法院于</w:t>
      </w:r>
      <w:r>
        <w:rPr>
          <w:rFonts w:hint="eastAsia"/>
          <w:szCs w:val="32"/>
          <w:lang w:val="en-US" w:eastAsia="zh-CN"/>
        </w:rPr>
        <w:t>2025</w:t>
      </w:r>
      <w:r>
        <w:rPr>
          <w:rFonts w:hint="eastAsia"/>
          <w:szCs w:val="32"/>
        </w:rPr>
        <w:t>年</w:t>
      </w:r>
      <w:r>
        <w:rPr>
          <w:rFonts w:hint="eastAsia"/>
          <w:szCs w:val="32"/>
          <w:lang w:val="en-US" w:eastAsia="zh-CN"/>
        </w:rPr>
        <w:t>7</w:t>
      </w:r>
      <w:r>
        <w:rPr>
          <w:rFonts w:hint="eastAsia"/>
          <w:szCs w:val="32"/>
        </w:rPr>
        <w:t>月</w:t>
      </w:r>
      <w:r>
        <w:rPr>
          <w:rFonts w:hint="eastAsia"/>
          <w:szCs w:val="32"/>
          <w:lang w:val="en-US" w:eastAsia="zh-CN"/>
        </w:rPr>
        <w:t>14</w:t>
      </w:r>
      <w:r>
        <w:rPr>
          <w:rFonts w:hint="eastAsia"/>
          <w:szCs w:val="32"/>
        </w:rPr>
        <w:t>日财产性判项复函载明：</w:t>
      </w:r>
      <w:r>
        <w:rPr>
          <w:rFonts w:hint="eastAsia"/>
          <w:szCs w:val="32"/>
          <w:lang w:eastAsia="zh-CN"/>
        </w:rPr>
        <w:t>经查控系统核实该犯已履行</w:t>
      </w:r>
      <w:r>
        <w:rPr>
          <w:rFonts w:hint="eastAsia" w:ascii="Times New Roman" w:hAnsi="Times New Roman"/>
          <w:szCs w:val="32"/>
        </w:rPr>
        <w:t>（</w:t>
      </w:r>
      <w:r>
        <w:rPr>
          <w:rFonts w:hint="eastAsia" w:ascii="Times New Roman" w:hAnsi="Times New Roman"/>
          <w:szCs w:val="32"/>
          <w:lang w:val="en-US" w:eastAsia="zh-CN"/>
        </w:rPr>
        <w:t>2022</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0206</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346</w:t>
      </w:r>
      <w:r>
        <w:rPr>
          <w:rFonts w:hint="eastAsia" w:ascii="Times New Roman" w:hAnsi="Times New Roman"/>
          <w:szCs w:val="32"/>
        </w:rPr>
        <w:t>号刑事判决</w:t>
      </w:r>
      <w:r>
        <w:rPr>
          <w:rFonts w:hint="eastAsia" w:ascii="Times New Roman" w:hAnsi="Times New Roman"/>
          <w:szCs w:val="32"/>
          <w:lang w:eastAsia="zh-CN"/>
        </w:rPr>
        <w:t>书项下财产性判项全部义务</w:t>
      </w:r>
      <w:r>
        <w:rPr>
          <w:rFonts w:hint="eastAsia"/>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曾繁湲</w:t>
      </w:r>
      <w:r>
        <w:rPr>
          <w:rFonts w:hint="eastAsia" w:ascii="Times New Roman" w:hAnsi="Times New Roman"/>
          <w:szCs w:val="32"/>
        </w:rPr>
        <w:t>予以减刑</w:t>
      </w:r>
      <w:r>
        <w:rPr>
          <w:rFonts w:hint="eastAsia" w:ascii="Times New Roman" w:hAnsi="Times New Roman"/>
          <w:szCs w:val="32"/>
          <w:lang w:eastAsia="zh-CN"/>
        </w:rPr>
        <w:t>四</w:t>
      </w:r>
      <w:r>
        <w:rPr>
          <w:rFonts w:hint="eastAsia" w:ascii="Times New Roman" w:hAnsi="Times New Roman"/>
          <w:szCs w:val="32"/>
        </w:rPr>
        <w:t>个月。特提请你院审理裁定。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eastAsia="zh-CN"/>
        </w:rPr>
        <w:t>曾繁湲</w:t>
      </w:r>
      <w:r>
        <w:rPr>
          <w:rFonts w:hint="eastAsia" w:ascii="Times New Roman" w:hAnsi="Times New Roman" w:cs="仿宋_GB2312"/>
          <w:szCs w:val="32"/>
        </w:rPr>
        <w:t>卷宗壹</w:t>
      </w:r>
      <w:r>
        <w:rPr>
          <w:rFonts w:hint="eastAsia" w:ascii="Times New Roman" w:hAnsi="Times New Roman" w:cs="仿宋_GB2312"/>
          <w:szCs w:val="32"/>
          <w:lang w:eastAsia="zh-CN"/>
        </w:rPr>
        <w:t>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br w:type="page"/>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福建省泉州监狱</w:t>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提</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请</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减</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刑 建</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议 书</w:t>
      </w:r>
    </w:p>
    <w:p>
      <w:pPr>
        <w:jc w:val="right"/>
        <w:rPr>
          <w:rFonts w:hint="eastAsia" w:ascii="Times New Roman" w:hAnsi="Times New Roman" w:eastAsia="楷体_GB2312" w:cs="楷体_GB2312"/>
          <w:color w:val="0000FF"/>
          <w:szCs w:val="32"/>
        </w:rPr>
      </w:pPr>
      <w:r>
        <w:rPr>
          <w:rFonts w:hint="eastAsia" w:eastAsia="楷体_GB2312" w:cs="楷体_GB2312"/>
          <w:color w:val="0000FF"/>
          <w:szCs w:val="32"/>
        </w:rPr>
        <w:t>〔</w:t>
      </w:r>
      <w:r>
        <w:rPr>
          <w:rFonts w:eastAsia="楷体_GB2312" w:cs="楷体_GB2312"/>
          <w:color w:val="0000FF"/>
          <w:szCs w:val="32"/>
        </w:rPr>
        <w:t>20</w:t>
      </w:r>
      <w:r>
        <w:rPr>
          <w:rFonts w:hint="eastAsia"/>
          <w:color w:val="0000FF"/>
          <w:szCs w:val="32"/>
        </w:rPr>
        <w:t>2</w:t>
      </w:r>
      <w:r>
        <w:rPr>
          <w:rFonts w:hint="eastAsia"/>
          <w:color w:val="0000FF"/>
          <w:szCs w:val="32"/>
          <w:lang w:val="en-US" w:eastAsia="zh-CN"/>
        </w:rPr>
        <w:t>5</w:t>
      </w:r>
      <w:r>
        <w:rPr>
          <w:rFonts w:hint="eastAsia" w:eastAsia="楷体_GB2312" w:cs="楷体_GB2312"/>
          <w:color w:val="0000FF"/>
          <w:szCs w:val="32"/>
        </w:rPr>
        <w:t>〕</w:t>
      </w:r>
      <w:r>
        <w:rPr>
          <w:rFonts w:hint="eastAsia" w:ascii="Times New Roman" w:hAnsi="Times New Roman" w:eastAsia="楷体_GB2312" w:cs="楷体_GB2312"/>
          <w:color w:val="0000FF"/>
          <w:szCs w:val="32"/>
        </w:rPr>
        <w:t>闽泉狱减字第</w:t>
      </w:r>
      <w:r>
        <w:rPr>
          <w:rFonts w:hint="eastAsia" w:ascii="Times New Roman" w:hAnsi="Times New Roman" w:eastAsia="楷体_GB2312" w:cs="楷体_GB2312"/>
          <w:color w:val="0000FF"/>
          <w:szCs w:val="32"/>
          <w:lang w:val="en-US" w:eastAsia="zh-CN"/>
        </w:rPr>
        <w:t>612</w:t>
      </w:r>
      <w:r>
        <w:rPr>
          <w:rFonts w:hint="eastAsia" w:ascii="Times New Roman" w:hAnsi="Times New Roman" w:eastAsia="楷体_GB2312" w:cs="楷体_GB2312"/>
          <w:color w:val="0000FF"/>
          <w:szCs w:val="32"/>
        </w:rPr>
        <w:t>号</w:t>
      </w:r>
    </w:p>
    <w:p>
      <w:pPr>
        <w:spacing w:line="620" w:lineRule="exact"/>
        <w:rPr>
          <w:rFonts w:hint="eastAsia" w:ascii="Times New Roman" w:hAnsi="Times New Roman"/>
          <w:color w:val="0000FF"/>
          <w:szCs w:val="32"/>
        </w:rPr>
      </w:pP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罪犯</w:t>
      </w:r>
      <w:r>
        <w:rPr>
          <w:rFonts w:hint="eastAsia" w:ascii="Times New Roman" w:hAnsi="Times New Roman"/>
          <w:color w:val="0000FF"/>
          <w:szCs w:val="32"/>
          <w:lang w:eastAsia="zh-CN"/>
        </w:rPr>
        <w:t>黄建波</w:t>
      </w:r>
      <w:r>
        <w:rPr>
          <w:rFonts w:ascii="Times New Roman" w:hAnsi="Times New Roman"/>
          <w:color w:val="0000FF"/>
          <w:szCs w:val="32"/>
        </w:rPr>
        <w:fldChar w:fldCharType="begin"/>
      </w:r>
      <w:r>
        <w:rPr>
          <w:rFonts w:ascii="Times New Roman" w:hAnsi="Times New Roman"/>
          <w:color w:val="0000FF"/>
          <w:szCs w:val="32"/>
        </w:rPr>
        <w:instrText xml:space="preserve"> AUTOTEXTLIST  \* MERGEFORMAT </w:instrText>
      </w:r>
      <w:r>
        <w:rPr>
          <w:rFonts w:ascii="Times New Roman" w:hAnsi="Times New Roman"/>
          <w:color w:val="0000FF"/>
          <w:szCs w:val="32"/>
        </w:rPr>
        <w:fldChar w:fldCharType="end"/>
      </w:r>
      <w:r>
        <w:rPr>
          <w:rFonts w:hint="eastAsia" w:ascii="Times New Roman" w:hAnsi="Times New Roman"/>
          <w:color w:val="0000FF"/>
          <w:szCs w:val="32"/>
        </w:rPr>
        <w:t>，男，</w:t>
      </w:r>
      <w:r>
        <w:rPr>
          <w:rFonts w:hint="eastAsia" w:ascii="Times New Roman" w:hAnsi="Times New Roman"/>
          <w:color w:val="0000FF"/>
          <w:szCs w:val="32"/>
          <w:lang w:val="en-US" w:eastAsia="zh-CN"/>
        </w:rPr>
        <w:t>2002</w:t>
      </w:r>
      <w:r>
        <w:rPr>
          <w:rFonts w:hint="eastAsia" w:ascii="Times New Roman" w:hAnsi="Times New Roman"/>
          <w:color w:val="0000FF"/>
          <w:szCs w:val="32"/>
        </w:rPr>
        <w:t>年</w:t>
      </w:r>
      <w:r>
        <w:rPr>
          <w:rFonts w:hint="eastAsia" w:ascii="Times New Roman" w:hAnsi="Times New Roman"/>
          <w:color w:val="0000FF"/>
          <w:szCs w:val="32"/>
          <w:lang w:val="en-US" w:eastAsia="zh-CN"/>
        </w:rPr>
        <w:t>4</w:t>
      </w:r>
      <w:r>
        <w:rPr>
          <w:rFonts w:hint="eastAsia" w:ascii="Times New Roman" w:hAnsi="Times New Roman"/>
          <w:color w:val="0000FF"/>
          <w:szCs w:val="32"/>
        </w:rPr>
        <w:t>月</w:t>
      </w:r>
      <w:r>
        <w:rPr>
          <w:rFonts w:hint="eastAsia" w:ascii="Times New Roman" w:hAnsi="Times New Roman"/>
          <w:color w:val="0000FF"/>
          <w:szCs w:val="32"/>
          <w:lang w:val="en-US" w:eastAsia="zh-CN"/>
        </w:rPr>
        <w:t>18</w:t>
      </w:r>
      <w:r>
        <w:rPr>
          <w:rFonts w:hint="eastAsia" w:ascii="Times New Roman" w:hAnsi="Times New Roman"/>
          <w:color w:val="0000FF"/>
          <w:szCs w:val="32"/>
        </w:rPr>
        <w:t>日出生，</w:t>
      </w:r>
      <w:r>
        <w:rPr>
          <w:rFonts w:hint="eastAsia" w:ascii="Times New Roman" w:hAnsi="Times New Roman"/>
          <w:color w:val="0000FF"/>
          <w:szCs w:val="32"/>
          <w:lang w:eastAsia="zh-CN"/>
        </w:rPr>
        <w:t>汉</w:t>
      </w:r>
      <w:r>
        <w:rPr>
          <w:rFonts w:hint="eastAsia" w:ascii="Times New Roman" w:hAnsi="Times New Roman"/>
          <w:color w:val="0000FF"/>
          <w:szCs w:val="32"/>
        </w:rPr>
        <w:t>族，</w:t>
      </w:r>
      <w:r>
        <w:rPr>
          <w:rFonts w:hint="eastAsia" w:ascii="Times New Roman" w:hAnsi="Times New Roman"/>
          <w:color w:val="0000FF"/>
          <w:szCs w:val="32"/>
          <w:lang w:eastAsia="zh-CN"/>
        </w:rPr>
        <w:t>中专文化</w:t>
      </w:r>
      <w:r>
        <w:rPr>
          <w:rFonts w:hint="eastAsia" w:ascii="Times New Roman" w:hAnsi="Times New Roman"/>
          <w:color w:val="0000FF"/>
          <w:szCs w:val="32"/>
        </w:rPr>
        <w:t>，户籍所在地</w:t>
      </w:r>
      <w:r>
        <w:rPr>
          <w:rFonts w:hint="eastAsia" w:ascii="Times New Roman" w:hAnsi="Times New Roman"/>
          <w:color w:val="0000FF"/>
          <w:szCs w:val="32"/>
          <w:lang w:eastAsia="zh-CN"/>
        </w:rPr>
        <w:t>江西省乐平市</w:t>
      </w:r>
      <w:r>
        <w:rPr>
          <w:rFonts w:hint="eastAsia" w:ascii="Times New Roman" w:hAnsi="Times New Roman"/>
          <w:color w:val="0000FF"/>
          <w:szCs w:val="32"/>
        </w:rPr>
        <w:t>，捕前系</w:t>
      </w:r>
      <w:r>
        <w:rPr>
          <w:rFonts w:hint="eastAsia" w:ascii="Times New Roman" w:hAnsi="Times New Roman"/>
          <w:color w:val="0000FF"/>
          <w:szCs w:val="32"/>
          <w:lang w:eastAsia="zh-CN"/>
        </w:rPr>
        <w:t>无业</w:t>
      </w:r>
      <w:r>
        <w:rPr>
          <w:rFonts w:hint="eastAsia" w:ascii="Times New Roman" w:hAnsi="Times New Roman"/>
          <w:color w:val="0000FF"/>
          <w:szCs w:val="32"/>
        </w:rPr>
        <w:t>。</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lang w:eastAsia="zh-CN"/>
        </w:rPr>
        <w:t>福建省三明市三元区</w:t>
      </w:r>
      <w:r>
        <w:rPr>
          <w:rFonts w:hint="eastAsia" w:ascii="Times New Roman" w:hAnsi="Times New Roman"/>
          <w:color w:val="0000FF"/>
          <w:szCs w:val="32"/>
        </w:rPr>
        <w:t>人民法院于</w:t>
      </w:r>
      <w:r>
        <w:rPr>
          <w:rFonts w:hint="eastAsia" w:ascii="Times New Roman" w:hAnsi="Times New Roman"/>
          <w:color w:val="0000FF"/>
          <w:szCs w:val="32"/>
          <w:lang w:val="en-US" w:eastAsia="zh-CN"/>
        </w:rPr>
        <w:t>2023</w:t>
      </w:r>
      <w:r>
        <w:rPr>
          <w:rFonts w:hint="eastAsia" w:ascii="Times New Roman" w:hAnsi="Times New Roman"/>
          <w:color w:val="0000FF"/>
          <w:szCs w:val="32"/>
        </w:rPr>
        <w:t>年</w:t>
      </w:r>
      <w:r>
        <w:rPr>
          <w:rFonts w:hint="eastAsia" w:ascii="Times New Roman" w:hAnsi="Times New Roman"/>
          <w:color w:val="0000FF"/>
          <w:szCs w:val="32"/>
          <w:lang w:val="en-US" w:eastAsia="zh-CN"/>
        </w:rPr>
        <w:t>8</w:t>
      </w:r>
      <w:r>
        <w:rPr>
          <w:rFonts w:hint="eastAsia" w:ascii="Times New Roman" w:hAnsi="Times New Roman"/>
          <w:color w:val="0000FF"/>
          <w:szCs w:val="32"/>
        </w:rPr>
        <w:t>月</w:t>
      </w:r>
      <w:r>
        <w:rPr>
          <w:rFonts w:hint="eastAsia" w:ascii="Times New Roman" w:hAnsi="Times New Roman"/>
          <w:color w:val="0000FF"/>
          <w:szCs w:val="32"/>
          <w:lang w:val="en-US" w:eastAsia="zh-CN"/>
        </w:rPr>
        <w:t>17</w:t>
      </w:r>
      <w:r>
        <w:rPr>
          <w:rFonts w:hint="eastAsia" w:ascii="Times New Roman" w:hAnsi="Times New Roman"/>
          <w:color w:val="0000FF"/>
          <w:szCs w:val="32"/>
        </w:rPr>
        <w:t>日作出（</w:t>
      </w:r>
      <w:r>
        <w:rPr>
          <w:rFonts w:hint="eastAsia" w:ascii="Times New Roman" w:hAnsi="Times New Roman"/>
          <w:color w:val="0000FF"/>
          <w:szCs w:val="32"/>
          <w:lang w:val="en-US" w:eastAsia="zh-CN"/>
        </w:rPr>
        <w:t>2023</w:t>
      </w:r>
      <w:r>
        <w:rPr>
          <w:rFonts w:hint="eastAsia" w:ascii="Times New Roman" w:hAnsi="Times New Roman"/>
          <w:color w:val="0000FF"/>
          <w:szCs w:val="32"/>
        </w:rPr>
        <w:t>）</w:t>
      </w:r>
      <w:r>
        <w:rPr>
          <w:rFonts w:hint="eastAsia" w:ascii="Times New Roman" w:hAnsi="Times New Roman"/>
          <w:color w:val="0000FF"/>
          <w:szCs w:val="32"/>
          <w:lang w:eastAsia="zh-CN"/>
        </w:rPr>
        <w:t>闽</w:t>
      </w:r>
      <w:r>
        <w:rPr>
          <w:rFonts w:hint="eastAsia" w:ascii="Times New Roman" w:hAnsi="Times New Roman"/>
          <w:color w:val="0000FF"/>
          <w:szCs w:val="32"/>
          <w:lang w:val="en-US" w:eastAsia="zh-CN"/>
        </w:rPr>
        <w:t>0403</w:t>
      </w:r>
      <w:r>
        <w:rPr>
          <w:rFonts w:hint="eastAsia" w:ascii="Times New Roman" w:hAnsi="Times New Roman"/>
          <w:color w:val="0000FF"/>
          <w:szCs w:val="32"/>
        </w:rPr>
        <w:t>刑</w:t>
      </w:r>
      <w:r>
        <w:rPr>
          <w:rFonts w:hint="eastAsia" w:ascii="Times New Roman" w:hAnsi="Times New Roman"/>
          <w:color w:val="0000FF"/>
          <w:szCs w:val="32"/>
          <w:lang w:eastAsia="zh-CN"/>
        </w:rPr>
        <w:t>初</w:t>
      </w:r>
      <w:r>
        <w:rPr>
          <w:rFonts w:hint="eastAsia" w:ascii="Times New Roman" w:hAnsi="Times New Roman"/>
          <w:color w:val="0000FF"/>
          <w:szCs w:val="32"/>
          <w:lang w:val="en-US" w:eastAsia="zh-CN"/>
        </w:rPr>
        <w:t>320</w:t>
      </w:r>
      <w:r>
        <w:rPr>
          <w:rFonts w:hint="eastAsia" w:ascii="Times New Roman" w:hAnsi="Times New Roman"/>
          <w:color w:val="0000FF"/>
          <w:szCs w:val="32"/>
        </w:rPr>
        <w:t>号刑事判决，以被告人</w:t>
      </w:r>
      <w:r>
        <w:rPr>
          <w:rFonts w:hint="eastAsia" w:ascii="Times New Roman" w:hAnsi="Times New Roman"/>
          <w:color w:val="0000FF"/>
          <w:szCs w:val="32"/>
          <w:lang w:eastAsia="zh-CN"/>
        </w:rPr>
        <w:t>黄建波</w:t>
      </w:r>
      <w:r>
        <w:rPr>
          <w:rFonts w:hint="eastAsia" w:ascii="Times New Roman" w:hAnsi="Times New Roman"/>
          <w:color w:val="0000FF"/>
          <w:szCs w:val="32"/>
        </w:rPr>
        <w:t>犯</w:t>
      </w:r>
      <w:r>
        <w:rPr>
          <w:rFonts w:hint="eastAsia" w:ascii="Times New Roman" w:hAnsi="Times New Roman"/>
          <w:color w:val="0000FF"/>
          <w:szCs w:val="32"/>
          <w:lang w:eastAsia="zh-CN"/>
        </w:rPr>
        <w:t>诈骗</w:t>
      </w:r>
      <w:r>
        <w:rPr>
          <w:rFonts w:hint="eastAsia" w:ascii="Times New Roman" w:hAnsi="Times New Roman"/>
          <w:color w:val="0000FF"/>
          <w:szCs w:val="32"/>
        </w:rPr>
        <w:t>罪，判处有期徒刑</w:t>
      </w:r>
      <w:r>
        <w:rPr>
          <w:rFonts w:hint="eastAsia" w:ascii="Times New Roman" w:hAnsi="Times New Roman"/>
          <w:color w:val="0000FF"/>
          <w:szCs w:val="32"/>
          <w:lang w:eastAsia="zh-CN"/>
        </w:rPr>
        <w:t>三</w:t>
      </w:r>
      <w:r>
        <w:rPr>
          <w:rFonts w:hint="eastAsia" w:ascii="Times New Roman" w:hAnsi="Times New Roman"/>
          <w:color w:val="0000FF"/>
          <w:szCs w:val="32"/>
        </w:rPr>
        <w:t>年</w:t>
      </w:r>
      <w:r>
        <w:rPr>
          <w:rFonts w:hint="eastAsia" w:ascii="Times New Roman" w:hAnsi="Times New Roman"/>
          <w:color w:val="0000FF"/>
          <w:szCs w:val="32"/>
          <w:lang w:eastAsia="zh-CN"/>
        </w:rPr>
        <w:t>二个月，</w:t>
      </w:r>
      <w:r>
        <w:rPr>
          <w:rFonts w:hint="eastAsia" w:ascii="Times New Roman" w:hAnsi="Times New Roman"/>
          <w:color w:val="0000FF"/>
          <w:szCs w:val="32"/>
          <w:lang w:val="en-US" w:eastAsia="zh-CN"/>
        </w:rPr>
        <w:t>并处罚金人民币20000元，继续追缴被告人黄建波违法所得人民币2000元。</w:t>
      </w:r>
      <w:r>
        <w:rPr>
          <w:rFonts w:hint="eastAsia" w:ascii="Times New Roman" w:hAnsi="Times New Roman"/>
          <w:color w:val="0000FF"/>
          <w:szCs w:val="32"/>
        </w:rPr>
        <w:t>刑期自</w:t>
      </w:r>
      <w:r>
        <w:rPr>
          <w:rFonts w:hint="eastAsia" w:ascii="Times New Roman" w:hAnsi="Times New Roman"/>
          <w:color w:val="0000FF"/>
          <w:szCs w:val="32"/>
          <w:lang w:val="en-US" w:eastAsia="zh-CN"/>
        </w:rPr>
        <w:t>2023</w:t>
      </w:r>
      <w:r>
        <w:rPr>
          <w:rFonts w:hint="eastAsia" w:ascii="Times New Roman" w:hAnsi="Times New Roman"/>
          <w:color w:val="0000FF"/>
          <w:szCs w:val="32"/>
        </w:rPr>
        <w:t>年</w:t>
      </w:r>
      <w:r>
        <w:rPr>
          <w:rFonts w:hint="eastAsia" w:ascii="Times New Roman" w:hAnsi="Times New Roman"/>
          <w:color w:val="0000FF"/>
          <w:szCs w:val="32"/>
          <w:lang w:val="en-US" w:eastAsia="zh-CN"/>
        </w:rPr>
        <w:t>4</w:t>
      </w:r>
      <w:r>
        <w:rPr>
          <w:rFonts w:hint="eastAsia" w:ascii="Times New Roman" w:hAnsi="Times New Roman"/>
          <w:color w:val="0000FF"/>
          <w:szCs w:val="32"/>
        </w:rPr>
        <w:t>月</w:t>
      </w:r>
      <w:r>
        <w:rPr>
          <w:rFonts w:hint="eastAsia" w:ascii="Times New Roman" w:hAnsi="Times New Roman"/>
          <w:color w:val="0000FF"/>
          <w:szCs w:val="32"/>
          <w:lang w:val="en-US" w:eastAsia="zh-CN"/>
        </w:rPr>
        <w:t>4</w:t>
      </w:r>
      <w:r>
        <w:rPr>
          <w:rFonts w:hint="eastAsia" w:ascii="Times New Roman" w:hAnsi="Times New Roman"/>
          <w:color w:val="0000FF"/>
          <w:szCs w:val="32"/>
        </w:rPr>
        <w:t>日起至</w:t>
      </w:r>
      <w:r>
        <w:rPr>
          <w:rFonts w:hint="eastAsia" w:ascii="Times New Roman" w:hAnsi="Times New Roman"/>
          <w:color w:val="0000FF"/>
          <w:szCs w:val="32"/>
          <w:lang w:val="en-US" w:eastAsia="zh-CN"/>
        </w:rPr>
        <w:t>2026</w:t>
      </w:r>
      <w:r>
        <w:rPr>
          <w:rFonts w:hint="eastAsia" w:ascii="Times New Roman" w:hAnsi="Times New Roman"/>
          <w:color w:val="0000FF"/>
          <w:szCs w:val="32"/>
        </w:rPr>
        <w:t>年</w:t>
      </w:r>
      <w:r>
        <w:rPr>
          <w:rFonts w:hint="eastAsia" w:ascii="Times New Roman" w:hAnsi="Times New Roman"/>
          <w:color w:val="0000FF"/>
          <w:szCs w:val="32"/>
          <w:lang w:val="en-US" w:eastAsia="zh-CN"/>
        </w:rPr>
        <w:t>6</w:t>
      </w:r>
      <w:r>
        <w:rPr>
          <w:rFonts w:hint="eastAsia" w:ascii="Times New Roman" w:hAnsi="Times New Roman"/>
          <w:color w:val="0000FF"/>
          <w:szCs w:val="32"/>
        </w:rPr>
        <w:t>月</w:t>
      </w:r>
      <w:r>
        <w:rPr>
          <w:rFonts w:hint="eastAsia" w:ascii="Times New Roman" w:hAnsi="Times New Roman"/>
          <w:color w:val="0000FF"/>
          <w:szCs w:val="32"/>
          <w:lang w:val="en-US" w:eastAsia="zh-CN"/>
        </w:rPr>
        <w:t>3</w:t>
      </w:r>
      <w:r>
        <w:rPr>
          <w:rFonts w:hint="eastAsia" w:ascii="Times New Roman" w:hAnsi="Times New Roman"/>
          <w:color w:val="0000FF"/>
          <w:szCs w:val="32"/>
        </w:rPr>
        <w:t>日止。</w:t>
      </w:r>
      <w:r>
        <w:rPr>
          <w:rFonts w:hint="eastAsia" w:ascii="Times New Roman" w:hAnsi="Times New Roman"/>
          <w:color w:val="0000FF"/>
          <w:szCs w:val="32"/>
          <w:lang w:val="en-US" w:eastAsia="zh-CN"/>
        </w:rPr>
        <w:t>2023</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22</w:t>
      </w:r>
      <w:r>
        <w:rPr>
          <w:rFonts w:hint="eastAsia" w:ascii="Times New Roman" w:hAnsi="Times New Roman"/>
          <w:color w:val="0000FF"/>
          <w:szCs w:val="32"/>
        </w:rPr>
        <w:t>日交付</w:t>
      </w:r>
      <w:r>
        <w:rPr>
          <w:rFonts w:hint="eastAsia" w:ascii="Times New Roman" w:hAnsi="Times New Roman"/>
          <w:color w:val="0000FF"/>
          <w:szCs w:val="32"/>
          <w:lang w:eastAsia="zh-CN"/>
        </w:rPr>
        <w:t>福建省泉州</w:t>
      </w:r>
      <w:r>
        <w:rPr>
          <w:rFonts w:hint="eastAsia" w:ascii="Times New Roman" w:hAnsi="Times New Roman"/>
          <w:color w:val="0000FF"/>
          <w:szCs w:val="32"/>
        </w:rPr>
        <w:t>监狱执行刑罚。属</w:t>
      </w:r>
      <w:r>
        <w:rPr>
          <w:rFonts w:hint="eastAsia" w:ascii="Times New Roman" w:hAnsi="Times New Roman"/>
          <w:color w:val="0000FF"/>
          <w:szCs w:val="32"/>
          <w:lang w:eastAsia="zh-CN"/>
        </w:rPr>
        <w:t>普管</w:t>
      </w:r>
      <w:r>
        <w:rPr>
          <w:rFonts w:hint="eastAsia" w:ascii="Times New Roman" w:hAnsi="Times New Roman"/>
          <w:color w:val="0000FF"/>
          <w:szCs w:val="32"/>
        </w:rPr>
        <w:t>级罪犯。</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该犯</w:t>
      </w:r>
      <w:r>
        <w:rPr>
          <w:rFonts w:hint="eastAsia" w:ascii="Times New Roman" w:hAnsi="Times New Roman" w:cs="Times New Roman"/>
          <w:color w:val="0000FF"/>
          <w:szCs w:val="32"/>
          <w:lang w:eastAsia="zh-CN"/>
        </w:rPr>
        <w:t>自入监以来</w:t>
      </w:r>
      <w:r>
        <w:rPr>
          <w:rFonts w:hint="eastAsia" w:ascii="Times New Roman" w:hAnsi="Times New Roman"/>
          <w:color w:val="0000FF"/>
          <w:szCs w:val="32"/>
        </w:rPr>
        <w:t xml:space="preserve">确有悔改表现，具体事实如下： </w:t>
      </w:r>
    </w:p>
    <w:p>
      <w:pPr>
        <w:spacing w:line="560" w:lineRule="exact"/>
        <w:ind w:firstLine="640" w:firstLineChars="200"/>
        <w:rPr>
          <w:rFonts w:hint="eastAsia" w:ascii="Times New Roman" w:hAnsi="Times New Roman" w:cs="Times New Roman"/>
          <w:color w:val="0000FF"/>
          <w:szCs w:val="32"/>
        </w:rPr>
      </w:pPr>
      <w:r>
        <w:rPr>
          <w:rFonts w:hint="eastAsia" w:ascii="Times New Roman" w:hAnsi="Times New Roman"/>
          <w:color w:val="0000FF"/>
          <w:szCs w:val="32"/>
        </w:rPr>
        <w:t>认罪悔罪：能服从法院判决，</w:t>
      </w:r>
      <w:r>
        <w:rPr>
          <w:rFonts w:hint="eastAsia" w:ascii="Times New Roman" w:hAnsi="Times New Roman" w:cs="Times New Roman"/>
          <w:color w:val="0000FF"/>
          <w:szCs w:val="32"/>
        </w:rPr>
        <w:t>自书认罪悔罪书。</w:t>
      </w:r>
    </w:p>
    <w:p>
      <w:pPr>
        <w:spacing w:line="560" w:lineRule="exact"/>
        <w:ind w:firstLine="640" w:firstLineChars="200"/>
        <w:rPr>
          <w:rFonts w:hint="eastAsia" w:ascii="Times New Roman" w:hAnsi="Times New Roman" w:cs="Times New Roman"/>
          <w:color w:val="0000FF"/>
          <w:szCs w:val="32"/>
        </w:rPr>
      </w:pPr>
      <w:r>
        <w:rPr>
          <w:rFonts w:hint="eastAsia" w:ascii="Times New Roman" w:hAnsi="Times New Roman"/>
          <w:color w:val="0000FF"/>
          <w:szCs w:val="32"/>
        </w:rPr>
        <w:t>遵守监规：能遵守法律法规</w:t>
      </w:r>
      <w:r>
        <w:rPr>
          <w:rFonts w:hint="eastAsia" w:ascii="Times New Roman" w:hAnsi="Times New Roman"/>
          <w:color w:val="0000FF"/>
          <w:szCs w:val="32"/>
          <w:lang w:eastAsia="zh-CN"/>
        </w:rPr>
        <w:t>，</w:t>
      </w:r>
      <w:r>
        <w:rPr>
          <w:rFonts w:hint="eastAsia" w:ascii="Times New Roman" w:hAnsi="Times New Roman" w:cs="Times New Roman"/>
          <w:color w:val="0000FF"/>
          <w:szCs w:val="32"/>
        </w:rPr>
        <w:t>虽有违规扣分情形，但经教育后能积极悔改，遵守监规纪律。</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学习情况：能参加思想、文化、职业技术学习。</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劳动改造：能参加劳动，努力完成</w:t>
      </w:r>
      <w:r>
        <w:rPr>
          <w:rFonts w:hint="eastAsia" w:ascii="Times New Roman" w:hAnsi="Times New Roman"/>
          <w:color w:val="0000FF"/>
          <w:szCs w:val="32"/>
          <w:lang w:eastAsia="zh-CN"/>
        </w:rPr>
        <w:t>劳动任务</w:t>
      </w:r>
      <w:r>
        <w:rPr>
          <w:rFonts w:hint="eastAsia" w:ascii="Times New Roman" w:hAnsi="Times New Roman"/>
          <w:color w:val="0000FF"/>
          <w:szCs w:val="32"/>
        </w:rPr>
        <w:t>。</w:t>
      </w:r>
    </w:p>
    <w:p>
      <w:pPr>
        <w:spacing w:line="560" w:lineRule="exact"/>
        <w:ind w:firstLine="640" w:firstLineChars="200"/>
        <w:rPr>
          <w:rFonts w:hint="eastAsia" w:ascii="Times New Roman" w:hAnsi="Times New Roman" w:eastAsia="仿宋_GB2312" w:cs="Times New Roman"/>
          <w:color w:val="0000FF"/>
          <w:kern w:val="32"/>
          <w:sz w:val="32"/>
          <w:szCs w:val="32"/>
          <w:lang w:val="en-US" w:eastAsia="zh-CN" w:bidi="ar-SA"/>
        </w:rPr>
      </w:pPr>
      <w:r>
        <w:rPr>
          <w:rFonts w:hint="eastAsia" w:ascii="Times New Roman" w:hAnsi="Times New Roman" w:eastAsia="仿宋_GB2312" w:cs="Times New Roman"/>
          <w:color w:val="0000FF"/>
          <w:kern w:val="32"/>
          <w:sz w:val="32"/>
          <w:szCs w:val="32"/>
          <w:lang w:val="zh-CN" w:eastAsia="zh-CN" w:bidi="ar-SA"/>
        </w:rPr>
        <w:t>奖惩情况：</w:t>
      </w:r>
      <w:r>
        <w:rPr>
          <w:rFonts w:hint="eastAsia" w:ascii="Times New Roman" w:hAnsi="Times New Roman" w:eastAsia="仿宋_GB2312" w:cs="Times New Roman"/>
          <w:color w:val="0000FF"/>
          <w:kern w:val="32"/>
          <w:sz w:val="32"/>
          <w:szCs w:val="32"/>
          <w:lang w:val="en-US" w:eastAsia="zh-CN" w:bidi="ar-SA"/>
        </w:rPr>
        <w:t>该犯考核期2023年</w:t>
      </w:r>
      <w:r>
        <w:rPr>
          <w:rFonts w:hint="eastAsia" w:ascii="Times New Roman" w:hAnsi="Times New Roman" w:cs="Times New Roman"/>
          <w:color w:val="0000FF"/>
          <w:kern w:val="32"/>
          <w:sz w:val="32"/>
          <w:szCs w:val="32"/>
          <w:lang w:val="en-US" w:eastAsia="zh-CN" w:bidi="ar-SA"/>
        </w:rPr>
        <w:t>9</w:t>
      </w:r>
      <w:r>
        <w:rPr>
          <w:rFonts w:hint="eastAsia" w:ascii="Times New Roman" w:hAnsi="Times New Roman" w:eastAsia="仿宋_GB2312" w:cs="Times New Roman"/>
          <w:color w:val="0000FF"/>
          <w:kern w:val="32"/>
          <w:sz w:val="32"/>
          <w:szCs w:val="32"/>
          <w:lang w:val="en-US" w:eastAsia="zh-CN" w:bidi="ar-SA"/>
        </w:rPr>
        <w:t>月</w:t>
      </w:r>
      <w:r>
        <w:rPr>
          <w:rFonts w:hint="eastAsia" w:cs="Times New Roman"/>
          <w:color w:val="0000FF"/>
          <w:kern w:val="32"/>
          <w:sz w:val="32"/>
          <w:szCs w:val="32"/>
          <w:lang w:val="en-US" w:eastAsia="zh-CN" w:bidi="ar-SA"/>
        </w:rPr>
        <w:t>22</w:t>
      </w:r>
      <w:r>
        <w:rPr>
          <w:rFonts w:hint="eastAsia" w:ascii="Times New Roman" w:hAnsi="Times New Roman" w:eastAsia="仿宋_GB2312" w:cs="Times New Roman"/>
          <w:color w:val="0000FF"/>
          <w:kern w:val="32"/>
          <w:sz w:val="32"/>
          <w:szCs w:val="32"/>
          <w:lang w:val="en-US" w:eastAsia="zh-CN" w:bidi="ar-SA"/>
        </w:rPr>
        <w:t>日至2025年</w:t>
      </w:r>
      <w:r>
        <w:rPr>
          <w:rFonts w:hint="eastAsia" w:cs="Times New Roman"/>
          <w:color w:val="0000FF"/>
          <w:kern w:val="32"/>
          <w:sz w:val="32"/>
          <w:szCs w:val="32"/>
          <w:lang w:val="en-US" w:eastAsia="zh-CN" w:bidi="ar-SA"/>
        </w:rPr>
        <w:t>6</w:t>
      </w:r>
      <w:r>
        <w:rPr>
          <w:rFonts w:hint="eastAsia" w:ascii="Times New Roman" w:hAnsi="Times New Roman" w:eastAsia="仿宋_GB2312" w:cs="Times New Roman"/>
          <w:color w:val="0000FF"/>
          <w:kern w:val="32"/>
          <w:sz w:val="32"/>
          <w:szCs w:val="32"/>
          <w:lang w:val="en-US" w:eastAsia="zh-CN" w:bidi="ar-SA"/>
        </w:rPr>
        <w:t>月累计获</w:t>
      </w:r>
      <w:r>
        <w:rPr>
          <w:rFonts w:hint="eastAsia" w:cs="Times New Roman"/>
          <w:color w:val="0000FF"/>
          <w:kern w:val="32"/>
          <w:sz w:val="32"/>
          <w:szCs w:val="32"/>
          <w:lang w:val="en-US" w:eastAsia="zh-CN" w:bidi="ar-SA"/>
        </w:rPr>
        <w:t>考核分2000</w:t>
      </w:r>
      <w:r>
        <w:rPr>
          <w:rFonts w:hint="eastAsia" w:ascii="Times New Roman" w:hAnsi="Times New Roman" w:eastAsia="仿宋_GB2312" w:cs="Times New Roman"/>
          <w:color w:val="0000FF"/>
          <w:kern w:val="32"/>
          <w:sz w:val="32"/>
          <w:szCs w:val="32"/>
          <w:lang w:val="en-US" w:eastAsia="zh-CN" w:bidi="ar-SA"/>
        </w:rPr>
        <w:t>分，表扬</w:t>
      </w:r>
      <w:r>
        <w:rPr>
          <w:rFonts w:hint="eastAsia" w:cs="Times New Roman"/>
          <w:color w:val="0000FF"/>
          <w:kern w:val="32"/>
          <w:sz w:val="32"/>
          <w:szCs w:val="32"/>
          <w:lang w:val="en-US" w:eastAsia="zh-CN" w:bidi="ar-SA"/>
        </w:rPr>
        <w:t>2</w:t>
      </w:r>
      <w:r>
        <w:rPr>
          <w:rFonts w:hint="eastAsia" w:ascii="Times New Roman" w:hAnsi="Times New Roman" w:eastAsia="仿宋_GB2312" w:cs="Times New Roman"/>
          <w:color w:val="0000FF"/>
          <w:kern w:val="32"/>
          <w:sz w:val="32"/>
          <w:szCs w:val="32"/>
          <w:lang w:val="en-US" w:eastAsia="zh-CN" w:bidi="ar-SA"/>
        </w:rPr>
        <w:t>次，物质奖励</w:t>
      </w:r>
      <w:r>
        <w:rPr>
          <w:rFonts w:hint="eastAsia" w:cs="Times New Roman"/>
          <w:color w:val="0000FF"/>
          <w:kern w:val="32"/>
          <w:sz w:val="32"/>
          <w:szCs w:val="32"/>
          <w:lang w:val="en-US" w:eastAsia="zh-CN" w:bidi="ar-SA"/>
        </w:rPr>
        <w:t>1</w:t>
      </w:r>
      <w:r>
        <w:rPr>
          <w:rFonts w:hint="eastAsia" w:ascii="Times New Roman" w:hAnsi="Times New Roman" w:eastAsia="仿宋_GB2312" w:cs="Times New Roman"/>
          <w:color w:val="0000FF"/>
          <w:kern w:val="32"/>
          <w:sz w:val="32"/>
          <w:szCs w:val="32"/>
          <w:lang w:val="en-US" w:eastAsia="zh-CN" w:bidi="ar-SA"/>
        </w:rPr>
        <w:t>次。</w:t>
      </w:r>
      <w:r>
        <w:rPr>
          <w:rFonts w:hint="eastAsia" w:ascii="Times New Roman" w:hAnsi="Times New Roman" w:cs="Times New Roman"/>
          <w:color w:val="0000FF"/>
          <w:szCs w:val="32"/>
        </w:rPr>
        <w:t>考核期内违规</w:t>
      </w:r>
      <w:r>
        <w:rPr>
          <w:rFonts w:hint="eastAsia" w:ascii="Times New Roman" w:hAnsi="Times New Roman" w:cs="Times New Roman"/>
          <w:color w:val="0000FF"/>
          <w:szCs w:val="32"/>
          <w:lang w:val="en-US" w:eastAsia="zh-CN"/>
        </w:rPr>
        <w:t>1</w:t>
      </w:r>
      <w:r>
        <w:rPr>
          <w:rFonts w:hint="eastAsia" w:ascii="Times New Roman" w:hAnsi="Times New Roman" w:cs="Times New Roman"/>
          <w:color w:val="0000FF"/>
          <w:szCs w:val="32"/>
        </w:rPr>
        <w:t>次，累计扣考核分</w:t>
      </w:r>
      <w:r>
        <w:rPr>
          <w:rFonts w:hint="eastAsia" w:ascii="Times New Roman" w:hAnsi="Times New Roman" w:cs="Times New Roman"/>
          <w:color w:val="0000FF"/>
          <w:szCs w:val="32"/>
          <w:lang w:val="en-US" w:eastAsia="zh-CN"/>
        </w:rPr>
        <w:t>2</w:t>
      </w:r>
      <w:r>
        <w:rPr>
          <w:rFonts w:hint="eastAsia" w:ascii="Times New Roman" w:hAnsi="Times New Roman" w:cs="Times New Roman"/>
          <w:color w:val="0000FF"/>
          <w:szCs w:val="32"/>
        </w:rPr>
        <w:t>分，无重大违规。</w:t>
      </w:r>
    </w:p>
    <w:p>
      <w:pPr>
        <w:spacing w:line="560" w:lineRule="exact"/>
        <w:ind w:firstLine="640" w:firstLineChars="200"/>
        <w:rPr>
          <w:rFonts w:hint="eastAsia" w:ascii="Times New Roman" w:hAnsi="Times New Roman" w:cs="Times New Roman"/>
          <w:color w:val="0000FF"/>
          <w:szCs w:val="32"/>
          <w:lang w:val="en-US" w:eastAsia="zh-CN"/>
        </w:rPr>
      </w:pPr>
      <w:r>
        <w:rPr>
          <w:rFonts w:hint="eastAsia" w:ascii="Times New Roman" w:hAnsi="Times New Roman" w:cs="Times New Roman"/>
          <w:color w:val="0000FF"/>
          <w:szCs w:val="32"/>
          <w:lang w:eastAsia="zh-CN"/>
        </w:rPr>
        <w:t>该犯原判财产性判项已履行人民币</w:t>
      </w:r>
      <w:r>
        <w:rPr>
          <w:rFonts w:hint="eastAsia" w:ascii="Times New Roman" w:hAnsi="Times New Roman" w:cs="Times New Roman"/>
          <w:color w:val="0000FF"/>
          <w:szCs w:val="32"/>
          <w:lang w:val="en-US" w:eastAsia="zh-CN"/>
        </w:rPr>
        <w:t>22000元，其中本次提请向福建省三明市三元区人民法院缴纳罚金人民币20000元，向福建省泉州市中级人民法院缴纳违法所得人民币2000元。</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日在狱内公示未收到不同意见。</w:t>
      </w:r>
    </w:p>
    <w:p>
      <w:pPr>
        <w:spacing w:line="560" w:lineRule="exact"/>
        <w:ind w:firstLine="640" w:firstLineChars="200"/>
        <w:rPr>
          <w:rFonts w:ascii="Times New Roman" w:hAnsi="Times New Roman"/>
          <w:color w:val="0000FF"/>
          <w:szCs w:val="32"/>
        </w:rPr>
      </w:pPr>
      <w:r>
        <w:rPr>
          <w:rFonts w:hint="eastAsia" w:ascii="Times New Roman" w:hAnsi="Times New Roman"/>
          <w:color w:val="0000FF"/>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0000FF"/>
          <w:szCs w:val="32"/>
          <w:lang w:eastAsia="zh-CN"/>
        </w:rPr>
        <w:t>黄建波</w:t>
      </w:r>
      <w:r>
        <w:rPr>
          <w:rFonts w:hint="eastAsia" w:ascii="Times New Roman" w:hAnsi="Times New Roman"/>
          <w:color w:val="0000FF"/>
          <w:szCs w:val="32"/>
        </w:rPr>
        <w:t>予以减刑</w:t>
      </w:r>
      <w:r>
        <w:rPr>
          <w:rFonts w:hint="eastAsia" w:ascii="Times New Roman" w:hAnsi="Times New Roman"/>
          <w:color w:val="0000FF"/>
          <w:szCs w:val="32"/>
          <w:lang w:eastAsia="zh-CN"/>
        </w:rPr>
        <w:t>五</w:t>
      </w:r>
      <w:r>
        <w:rPr>
          <w:rFonts w:hint="eastAsia" w:ascii="Times New Roman" w:hAnsi="Times New Roman"/>
          <w:color w:val="0000FF"/>
          <w:szCs w:val="32"/>
        </w:rPr>
        <w:t>个月。特提请你院审理裁定。</w:t>
      </w:r>
    </w:p>
    <w:p>
      <w:pPr>
        <w:pStyle w:val="4"/>
        <w:spacing w:line="560" w:lineRule="exact"/>
        <w:ind w:right="-48" w:rightChars="-15" w:firstLine="614" w:firstLineChars="192"/>
        <w:rPr>
          <w:rFonts w:hint="eastAsia" w:ascii="Times New Roman" w:hAnsi="Times New Roman"/>
          <w:color w:val="0000FF"/>
          <w:szCs w:val="32"/>
        </w:rPr>
      </w:pPr>
      <w:r>
        <w:rPr>
          <w:rFonts w:hint="eastAsia" w:ascii="Times New Roman" w:hAnsi="Times New Roman"/>
          <w:color w:val="0000FF"/>
          <w:szCs w:val="32"/>
        </w:rPr>
        <w:t>此致</w:t>
      </w:r>
    </w:p>
    <w:p>
      <w:pPr>
        <w:pStyle w:val="4"/>
        <w:spacing w:line="560" w:lineRule="exact"/>
        <w:ind w:right="-48" w:rightChars="-15"/>
        <w:rPr>
          <w:rFonts w:hint="eastAsia" w:ascii="Times New Roman" w:hAnsi="Times New Roman"/>
          <w:color w:val="0000FF"/>
          <w:szCs w:val="32"/>
        </w:rPr>
      </w:pPr>
      <w:r>
        <w:rPr>
          <w:rFonts w:hint="eastAsia" w:ascii="Times New Roman" w:hAnsi="Times New Roman"/>
          <w:color w:val="0000FF"/>
          <w:szCs w:val="32"/>
        </w:rPr>
        <w:t>福建省泉州市中级人民法院</w:t>
      </w:r>
    </w:p>
    <w:p>
      <w:pPr>
        <w:rPr>
          <w:color w:val="0000FF"/>
        </w:rPr>
      </w:pPr>
    </w:p>
    <w:p>
      <w:pPr>
        <w:spacing w:line="560" w:lineRule="exact"/>
        <w:ind w:firstLine="640" w:firstLineChars="200"/>
        <w:rPr>
          <w:rFonts w:hint="eastAsia" w:ascii="Times New Roman" w:hAnsi="Times New Roman" w:eastAsia="仿宋_GB2312" w:cs="仿宋_GB2312"/>
          <w:color w:val="0000FF"/>
          <w:szCs w:val="32"/>
          <w:lang w:eastAsia="zh-CN"/>
        </w:rPr>
      </w:pPr>
      <w:r>
        <w:rPr>
          <w:rFonts w:hint="eastAsia" w:ascii="Times New Roman" w:hAnsi="Times New Roman" w:cs="仿宋_GB2312"/>
          <w:color w:val="0000FF"/>
          <w:szCs w:val="32"/>
        </w:rPr>
        <w:t>附件：⒈罪犯</w:t>
      </w:r>
      <w:r>
        <w:rPr>
          <w:rFonts w:hint="eastAsia" w:ascii="Times New Roman" w:hAnsi="Times New Roman" w:cs="仿宋_GB2312"/>
          <w:color w:val="0000FF"/>
          <w:szCs w:val="32"/>
          <w:lang w:eastAsia="zh-CN"/>
        </w:rPr>
        <w:t>黄建波</w:t>
      </w:r>
      <w:r>
        <w:rPr>
          <w:rFonts w:hint="eastAsia" w:ascii="Times New Roman" w:hAnsi="Times New Roman" w:cs="仿宋_GB2312"/>
          <w:color w:val="0000FF"/>
          <w:szCs w:val="32"/>
        </w:rPr>
        <w:t>卷宗壹</w:t>
      </w:r>
      <w:r>
        <w:rPr>
          <w:rFonts w:hint="eastAsia" w:ascii="Times New Roman" w:hAnsi="Times New Roman" w:cs="仿宋_GB2312"/>
          <w:color w:val="0000FF"/>
          <w:szCs w:val="32"/>
          <w:lang w:eastAsia="zh-CN"/>
        </w:rPr>
        <w:t>册</w:t>
      </w:r>
    </w:p>
    <w:p>
      <w:pPr>
        <w:spacing w:line="560" w:lineRule="exact"/>
        <w:ind w:right="-48" w:rightChars="-15" w:firstLine="1600" w:firstLineChars="500"/>
        <w:rPr>
          <w:rFonts w:hint="eastAsia" w:ascii="Times New Roman" w:hAnsi="Times New Roman" w:cs="仿宋_GB2312"/>
          <w:color w:val="0000FF"/>
          <w:szCs w:val="32"/>
        </w:rPr>
      </w:pPr>
      <w:r>
        <w:rPr>
          <w:rFonts w:hint="eastAsia" w:ascii="Times New Roman" w:hAnsi="Times New Roman" w:cs="仿宋_GB2312"/>
          <w:color w:val="0000FF"/>
          <w:szCs w:val="32"/>
        </w:rPr>
        <w:t>⒉减刑建议书肆份</w:t>
      </w:r>
    </w:p>
    <w:p>
      <w:pPr>
        <w:spacing w:line="560" w:lineRule="exact"/>
        <w:ind w:right="-48" w:rightChars="-15" w:firstLine="1600" w:firstLineChars="500"/>
        <w:rPr>
          <w:rFonts w:hint="eastAsia" w:ascii="Times New Roman" w:hAnsi="Times New Roman" w:cs="仿宋_GB2312"/>
          <w:color w:val="0000FF"/>
          <w:szCs w:val="32"/>
        </w:rPr>
      </w:pPr>
    </w:p>
    <w:p>
      <w:pPr>
        <w:spacing w:line="560" w:lineRule="exact"/>
        <w:ind w:right="1213" w:rightChars="379" w:firstLine="614" w:firstLineChars="192"/>
        <w:jc w:val="right"/>
        <w:rPr>
          <w:rFonts w:ascii="Times New Roman" w:hAnsi="Times New Roman"/>
          <w:color w:val="0000FF"/>
          <w:szCs w:val="32"/>
        </w:rPr>
      </w:pPr>
      <w:r>
        <w:rPr>
          <w:rFonts w:hint="eastAsia" w:ascii="Times New Roman" w:hAnsi="Times New Roman"/>
          <w:color w:val="0000FF"/>
          <w:szCs w:val="32"/>
        </w:rPr>
        <w:t>福建省泉州监狱</w:t>
      </w:r>
    </w:p>
    <w:p>
      <w:pPr>
        <w:spacing w:line="560" w:lineRule="exact"/>
        <w:ind w:right="1280" w:rightChars="400"/>
        <w:jc w:val="right"/>
        <w:rPr>
          <w:rFonts w:ascii="Times New Roman" w:hAnsi="Times New Roman"/>
          <w:color w:val="0000FF"/>
          <w:szCs w:val="32"/>
        </w:rPr>
      </w:pPr>
      <w:r>
        <w:rPr>
          <w:rFonts w:ascii="Times New Roman" w:hAnsi="Times New Roman"/>
          <w:color w:val="0000FF"/>
          <w:szCs w:val="32"/>
        </w:rPr>
        <w:t xml:space="preserve">             </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29</w:t>
      </w:r>
      <w:r>
        <w:rPr>
          <w:rFonts w:hint="eastAsia" w:ascii="Times New Roman" w:hAnsi="Times New Roman"/>
          <w:color w:val="0000FF"/>
          <w:szCs w:val="32"/>
        </w:rPr>
        <w:t>日</w:t>
      </w:r>
    </w:p>
    <w:p>
      <w:pPr>
        <w:autoSpaceDE w:val="0"/>
        <w:autoSpaceDN w:val="0"/>
        <w:adjustRightInd w:val="0"/>
        <w:spacing w:line="460" w:lineRule="exact"/>
        <w:ind w:firstLine="562" w:firstLineChars="200"/>
        <w:jc w:val="left"/>
        <w:rPr>
          <w:rFonts w:ascii="Times New Roman" w:hAnsi="Times New Roman" w:cs="仿宋_GB2312"/>
          <w:b/>
          <w:color w:val="0000FF"/>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keepNext w:val="0"/>
        <w:keepLines w:val="0"/>
        <w:pageBreakBefore w:val="0"/>
        <w:widowControl w:val="0"/>
        <w:kinsoku/>
        <w:wordWrap/>
        <w:overflowPunct/>
        <w:topLinePunct w:val="0"/>
        <w:bidi w:val="0"/>
        <w:spacing w:line="48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w:t>
      </w:r>
      <w:r>
        <w:rPr>
          <w:rFonts w:hint="eastAsia" w:ascii="Times New Roman" w:hAnsi="Times New Roman" w:eastAsia="楷体_GB2312" w:cs="楷体_GB2312"/>
          <w:color w:val="auto"/>
          <w:szCs w:val="32"/>
          <w:lang w:val="en-US" w:eastAsia="zh-CN"/>
        </w:rPr>
        <w:t>5</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613</w:t>
      </w:r>
      <w:r>
        <w:rPr>
          <w:rFonts w:hint="eastAsia" w:ascii="Times New Roman" w:hAnsi="Times New Roman" w:eastAsia="楷体_GB2312" w:cs="楷体_GB2312"/>
          <w:color w:val="auto"/>
          <w:szCs w:val="32"/>
        </w:rPr>
        <w:t>号</w:t>
      </w:r>
    </w:p>
    <w:p>
      <w:pPr>
        <w:keepNext w:val="0"/>
        <w:keepLines w:val="0"/>
        <w:pageBreakBefore w:val="0"/>
        <w:widowControl w:val="0"/>
        <w:kinsoku/>
        <w:wordWrap/>
        <w:overflowPunct/>
        <w:topLinePunct w:val="0"/>
        <w:bidi w:val="0"/>
        <w:spacing w:line="480" w:lineRule="exact"/>
        <w:textAlignment w:val="auto"/>
        <w:rPr>
          <w:rFonts w:hint="eastAsia" w:ascii="Times New Roman" w:hAnsi="Times New Roman"/>
          <w:color w:val="auto"/>
          <w:szCs w:val="32"/>
        </w:rPr>
      </w:pP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val="en-US" w:eastAsia="zh-CN"/>
        </w:rPr>
        <w:t>郑挺</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w:t>
      </w:r>
      <w:r>
        <w:rPr>
          <w:rFonts w:hint="eastAsia" w:ascii="Times New Roman" w:hAnsi="Times New Roman"/>
          <w:color w:val="auto"/>
          <w:szCs w:val="32"/>
          <w:lang w:val="en-US" w:eastAsia="zh-CN"/>
        </w:rPr>
        <w:t>73</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16</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val="en-US" w:eastAsia="zh-CN"/>
        </w:rPr>
        <w:t>初中</w:t>
      </w:r>
      <w:r>
        <w:rPr>
          <w:rFonts w:hint="eastAsia" w:ascii="Times New Roman" w:hAnsi="Times New Roman"/>
          <w:color w:val="auto"/>
          <w:szCs w:val="32"/>
          <w:lang w:eastAsia="zh-CN"/>
        </w:rPr>
        <w:t>文化</w:t>
      </w:r>
      <w:r>
        <w:rPr>
          <w:rFonts w:hint="eastAsia" w:ascii="Times New Roman" w:hAnsi="Times New Roman"/>
          <w:color w:val="auto"/>
          <w:szCs w:val="32"/>
        </w:rPr>
        <w:t>，户籍所在地福建省</w:t>
      </w:r>
      <w:r>
        <w:rPr>
          <w:rFonts w:hint="eastAsia" w:ascii="Times New Roman" w:hAnsi="Times New Roman"/>
          <w:color w:val="auto"/>
          <w:szCs w:val="32"/>
          <w:lang w:val="en-US" w:eastAsia="zh-CN"/>
        </w:rPr>
        <w:t>莆田市荔城区</w:t>
      </w:r>
      <w:r>
        <w:rPr>
          <w:rFonts w:hint="eastAsia" w:ascii="Times New Roman" w:hAnsi="Times New Roman"/>
          <w:color w:val="auto"/>
          <w:szCs w:val="32"/>
        </w:rPr>
        <w:t>，捕前系</w:t>
      </w:r>
      <w:r>
        <w:rPr>
          <w:rFonts w:hint="eastAsia" w:ascii="Times New Roman" w:hAnsi="Times New Roman"/>
          <w:color w:val="auto"/>
          <w:szCs w:val="32"/>
          <w:lang w:val="en-US" w:eastAsia="zh-CN"/>
        </w:rPr>
        <w:t>无业</w:t>
      </w:r>
      <w:r>
        <w:rPr>
          <w:rFonts w:hint="eastAsia" w:ascii="Times New Roman" w:hAnsi="Times New Roman"/>
          <w:color w:val="auto"/>
          <w:szCs w:val="32"/>
        </w:rPr>
        <w:t>。</w:t>
      </w:r>
      <w:r>
        <w:rPr>
          <w:rFonts w:hint="eastAsia" w:ascii="Times New Roman" w:hAnsi="Times New Roman"/>
          <w:color w:val="auto"/>
          <w:szCs w:val="32"/>
          <w:lang w:val="en-US" w:eastAsia="zh-CN"/>
        </w:rPr>
        <w:t>曾于1996年12月17日因犯流氓罪被原福建省莆田县人民法院判处有期徒刑三年六个月；于2000年11月15日因犯聚众斗殴罪被福建省莆田市城厢区人民法院判处有期徒刑四年，于2004年3月22日刑满释放；于2009年11月11日因犯容留他人吸毒罪被福建省莆田市中级人民法院判处有期徒刑一年五个月，并处罚金人民币5000元，于2010年7月23日刑满释放；于2015年8月14日因犯容留他人吸毒罪被福建省莆田市城厢区人民法院判处有期徒刑八个月，并处罚金人民币5000元，于2015年12月5日刑满释放；系累犯。</w:t>
      </w: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w:t>
      </w:r>
      <w:r>
        <w:rPr>
          <w:rFonts w:hint="eastAsia" w:ascii="Times New Roman" w:hAnsi="Times New Roman"/>
          <w:color w:val="auto"/>
          <w:szCs w:val="32"/>
          <w:lang w:val="en-US" w:eastAsia="zh-CN"/>
        </w:rPr>
        <w:t>莆田市城厢区</w:t>
      </w:r>
      <w:r>
        <w:rPr>
          <w:rFonts w:hint="eastAsia" w:ascii="Times New Roman" w:hAnsi="Times New Roman"/>
          <w:color w:val="auto"/>
          <w:szCs w:val="32"/>
        </w:rPr>
        <w:t>人民法院于20</w:t>
      </w:r>
      <w:r>
        <w:rPr>
          <w:rFonts w:hint="eastAsia" w:ascii="Times New Roman" w:hAnsi="Times New Roman"/>
          <w:color w:val="auto"/>
          <w:szCs w:val="32"/>
          <w:lang w:val="en-US" w:eastAsia="zh-CN"/>
        </w:rPr>
        <w:t>18</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日作出（20</w:t>
      </w:r>
      <w:r>
        <w:rPr>
          <w:rFonts w:hint="eastAsia" w:ascii="Times New Roman" w:hAnsi="Times New Roman"/>
          <w:color w:val="auto"/>
          <w:szCs w:val="32"/>
          <w:lang w:val="en-US" w:eastAsia="zh-CN"/>
        </w:rPr>
        <w:t>17</w:t>
      </w:r>
      <w:r>
        <w:rPr>
          <w:rFonts w:hint="eastAsia" w:ascii="Times New Roman" w:hAnsi="Times New Roman"/>
          <w:color w:val="auto"/>
          <w:szCs w:val="32"/>
        </w:rPr>
        <w:t>）闽</w:t>
      </w:r>
      <w:r>
        <w:rPr>
          <w:rFonts w:hint="eastAsia" w:ascii="Times New Roman" w:hAnsi="Times New Roman"/>
          <w:color w:val="auto"/>
          <w:szCs w:val="32"/>
          <w:lang w:val="en-US" w:eastAsia="zh-CN"/>
        </w:rPr>
        <w:t>0302</w:t>
      </w:r>
      <w:r>
        <w:rPr>
          <w:rFonts w:hint="eastAsia" w:ascii="Times New Roman" w:hAnsi="Times New Roman"/>
          <w:color w:val="auto"/>
          <w:szCs w:val="32"/>
        </w:rPr>
        <w:t>刑初</w:t>
      </w:r>
      <w:r>
        <w:rPr>
          <w:rFonts w:hint="eastAsia" w:ascii="Times New Roman" w:hAnsi="Times New Roman"/>
          <w:color w:val="auto"/>
          <w:szCs w:val="32"/>
          <w:lang w:val="en-US" w:eastAsia="zh-CN"/>
        </w:rPr>
        <w:t>720</w:t>
      </w:r>
      <w:r>
        <w:rPr>
          <w:rFonts w:hint="eastAsia" w:ascii="Times New Roman" w:hAnsi="Times New Roman"/>
          <w:color w:val="auto"/>
          <w:szCs w:val="32"/>
        </w:rPr>
        <w:t>号刑事判决，以被告人</w:t>
      </w:r>
      <w:r>
        <w:rPr>
          <w:rFonts w:hint="eastAsia" w:ascii="Times New Roman" w:hAnsi="Times New Roman"/>
          <w:color w:val="auto"/>
          <w:szCs w:val="32"/>
          <w:lang w:val="en-US" w:eastAsia="zh-CN"/>
        </w:rPr>
        <w:t>郑挺</w:t>
      </w:r>
      <w:r>
        <w:rPr>
          <w:rFonts w:hint="eastAsia" w:ascii="Times New Roman" w:hAnsi="Times New Roman"/>
          <w:color w:val="auto"/>
          <w:szCs w:val="32"/>
        </w:rPr>
        <w:t>犯</w:t>
      </w:r>
      <w:r>
        <w:rPr>
          <w:rFonts w:hint="eastAsia" w:ascii="Times New Roman" w:hAnsi="Times New Roman"/>
          <w:color w:val="auto"/>
          <w:szCs w:val="32"/>
          <w:lang w:val="en-US" w:eastAsia="zh-CN"/>
        </w:rPr>
        <w:t>贩卖毒品</w:t>
      </w:r>
      <w:r>
        <w:rPr>
          <w:rFonts w:hint="eastAsia" w:ascii="Times New Roman" w:hAnsi="Times New Roman"/>
          <w:color w:val="auto"/>
          <w:szCs w:val="32"/>
        </w:rPr>
        <w:t>罪，判处有期徒刑十年，</w:t>
      </w:r>
      <w:r>
        <w:rPr>
          <w:rFonts w:hint="eastAsia" w:ascii="Times New Roman" w:hAnsi="Times New Roman"/>
          <w:color w:val="auto"/>
          <w:szCs w:val="32"/>
          <w:lang w:val="en-US" w:eastAsia="zh-CN"/>
        </w:rPr>
        <w:t>并处罚金人民币40000元</w:t>
      </w:r>
      <w:r>
        <w:rPr>
          <w:rFonts w:hint="eastAsia" w:ascii="Times New Roman" w:hAnsi="Times New Roman"/>
          <w:color w:val="auto"/>
          <w:szCs w:val="32"/>
        </w:rPr>
        <w:t>。</w:t>
      </w:r>
      <w:r>
        <w:rPr>
          <w:rFonts w:hint="eastAsia" w:ascii="Times New Roman" w:hAnsi="Times New Roman"/>
          <w:color w:val="auto"/>
          <w:szCs w:val="32"/>
          <w:lang w:val="en-US" w:eastAsia="zh-CN"/>
        </w:rPr>
        <w:t>因该犯及其同案犯不服，提出上诉。福建省莆田市中级人民法院经过二审审理，驳回上诉，维持原判。</w:t>
      </w:r>
      <w:r>
        <w:rPr>
          <w:rFonts w:hint="eastAsia" w:ascii="Times New Roman" w:hAnsi="Times New Roman"/>
          <w:color w:val="auto"/>
          <w:szCs w:val="32"/>
          <w:lang w:eastAsia="zh-CN"/>
        </w:rPr>
        <w:t>刑期自</w:t>
      </w:r>
      <w:r>
        <w:rPr>
          <w:rFonts w:hint="eastAsia" w:ascii="Times New Roman" w:hAnsi="Times New Roman"/>
          <w:color w:val="auto"/>
          <w:szCs w:val="32"/>
          <w:lang w:val="en-US" w:eastAsia="zh-CN"/>
        </w:rPr>
        <w:t>2017年3月27日起至2027年3月26日止。</w:t>
      </w:r>
      <w:r>
        <w:rPr>
          <w:rFonts w:hint="eastAsia" w:ascii="Times New Roman" w:hAnsi="Times New Roman"/>
          <w:color w:val="auto"/>
          <w:szCs w:val="32"/>
        </w:rPr>
        <w:t>20</w:t>
      </w:r>
      <w:r>
        <w:rPr>
          <w:rFonts w:hint="eastAsia" w:ascii="Times New Roman" w:hAnsi="Times New Roman"/>
          <w:color w:val="auto"/>
          <w:szCs w:val="32"/>
          <w:lang w:val="en-US" w:eastAsia="zh-CN"/>
        </w:rPr>
        <w:t>19</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日交付</w:t>
      </w:r>
      <w:r>
        <w:rPr>
          <w:rFonts w:hint="eastAsia" w:ascii="Times New Roman" w:hAnsi="Times New Roman"/>
          <w:color w:val="auto"/>
          <w:szCs w:val="32"/>
          <w:lang w:eastAsia="zh-CN"/>
        </w:rPr>
        <w:t>福建省泉州</w:t>
      </w:r>
      <w:r>
        <w:rPr>
          <w:rFonts w:hint="eastAsia" w:ascii="Times New Roman" w:hAnsi="Times New Roman"/>
          <w:color w:val="auto"/>
          <w:szCs w:val="32"/>
        </w:rPr>
        <w:t>监狱执行刑罚。</w:t>
      </w:r>
      <w:r>
        <w:rPr>
          <w:rFonts w:hint="eastAsia" w:ascii="Times New Roman" w:hAnsi="Times New Roman"/>
          <w:color w:val="auto"/>
          <w:szCs w:val="32"/>
          <w:lang w:val="en-US" w:eastAsia="zh-CN"/>
        </w:rPr>
        <w:t>福建省泉州市中级人民法院于2021年11月3日作出（2021）闽05刑更553号刑事裁定，对其减刑六个月；福建省泉州市中级人民法院于2023年10月30日作出（2023）闽05刑更845号刑事裁定，对其减刑六个月</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于2023年10月30日送达，现刑期至2026年3月26日止。</w:t>
      </w:r>
      <w:r>
        <w:rPr>
          <w:rFonts w:hint="eastAsia" w:ascii="Times New Roman" w:hAnsi="Times New Roman"/>
          <w:color w:val="auto"/>
          <w:szCs w:val="32"/>
        </w:rPr>
        <w:t>属</w:t>
      </w:r>
      <w:r>
        <w:rPr>
          <w:rFonts w:hint="eastAsia" w:ascii="Times New Roman" w:hAnsi="Times New Roman"/>
          <w:color w:val="auto"/>
          <w:szCs w:val="32"/>
          <w:lang w:eastAsia="zh-CN"/>
        </w:rPr>
        <w:t>考察</w:t>
      </w:r>
      <w:r>
        <w:rPr>
          <w:rFonts w:hint="eastAsia" w:ascii="Times New Roman" w:hAnsi="Times New Roman"/>
          <w:color w:val="auto"/>
          <w:szCs w:val="32"/>
        </w:rPr>
        <w:t>级罪犯。</w:t>
      </w: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w:t>
      </w:r>
      <w:r>
        <w:rPr>
          <w:rFonts w:hint="eastAsia" w:ascii="Times New Roman" w:hAnsi="Times New Roman" w:cs="Times New Roman"/>
          <w:color w:val="auto"/>
          <w:szCs w:val="32"/>
        </w:rPr>
        <w:t>犯自上次减刑以来确有悔改表现，具体事实如下：</w:t>
      </w:r>
      <w:r>
        <w:rPr>
          <w:rFonts w:hint="eastAsia" w:ascii="Times New Roman" w:hAnsi="Times New Roman"/>
          <w:color w:val="auto"/>
          <w:szCs w:val="32"/>
        </w:rPr>
        <w:t xml:space="preserve"> </w:t>
      </w: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s="Times New Roman"/>
          <w:color w:val="auto"/>
          <w:szCs w:val="32"/>
          <w:lang w:eastAsia="zh-CN"/>
        </w:rPr>
      </w:pPr>
      <w:r>
        <w:rPr>
          <w:rFonts w:hint="eastAsia" w:ascii="Times New Roman" w:hAnsi="Times New Roman"/>
          <w:color w:val="auto"/>
          <w:szCs w:val="32"/>
        </w:rPr>
        <w:t>认罪悔罪：能服从法院判决，</w:t>
      </w:r>
      <w:r>
        <w:rPr>
          <w:rFonts w:hint="eastAsia" w:ascii="Times New Roman" w:hAnsi="Times New Roman" w:cs="Times New Roman"/>
          <w:color w:val="auto"/>
          <w:szCs w:val="32"/>
        </w:rPr>
        <w:t>自书认罪悔罪书</w:t>
      </w:r>
      <w:r>
        <w:rPr>
          <w:rFonts w:hint="eastAsia" w:ascii="Times New Roman" w:hAnsi="Times New Roman" w:cs="Times New Roman"/>
          <w:color w:val="auto"/>
          <w:szCs w:val="32"/>
          <w:lang w:eastAsia="zh-CN"/>
        </w:rPr>
        <w:t>。</w:t>
      </w: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s="Times New Roman"/>
          <w:color w:val="auto"/>
          <w:szCs w:val="32"/>
        </w:rPr>
      </w:pPr>
      <w:r>
        <w:rPr>
          <w:rFonts w:hint="eastAsia" w:ascii="Times New Roman" w:hAnsi="Times New Roman"/>
          <w:color w:val="auto"/>
          <w:szCs w:val="32"/>
        </w:rPr>
        <w:t>遵守监规：能遵守法律法规</w:t>
      </w:r>
      <w:r>
        <w:rPr>
          <w:rFonts w:hint="eastAsia" w:ascii="Times New Roman" w:hAnsi="Times New Roman"/>
          <w:color w:val="auto"/>
          <w:szCs w:val="32"/>
          <w:lang w:eastAsia="zh-CN"/>
        </w:rPr>
        <w:t>，</w:t>
      </w:r>
      <w:r>
        <w:rPr>
          <w:rFonts w:hint="eastAsia" w:ascii="Times New Roman" w:hAnsi="Times New Roman" w:cs="Times New Roman"/>
          <w:color w:val="auto"/>
          <w:szCs w:val="32"/>
        </w:rPr>
        <w:t>虽有违规扣分情形，但经教育后能积极悔改，遵守监规纪律。</w:t>
      </w: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w:t>
      </w: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仿宋_GB2312" w:cs="仿宋_GB2312"/>
          <w:bCs/>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w:t>
      </w:r>
      <w:r>
        <w:rPr>
          <w:rFonts w:hint="eastAsia" w:ascii="Times New Roman" w:hAnsi="Times New Roman"/>
          <w:color w:val="auto"/>
          <w:szCs w:val="32"/>
          <w:lang w:eastAsia="zh-CN"/>
        </w:rPr>
        <w:t>考核分</w:t>
      </w:r>
      <w:r>
        <w:rPr>
          <w:rFonts w:hint="eastAsia" w:ascii="Times New Roman" w:hAnsi="Times New Roman"/>
          <w:color w:val="auto"/>
          <w:szCs w:val="32"/>
          <w:lang w:val="en-US" w:eastAsia="zh-CN"/>
        </w:rPr>
        <w:t>458.8</w:t>
      </w:r>
      <w:r>
        <w:rPr>
          <w:rFonts w:hint="eastAsia" w:ascii="Times New Roman" w:hAnsi="Times New Roman"/>
          <w:color w:val="auto"/>
          <w:szCs w:val="32"/>
        </w:rPr>
        <w:t>分</w:t>
      </w:r>
      <w:r>
        <w:rPr>
          <w:rFonts w:hint="eastAsia" w:ascii="Times New Roman" w:hAnsi="Times New Roman" w:cs="Times New Roman"/>
          <w:color w:val="auto"/>
          <w:szCs w:val="32"/>
        </w:rPr>
        <w:t>，本轮考核期</w:t>
      </w:r>
      <w:r>
        <w:rPr>
          <w:rFonts w:hint="eastAsia" w:ascii="Times New Roman" w:hAnsi="Times New Roman" w:cs="Times New Roman"/>
          <w:color w:val="auto"/>
          <w:szCs w:val="32"/>
          <w:lang w:val="en-US" w:eastAsia="zh-CN"/>
        </w:rPr>
        <w:t>2023</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7</w:t>
      </w:r>
      <w:r>
        <w:rPr>
          <w:rFonts w:hint="eastAsia" w:ascii="Times New Roman" w:hAnsi="Times New Roman" w:cs="Times New Roman"/>
          <w:color w:val="auto"/>
          <w:szCs w:val="32"/>
        </w:rPr>
        <w:t>月至</w:t>
      </w:r>
      <w:r>
        <w:rPr>
          <w:rFonts w:hint="eastAsia" w:ascii="Times New Roman" w:hAnsi="Times New Roman" w:cs="Times New Roman"/>
          <w:color w:val="auto"/>
          <w:szCs w:val="32"/>
          <w:lang w:val="en-US" w:eastAsia="zh-CN"/>
        </w:rPr>
        <w:t>2025</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月累计获</w:t>
      </w:r>
      <w:r>
        <w:rPr>
          <w:rFonts w:hint="eastAsia" w:ascii="Times New Roman" w:hAnsi="Times New Roman" w:cs="Times New Roman"/>
          <w:color w:val="auto"/>
          <w:szCs w:val="32"/>
          <w:lang w:eastAsia="zh-CN"/>
        </w:rPr>
        <w:t>考核分</w:t>
      </w:r>
      <w:r>
        <w:rPr>
          <w:rFonts w:hint="eastAsia" w:ascii="Times New Roman" w:hAnsi="Times New Roman" w:cs="Times New Roman"/>
          <w:color w:val="auto"/>
          <w:szCs w:val="32"/>
          <w:lang w:val="en-US" w:eastAsia="zh-CN"/>
        </w:rPr>
        <w:t>2434</w:t>
      </w:r>
      <w:r>
        <w:rPr>
          <w:rFonts w:hint="eastAsia" w:ascii="Times New Roman" w:hAnsi="Times New Roman" w:cs="Times New Roman"/>
          <w:color w:val="auto"/>
          <w:szCs w:val="32"/>
        </w:rPr>
        <w:t>分</w:t>
      </w:r>
      <w:r>
        <w:rPr>
          <w:rFonts w:hint="eastAsia" w:ascii="Times New Roman" w:hAnsi="Times New Roman"/>
          <w:color w:val="auto"/>
          <w:szCs w:val="32"/>
        </w:rPr>
        <w:t>，合计获得</w:t>
      </w:r>
      <w:r>
        <w:rPr>
          <w:rFonts w:hint="eastAsia" w:ascii="Times New Roman" w:hAnsi="Times New Roman"/>
          <w:color w:val="auto"/>
          <w:szCs w:val="32"/>
          <w:lang w:eastAsia="zh-CN"/>
        </w:rPr>
        <w:t>考核分</w:t>
      </w:r>
      <w:r>
        <w:rPr>
          <w:rFonts w:hint="eastAsia" w:ascii="Times New Roman" w:hAnsi="Times New Roman"/>
          <w:color w:val="auto"/>
          <w:szCs w:val="32"/>
          <w:lang w:val="en-US" w:eastAsia="zh-CN"/>
        </w:rPr>
        <w:t>2892.8</w:t>
      </w:r>
      <w:r>
        <w:rPr>
          <w:rFonts w:hint="eastAsia" w:ascii="Times New Roman" w:hAnsi="Times New Roman"/>
          <w:color w:val="auto"/>
          <w:szCs w:val="32"/>
        </w:rPr>
        <w:t>分，表扬</w:t>
      </w:r>
      <w:r>
        <w:rPr>
          <w:rFonts w:hint="eastAsia" w:ascii="Times New Roman" w:hAnsi="Times New Roman"/>
          <w:color w:val="auto"/>
          <w:szCs w:val="32"/>
          <w:lang w:val="en-US" w:eastAsia="zh-CN"/>
        </w:rPr>
        <w:t>3</w:t>
      </w:r>
      <w:r>
        <w:rPr>
          <w:rFonts w:hint="eastAsia" w:ascii="Times New Roman" w:hAnsi="Times New Roman"/>
          <w:color w:val="auto"/>
          <w:szCs w:val="32"/>
        </w:rPr>
        <w:t>次</w:t>
      </w:r>
      <w:r>
        <w:rPr>
          <w:rFonts w:hint="eastAsia" w:ascii="仿宋_GB2312" w:hAnsi="仿宋_GB2312" w:cs="仿宋_GB2312"/>
          <w:bCs/>
          <w:color w:val="auto"/>
          <w:szCs w:val="32"/>
        </w:rPr>
        <w:t>，物质奖励</w:t>
      </w:r>
      <w:r>
        <w:rPr>
          <w:rFonts w:hint="eastAsia" w:ascii="仿宋_GB2312" w:hAnsi="仿宋_GB2312" w:cs="仿宋_GB2312"/>
          <w:bCs/>
          <w:color w:val="auto"/>
          <w:szCs w:val="32"/>
          <w:lang w:val="en-US" w:eastAsia="zh-CN"/>
        </w:rPr>
        <w:t>1</w:t>
      </w:r>
      <w:r>
        <w:rPr>
          <w:rFonts w:hint="eastAsia" w:ascii="仿宋_GB2312" w:hAnsi="仿宋_GB2312" w:cs="仿宋_GB2312"/>
          <w:bCs/>
          <w:color w:val="auto"/>
          <w:szCs w:val="32"/>
        </w:rPr>
        <w:t>次；</w:t>
      </w:r>
      <w:r>
        <w:rPr>
          <w:rFonts w:hint="eastAsia" w:ascii="Times New Roman" w:hAnsi="Times New Roman"/>
          <w:color w:val="auto"/>
          <w:szCs w:val="32"/>
        </w:rPr>
        <w:t>间隔期</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月，获</w:t>
      </w:r>
      <w:r>
        <w:rPr>
          <w:rFonts w:hint="eastAsia" w:ascii="Times New Roman" w:hAnsi="Times New Roman"/>
          <w:color w:val="auto"/>
          <w:szCs w:val="32"/>
          <w:lang w:eastAsia="zh-CN"/>
        </w:rPr>
        <w:t>考核分</w:t>
      </w:r>
      <w:r>
        <w:rPr>
          <w:rFonts w:hint="eastAsia" w:ascii="Times New Roman" w:hAnsi="Times New Roman"/>
          <w:color w:val="auto"/>
          <w:szCs w:val="32"/>
          <w:lang w:val="en-US" w:eastAsia="zh-CN"/>
        </w:rPr>
        <w:t>1996</w:t>
      </w:r>
      <w:r>
        <w:rPr>
          <w:rFonts w:hint="eastAsia" w:ascii="Times New Roman" w:hAnsi="Times New Roman"/>
          <w:color w:val="auto"/>
          <w:szCs w:val="32"/>
        </w:rPr>
        <w:t>分。</w:t>
      </w:r>
      <w:r>
        <w:rPr>
          <w:rFonts w:hint="eastAsia" w:ascii="仿宋_GB2312" w:hAnsi="仿宋_GB2312" w:cs="仿宋_GB2312"/>
          <w:bCs/>
          <w:color w:val="auto"/>
          <w:szCs w:val="32"/>
        </w:rPr>
        <w:t>考核期内违规</w:t>
      </w:r>
      <w:r>
        <w:rPr>
          <w:rFonts w:hint="eastAsia" w:ascii="仿宋_GB2312" w:hAnsi="仿宋_GB2312" w:cs="仿宋_GB2312"/>
          <w:bCs/>
          <w:color w:val="auto"/>
          <w:szCs w:val="32"/>
          <w:lang w:val="en-US" w:eastAsia="zh-CN"/>
        </w:rPr>
        <w:t>2</w:t>
      </w:r>
      <w:r>
        <w:rPr>
          <w:rFonts w:hint="eastAsia" w:ascii="仿宋_GB2312" w:hAnsi="仿宋_GB2312" w:cs="仿宋_GB2312"/>
          <w:bCs/>
          <w:color w:val="auto"/>
          <w:szCs w:val="32"/>
        </w:rPr>
        <w:t>次，累计扣</w:t>
      </w:r>
      <w:r>
        <w:rPr>
          <w:rFonts w:hint="eastAsia" w:ascii="Times New Roman" w:hAnsi="Times New Roman"/>
          <w:color w:val="auto"/>
          <w:szCs w:val="32"/>
          <w:lang w:eastAsia="zh-CN"/>
        </w:rPr>
        <w:t>考核分</w:t>
      </w:r>
      <w:r>
        <w:rPr>
          <w:rFonts w:hint="eastAsia" w:ascii="仿宋_GB2312" w:hAnsi="仿宋_GB2312" w:cs="仿宋_GB2312"/>
          <w:bCs/>
          <w:color w:val="auto"/>
          <w:szCs w:val="32"/>
          <w:lang w:val="en-US" w:eastAsia="zh-CN"/>
        </w:rPr>
        <w:t>12</w:t>
      </w:r>
      <w:r>
        <w:rPr>
          <w:rFonts w:hint="eastAsia" w:ascii="仿宋_GB2312" w:hAnsi="仿宋_GB2312" w:cs="仿宋_GB2312"/>
          <w:bCs/>
          <w:color w:val="auto"/>
          <w:szCs w:val="32"/>
        </w:rPr>
        <w:t>分，其中</w:t>
      </w:r>
      <w:r>
        <w:rPr>
          <w:rFonts w:hint="eastAsia" w:ascii="仿宋_GB2312" w:hAnsi="仿宋_GB2312" w:cs="仿宋_GB2312"/>
          <w:bCs/>
          <w:color w:val="auto"/>
          <w:szCs w:val="32"/>
          <w:lang w:eastAsia="zh-CN"/>
        </w:rPr>
        <w:t>无</w:t>
      </w:r>
      <w:r>
        <w:rPr>
          <w:rFonts w:hint="eastAsia" w:ascii="仿宋_GB2312" w:hAnsi="仿宋_GB2312" w:cs="仿宋_GB2312"/>
          <w:bCs/>
          <w:color w:val="auto"/>
          <w:szCs w:val="32"/>
        </w:rPr>
        <w:t>重大违规。</w:t>
      </w: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lang w:eastAsia="zh-CN"/>
        </w:rPr>
        <w:t>该犯原判财产性判项已履行人民币</w:t>
      </w:r>
      <w:r>
        <w:rPr>
          <w:rFonts w:hint="eastAsia" w:ascii="Times New Roman" w:hAnsi="Times New Roman" w:cs="Times New Roman"/>
          <w:color w:val="auto"/>
          <w:szCs w:val="32"/>
          <w:lang w:val="en-US" w:eastAsia="zh-CN"/>
        </w:rPr>
        <w:t>40000元。</w:t>
      </w: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s="Times New Roman"/>
          <w:color w:val="auto"/>
          <w:szCs w:val="32"/>
          <w:lang w:val="en-US" w:eastAsia="zh-CN"/>
        </w:rPr>
      </w:pPr>
      <w:r>
        <w:rPr>
          <w:rFonts w:hint="eastAsia" w:ascii="仿宋_GB2312" w:cs="仿宋_GB2312"/>
          <w:color w:val="auto"/>
          <w:szCs w:val="32"/>
        </w:rPr>
        <w:t>该犯</w:t>
      </w:r>
      <w:r>
        <w:rPr>
          <w:rFonts w:hint="eastAsia" w:ascii="仿宋_GB2312" w:cs="仿宋_GB2312"/>
          <w:color w:val="auto"/>
          <w:szCs w:val="32"/>
          <w:lang w:eastAsia="zh-CN"/>
        </w:rPr>
        <w:t>系累犯，属于</w:t>
      </w:r>
      <w:r>
        <w:rPr>
          <w:rFonts w:hint="eastAsia" w:ascii="Times New Roman" w:hAnsi="Times New Roman" w:cs="Times New Roman"/>
          <w:color w:val="auto"/>
          <w:szCs w:val="32"/>
        </w:rPr>
        <w:t>从严掌握减刑对象，</w:t>
      </w:r>
      <w:r>
        <w:rPr>
          <w:rFonts w:hint="eastAsia" w:ascii="仿宋_GB2312" w:cs="仿宋_GB2312"/>
          <w:color w:val="auto"/>
          <w:szCs w:val="32"/>
        </w:rPr>
        <w:t>因此提请减刑幅度扣减</w:t>
      </w:r>
      <w:r>
        <w:rPr>
          <w:rFonts w:hint="eastAsia" w:ascii="仿宋_GB2312" w:cs="仿宋_GB2312"/>
          <w:color w:val="auto"/>
          <w:szCs w:val="32"/>
          <w:lang w:eastAsia="zh-CN"/>
        </w:rPr>
        <w:t>一</w:t>
      </w:r>
      <w:r>
        <w:rPr>
          <w:rFonts w:hint="eastAsia" w:ascii="仿宋_GB2312" w:cs="仿宋_GB2312"/>
          <w:color w:val="auto"/>
          <w:szCs w:val="32"/>
        </w:rPr>
        <w:t>个月。</w:t>
      </w: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日在狱内公示未收到不同意见。</w:t>
      </w:r>
    </w:p>
    <w:p>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val="en-US" w:eastAsia="zh-CN"/>
        </w:rPr>
        <w:t>郑挺</w:t>
      </w:r>
      <w:r>
        <w:rPr>
          <w:rFonts w:hint="eastAsia" w:ascii="Times New Roman" w:hAnsi="Times New Roman"/>
          <w:color w:val="auto"/>
          <w:szCs w:val="32"/>
        </w:rPr>
        <w:t>予以减刑</w:t>
      </w:r>
      <w:r>
        <w:rPr>
          <w:rFonts w:hint="eastAsia" w:ascii="Times New Roman" w:hAnsi="Times New Roman"/>
          <w:color w:val="auto"/>
          <w:szCs w:val="32"/>
          <w:lang w:val="en-US" w:eastAsia="zh-CN"/>
        </w:rPr>
        <w:t>四</w:t>
      </w:r>
      <w:r>
        <w:rPr>
          <w:rFonts w:hint="eastAsia" w:ascii="Times New Roman" w:hAnsi="Times New Roman"/>
          <w:color w:val="auto"/>
          <w:szCs w:val="32"/>
        </w:rPr>
        <w:t>个月</w:t>
      </w:r>
      <w:r>
        <w:rPr>
          <w:rFonts w:hint="eastAsia" w:ascii="Times New Roman" w:hAnsi="Times New Roman"/>
          <w:color w:val="auto"/>
          <w:szCs w:val="32"/>
          <w:lang w:eastAsia="zh-CN"/>
        </w:rPr>
        <w:t>又十五日</w:t>
      </w:r>
      <w:r>
        <w:rPr>
          <w:rFonts w:hint="eastAsia" w:ascii="Times New Roman" w:hAnsi="Times New Roman"/>
          <w:color w:val="auto"/>
          <w:szCs w:val="32"/>
        </w:rPr>
        <w:t>。特提请你院审理裁定。</w:t>
      </w:r>
    </w:p>
    <w:p>
      <w:pPr>
        <w:pStyle w:val="4"/>
        <w:keepNext w:val="0"/>
        <w:keepLines w:val="0"/>
        <w:pageBreakBefore w:val="0"/>
        <w:widowControl w:val="0"/>
        <w:kinsoku/>
        <w:wordWrap/>
        <w:overflowPunct/>
        <w:topLinePunct w:val="0"/>
        <w:bidi w:val="0"/>
        <w:spacing w:line="480" w:lineRule="exact"/>
        <w:ind w:right="-48" w:rightChars="-15" w:firstLine="614" w:firstLineChars="192"/>
        <w:textAlignment w:val="auto"/>
        <w:rPr>
          <w:rFonts w:hint="eastAsia" w:ascii="Times New Roman" w:hAnsi="Times New Roman"/>
          <w:color w:val="auto"/>
          <w:szCs w:val="32"/>
        </w:rPr>
      </w:pPr>
      <w:r>
        <w:rPr>
          <w:rFonts w:hint="eastAsia" w:ascii="Times New Roman" w:hAnsi="Times New Roman"/>
          <w:color w:val="auto"/>
          <w:szCs w:val="32"/>
        </w:rPr>
        <w:t>此致</w:t>
      </w:r>
    </w:p>
    <w:p>
      <w:pPr>
        <w:pStyle w:val="4"/>
        <w:keepNext w:val="0"/>
        <w:keepLines w:val="0"/>
        <w:pageBreakBefore w:val="0"/>
        <w:widowControl w:val="0"/>
        <w:kinsoku/>
        <w:wordWrap/>
        <w:overflowPunct/>
        <w:topLinePunct w:val="0"/>
        <w:bidi w:val="0"/>
        <w:spacing w:line="480" w:lineRule="exact"/>
        <w:ind w:right="-48" w:rightChars="-15"/>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bidi w:val="0"/>
        <w:spacing w:line="480" w:lineRule="exact"/>
        <w:textAlignment w:val="auto"/>
        <w:rPr>
          <w:color w:val="auto"/>
        </w:rPr>
      </w:pPr>
    </w:p>
    <w:p>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olor w:val="auto"/>
          <w:szCs w:val="32"/>
          <w:lang w:val="en-US" w:eastAsia="zh-CN"/>
        </w:rPr>
        <w:t>郑挺</w:t>
      </w:r>
      <w:r>
        <w:rPr>
          <w:rFonts w:hint="eastAsia" w:ascii="Times New Roman" w:hAnsi="Times New Roman" w:cs="仿宋_GB2312"/>
          <w:color w:val="auto"/>
          <w:szCs w:val="32"/>
        </w:rPr>
        <w:t>卷宗壹</w:t>
      </w:r>
      <w:r>
        <w:rPr>
          <w:rFonts w:hint="eastAsia" w:ascii="Times New Roman" w:hAnsi="Times New Roman" w:cs="仿宋_GB2312"/>
          <w:color w:val="auto"/>
          <w:szCs w:val="32"/>
          <w:lang w:eastAsia="zh-CN"/>
        </w:rPr>
        <w:t>册</w:t>
      </w:r>
    </w:p>
    <w:p>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bidi w:val="0"/>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bidi w:val="0"/>
        <w:spacing w:line="48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ascii="Times New Roman" w:hAnsi="Times New Roman"/>
          <w:color w:val="auto"/>
          <w:szCs w:val="32"/>
        </w:rPr>
        <w:t xml:space="preserve"> </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br w:type="page"/>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福建省泉州监狱</w:t>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提</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请</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减</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刑 建</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议 书</w:t>
      </w:r>
    </w:p>
    <w:p>
      <w:pPr>
        <w:jc w:val="right"/>
        <w:rPr>
          <w:rFonts w:hint="eastAsia" w:ascii="Times New Roman" w:hAnsi="Times New Roman" w:eastAsia="楷体_GB2312" w:cs="楷体_GB2312"/>
          <w:color w:val="0000FF"/>
          <w:szCs w:val="32"/>
        </w:rPr>
      </w:pPr>
      <w:r>
        <w:rPr>
          <w:rFonts w:hint="eastAsia" w:eastAsia="楷体_GB2312" w:cs="楷体_GB2312"/>
          <w:color w:val="0000FF"/>
          <w:szCs w:val="32"/>
        </w:rPr>
        <w:t>〔</w:t>
      </w:r>
      <w:r>
        <w:rPr>
          <w:rFonts w:eastAsia="楷体_GB2312" w:cs="楷体_GB2312"/>
          <w:color w:val="0000FF"/>
          <w:szCs w:val="32"/>
        </w:rPr>
        <w:t>20</w:t>
      </w:r>
      <w:r>
        <w:rPr>
          <w:rFonts w:hint="eastAsia"/>
          <w:color w:val="0000FF"/>
          <w:szCs w:val="32"/>
        </w:rPr>
        <w:t>25</w:t>
      </w:r>
      <w:r>
        <w:rPr>
          <w:rFonts w:hint="eastAsia" w:eastAsia="楷体_GB2312" w:cs="楷体_GB2312"/>
          <w:color w:val="0000FF"/>
          <w:szCs w:val="32"/>
        </w:rPr>
        <w:t>〕</w:t>
      </w:r>
      <w:r>
        <w:rPr>
          <w:rFonts w:hint="eastAsia" w:ascii="Times New Roman" w:hAnsi="Times New Roman" w:eastAsia="楷体_GB2312" w:cs="楷体_GB2312"/>
          <w:color w:val="0000FF"/>
          <w:szCs w:val="32"/>
        </w:rPr>
        <w:t>闽泉狱减字第</w:t>
      </w:r>
      <w:r>
        <w:rPr>
          <w:rFonts w:hint="eastAsia" w:ascii="Times New Roman" w:hAnsi="Times New Roman" w:eastAsia="楷体_GB2312" w:cs="楷体_GB2312"/>
          <w:color w:val="0000FF"/>
          <w:szCs w:val="32"/>
          <w:lang w:val="en-US" w:eastAsia="zh-CN"/>
        </w:rPr>
        <w:t>614</w:t>
      </w:r>
      <w:r>
        <w:rPr>
          <w:rFonts w:hint="eastAsia" w:ascii="Times New Roman" w:hAnsi="Times New Roman" w:eastAsia="楷体_GB2312" w:cs="楷体_GB2312"/>
          <w:color w:val="0000FF"/>
          <w:szCs w:val="32"/>
        </w:rPr>
        <w:t>号</w:t>
      </w:r>
    </w:p>
    <w:p>
      <w:pPr>
        <w:spacing w:line="560" w:lineRule="exact"/>
        <w:ind w:firstLine="640" w:firstLineChars="200"/>
        <w:rPr>
          <w:rFonts w:hint="eastAsia" w:ascii="Times New Roman" w:hAnsi="Times New Roman"/>
          <w:color w:val="0000FF"/>
          <w:szCs w:val="32"/>
        </w:rPr>
      </w:pP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罪犯蔡晓平</w:t>
      </w:r>
      <w:r>
        <w:rPr>
          <w:rFonts w:ascii="Times New Roman" w:hAnsi="Times New Roman"/>
          <w:color w:val="0000FF"/>
          <w:szCs w:val="32"/>
        </w:rPr>
        <w:fldChar w:fldCharType="begin"/>
      </w:r>
      <w:r>
        <w:rPr>
          <w:rFonts w:ascii="Times New Roman" w:hAnsi="Times New Roman"/>
          <w:color w:val="0000FF"/>
          <w:szCs w:val="32"/>
        </w:rPr>
        <w:instrText xml:space="preserve"> AUTOTEXTLIST  \* MERGEFORMAT </w:instrText>
      </w:r>
      <w:r>
        <w:rPr>
          <w:rFonts w:ascii="Times New Roman" w:hAnsi="Times New Roman"/>
          <w:color w:val="0000FF"/>
          <w:szCs w:val="32"/>
        </w:rPr>
        <w:fldChar w:fldCharType="end"/>
      </w:r>
      <w:r>
        <w:rPr>
          <w:rFonts w:hint="eastAsia" w:ascii="Times New Roman" w:hAnsi="Times New Roman"/>
          <w:color w:val="0000FF"/>
          <w:szCs w:val="32"/>
        </w:rPr>
        <w:t>，男，1994年10月27日出生，</w:t>
      </w:r>
      <w:r>
        <w:rPr>
          <w:rFonts w:ascii="Times New Roman" w:hAnsi="Times New Roman"/>
          <w:color w:val="0000FF"/>
          <w:szCs w:val="32"/>
        </w:rPr>
        <w:t xml:space="preserve"> </w:t>
      </w:r>
      <w:r>
        <w:rPr>
          <w:rFonts w:hint="eastAsia" w:ascii="Times New Roman" w:hAnsi="Times New Roman"/>
          <w:color w:val="0000FF"/>
          <w:szCs w:val="32"/>
        </w:rPr>
        <w:t>汉族，高中文化，户籍所在地福建省建宁县，捕前无业。</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福建省厦门市湖里区人民法院于2024年6月18日作出（2024）闽0206刑初197号刑事判决，以被告人蔡晓平犯掩饰、隐瞒犯罪所得罪，判处有期徒刑一年六个月，并处罚金人民币4500元，追缴被告人蔡晓平的违法所得人民币2050元，予以没收，上缴国库。刑期自2024年6月18日起至2025年12月17日止。2024年8月27日交付福建省泉州监狱执行刑罚。属普管级罪犯。</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 xml:space="preserve">该犯自入监以来确有悔改表现，具体事实如下： </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认罪悔罪：能服从法院判决，</w:t>
      </w:r>
      <w:r>
        <w:rPr>
          <w:rFonts w:hint="eastAsia" w:ascii="仿宋_GB2312" w:hAnsi="仿宋"/>
          <w:iCs/>
          <w:color w:val="0000FF"/>
          <w:kern w:val="2"/>
          <w:szCs w:val="32"/>
        </w:rPr>
        <w:t>自书认罪悔罪书。</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学习情况：能参加思想、文化、职业技术教育。</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劳动改造：能参加劳动，努力完成劳动任务。</w:t>
      </w:r>
    </w:p>
    <w:p>
      <w:pPr>
        <w:spacing w:line="560" w:lineRule="exact"/>
        <w:ind w:firstLine="640" w:firstLineChars="200"/>
        <w:rPr>
          <w:rFonts w:ascii="Times New Roman" w:hAnsi="Times New Roman"/>
          <w:bCs/>
          <w:color w:val="0000FF"/>
          <w:szCs w:val="32"/>
        </w:rPr>
      </w:pPr>
      <w:r>
        <w:rPr>
          <w:rFonts w:hint="eastAsia" w:ascii="仿宋_GB2312" w:hAnsi="仿宋" w:cs="宋体"/>
          <w:color w:val="0000FF"/>
          <w:szCs w:val="32"/>
          <w:lang w:val="zh-CN"/>
        </w:rPr>
        <w:t>奖惩情况：</w:t>
      </w:r>
      <w:r>
        <w:rPr>
          <w:rFonts w:hint="eastAsia" w:ascii="Times New Roman" w:hAnsi="Times New Roman"/>
          <w:bCs/>
          <w:color w:val="0000FF"/>
          <w:szCs w:val="32"/>
        </w:rPr>
        <w:t>该犯考核期2024年8月27日至2025年6月累计获考核分835分，表扬0次，物质奖励1次；考核期内违规3次，累计扣考核分5分，其中无重大违规。</w:t>
      </w:r>
    </w:p>
    <w:p>
      <w:pPr>
        <w:spacing w:line="560" w:lineRule="exact"/>
        <w:ind w:firstLine="640" w:firstLineChars="200"/>
        <w:rPr>
          <w:rFonts w:hint="eastAsia"/>
          <w:color w:val="0000FF"/>
          <w:szCs w:val="32"/>
        </w:rPr>
      </w:pPr>
      <w:r>
        <w:rPr>
          <w:rFonts w:hint="eastAsia"/>
          <w:color w:val="0000FF"/>
          <w:szCs w:val="32"/>
        </w:rPr>
        <w:t>该犯原判财产性判项已履行人民币6550元；其中本次提请向福建省厦门市湖里区人民法院缴纳罚金人民币4500元，违法所得人民币2050元。</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日在狱内公示未收到不同意见。</w:t>
      </w:r>
    </w:p>
    <w:p>
      <w:pPr>
        <w:spacing w:line="560" w:lineRule="exact"/>
        <w:ind w:firstLine="640" w:firstLineChars="200"/>
        <w:rPr>
          <w:rFonts w:ascii="Times New Roman" w:hAnsi="Times New Roman"/>
          <w:color w:val="0000FF"/>
          <w:szCs w:val="32"/>
        </w:rPr>
      </w:pPr>
      <w:r>
        <w:rPr>
          <w:rFonts w:hint="eastAsia" w:ascii="Times New Roman" w:hAnsi="Times New Roman"/>
          <w:color w:val="0000FF"/>
          <w:szCs w:val="32"/>
        </w:rPr>
        <w:t>因此，依照《中华人民共和国刑法》第七十八条、第七十九条、《中华人民共和国刑事诉讼法》第二百七十三条第二款和《中华人民共和国监狱法》第二十九条的规定，建议对罪犯蔡晓平予以减刑一个月又十五日。特提请你院审理裁定。</w:t>
      </w:r>
    </w:p>
    <w:p>
      <w:pPr>
        <w:pStyle w:val="4"/>
        <w:spacing w:line="560" w:lineRule="exact"/>
        <w:ind w:right="-48" w:rightChars="-15" w:firstLine="614" w:firstLineChars="192"/>
        <w:rPr>
          <w:rFonts w:ascii="Times New Roman" w:hAnsi="Times New Roman"/>
          <w:color w:val="0000FF"/>
          <w:szCs w:val="32"/>
        </w:rPr>
      </w:pPr>
      <w:r>
        <w:rPr>
          <w:rFonts w:hint="eastAsia" w:ascii="Times New Roman" w:hAnsi="Times New Roman"/>
          <w:color w:val="0000FF"/>
          <w:szCs w:val="32"/>
        </w:rPr>
        <w:t>此致</w:t>
      </w:r>
    </w:p>
    <w:p>
      <w:pPr>
        <w:spacing w:line="560" w:lineRule="exact"/>
        <w:ind w:right="-48" w:rightChars="-15"/>
        <w:rPr>
          <w:rFonts w:ascii="Times New Roman" w:hAnsi="Times New Roman"/>
          <w:color w:val="0000FF"/>
          <w:szCs w:val="32"/>
        </w:rPr>
      </w:pPr>
      <w:r>
        <w:rPr>
          <w:rFonts w:hint="eastAsia" w:ascii="Times New Roman" w:hAnsi="Times New Roman"/>
          <w:color w:val="0000FF"/>
          <w:szCs w:val="32"/>
        </w:rPr>
        <w:t>福建省泉州市中级人民法院</w:t>
      </w:r>
    </w:p>
    <w:p>
      <w:pPr>
        <w:spacing w:line="560" w:lineRule="exact"/>
        <w:ind w:firstLine="640" w:firstLineChars="200"/>
        <w:rPr>
          <w:rFonts w:ascii="Times New Roman" w:hAnsi="Times New Roman" w:cs="仿宋_GB2312"/>
          <w:color w:val="0000FF"/>
          <w:szCs w:val="32"/>
        </w:rPr>
      </w:pPr>
      <w:r>
        <w:rPr>
          <w:rFonts w:hint="eastAsia" w:ascii="Times New Roman" w:hAnsi="Times New Roman" w:cs="仿宋_GB2312"/>
          <w:color w:val="0000FF"/>
          <w:szCs w:val="32"/>
        </w:rPr>
        <w:t>附件：⒈罪犯蔡晓平卷宗壹册</w:t>
      </w:r>
    </w:p>
    <w:p>
      <w:pPr>
        <w:spacing w:line="560" w:lineRule="exact"/>
        <w:ind w:right="-48" w:rightChars="-15" w:firstLine="1600" w:firstLineChars="500"/>
        <w:rPr>
          <w:rFonts w:hint="eastAsia" w:ascii="Times New Roman" w:hAnsi="Times New Roman" w:cs="仿宋_GB2312"/>
          <w:color w:val="0000FF"/>
          <w:szCs w:val="32"/>
        </w:rPr>
      </w:pPr>
      <w:r>
        <w:rPr>
          <w:rFonts w:hint="eastAsia" w:ascii="Times New Roman" w:hAnsi="Times New Roman" w:cs="仿宋_GB2312"/>
          <w:color w:val="0000FF"/>
          <w:szCs w:val="32"/>
        </w:rPr>
        <w:t>⒉减刑建议书肆份</w:t>
      </w:r>
    </w:p>
    <w:p>
      <w:pPr>
        <w:spacing w:line="560" w:lineRule="exact"/>
        <w:ind w:right="-48" w:rightChars="-15" w:firstLine="1600" w:firstLineChars="500"/>
        <w:rPr>
          <w:rFonts w:hint="eastAsia" w:ascii="Times New Roman" w:hAnsi="Times New Roman" w:cs="仿宋_GB2312"/>
          <w:color w:val="0000FF"/>
          <w:szCs w:val="32"/>
        </w:rPr>
      </w:pPr>
    </w:p>
    <w:p>
      <w:pPr>
        <w:spacing w:line="560" w:lineRule="exact"/>
        <w:ind w:right="1213" w:rightChars="379" w:firstLine="614" w:firstLineChars="192"/>
        <w:jc w:val="right"/>
        <w:rPr>
          <w:rFonts w:ascii="Times New Roman" w:hAnsi="Times New Roman"/>
          <w:color w:val="0000FF"/>
          <w:szCs w:val="32"/>
        </w:rPr>
      </w:pPr>
      <w:r>
        <w:rPr>
          <w:rFonts w:hint="eastAsia" w:ascii="Times New Roman" w:hAnsi="Times New Roman"/>
          <w:color w:val="0000FF"/>
          <w:szCs w:val="32"/>
        </w:rPr>
        <w:t>福建省泉州监狱</w:t>
      </w:r>
    </w:p>
    <w:p>
      <w:pPr>
        <w:spacing w:line="560" w:lineRule="exact"/>
        <w:ind w:right="1280" w:rightChars="400"/>
        <w:jc w:val="right"/>
        <w:rPr>
          <w:rFonts w:ascii="Times New Roman" w:hAnsi="Times New Roman"/>
          <w:color w:val="0000FF"/>
          <w:szCs w:val="32"/>
        </w:rPr>
      </w:pPr>
      <w:r>
        <w:rPr>
          <w:rFonts w:ascii="Times New Roman" w:hAnsi="Times New Roman"/>
          <w:color w:val="0000FF"/>
          <w:szCs w:val="32"/>
        </w:rPr>
        <w:t xml:space="preserve">             </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29</w:t>
      </w:r>
      <w:r>
        <w:rPr>
          <w:rFonts w:hint="eastAsia" w:ascii="Times New Roman" w:hAnsi="Times New Roman"/>
          <w:color w:val="0000FF"/>
          <w:szCs w:val="32"/>
        </w:rPr>
        <w:t>日</w:t>
      </w:r>
    </w:p>
    <w:p>
      <w:pPr>
        <w:autoSpaceDE w:val="0"/>
        <w:autoSpaceDN w:val="0"/>
        <w:adjustRightInd w:val="0"/>
        <w:spacing w:line="460" w:lineRule="exact"/>
        <w:ind w:firstLine="560" w:firstLineChars="200"/>
        <w:jc w:val="left"/>
        <w:rPr>
          <w:rFonts w:ascii="Times New Roman" w:hAnsi="Times New Roman" w:cs="仿宋_GB2312"/>
          <w:color w:val="0000FF"/>
          <w:sz w:val="28"/>
          <w:szCs w:val="36"/>
        </w:rPr>
      </w:pPr>
    </w:p>
    <w:p>
      <w:pPr>
        <w:rPr>
          <w:rFonts w:hint="eastAsia"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br w:type="page"/>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福建省泉州监狱</w:t>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提</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请</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减</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刑 建</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议 书</w:t>
      </w:r>
    </w:p>
    <w:p>
      <w:pPr>
        <w:jc w:val="right"/>
        <w:rPr>
          <w:rFonts w:hint="eastAsia" w:ascii="Times New Roman" w:hAnsi="Times New Roman" w:eastAsia="楷体_GB2312" w:cs="楷体_GB2312"/>
          <w:color w:val="0000FF"/>
          <w:szCs w:val="32"/>
        </w:rPr>
      </w:pPr>
      <w:r>
        <w:rPr>
          <w:rFonts w:hint="eastAsia" w:eastAsia="楷体_GB2312" w:cs="楷体_GB2312"/>
          <w:color w:val="0000FF"/>
          <w:szCs w:val="32"/>
        </w:rPr>
        <w:t>〔</w:t>
      </w:r>
      <w:r>
        <w:rPr>
          <w:rFonts w:eastAsia="楷体_GB2312" w:cs="楷体_GB2312"/>
          <w:color w:val="0000FF"/>
          <w:szCs w:val="32"/>
        </w:rPr>
        <w:t>20</w:t>
      </w:r>
      <w:r>
        <w:rPr>
          <w:rFonts w:hint="eastAsia"/>
          <w:color w:val="0000FF"/>
          <w:szCs w:val="32"/>
        </w:rPr>
        <w:t>25</w:t>
      </w:r>
      <w:r>
        <w:rPr>
          <w:rFonts w:hint="eastAsia" w:eastAsia="楷体_GB2312" w:cs="楷体_GB2312"/>
          <w:color w:val="0000FF"/>
          <w:szCs w:val="32"/>
        </w:rPr>
        <w:t>〕</w:t>
      </w:r>
      <w:r>
        <w:rPr>
          <w:rFonts w:hint="eastAsia" w:ascii="Times New Roman" w:hAnsi="Times New Roman" w:eastAsia="楷体_GB2312" w:cs="楷体_GB2312"/>
          <w:color w:val="0000FF"/>
          <w:szCs w:val="32"/>
        </w:rPr>
        <w:t>闽泉狱减字第</w:t>
      </w:r>
      <w:r>
        <w:rPr>
          <w:rFonts w:hint="eastAsia" w:ascii="Times New Roman" w:hAnsi="Times New Roman" w:eastAsia="楷体_GB2312" w:cs="楷体_GB2312"/>
          <w:color w:val="0000FF"/>
          <w:szCs w:val="32"/>
          <w:lang w:val="en-US" w:eastAsia="zh-CN"/>
        </w:rPr>
        <w:t>615</w:t>
      </w:r>
      <w:r>
        <w:rPr>
          <w:rFonts w:hint="eastAsia" w:ascii="Times New Roman" w:hAnsi="Times New Roman" w:eastAsia="楷体_GB2312" w:cs="楷体_GB2312"/>
          <w:color w:val="0000FF"/>
          <w:szCs w:val="32"/>
        </w:rPr>
        <w:t>号</w:t>
      </w:r>
    </w:p>
    <w:p>
      <w:pPr>
        <w:spacing w:line="560" w:lineRule="exact"/>
        <w:ind w:firstLine="640" w:firstLineChars="200"/>
        <w:rPr>
          <w:rFonts w:hint="eastAsia" w:ascii="Times New Roman" w:hAnsi="Times New Roman"/>
          <w:color w:val="0000FF"/>
          <w:szCs w:val="32"/>
        </w:rPr>
      </w:pP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罪犯彭立文</w:t>
      </w:r>
      <w:r>
        <w:rPr>
          <w:rFonts w:ascii="Times New Roman" w:hAnsi="Times New Roman"/>
          <w:color w:val="0000FF"/>
          <w:szCs w:val="32"/>
        </w:rPr>
        <w:fldChar w:fldCharType="begin"/>
      </w:r>
      <w:r>
        <w:rPr>
          <w:rFonts w:ascii="Times New Roman" w:hAnsi="Times New Roman"/>
          <w:color w:val="0000FF"/>
          <w:szCs w:val="32"/>
        </w:rPr>
        <w:instrText xml:space="preserve"> AUTOTEXTLIST  \* MERGEFORMAT </w:instrText>
      </w:r>
      <w:r>
        <w:rPr>
          <w:rFonts w:ascii="Times New Roman" w:hAnsi="Times New Roman"/>
          <w:color w:val="0000FF"/>
          <w:szCs w:val="32"/>
        </w:rPr>
        <w:fldChar w:fldCharType="end"/>
      </w:r>
      <w:r>
        <w:rPr>
          <w:rFonts w:hint="eastAsia" w:ascii="Times New Roman" w:hAnsi="Times New Roman"/>
          <w:color w:val="0000FF"/>
          <w:szCs w:val="32"/>
        </w:rPr>
        <w:t>，男，1975年2月20日出生，</w:t>
      </w:r>
      <w:r>
        <w:rPr>
          <w:rFonts w:ascii="Times New Roman" w:hAnsi="Times New Roman"/>
          <w:color w:val="0000FF"/>
          <w:szCs w:val="32"/>
        </w:rPr>
        <w:t xml:space="preserve"> </w:t>
      </w:r>
      <w:r>
        <w:rPr>
          <w:rFonts w:hint="eastAsia" w:ascii="Times New Roman" w:hAnsi="Times New Roman"/>
          <w:color w:val="0000FF"/>
          <w:szCs w:val="32"/>
        </w:rPr>
        <w:t>汉族，初中文化，户籍所在地广东省兴宁市，捕前系经商。曾于2013年12月13日因犯掩饰、隐瞒犯罪所得罪被福建省石狮市人民法院判处有期徒刑八个月。系有前科。</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福建省德化县人民法院于2023年9月28日作出（2023）闽0526刑初274号刑事判决，以被告人彭立文犯掩饰、隐瞒犯罪所得罪，判处有期徒刑三年二个月，并处罚金人民币5000元，追缴被告人彭立文违法所得人民币2000元，上缴国库。刑期自2023年4月25日起至2026年6月24日止。2023年10月23日交付福建省泉州监狱执行刑罚。属普管级罪犯。</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 xml:space="preserve">该犯自入监以来确有悔改表现，具体事实如下： </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认罪悔罪：能服从法院判决，</w:t>
      </w:r>
      <w:r>
        <w:rPr>
          <w:rFonts w:hint="eastAsia" w:ascii="仿宋_GB2312" w:hAnsi="仿宋"/>
          <w:iCs/>
          <w:color w:val="0000FF"/>
          <w:kern w:val="2"/>
          <w:szCs w:val="32"/>
        </w:rPr>
        <w:t>自书认罪悔罪书。</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学习情况：能参加思想、文化、职业技术教育。</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劳动改造：能参加劳动，努力完成劳动任务。</w:t>
      </w:r>
    </w:p>
    <w:p>
      <w:pPr>
        <w:spacing w:line="560" w:lineRule="exact"/>
        <w:ind w:firstLine="640" w:firstLineChars="200"/>
        <w:rPr>
          <w:rFonts w:ascii="Times New Roman" w:hAnsi="Times New Roman"/>
          <w:bCs/>
          <w:color w:val="0000FF"/>
          <w:szCs w:val="32"/>
        </w:rPr>
      </w:pPr>
      <w:r>
        <w:rPr>
          <w:rFonts w:hint="eastAsia" w:ascii="仿宋_GB2312" w:hAnsi="仿宋" w:cs="宋体"/>
          <w:color w:val="0000FF"/>
          <w:szCs w:val="32"/>
          <w:lang w:val="zh-CN"/>
        </w:rPr>
        <w:t>奖惩情况：</w:t>
      </w:r>
      <w:r>
        <w:rPr>
          <w:rFonts w:hint="eastAsia" w:ascii="Times New Roman" w:hAnsi="Times New Roman"/>
          <w:bCs/>
          <w:color w:val="0000FF"/>
          <w:szCs w:val="32"/>
        </w:rPr>
        <w:t>该犯考核期2023年10月23日至2025年6月累计获考核分</w:t>
      </w:r>
      <w:r>
        <w:rPr>
          <w:rFonts w:hint="eastAsia" w:ascii="Times New Roman" w:hAnsi="Times New Roman"/>
          <w:bCs/>
          <w:color w:val="0000FF"/>
          <w:szCs w:val="32"/>
          <w:lang w:val="en-US" w:eastAsia="zh-CN"/>
        </w:rPr>
        <w:t>1987.8</w:t>
      </w:r>
      <w:r>
        <w:rPr>
          <w:rFonts w:hint="eastAsia" w:ascii="Times New Roman" w:hAnsi="Times New Roman"/>
          <w:bCs/>
          <w:color w:val="0000FF"/>
          <w:szCs w:val="32"/>
        </w:rPr>
        <w:t>分，表扬2次，物质奖励1次；考核期内违规2次，累计扣考核分4分，其中无重大违规。</w:t>
      </w:r>
    </w:p>
    <w:p>
      <w:pPr>
        <w:spacing w:line="560" w:lineRule="exact"/>
        <w:ind w:firstLine="640" w:firstLineChars="200"/>
        <w:rPr>
          <w:rFonts w:hint="eastAsia"/>
          <w:color w:val="0000FF"/>
          <w:szCs w:val="32"/>
        </w:rPr>
      </w:pPr>
      <w:r>
        <w:rPr>
          <w:rFonts w:hint="eastAsia"/>
          <w:color w:val="0000FF"/>
          <w:szCs w:val="32"/>
        </w:rPr>
        <w:t>该犯原判财产性判项已履行人民币7000元；其中本次提请向福建省泉州市中级人民法院缴纳罚金人民币5000元，违法所得人民币2000元。</w:t>
      </w:r>
    </w:p>
    <w:p>
      <w:pPr>
        <w:spacing w:line="560" w:lineRule="exact"/>
        <w:ind w:firstLine="640" w:firstLineChars="200"/>
        <w:rPr>
          <w:rFonts w:hint="eastAsia" w:ascii="Times New Roman" w:hAnsi="Times New Roman"/>
          <w:color w:val="0000FF"/>
          <w:szCs w:val="32"/>
        </w:rPr>
      </w:pPr>
      <w:r>
        <w:rPr>
          <w:rFonts w:hint="eastAsia" w:ascii="Times New Roman" w:hAnsi="Times New Roman"/>
          <w:color w:val="0000FF"/>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日在狱内公示未收到不同意见。</w:t>
      </w:r>
    </w:p>
    <w:p>
      <w:pPr>
        <w:spacing w:line="560" w:lineRule="exact"/>
        <w:ind w:firstLine="640" w:firstLineChars="200"/>
        <w:rPr>
          <w:rFonts w:ascii="Times New Roman" w:hAnsi="Times New Roman"/>
          <w:color w:val="0000FF"/>
          <w:szCs w:val="32"/>
        </w:rPr>
      </w:pPr>
      <w:r>
        <w:rPr>
          <w:rFonts w:hint="eastAsia" w:ascii="Times New Roman" w:hAnsi="Times New Roman"/>
          <w:color w:val="0000FF"/>
          <w:szCs w:val="32"/>
        </w:rPr>
        <w:t>因此，依照《中华人民共和国刑法》第七十八条、第七十九条、《中华人民共和国刑事诉讼法》第二百七十三条第二款和《中华人民共和国监狱法》第二十九条的规定，建议对罪犯彭立文予以减刑五个月。特提请你院审理裁定。</w:t>
      </w:r>
    </w:p>
    <w:p>
      <w:pPr>
        <w:pStyle w:val="4"/>
        <w:spacing w:line="560" w:lineRule="exact"/>
        <w:ind w:right="-48" w:rightChars="-15" w:firstLine="614" w:firstLineChars="192"/>
        <w:rPr>
          <w:rFonts w:ascii="Times New Roman" w:hAnsi="Times New Roman"/>
          <w:color w:val="0000FF"/>
          <w:szCs w:val="32"/>
        </w:rPr>
      </w:pPr>
      <w:r>
        <w:rPr>
          <w:rFonts w:hint="eastAsia" w:ascii="Times New Roman" w:hAnsi="Times New Roman"/>
          <w:color w:val="0000FF"/>
          <w:szCs w:val="32"/>
        </w:rPr>
        <w:t>此致</w:t>
      </w:r>
    </w:p>
    <w:p>
      <w:pPr>
        <w:spacing w:line="560" w:lineRule="exact"/>
        <w:ind w:right="-48" w:rightChars="-15"/>
        <w:rPr>
          <w:rFonts w:ascii="Times New Roman" w:hAnsi="Times New Roman"/>
          <w:color w:val="0000FF"/>
          <w:szCs w:val="32"/>
        </w:rPr>
      </w:pPr>
      <w:r>
        <w:rPr>
          <w:rFonts w:hint="eastAsia" w:ascii="Times New Roman" w:hAnsi="Times New Roman"/>
          <w:color w:val="0000FF"/>
          <w:szCs w:val="32"/>
        </w:rPr>
        <w:t>福建省泉州市中级人民法院</w:t>
      </w:r>
    </w:p>
    <w:p>
      <w:pPr>
        <w:spacing w:line="560" w:lineRule="exact"/>
        <w:ind w:firstLine="640" w:firstLineChars="200"/>
        <w:rPr>
          <w:rFonts w:ascii="Times New Roman" w:hAnsi="Times New Roman" w:cs="仿宋_GB2312"/>
          <w:color w:val="0000FF"/>
          <w:szCs w:val="32"/>
        </w:rPr>
      </w:pPr>
      <w:r>
        <w:rPr>
          <w:rFonts w:hint="eastAsia" w:ascii="Times New Roman" w:hAnsi="Times New Roman" w:cs="仿宋_GB2312"/>
          <w:color w:val="0000FF"/>
          <w:szCs w:val="32"/>
        </w:rPr>
        <w:t>附件：⒈罪犯彭立文卷宗壹册</w:t>
      </w:r>
    </w:p>
    <w:p>
      <w:pPr>
        <w:spacing w:line="560" w:lineRule="exact"/>
        <w:ind w:right="-48" w:rightChars="-15" w:firstLine="1600" w:firstLineChars="500"/>
        <w:rPr>
          <w:rFonts w:hint="eastAsia" w:ascii="Times New Roman" w:hAnsi="Times New Roman" w:cs="仿宋_GB2312"/>
          <w:color w:val="0000FF"/>
          <w:szCs w:val="32"/>
        </w:rPr>
      </w:pPr>
      <w:r>
        <w:rPr>
          <w:rFonts w:hint="eastAsia" w:ascii="Times New Roman" w:hAnsi="Times New Roman" w:cs="仿宋_GB2312"/>
          <w:color w:val="0000FF"/>
          <w:szCs w:val="32"/>
        </w:rPr>
        <w:t>⒉减刑建议书肆份</w:t>
      </w:r>
    </w:p>
    <w:p>
      <w:pPr>
        <w:spacing w:line="560" w:lineRule="exact"/>
        <w:ind w:right="-48" w:rightChars="-15" w:firstLine="1600" w:firstLineChars="500"/>
        <w:rPr>
          <w:rFonts w:hint="eastAsia" w:ascii="Times New Roman" w:hAnsi="Times New Roman" w:cs="仿宋_GB2312"/>
          <w:color w:val="0000FF"/>
          <w:szCs w:val="32"/>
        </w:rPr>
      </w:pPr>
    </w:p>
    <w:p>
      <w:pPr>
        <w:spacing w:line="560" w:lineRule="exact"/>
        <w:ind w:right="1213" w:rightChars="379" w:firstLine="614" w:firstLineChars="192"/>
        <w:jc w:val="right"/>
        <w:rPr>
          <w:rFonts w:ascii="Times New Roman" w:hAnsi="Times New Roman"/>
          <w:color w:val="0000FF"/>
          <w:szCs w:val="32"/>
        </w:rPr>
      </w:pPr>
      <w:r>
        <w:rPr>
          <w:rFonts w:hint="eastAsia" w:ascii="Times New Roman" w:hAnsi="Times New Roman"/>
          <w:color w:val="0000FF"/>
          <w:szCs w:val="32"/>
        </w:rPr>
        <w:t>福建省泉州监狱</w:t>
      </w:r>
    </w:p>
    <w:p>
      <w:pPr>
        <w:spacing w:line="560" w:lineRule="exact"/>
        <w:ind w:right="1280" w:rightChars="400"/>
        <w:jc w:val="right"/>
        <w:rPr>
          <w:rFonts w:ascii="Times New Roman" w:hAnsi="Times New Roman"/>
          <w:color w:val="0000FF"/>
          <w:szCs w:val="32"/>
        </w:rPr>
      </w:pPr>
      <w:r>
        <w:rPr>
          <w:rFonts w:ascii="Times New Roman" w:hAnsi="Times New Roman"/>
          <w:color w:val="0000FF"/>
          <w:szCs w:val="32"/>
        </w:rPr>
        <w:t xml:space="preserve">             </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29</w:t>
      </w:r>
      <w:r>
        <w:rPr>
          <w:rFonts w:hint="eastAsia" w:ascii="Times New Roman" w:hAnsi="Times New Roman"/>
          <w:color w:val="0000FF"/>
          <w:szCs w:val="32"/>
        </w:rPr>
        <w:t>日</w:t>
      </w:r>
    </w:p>
    <w:p>
      <w:pPr>
        <w:autoSpaceDE w:val="0"/>
        <w:autoSpaceDN w:val="0"/>
        <w:adjustRightInd w:val="0"/>
        <w:spacing w:line="460" w:lineRule="exact"/>
        <w:ind w:firstLine="560" w:firstLineChars="200"/>
        <w:jc w:val="left"/>
        <w:rPr>
          <w:rFonts w:ascii="Times New Roman" w:hAnsi="Times New Roman" w:cs="仿宋_GB2312"/>
          <w:color w:val="0000FF"/>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616</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ascii="Times New Roman" w:hAnsi="Times New Roman"/>
          <w:szCs w:val="32"/>
        </w:rPr>
      </w:pPr>
      <w:r>
        <w:rPr>
          <w:rFonts w:hint="eastAsia" w:ascii="Times New Roman" w:hAnsi="Times New Roman"/>
          <w:szCs w:val="32"/>
        </w:rPr>
        <w:t>罪犯王伟袖</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，男，1990年7月15日出生，</w:t>
      </w:r>
      <w:r>
        <w:rPr>
          <w:rFonts w:ascii="Times New Roman" w:hAnsi="Times New Roman"/>
          <w:szCs w:val="32"/>
        </w:rPr>
        <w:t xml:space="preserve"> </w:t>
      </w:r>
      <w:r>
        <w:rPr>
          <w:rFonts w:hint="eastAsia" w:ascii="Times New Roman" w:hAnsi="Times New Roman"/>
          <w:szCs w:val="32"/>
        </w:rPr>
        <w:t>汉族，大专文化，户籍所在地福建省仙游县，捕前系务工。</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仙游县人民法院于2022年4月28日作出（2022）闽0322刑初179号刑事判决，以被告人王伟袖犯开设赌场罪，判处有期徒刑五年，并处罚金人民币53000元。被告人王伟袖退在本院的违法所得人民币1600元，予以没收，上缴国库。刑期自2021年9月3日起至2026年9月2日止。2022年6月27日交付福建省泉州监狱执行刑罚。2024年5月31日，福建省泉州市中级人民法院作出（2024）闽05刑更424号刑事裁定书，对其减刑六个月，于2024年5月31日送达。现刑期至2026年3月2日止。属</w:t>
      </w:r>
      <w:r>
        <w:rPr>
          <w:rFonts w:ascii="Times New Roman" w:hAnsi="Times New Roman"/>
          <w:szCs w:val="32"/>
        </w:rPr>
        <w:t xml:space="preserve"> </w:t>
      </w:r>
      <w:r>
        <w:rPr>
          <w:rFonts w:hint="eastAsia" w:ascii="Times New Roman" w:hAnsi="Times New Roman"/>
          <w:szCs w:val="32"/>
        </w:rPr>
        <w:t>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该犯上次评定表扬剩余考核分440.3分，本轮考核期2024年2月至2025年6月累计获考核分1836分，合计获得考核分2276.3分，表扬2次，物质奖励1次；间隔期2024年5月31日至2025年6月，获考核分1300分。考核期内无违规扣分。</w:t>
      </w:r>
    </w:p>
    <w:p>
      <w:pPr>
        <w:spacing w:line="560" w:lineRule="exact"/>
        <w:ind w:firstLine="640" w:firstLineChars="200"/>
        <w:rPr>
          <w:rFonts w:hint="eastAsia"/>
          <w:szCs w:val="32"/>
        </w:rPr>
      </w:pPr>
      <w:r>
        <w:rPr>
          <w:rFonts w:hint="eastAsia"/>
          <w:szCs w:val="32"/>
        </w:rPr>
        <w:t>该犯原判财产性判项已履行人民币54600元。</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日在</w:t>
      </w:r>
      <w:r>
        <w:rPr>
          <w:rFonts w:hint="eastAsia" w:ascii="Times New Roman" w:hAnsi="Times New Roman"/>
          <w:szCs w:val="32"/>
        </w:rPr>
        <w:t>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王伟袖予以减刑四个月。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附件：⒈罪犯王伟袖卷宗壹册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bidi w:val="0"/>
        <w:spacing w:line="50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617</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p>
    <w:p>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罪犯吴灿</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，男，1992年1月1日出生，</w:t>
      </w:r>
      <w:r>
        <w:rPr>
          <w:rFonts w:ascii="Times New Roman" w:hAnsi="Times New Roman"/>
          <w:szCs w:val="32"/>
        </w:rPr>
        <w:t xml:space="preserve"> </w:t>
      </w:r>
      <w:r>
        <w:rPr>
          <w:rFonts w:hint="eastAsia" w:ascii="Times New Roman" w:hAnsi="Times New Roman"/>
          <w:szCs w:val="32"/>
        </w:rPr>
        <w:t>汉族，初中文化，户籍所在地湖北省浠水县，捕前系农民。</w:t>
      </w:r>
    </w:p>
    <w:p>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福建省泉州市中级人民法院于2012年2月20日作出（2012）泉刑初字第4号刑事附带民事判决，以被告人吴灿犯强奸罪，判处死刑，缓期二年执行，剥夺政治权利终身，赔偿附带民事诉讼原告人经济损失人民币87564元。因该犯不服，提出上诉。福建省高级人民法院经过二审审理，于2012年5月3日作出（2012）闽刑终第209号刑事裁定，驳回上诉，维持原判。2012年5月22日交付福建省泉州监狱执行刑罚。2014年11月19日，福建省高级人民法院以（2014）闽刑执字第467号刑事裁定书，对其减为无期徒刑，剥夺政治权利终身不变。2017年12月18日，福建省高级人民法院以（2017）闽刑更288号刑事裁定书，对其减为有期徒刑二十五年，剥夺政治权利改为十年。2020年4月30日，福建省泉州市中级人民法院作出（2020）闽05刑更203刑事裁定，对其减刑八个月，剥夺政治权利十年不变。2022年12月23日，福建省泉州市中级人民法院作出（2022）闽05刑更888号刑事裁定，对其减刑七个月，剥夺政治权利十年不变，于2022年12月23日送达。现刑期至2041年9月17日止。属普管级罪犯。</w:t>
      </w:r>
    </w:p>
    <w:p>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该犯上次评定表扬剩余考核分466分，本轮考核期2022年9月至2025年6月累计获考核分4111分，合计获得考核分4577分，表扬7次，物质奖励0次；间隔期2022年12月23日至2025年6月，获考核分3574分。考核期内无违规扣分。</w:t>
      </w:r>
    </w:p>
    <w:p>
      <w:pPr>
        <w:keepNext w:val="0"/>
        <w:keepLines w:val="0"/>
        <w:pageBreakBefore w:val="0"/>
        <w:widowControl w:val="0"/>
        <w:kinsoku/>
        <w:wordWrap/>
        <w:overflowPunct/>
        <w:topLinePunct w:val="0"/>
        <w:bidi w:val="0"/>
        <w:spacing w:line="500" w:lineRule="exact"/>
        <w:ind w:firstLine="640" w:firstLineChars="200"/>
        <w:textAlignment w:val="auto"/>
        <w:rPr>
          <w:rFonts w:hint="eastAsia"/>
          <w:szCs w:val="32"/>
        </w:rPr>
      </w:pPr>
      <w:r>
        <w:rPr>
          <w:rFonts w:hint="eastAsia"/>
          <w:szCs w:val="32"/>
        </w:rPr>
        <w:t>该犯原判财产性判项已履行人民币87564元。</w:t>
      </w:r>
    </w:p>
    <w:p>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该犯系严重暴力犯罪被判处十年以上有期徒刑的罪犯，系性侵未成年人犯罪，属于从严掌握减刑对象，因此提请减刑幅度合并扣减二个月。</w:t>
      </w:r>
    </w:p>
    <w:p>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Times New Roman" w:hAnsi="Times New Roman"/>
          <w:szCs w:val="32"/>
        </w:rPr>
        <w:t>在狱内公示未收到不同意见。</w:t>
      </w:r>
    </w:p>
    <w:p>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吴灿予以减刑六个月，剥夺政治权利十年不变。特提请你院审理裁定。</w:t>
      </w:r>
    </w:p>
    <w:p>
      <w:pPr>
        <w:pStyle w:val="4"/>
        <w:keepNext w:val="0"/>
        <w:keepLines w:val="0"/>
        <w:pageBreakBefore w:val="0"/>
        <w:widowControl w:val="0"/>
        <w:kinsoku/>
        <w:wordWrap/>
        <w:overflowPunct/>
        <w:topLinePunct w:val="0"/>
        <w:bidi w:val="0"/>
        <w:spacing w:line="50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bidi w:val="0"/>
        <w:spacing w:line="50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附件：⒈罪犯吴灿卷宗壹册</w:t>
      </w:r>
    </w:p>
    <w:p>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bidi w:val="0"/>
        <w:spacing w:line="5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bidi w:val="0"/>
        <w:spacing w:line="50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keepNext w:val="0"/>
        <w:keepLines w:val="0"/>
        <w:pageBreakBefore w:val="0"/>
        <w:widowControl w:val="0"/>
        <w:kinsoku/>
        <w:wordWrap/>
        <w:overflowPunct/>
        <w:topLinePunct w:val="0"/>
        <w:autoSpaceDE w:val="0"/>
        <w:autoSpaceDN w:val="0"/>
        <w:bidi w:val="0"/>
        <w:adjustRightInd w:val="0"/>
        <w:spacing w:line="500" w:lineRule="exact"/>
        <w:ind w:firstLine="560" w:firstLineChars="200"/>
        <w:jc w:val="left"/>
        <w:textAlignment w:val="auto"/>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618</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罪犯吴伟鹏</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，男，1984年7月20日出生，</w:t>
      </w:r>
      <w:r>
        <w:rPr>
          <w:rFonts w:ascii="Times New Roman" w:hAnsi="Times New Roman"/>
          <w:szCs w:val="32"/>
        </w:rPr>
        <w:t xml:space="preserve"> </w:t>
      </w:r>
      <w:r>
        <w:rPr>
          <w:rFonts w:hint="eastAsia" w:ascii="Times New Roman" w:hAnsi="Times New Roman"/>
          <w:szCs w:val="32"/>
        </w:rPr>
        <w:t>汉族，高中文化，户籍所在地福建省永春县，捕前系经商。</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永春县人民法院于2018年6月19日作出（2017）闽0525刑初267号刑事判决，以被告人吴伟鹏犯非法买卖、运输爆炸物罪，判处有期徒刑十一年。因该犯及其同案不服，提出上诉。福建省泉州市中级人民法院经过二审审理，于2018年11月2日作出（2018）闽05刑终1143号刑事裁定，驳回上诉，维持原判。刑期自2016年12月29日起至2027年12月28日止。2018年11月23日交付福建省泉州监狱执行刑罚。2021年4月30日，福建省泉州市中级人民法院作出（2021）闽05刑更219号刑事裁定，对其减刑七个月；2023年3月28日，福建省泉州市中级人民法院作出（2023）闽05刑更169号刑事裁定，对其减刑八个月，于2023年3月28日送达。现刑期至2026年9月28日止。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335.8分，本轮考核期2022年12月至2025年6月累计获考核分3299分，合计获得考核分3634.8分，表扬6次，物质奖励0次；间隔期2023年3月28日至2025年6月，获考核分2842分。考核期内违规1次，累计扣考核分2分，其中无重大违规。</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吴伟鹏予以减刑八个月。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附件：⒈罪犯吴伟鹏卷宗壹册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619</w:t>
      </w:r>
      <w:r>
        <w:rPr>
          <w:rFonts w:hint="eastAsia" w:ascii="Times New Roman" w:hAnsi="Times New Roman" w:eastAsia="楷体_GB2312" w:cs="楷体_GB2312"/>
          <w:szCs w:val="32"/>
        </w:rPr>
        <w:t>号</w:t>
      </w:r>
    </w:p>
    <w:p>
      <w:pPr>
        <w:spacing w:line="520" w:lineRule="exact"/>
        <w:ind w:firstLine="640" w:firstLineChars="200"/>
        <w:rPr>
          <w:rFonts w:hint="eastAsia" w:ascii="Times New Roman" w:hAnsi="Times New Roman"/>
          <w:szCs w:val="32"/>
        </w:rPr>
      </w:pPr>
      <w:r>
        <w:rPr>
          <w:rFonts w:hint="eastAsia" w:ascii="Times New Roman" w:hAnsi="Times New Roman"/>
          <w:szCs w:val="32"/>
        </w:rPr>
        <w:t>罪犯林明明，男，1992年7月22日出生，汉族，小学文化，户籍所在地河南省原阳县，捕前系无业。</w:t>
      </w:r>
    </w:p>
    <w:p>
      <w:pPr>
        <w:spacing w:line="520" w:lineRule="exact"/>
        <w:rPr>
          <w:rFonts w:hint="eastAsia" w:ascii="Times New Roman" w:hAnsi="Times New Roman"/>
          <w:szCs w:val="32"/>
        </w:rPr>
      </w:pPr>
      <w:r>
        <w:rPr>
          <w:rFonts w:hint="eastAsia" w:ascii="Times New Roman" w:hAnsi="Times New Roman"/>
          <w:szCs w:val="32"/>
        </w:rPr>
        <w:t xml:space="preserve">    福建省漳州市中级人民法院于2017年6月15日作出</w:t>
      </w:r>
      <w:r>
        <w:rPr>
          <w:rFonts w:hint="eastAsia" w:ascii="Times New Roman" w:hAnsi="Times New Roman"/>
          <w:szCs w:val="32"/>
          <w:lang w:eastAsia="zh-CN"/>
        </w:rPr>
        <w:t>（</w:t>
      </w:r>
      <w:r>
        <w:rPr>
          <w:rFonts w:hint="eastAsia" w:ascii="Times New Roman" w:hAnsi="Times New Roman"/>
          <w:szCs w:val="32"/>
        </w:rPr>
        <w:t>2015</w:t>
      </w:r>
      <w:r>
        <w:rPr>
          <w:rFonts w:hint="eastAsia" w:ascii="Times New Roman" w:hAnsi="Times New Roman"/>
          <w:szCs w:val="32"/>
          <w:lang w:eastAsia="zh-CN"/>
        </w:rPr>
        <w:t>）</w:t>
      </w:r>
      <w:r>
        <w:rPr>
          <w:rFonts w:hint="eastAsia" w:ascii="Times New Roman" w:hAnsi="Times New Roman"/>
          <w:szCs w:val="32"/>
        </w:rPr>
        <w:t>漳刑初字第27号刑事</w:t>
      </w:r>
      <w:r>
        <w:rPr>
          <w:rFonts w:hint="eastAsia" w:ascii="Times New Roman" w:hAnsi="Times New Roman"/>
          <w:szCs w:val="32"/>
          <w:lang w:val="en-US" w:eastAsia="zh-CN"/>
        </w:rPr>
        <w:t>附带民事</w:t>
      </w:r>
      <w:r>
        <w:rPr>
          <w:rFonts w:hint="eastAsia" w:ascii="Times New Roman" w:hAnsi="Times New Roman"/>
          <w:szCs w:val="32"/>
        </w:rPr>
        <w:t>判决，以被告人林明明犯故意伤害罪，判处无期徒刑，剥夺政治权利终身，共同赔偿附带民事诉讼原告人经济损失人民币643918.5元，其中被告人林明明个人赔偿附带民事诉讼原告人经济损失人民币193175.55元，并互负连带赔偿责任。因该犯及其同案不服，提出上诉。福建省高级人民法院经过二审审理，于</w:t>
      </w:r>
      <w:r>
        <w:rPr>
          <w:rFonts w:hint="eastAsia" w:ascii="Times New Roman" w:hAnsi="Times New Roman"/>
          <w:szCs w:val="32"/>
          <w:lang w:val="en-US" w:eastAsia="zh-CN"/>
        </w:rPr>
        <w:t>2017</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日作出</w:t>
      </w:r>
      <w:r>
        <w:rPr>
          <w:rFonts w:hint="eastAsia" w:ascii="Times New Roman" w:hAnsi="Times New Roman"/>
          <w:szCs w:val="32"/>
          <w:lang w:eastAsia="zh-CN"/>
        </w:rPr>
        <w:t>（</w:t>
      </w:r>
      <w:r>
        <w:rPr>
          <w:rFonts w:hint="eastAsia" w:ascii="Times New Roman" w:hAnsi="Times New Roman"/>
          <w:szCs w:val="32"/>
        </w:rPr>
        <w:t>2017</w:t>
      </w:r>
      <w:r>
        <w:rPr>
          <w:rFonts w:hint="eastAsia" w:ascii="Times New Roman" w:hAnsi="Times New Roman"/>
          <w:szCs w:val="32"/>
          <w:lang w:eastAsia="zh-CN"/>
        </w:rPr>
        <w:t>）</w:t>
      </w:r>
      <w:r>
        <w:rPr>
          <w:rFonts w:hint="eastAsia" w:ascii="Times New Roman" w:hAnsi="Times New Roman"/>
          <w:szCs w:val="32"/>
        </w:rPr>
        <w:t>闽刑终190号刑事</w:t>
      </w:r>
      <w:r>
        <w:rPr>
          <w:rFonts w:hint="eastAsia" w:ascii="Times New Roman" w:hAnsi="Times New Roman"/>
          <w:szCs w:val="32"/>
          <w:lang w:val="en-US" w:eastAsia="zh-CN"/>
        </w:rPr>
        <w:t>附带民事判决</w:t>
      </w:r>
      <w:r>
        <w:rPr>
          <w:rFonts w:hint="eastAsia" w:ascii="Times New Roman" w:hAnsi="Times New Roman"/>
          <w:szCs w:val="32"/>
        </w:rPr>
        <w:t>，驳回上诉，维持原判。2017年12月22日交付福建省泉州监狱执行刑罚。2020年6月19日，福建省高级人民法院</w:t>
      </w:r>
      <w:r>
        <w:rPr>
          <w:rFonts w:hint="eastAsia" w:ascii="Times New Roman" w:hAnsi="Times New Roman"/>
          <w:szCs w:val="32"/>
          <w:lang w:val="en-US" w:eastAsia="zh-CN"/>
        </w:rPr>
        <w:t>以</w:t>
      </w:r>
      <w:r>
        <w:rPr>
          <w:rFonts w:hint="eastAsia" w:ascii="Times New Roman" w:hAnsi="Times New Roman"/>
          <w:szCs w:val="32"/>
        </w:rPr>
        <w:t xml:space="preserve"> </w:t>
      </w:r>
      <w:r>
        <w:rPr>
          <w:rFonts w:hint="eastAsia" w:ascii="Times New Roman" w:hAnsi="Times New Roman"/>
          <w:szCs w:val="32"/>
          <w:lang w:eastAsia="zh-CN"/>
        </w:rPr>
        <w:t>（</w:t>
      </w:r>
      <w:r>
        <w:rPr>
          <w:rFonts w:hint="eastAsia" w:ascii="Times New Roman" w:hAnsi="Times New Roman"/>
          <w:szCs w:val="32"/>
        </w:rPr>
        <w:t>2020</w:t>
      </w:r>
      <w:r>
        <w:rPr>
          <w:rFonts w:hint="eastAsia" w:ascii="Times New Roman" w:hAnsi="Times New Roman"/>
          <w:szCs w:val="32"/>
          <w:lang w:eastAsia="zh-CN"/>
        </w:rPr>
        <w:t>）</w:t>
      </w:r>
      <w:r>
        <w:rPr>
          <w:rFonts w:hint="eastAsia" w:ascii="Times New Roman" w:hAnsi="Times New Roman"/>
          <w:szCs w:val="32"/>
        </w:rPr>
        <w:t>闽刑更141号刑事裁定</w:t>
      </w:r>
      <w:r>
        <w:rPr>
          <w:rFonts w:hint="eastAsia" w:ascii="Times New Roman" w:hAnsi="Times New Roman"/>
          <w:szCs w:val="32"/>
          <w:lang w:val="en-US" w:eastAsia="zh-CN"/>
        </w:rPr>
        <w:t>书</w:t>
      </w:r>
      <w:r>
        <w:rPr>
          <w:rFonts w:hint="eastAsia" w:ascii="Times New Roman" w:hAnsi="Times New Roman"/>
          <w:szCs w:val="32"/>
        </w:rPr>
        <w:t>，对其减为有期徒刑二十二年</w:t>
      </w:r>
      <w:r>
        <w:rPr>
          <w:rFonts w:hint="eastAsia" w:ascii="Times New Roman" w:hAnsi="Times New Roman"/>
          <w:szCs w:val="32"/>
          <w:lang w:eastAsia="zh-CN"/>
        </w:rPr>
        <w:t>，</w:t>
      </w:r>
      <w:r>
        <w:rPr>
          <w:rFonts w:hint="eastAsia" w:ascii="Times New Roman" w:hAnsi="Times New Roman"/>
          <w:szCs w:val="32"/>
          <w:lang w:val="en-US" w:eastAsia="zh-CN"/>
        </w:rPr>
        <w:t>剥夺政治权利改为十年</w:t>
      </w:r>
      <w:r>
        <w:rPr>
          <w:rFonts w:hint="eastAsia" w:ascii="Times New Roman" w:hAnsi="Times New Roman"/>
          <w:szCs w:val="32"/>
        </w:rPr>
        <w:t>。2022年12月23日，福建省泉州市中级人民法院作出</w:t>
      </w:r>
      <w:r>
        <w:rPr>
          <w:rFonts w:hint="eastAsia" w:ascii="Times New Roman" w:hAnsi="Times New Roman"/>
          <w:szCs w:val="32"/>
          <w:lang w:eastAsia="zh-CN"/>
        </w:rPr>
        <w:t>（</w:t>
      </w:r>
      <w:r>
        <w:rPr>
          <w:rFonts w:hint="eastAsia" w:ascii="Times New Roman" w:hAnsi="Times New Roman"/>
          <w:szCs w:val="32"/>
        </w:rPr>
        <w:t>2022</w:t>
      </w:r>
      <w:r>
        <w:rPr>
          <w:rFonts w:hint="eastAsia" w:ascii="Times New Roman" w:hAnsi="Times New Roman"/>
          <w:szCs w:val="32"/>
          <w:lang w:eastAsia="zh-CN"/>
        </w:rPr>
        <w:t>）</w:t>
      </w:r>
      <w:r>
        <w:rPr>
          <w:rFonts w:hint="eastAsia" w:ascii="Times New Roman" w:hAnsi="Times New Roman"/>
          <w:szCs w:val="32"/>
        </w:rPr>
        <w:t>闽05刑更889号刑事裁定，对其减刑七个月</w:t>
      </w:r>
      <w:r>
        <w:rPr>
          <w:rFonts w:hint="eastAsia" w:ascii="Times New Roman" w:hAnsi="Times New Roman"/>
          <w:szCs w:val="32"/>
          <w:lang w:eastAsia="zh-CN"/>
        </w:rPr>
        <w:t>，</w:t>
      </w:r>
      <w:r>
        <w:rPr>
          <w:rFonts w:hint="eastAsia" w:ascii="Times New Roman" w:hAnsi="Times New Roman"/>
          <w:szCs w:val="32"/>
          <w:lang w:val="en-US" w:eastAsia="zh-CN"/>
        </w:rPr>
        <w:t>剥夺政治权利十年不变</w:t>
      </w:r>
      <w:r>
        <w:rPr>
          <w:rFonts w:hint="eastAsia" w:ascii="Times New Roman" w:hAnsi="Times New Roman"/>
          <w:szCs w:val="32"/>
        </w:rPr>
        <w:t>。于2022年12月23日送达。现刑期至2041年11月18日止。属普管级罪犯。</w:t>
      </w:r>
    </w:p>
    <w:p>
      <w:pPr>
        <w:spacing w:line="520" w:lineRule="exact"/>
        <w:rPr>
          <w:rFonts w:hint="eastAsia" w:ascii="Times New Roman" w:hAnsi="Times New Roman"/>
          <w:szCs w:val="32"/>
        </w:rPr>
      </w:pPr>
      <w:r>
        <w:rPr>
          <w:rFonts w:hint="eastAsia" w:ascii="Times New Roman" w:hAnsi="Times New Roman"/>
          <w:szCs w:val="32"/>
        </w:rPr>
        <w:t xml:space="preserve">    该犯自上次减刑以来，确有悔改表现，具体事实如下：</w:t>
      </w:r>
    </w:p>
    <w:p>
      <w:pPr>
        <w:spacing w:line="52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pPr>
        <w:spacing w:line="520" w:lineRule="exact"/>
        <w:rPr>
          <w:rFonts w:hint="eastAsia" w:ascii="Times New Roman" w:hAnsi="Times New Roman"/>
          <w:szCs w:val="32"/>
        </w:rPr>
      </w:pPr>
      <w:r>
        <w:rPr>
          <w:rFonts w:hint="eastAsia" w:ascii="Times New Roman" w:hAnsi="Times New Roman"/>
          <w:szCs w:val="32"/>
        </w:rPr>
        <w:t xml:space="preserve">    遵守监规：能遵守法律法规，虽有违规扣分情形，但经教育后能积极悔改，遵守监规纪律。</w:t>
      </w:r>
    </w:p>
    <w:p>
      <w:pPr>
        <w:spacing w:line="52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pPr>
        <w:spacing w:line="52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pPr>
        <w:spacing w:line="520" w:lineRule="exact"/>
        <w:rPr>
          <w:rFonts w:hint="eastAsia" w:ascii="Times New Roman" w:hAnsi="Times New Roman"/>
          <w:szCs w:val="32"/>
        </w:rPr>
      </w:pPr>
      <w:r>
        <w:rPr>
          <w:rFonts w:hint="eastAsia" w:ascii="Times New Roman" w:hAnsi="Times New Roman"/>
          <w:szCs w:val="32"/>
        </w:rPr>
        <w:t xml:space="preserve">    奖惩情况：该犯上次评定表扬剩余考核分433分，本轮考核期2022年9月至2025年6月累计获考核分3710分，合计获得考核分4143分，表扬5次，物质奖励1次。间隔期2022年12月23日至2025年6月，获得考核分3240分。考核期内违规2次，累计扣考核分6分，其中无重大违规。</w:t>
      </w:r>
      <w:r>
        <w:rPr>
          <w:rFonts w:hint="eastAsia" w:ascii="Times New Roman" w:hAnsi="Times New Roman"/>
          <w:szCs w:val="32"/>
          <w:lang w:val="en-US" w:eastAsia="zh-CN"/>
        </w:rPr>
        <w:t xml:space="preserve">  </w:t>
      </w:r>
      <w:r>
        <w:rPr>
          <w:rFonts w:hint="eastAsia" w:ascii="Times New Roman" w:hAnsi="Times New Roman"/>
          <w:szCs w:val="32"/>
        </w:rPr>
        <w:t>2024年10月23日，福建省漳州市中级人民法院法官叶文翊，被害者家属王运朋</w:t>
      </w:r>
      <w:r>
        <w:rPr>
          <w:rFonts w:hint="eastAsia" w:ascii="Times New Roman" w:hAnsi="Times New Roman"/>
          <w:szCs w:val="32"/>
          <w:lang w:eastAsia="zh-CN"/>
        </w:rPr>
        <w:t>并</w:t>
      </w:r>
      <w:r>
        <w:rPr>
          <w:rFonts w:hint="eastAsia" w:ascii="Times New Roman" w:hAnsi="Times New Roman"/>
          <w:szCs w:val="32"/>
        </w:rPr>
        <w:t>受委托人赵改变委托和罪犯家属张秋连在福建省泉州监狱经双方协商，达成和解。</w:t>
      </w:r>
    </w:p>
    <w:p>
      <w:pPr>
        <w:spacing w:line="520" w:lineRule="exact"/>
        <w:rPr>
          <w:rFonts w:hint="eastAsia" w:ascii="Times New Roman" w:hAnsi="Times New Roman"/>
          <w:szCs w:val="32"/>
        </w:rPr>
      </w:pPr>
      <w:r>
        <w:rPr>
          <w:rFonts w:hint="eastAsia" w:ascii="Times New Roman" w:hAnsi="Times New Roman"/>
          <w:szCs w:val="32"/>
        </w:rPr>
        <w:t xml:space="preserve">    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Times New Roman" w:hAnsi="Times New Roman"/>
          <w:szCs w:val="32"/>
        </w:rPr>
        <w:t>在狱内公示未收到不同意见。</w:t>
      </w:r>
    </w:p>
    <w:p>
      <w:pPr>
        <w:spacing w:line="52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因此，依照《中华人民共和国刑法》第七十八条、第七十九条《中华人民共和国刑事诉讼法》第二百七十三条第二款、《中华人民共和国监狱法》第二十九条的规定，建议对罪犯林明明予以减刑</w:t>
      </w:r>
      <w:r>
        <w:rPr>
          <w:rFonts w:hint="eastAsia" w:ascii="Times New Roman" w:hAnsi="Times New Roman"/>
          <w:szCs w:val="32"/>
          <w:lang w:val="en-US" w:eastAsia="zh-CN"/>
        </w:rPr>
        <w:t>八</w:t>
      </w:r>
      <w:r>
        <w:rPr>
          <w:rFonts w:hint="eastAsia" w:ascii="Times New Roman" w:hAnsi="Times New Roman"/>
          <w:szCs w:val="32"/>
        </w:rPr>
        <w:t>个月</w:t>
      </w:r>
      <w:r>
        <w:rPr>
          <w:rFonts w:hint="eastAsia" w:ascii="Times New Roman" w:hAnsi="Times New Roman"/>
          <w:szCs w:val="32"/>
          <w:lang w:eastAsia="zh-CN"/>
        </w:rPr>
        <w:t>，</w:t>
      </w:r>
      <w:r>
        <w:rPr>
          <w:rFonts w:hint="eastAsia" w:ascii="Times New Roman" w:hAnsi="Times New Roman"/>
          <w:szCs w:val="32"/>
          <w:lang w:val="en-US" w:eastAsia="zh-CN"/>
        </w:rPr>
        <w:t>剥夺政治权利十年不变</w:t>
      </w:r>
      <w:r>
        <w:rPr>
          <w:rFonts w:hint="eastAsia" w:ascii="Times New Roman" w:hAnsi="Times New Roman"/>
          <w:szCs w:val="32"/>
        </w:rPr>
        <w:t>。特提请你院审理裁定。</w:t>
      </w:r>
    </w:p>
    <w:p>
      <w:pPr>
        <w:spacing w:line="520" w:lineRule="exact"/>
        <w:rPr>
          <w:rFonts w:hint="eastAsia" w:ascii="Times New Roman" w:hAnsi="Times New Roman"/>
          <w:szCs w:val="32"/>
        </w:rPr>
      </w:pPr>
      <w:r>
        <w:rPr>
          <w:rFonts w:hint="eastAsia" w:ascii="Times New Roman" w:hAnsi="Times New Roman"/>
          <w:szCs w:val="32"/>
        </w:rPr>
        <w:t xml:space="preserve">    此致</w:t>
      </w:r>
    </w:p>
    <w:p>
      <w:pPr>
        <w:spacing w:line="520" w:lineRule="exact"/>
        <w:rPr>
          <w:rFonts w:hint="eastAsia" w:ascii="Times New Roman" w:hAnsi="Times New Roman"/>
          <w:szCs w:val="32"/>
        </w:rPr>
      </w:pPr>
      <w:r>
        <w:rPr>
          <w:rFonts w:hint="eastAsia" w:ascii="Times New Roman" w:hAnsi="Times New Roman"/>
          <w:szCs w:val="32"/>
        </w:rPr>
        <w:t>福建省泉州市中级人民法院</w:t>
      </w:r>
    </w:p>
    <w:p>
      <w:pPr>
        <w:spacing w:line="520" w:lineRule="exact"/>
        <w:rPr>
          <w:rFonts w:hint="eastAsia" w:ascii="Times New Roman" w:hAnsi="Times New Roman"/>
          <w:szCs w:val="32"/>
        </w:rPr>
      </w:pPr>
      <w:r>
        <w:rPr>
          <w:rFonts w:hint="eastAsia" w:ascii="Times New Roman" w:hAnsi="Times New Roman"/>
          <w:szCs w:val="32"/>
        </w:rPr>
        <w:t xml:space="preserve">    附件：⒈罪犯林明明卷宗壹册</w:t>
      </w:r>
    </w:p>
    <w:p>
      <w:pPr>
        <w:spacing w:line="520" w:lineRule="exact"/>
        <w:rPr>
          <w:rFonts w:hint="eastAsia" w:ascii="Times New Roman" w:hAnsi="Times New Roman"/>
          <w:szCs w:val="32"/>
        </w:rPr>
      </w:pPr>
      <w:r>
        <w:rPr>
          <w:rFonts w:hint="eastAsia" w:ascii="Times New Roman" w:hAnsi="Times New Roman"/>
          <w:szCs w:val="32"/>
        </w:rPr>
        <w:t xml:space="preserve">          ⒉减刑建议书肆份        </w:t>
      </w:r>
    </w:p>
    <w:p>
      <w:pPr>
        <w:spacing w:line="520" w:lineRule="exact"/>
        <w:rPr>
          <w:rFonts w:hint="eastAsia" w:ascii="Times New Roman" w:hAnsi="Times New Roman"/>
          <w:szCs w:val="32"/>
        </w:rPr>
      </w:pPr>
    </w:p>
    <w:p>
      <w:pPr>
        <w:spacing w:line="520" w:lineRule="exact"/>
        <w:rPr>
          <w:rFonts w:hint="eastAsia" w:ascii="Times New Roman" w:hAnsi="Times New Roman"/>
          <w:szCs w:val="32"/>
        </w:rPr>
      </w:pPr>
      <w:r>
        <w:rPr>
          <w:rFonts w:hint="eastAsia" w:ascii="Times New Roman" w:hAnsi="Times New Roman"/>
          <w:szCs w:val="32"/>
        </w:rPr>
        <w:t xml:space="preserve">                       </w:t>
      </w:r>
    </w:p>
    <w:p>
      <w:pPr>
        <w:spacing w:line="520" w:lineRule="exact"/>
        <w:rPr>
          <w:rFonts w:ascii="Times New Roman" w:hAnsi="Times New Roman"/>
          <w:szCs w:val="32"/>
        </w:rPr>
      </w:pPr>
      <w:r>
        <w:rPr>
          <w:rFonts w:hint="eastAsia" w:ascii="Times New Roman" w:hAnsi="Times New Roman"/>
          <w:szCs w:val="32"/>
        </w:rPr>
        <w:t xml:space="preserve">                               福建省泉州监狱</w:t>
      </w:r>
    </w:p>
    <w:p>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620</w:t>
      </w:r>
      <w:r>
        <w:rPr>
          <w:rFonts w:hint="eastAsia" w:ascii="Times New Roman" w:hAnsi="Times New Roman" w:eastAsia="楷体_GB2312" w:cs="楷体_GB2312"/>
          <w:szCs w:val="32"/>
        </w:rPr>
        <w:t>号</w:t>
      </w:r>
    </w:p>
    <w:p>
      <w:pPr>
        <w:spacing w:line="520" w:lineRule="exact"/>
        <w:ind w:firstLine="640" w:firstLineChars="200"/>
        <w:rPr>
          <w:rFonts w:hint="eastAsia" w:ascii="Times New Roman" w:hAnsi="Times New Roman"/>
          <w:szCs w:val="32"/>
        </w:rPr>
      </w:pPr>
      <w:r>
        <w:rPr>
          <w:rFonts w:hint="eastAsia" w:ascii="Times New Roman" w:hAnsi="Times New Roman"/>
          <w:szCs w:val="32"/>
        </w:rPr>
        <w:t>罪犯沈垚森，男，1997年11月7日出生，汉族，初中文化，户籍所在地福建省厦门市翔安区，捕前系无业。</w:t>
      </w:r>
    </w:p>
    <w:p>
      <w:pPr>
        <w:spacing w:line="520" w:lineRule="exact"/>
        <w:rPr>
          <w:rFonts w:hint="eastAsia" w:ascii="Times New Roman" w:hAnsi="Times New Roman"/>
          <w:szCs w:val="32"/>
        </w:rPr>
      </w:pPr>
      <w:r>
        <w:rPr>
          <w:rFonts w:hint="eastAsia" w:ascii="Times New Roman" w:hAnsi="Times New Roman"/>
          <w:szCs w:val="32"/>
        </w:rPr>
        <w:t xml:space="preserve">    福建省厦门市翔安区人民法院于2024年4月15日作出</w:t>
      </w:r>
      <w:r>
        <w:rPr>
          <w:rFonts w:hint="eastAsia" w:ascii="Times New Roman" w:hAnsi="Times New Roman"/>
          <w:szCs w:val="32"/>
          <w:lang w:eastAsia="zh-CN"/>
        </w:rPr>
        <w:t>（</w:t>
      </w:r>
      <w:r>
        <w:rPr>
          <w:rFonts w:hint="eastAsia" w:ascii="Times New Roman" w:hAnsi="Times New Roman"/>
          <w:szCs w:val="32"/>
        </w:rPr>
        <w:t>2024</w:t>
      </w:r>
      <w:r>
        <w:rPr>
          <w:rFonts w:hint="eastAsia" w:ascii="Times New Roman" w:hAnsi="Times New Roman"/>
          <w:szCs w:val="32"/>
          <w:lang w:eastAsia="zh-CN"/>
        </w:rPr>
        <w:t>）</w:t>
      </w:r>
      <w:r>
        <w:rPr>
          <w:rFonts w:hint="eastAsia" w:ascii="Times New Roman" w:hAnsi="Times New Roman"/>
          <w:szCs w:val="32"/>
        </w:rPr>
        <w:t>闽0213刑初3号刑事判决，以被告人沈垚森犯掩饰、隐瞒犯罪所得罪，判处有期徒刑二年，罚金人民币10000元，追缴违法所得人民币35000元</w:t>
      </w:r>
      <w:r>
        <w:rPr>
          <w:rFonts w:hint="eastAsia" w:ascii="Times New Roman" w:hAnsi="Times New Roman"/>
          <w:szCs w:val="32"/>
          <w:lang w:eastAsia="zh-CN"/>
        </w:rPr>
        <w:t>，</w:t>
      </w:r>
      <w:r>
        <w:rPr>
          <w:rFonts w:hint="eastAsia" w:ascii="Times New Roman" w:hAnsi="Times New Roman"/>
          <w:szCs w:val="32"/>
          <w:lang w:val="en-US" w:eastAsia="zh-CN"/>
        </w:rPr>
        <w:t>予以没收，上缴国库</w:t>
      </w:r>
      <w:r>
        <w:rPr>
          <w:rFonts w:hint="eastAsia" w:ascii="Times New Roman" w:hAnsi="Times New Roman"/>
          <w:szCs w:val="32"/>
        </w:rPr>
        <w:t>。刑期自2024年4月15日起至2026年3月6日止。2024年5月27日交付福建省泉州监狱执行刑罚。属普管级罪犯。</w:t>
      </w:r>
    </w:p>
    <w:p>
      <w:pPr>
        <w:spacing w:line="520" w:lineRule="exact"/>
        <w:rPr>
          <w:rFonts w:hint="eastAsia" w:ascii="Times New Roman" w:hAnsi="Times New Roman"/>
          <w:szCs w:val="32"/>
        </w:rPr>
      </w:pPr>
      <w:r>
        <w:rPr>
          <w:rFonts w:hint="eastAsia" w:ascii="Times New Roman" w:hAnsi="Times New Roman"/>
          <w:szCs w:val="32"/>
        </w:rPr>
        <w:t xml:space="preserve">    该犯自入监以来，确有悔改表现，具体事实如下：</w:t>
      </w:r>
    </w:p>
    <w:p>
      <w:pPr>
        <w:spacing w:line="52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pPr>
        <w:spacing w:line="520" w:lineRule="exact"/>
        <w:rPr>
          <w:rFonts w:hint="eastAsia" w:ascii="Times New Roman" w:hAnsi="Times New Roman"/>
          <w:szCs w:val="32"/>
        </w:rPr>
      </w:pPr>
      <w:r>
        <w:rPr>
          <w:rFonts w:hint="eastAsia" w:ascii="Times New Roman" w:hAnsi="Times New Roman"/>
          <w:szCs w:val="32"/>
        </w:rPr>
        <w:t xml:space="preserve">    遵守监规：能遵守法律法规，虽有违规扣分情形，但经教育后能积极悔改，遵守监规纪律。</w:t>
      </w:r>
    </w:p>
    <w:p>
      <w:pPr>
        <w:spacing w:line="52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pPr>
        <w:spacing w:line="52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pPr>
        <w:spacing w:line="520" w:lineRule="exact"/>
        <w:rPr>
          <w:rFonts w:hint="eastAsia" w:ascii="Times New Roman" w:hAnsi="Times New Roman"/>
          <w:szCs w:val="32"/>
        </w:rPr>
      </w:pPr>
      <w:r>
        <w:rPr>
          <w:rFonts w:hint="eastAsia" w:ascii="Times New Roman" w:hAnsi="Times New Roman"/>
          <w:szCs w:val="32"/>
        </w:rPr>
        <w:t xml:space="preserve">    奖惩情况：该犯考核期2024年5月27日至2025年6月累计获考核分</w:t>
      </w:r>
      <w:r>
        <w:rPr>
          <w:rFonts w:hint="eastAsia" w:ascii="Times New Roman" w:hAnsi="Times New Roman"/>
          <w:szCs w:val="32"/>
          <w:lang w:val="en-US" w:eastAsia="zh-CN"/>
        </w:rPr>
        <w:t>1145.5</w:t>
      </w:r>
      <w:r>
        <w:rPr>
          <w:rFonts w:hint="eastAsia" w:ascii="Times New Roman" w:hAnsi="Times New Roman"/>
          <w:szCs w:val="32"/>
        </w:rPr>
        <w:t>分，表扬0次，物质奖励1次。考核期内违规3次，累计扣考核分7分，其中无重大违规。</w:t>
      </w:r>
    </w:p>
    <w:p>
      <w:pPr>
        <w:spacing w:line="520" w:lineRule="exact"/>
        <w:ind w:firstLine="640" w:firstLineChars="200"/>
        <w:rPr>
          <w:rFonts w:hint="eastAsia" w:ascii="Times New Roman" w:hAnsi="Times New Roman" w:eastAsia="仿宋_GB2312"/>
          <w:szCs w:val="32"/>
          <w:lang w:val="en-US" w:eastAsia="zh-CN"/>
        </w:rPr>
      </w:pPr>
      <w:r>
        <w:rPr>
          <w:rFonts w:hint="eastAsia" w:ascii="Times New Roman" w:hAnsi="Times New Roman"/>
          <w:szCs w:val="32"/>
        </w:rPr>
        <w:t>该犯原判财产性判项已履行人民币45000元；其中本次提请向</w:t>
      </w:r>
      <w:r>
        <w:rPr>
          <w:rFonts w:hint="eastAsia" w:ascii="Times New Roman" w:hAnsi="Times New Roman"/>
          <w:szCs w:val="32"/>
          <w:lang w:val="en-US" w:eastAsia="zh-CN"/>
        </w:rPr>
        <w:t>福建省厦门市翔安区</w:t>
      </w:r>
      <w:r>
        <w:rPr>
          <w:rFonts w:hint="eastAsia" w:ascii="Times New Roman" w:hAnsi="Times New Roman"/>
          <w:szCs w:val="32"/>
        </w:rPr>
        <w:t>人民法院缴纳</w:t>
      </w:r>
      <w:r>
        <w:rPr>
          <w:rFonts w:hint="eastAsia" w:ascii="Times New Roman" w:hAnsi="Times New Roman"/>
          <w:szCs w:val="32"/>
          <w:lang w:val="en-US" w:eastAsia="zh-CN"/>
        </w:rPr>
        <w:t>罚金</w:t>
      </w:r>
      <w:r>
        <w:rPr>
          <w:rFonts w:hint="eastAsia" w:ascii="Times New Roman" w:hAnsi="Times New Roman"/>
          <w:szCs w:val="32"/>
        </w:rPr>
        <w:t>人民币</w:t>
      </w:r>
      <w:r>
        <w:rPr>
          <w:rFonts w:hint="eastAsia" w:ascii="Times New Roman" w:hAnsi="Times New Roman"/>
          <w:szCs w:val="32"/>
          <w:lang w:val="en-US" w:eastAsia="zh-CN"/>
        </w:rPr>
        <w:t>1000</w:t>
      </w:r>
      <w:r>
        <w:rPr>
          <w:rFonts w:hint="eastAsia" w:ascii="Times New Roman" w:hAnsi="Times New Roman"/>
          <w:szCs w:val="32"/>
        </w:rPr>
        <w:t>0元</w:t>
      </w:r>
      <w:r>
        <w:rPr>
          <w:rFonts w:hint="eastAsia" w:ascii="Times New Roman" w:hAnsi="Times New Roman"/>
          <w:szCs w:val="32"/>
          <w:lang w:eastAsia="zh-CN"/>
        </w:rPr>
        <w:t>，</w:t>
      </w:r>
      <w:r>
        <w:rPr>
          <w:rFonts w:hint="eastAsia" w:ascii="Times New Roman" w:hAnsi="Times New Roman"/>
          <w:szCs w:val="32"/>
          <w:lang w:val="en-US" w:eastAsia="zh-CN"/>
        </w:rPr>
        <w:t>违法所得</w:t>
      </w:r>
      <w:r>
        <w:rPr>
          <w:rFonts w:hint="eastAsia" w:ascii="Times New Roman" w:hAnsi="Times New Roman"/>
          <w:szCs w:val="32"/>
        </w:rPr>
        <w:t>人民币</w:t>
      </w:r>
      <w:r>
        <w:rPr>
          <w:rFonts w:hint="eastAsia" w:ascii="Times New Roman" w:hAnsi="Times New Roman"/>
          <w:szCs w:val="32"/>
          <w:lang w:val="en-US" w:eastAsia="zh-CN"/>
        </w:rPr>
        <w:t>3500</w:t>
      </w:r>
      <w:r>
        <w:rPr>
          <w:rFonts w:hint="eastAsia" w:ascii="Times New Roman" w:hAnsi="Times New Roman"/>
          <w:szCs w:val="32"/>
        </w:rPr>
        <w:t>0元。</w:t>
      </w:r>
    </w:p>
    <w:p>
      <w:pPr>
        <w:spacing w:line="520" w:lineRule="exact"/>
        <w:rPr>
          <w:rFonts w:hint="eastAsia" w:ascii="Times New Roman" w:hAnsi="Times New Roman"/>
          <w:szCs w:val="32"/>
        </w:rPr>
      </w:pPr>
      <w:r>
        <w:rPr>
          <w:rFonts w:hint="eastAsia" w:ascii="Times New Roman" w:hAnsi="Times New Roman"/>
          <w:szCs w:val="32"/>
        </w:rPr>
        <w:t xml:space="preserve">    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Times New Roman" w:hAnsi="Times New Roman"/>
          <w:szCs w:val="32"/>
        </w:rPr>
        <w:t>在狱内公示未收到不同意见。</w:t>
      </w:r>
    </w:p>
    <w:p>
      <w:pPr>
        <w:spacing w:line="52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因此，依照《中华人民共和国刑法》第七十八条、第七十九条《中华人民共和国刑事诉讼法》第二百七十三条第二款、《中华人民共和国监狱法》第二十九条的规定，建议对罪犯沈垚森予以减刑</w:t>
      </w:r>
      <w:r>
        <w:rPr>
          <w:rFonts w:hint="eastAsia" w:ascii="Times New Roman" w:hAnsi="Times New Roman"/>
          <w:szCs w:val="32"/>
          <w:lang w:val="en-US" w:eastAsia="zh-CN"/>
        </w:rPr>
        <w:t>二</w:t>
      </w:r>
      <w:r>
        <w:rPr>
          <w:rFonts w:hint="eastAsia" w:ascii="Times New Roman" w:hAnsi="Times New Roman"/>
          <w:szCs w:val="32"/>
        </w:rPr>
        <w:t>个月。特提请你院审理裁定。</w:t>
      </w:r>
    </w:p>
    <w:p>
      <w:pPr>
        <w:spacing w:line="520" w:lineRule="exact"/>
        <w:rPr>
          <w:rFonts w:hint="eastAsia" w:ascii="Times New Roman" w:hAnsi="Times New Roman"/>
          <w:szCs w:val="32"/>
        </w:rPr>
      </w:pPr>
      <w:r>
        <w:rPr>
          <w:rFonts w:hint="eastAsia" w:ascii="Times New Roman" w:hAnsi="Times New Roman"/>
          <w:szCs w:val="32"/>
        </w:rPr>
        <w:t xml:space="preserve">    此致</w:t>
      </w:r>
    </w:p>
    <w:p>
      <w:pPr>
        <w:spacing w:line="520" w:lineRule="exact"/>
        <w:rPr>
          <w:rFonts w:hint="eastAsia" w:ascii="Times New Roman" w:hAnsi="Times New Roman"/>
          <w:szCs w:val="32"/>
        </w:rPr>
      </w:pPr>
      <w:r>
        <w:rPr>
          <w:rFonts w:hint="eastAsia" w:ascii="Times New Roman" w:hAnsi="Times New Roman"/>
          <w:szCs w:val="32"/>
        </w:rPr>
        <w:t>福建省泉州市中级人民法院</w:t>
      </w:r>
    </w:p>
    <w:p>
      <w:pPr>
        <w:spacing w:line="520" w:lineRule="exact"/>
        <w:rPr>
          <w:rFonts w:hint="eastAsia" w:ascii="Times New Roman" w:hAnsi="Times New Roman"/>
          <w:szCs w:val="32"/>
        </w:rPr>
      </w:pPr>
      <w:r>
        <w:rPr>
          <w:rFonts w:hint="eastAsia" w:ascii="Times New Roman" w:hAnsi="Times New Roman"/>
          <w:szCs w:val="32"/>
        </w:rPr>
        <w:t xml:space="preserve">    附件：⒈罪犯沈垚森卷宗壹册</w:t>
      </w:r>
    </w:p>
    <w:p>
      <w:pPr>
        <w:spacing w:line="520" w:lineRule="exact"/>
        <w:rPr>
          <w:rFonts w:hint="eastAsia" w:ascii="Times New Roman" w:hAnsi="Times New Roman"/>
          <w:szCs w:val="32"/>
        </w:rPr>
      </w:pPr>
      <w:r>
        <w:rPr>
          <w:rFonts w:hint="eastAsia" w:ascii="Times New Roman" w:hAnsi="Times New Roman"/>
          <w:szCs w:val="32"/>
        </w:rPr>
        <w:t xml:space="preserve">          ⒉减刑建议书肆份</w:t>
      </w:r>
    </w:p>
    <w:p>
      <w:pPr>
        <w:spacing w:line="520" w:lineRule="exact"/>
        <w:rPr>
          <w:rFonts w:hint="eastAsia" w:ascii="Times New Roman" w:hAnsi="Times New Roman"/>
          <w:szCs w:val="32"/>
        </w:rPr>
      </w:pPr>
      <w:r>
        <w:rPr>
          <w:rFonts w:hint="eastAsia" w:ascii="Times New Roman" w:hAnsi="Times New Roman"/>
          <w:szCs w:val="32"/>
        </w:rPr>
        <w:t xml:space="preserve">                               </w:t>
      </w:r>
    </w:p>
    <w:p>
      <w:pPr>
        <w:spacing w:line="520" w:lineRule="exact"/>
        <w:rPr>
          <w:rFonts w:ascii="Times New Roman" w:hAnsi="Times New Roman"/>
          <w:szCs w:val="32"/>
        </w:rPr>
      </w:pPr>
      <w:r>
        <w:rPr>
          <w:rFonts w:hint="eastAsia" w:ascii="Times New Roman" w:hAnsi="Times New Roman"/>
          <w:szCs w:val="32"/>
        </w:rPr>
        <w:t xml:space="preserve">                               福建省泉州监狱</w:t>
      </w:r>
    </w:p>
    <w:p>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snapToGrid w:val="0"/>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621</w:t>
      </w:r>
      <w:r>
        <w:rPr>
          <w:rFonts w:hint="eastAsia" w:ascii="Times New Roman" w:hAnsi="Times New Roman" w:eastAsia="楷体_GB2312" w:cs="楷体_GB2312"/>
          <w:szCs w:val="32"/>
        </w:rPr>
        <w:t>号</w:t>
      </w:r>
    </w:p>
    <w:p>
      <w:pPr>
        <w:spacing w:line="52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val="en-US" w:eastAsia="zh-CN"/>
        </w:rPr>
        <w:t>肖浩</w:t>
      </w:r>
      <w:r>
        <w:rPr>
          <w:rFonts w:hint="eastAsia" w:ascii="Times New Roman" w:hAnsi="Times New Roman"/>
          <w:szCs w:val="32"/>
        </w:rPr>
        <w:t>，男，1982年12月7日出生，汉族，初中文化，户籍所在地江西省吉安市遂川县，捕前系农民。曾于2003年1月18日因犯抢劫罪被江西省遂川县人民法院判处有期徒刑三年，于2005年1月29日刑满释放，系累犯。</w:t>
      </w:r>
    </w:p>
    <w:p>
      <w:pPr>
        <w:spacing w:line="520" w:lineRule="exact"/>
        <w:rPr>
          <w:rFonts w:hint="eastAsia" w:ascii="Times New Roman" w:hAnsi="Times New Roman"/>
          <w:szCs w:val="32"/>
        </w:rPr>
      </w:pPr>
      <w:r>
        <w:rPr>
          <w:rFonts w:hint="eastAsia" w:ascii="Times New Roman" w:hAnsi="Times New Roman"/>
          <w:szCs w:val="32"/>
        </w:rPr>
        <w:t xml:space="preserve">    福建省泉州市中级人民法院于2012年7月18日作出（2012）泉刑初字第149号刑事判决，以被告人肖浩犯故意杀人罪，判处无期徒刑，剥夺政治权利终身。2012年8月29日交付福建省泉州监狱执行刑罚。2015年8月27日，福建省高级人民法院以（2015）闽刑执字第651号刑事裁定书，对其减为有期徒刑十九年，剥夺政治权利改为八年。2018年4月4日，福建省泉州市中级人民法院作出（2018）闽05刑更267号刑事裁定，对其减刑七个月，剥夺政治权利八年不变。2020年9月9日，福建省泉州市中级人民法院作出（2020）闽05刑更593号刑事裁定，对其减刑八个月，剥夺政治权利八年不变。2023年2月27日，福建省泉州市中级人民法院作出（2023）闽05刑更111号刑事裁定，对其减刑七个月，剥夺政治权利八年不变。于2023年2月27日送达。现刑期至2032年10月26日止。属普管级罪犯。</w:t>
      </w:r>
    </w:p>
    <w:p>
      <w:pPr>
        <w:spacing w:line="520" w:lineRule="exact"/>
        <w:rPr>
          <w:rFonts w:hint="eastAsia" w:ascii="Times New Roman" w:hAnsi="Times New Roman"/>
          <w:szCs w:val="32"/>
        </w:rPr>
      </w:pPr>
      <w:r>
        <w:rPr>
          <w:rFonts w:hint="eastAsia" w:ascii="Times New Roman" w:hAnsi="Times New Roman"/>
          <w:szCs w:val="32"/>
        </w:rPr>
        <w:t xml:space="preserve">    该犯自上次减刑以来，确有悔改表现，具体事实如下：</w:t>
      </w:r>
    </w:p>
    <w:p>
      <w:pPr>
        <w:spacing w:line="52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pPr>
        <w:spacing w:line="520" w:lineRule="exact"/>
        <w:rPr>
          <w:rFonts w:hint="eastAsia" w:ascii="Times New Roman" w:hAnsi="Times New Roman"/>
          <w:szCs w:val="32"/>
        </w:rPr>
      </w:pPr>
      <w:r>
        <w:rPr>
          <w:rFonts w:hint="eastAsia" w:ascii="Times New Roman" w:hAnsi="Times New Roman"/>
          <w:szCs w:val="32"/>
        </w:rPr>
        <w:t xml:space="preserve">    遵守监规：能遵守法律法规，虽有违规扣分情形，但经教育后能积极悔改，遵守监规纪律。</w:t>
      </w:r>
    </w:p>
    <w:p>
      <w:pPr>
        <w:spacing w:line="52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pPr>
        <w:spacing w:line="52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pPr>
        <w:spacing w:line="520" w:lineRule="exact"/>
        <w:rPr>
          <w:rFonts w:hint="eastAsia" w:ascii="Times New Roman" w:hAnsi="Times New Roman"/>
          <w:szCs w:val="32"/>
        </w:rPr>
      </w:pPr>
      <w:r>
        <w:rPr>
          <w:rFonts w:hint="eastAsia" w:ascii="Times New Roman" w:hAnsi="Times New Roman"/>
          <w:szCs w:val="32"/>
        </w:rPr>
        <w:t xml:space="preserve">    奖惩情况：该犯上次评定表扬剩余考核分456分，本轮考核期2022年11月至2025年</w:t>
      </w:r>
      <w:r>
        <w:rPr>
          <w:rFonts w:hint="eastAsia" w:ascii="Times New Roman" w:hAnsi="Times New Roman"/>
          <w:szCs w:val="32"/>
          <w:lang w:val="en-US" w:eastAsia="zh-CN"/>
        </w:rPr>
        <w:t>6</w:t>
      </w:r>
      <w:r>
        <w:rPr>
          <w:rFonts w:hint="eastAsia" w:ascii="Times New Roman" w:hAnsi="Times New Roman"/>
          <w:szCs w:val="32"/>
        </w:rPr>
        <w:t>月累计获考核分3</w:t>
      </w:r>
      <w:r>
        <w:rPr>
          <w:rFonts w:hint="eastAsia" w:ascii="Times New Roman" w:hAnsi="Times New Roman"/>
          <w:szCs w:val="32"/>
          <w:lang w:val="en-US" w:eastAsia="zh-CN"/>
        </w:rPr>
        <w:t>6</w:t>
      </w:r>
      <w:r>
        <w:rPr>
          <w:rFonts w:hint="eastAsia" w:ascii="Times New Roman" w:hAnsi="Times New Roman"/>
          <w:szCs w:val="32"/>
        </w:rPr>
        <w:t>73分，合计获得考核分</w:t>
      </w:r>
      <w:r>
        <w:rPr>
          <w:rFonts w:hint="eastAsia" w:ascii="Times New Roman" w:hAnsi="Times New Roman"/>
          <w:szCs w:val="32"/>
          <w:lang w:val="en-US" w:eastAsia="zh-CN"/>
        </w:rPr>
        <w:t>41</w:t>
      </w:r>
      <w:r>
        <w:rPr>
          <w:rFonts w:hint="eastAsia" w:ascii="Times New Roman" w:hAnsi="Times New Roman"/>
          <w:szCs w:val="32"/>
        </w:rPr>
        <w:t>29分，表扬6次，物质奖励0次。间隔期2023年2月27日至2025年</w:t>
      </w:r>
      <w:r>
        <w:rPr>
          <w:rFonts w:hint="eastAsia" w:ascii="Times New Roman" w:hAnsi="Times New Roman"/>
          <w:szCs w:val="32"/>
          <w:lang w:val="en-US" w:eastAsia="zh-CN"/>
        </w:rPr>
        <w:t>6</w:t>
      </w:r>
      <w:r>
        <w:rPr>
          <w:rFonts w:hint="eastAsia" w:ascii="Times New Roman" w:hAnsi="Times New Roman"/>
          <w:szCs w:val="32"/>
        </w:rPr>
        <w:t>月，获得考核分</w:t>
      </w:r>
      <w:r>
        <w:rPr>
          <w:rFonts w:hint="eastAsia" w:ascii="Times New Roman" w:hAnsi="Times New Roman"/>
          <w:szCs w:val="32"/>
          <w:lang w:val="en-US" w:eastAsia="zh-CN"/>
        </w:rPr>
        <w:t>31</w:t>
      </w:r>
      <w:r>
        <w:rPr>
          <w:rFonts w:hint="eastAsia" w:ascii="Times New Roman" w:hAnsi="Times New Roman"/>
          <w:szCs w:val="32"/>
        </w:rPr>
        <w:t>51分。考核期内违规3次，累计扣考核分6分，其中无重大违规。</w:t>
      </w:r>
    </w:p>
    <w:p>
      <w:pPr>
        <w:spacing w:line="520" w:lineRule="exact"/>
        <w:rPr>
          <w:rFonts w:hint="eastAsia" w:ascii="Times New Roman" w:hAnsi="Times New Roman"/>
          <w:szCs w:val="32"/>
        </w:rPr>
      </w:pPr>
      <w:r>
        <w:rPr>
          <w:rFonts w:hint="eastAsia" w:ascii="Times New Roman" w:hAnsi="Times New Roman"/>
          <w:szCs w:val="32"/>
        </w:rPr>
        <w:t xml:space="preserve">    该犯系累犯，</w:t>
      </w:r>
      <w:r>
        <w:rPr>
          <w:rFonts w:hint="eastAsia" w:ascii="Times New Roman" w:hAnsi="Times New Roman"/>
          <w:szCs w:val="32"/>
          <w:lang w:val="en-US" w:eastAsia="zh-CN"/>
        </w:rPr>
        <w:t>严重暴力犯罪</w:t>
      </w:r>
      <w:r>
        <w:rPr>
          <w:rFonts w:hint="eastAsia" w:ascii="Times New Roman" w:hAnsi="Times New Roman"/>
          <w:szCs w:val="32"/>
        </w:rPr>
        <w:t xml:space="preserve">被判处无期徒刑罪犯，属于从严掌握减刑对象，因此提请减刑幅度扣减一个月。                 </w:t>
      </w:r>
    </w:p>
    <w:p>
      <w:pPr>
        <w:spacing w:line="520" w:lineRule="exact"/>
        <w:rPr>
          <w:rFonts w:hint="eastAsia" w:ascii="Times New Roman" w:hAnsi="Times New Roman"/>
          <w:szCs w:val="32"/>
        </w:rPr>
      </w:pPr>
      <w:r>
        <w:rPr>
          <w:rFonts w:hint="eastAsia" w:ascii="Times New Roman" w:hAnsi="Times New Roman"/>
          <w:szCs w:val="32"/>
        </w:rPr>
        <w:t xml:space="preserve">    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Times New Roman" w:hAnsi="Times New Roman"/>
          <w:szCs w:val="32"/>
        </w:rPr>
        <w:t>在狱内公示未收到不同意见。</w:t>
      </w:r>
    </w:p>
    <w:p>
      <w:pPr>
        <w:spacing w:line="52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因此，依照《中华人民共和国刑法》第七十八条、第七十九条《中华人民共和国刑事诉讼法》第二百七十三条第二款、《中华人民共和国监狱法》第二十九条的规定，建议对罪犯肖浩予以减刑</w:t>
      </w:r>
      <w:r>
        <w:rPr>
          <w:rFonts w:hint="eastAsia" w:ascii="Times New Roman" w:hAnsi="Times New Roman"/>
          <w:szCs w:val="32"/>
          <w:lang w:eastAsia="zh-CN"/>
        </w:rPr>
        <w:t>六</w:t>
      </w:r>
      <w:r>
        <w:rPr>
          <w:rFonts w:hint="eastAsia" w:ascii="Times New Roman" w:hAnsi="Times New Roman"/>
          <w:szCs w:val="32"/>
        </w:rPr>
        <w:t>个月，剥夺政治权利改为七年。特提请你院审理裁定。</w:t>
      </w:r>
    </w:p>
    <w:p>
      <w:pPr>
        <w:spacing w:line="520" w:lineRule="exact"/>
        <w:rPr>
          <w:rFonts w:hint="eastAsia" w:ascii="Times New Roman" w:hAnsi="Times New Roman"/>
          <w:szCs w:val="32"/>
        </w:rPr>
      </w:pPr>
      <w:r>
        <w:rPr>
          <w:rFonts w:hint="eastAsia" w:ascii="Times New Roman" w:hAnsi="Times New Roman"/>
          <w:szCs w:val="32"/>
        </w:rPr>
        <w:t xml:space="preserve">    此致</w:t>
      </w:r>
    </w:p>
    <w:p>
      <w:pPr>
        <w:spacing w:line="520" w:lineRule="exact"/>
        <w:rPr>
          <w:rFonts w:hint="eastAsia" w:ascii="Times New Roman" w:hAnsi="Times New Roman"/>
          <w:szCs w:val="32"/>
        </w:rPr>
      </w:pPr>
      <w:r>
        <w:rPr>
          <w:rFonts w:hint="eastAsia" w:ascii="Times New Roman" w:hAnsi="Times New Roman"/>
          <w:szCs w:val="32"/>
        </w:rPr>
        <w:t>福建省泉州市中级人民法院</w:t>
      </w:r>
    </w:p>
    <w:p>
      <w:pPr>
        <w:spacing w:line="520" w:lineRule="exact"/>
        <w:rPr>
          <w:rFonts w:hint="eastAsia" w:ascii="Times New Roman" w:hAnsi="Times New Roman"/>
          <w:szCs w:val="32"/>
        </w:rPr>
      </w:pPr>
      <w:r>
        <w:rPr>
          <w:rFonts w:hint="eastAsia" w:ascii="Times New Roman" w:hAnsi="Times New Roman"/>
          <w:szCs w:val="32"/>
        </w:rPr>
        <w:t xml:space="preserve">    附件：⒈罪犯肖浩卷宗壹册</w:t>
      </w:r>
    </w:p>
    <w:p>
      <w:pPr>
        <w:spacing w:line="520" w:lineRule="exact"/>
        <w:rPr>
          <w:rFonts w:hint="eastAsia" w:ascii="Times New Roman" w:hAnsi="Times New Roman"/>
          <w:szCs w:val="32"/>
        </w:rPr>
      </w:pPr>
      <w:r>
        <w:rPr>
          <w:rFonts w:hint="eastAsia" w:ascii="Times New Roman" w:hAnsi="Times New Roman"/>
          <w:szCs w:val="32"/>
        </w:rPr>
        <w:t xml:space="preserve">          ⒉减刑建议书肆份</w:t>
      </w:r>
    </w:p>
    <w:p>
      <w:pPr>
        <w:spacing w:line="520" w:lineRule="exact"/>
        <w:rPr>
          <w:rFonts w:hint="eastAsia" w:ascii="Times New Roman" w:hAnsi="Times New Roman"/>
          <w:szCs w:val="32"/>
        </w:rPr>
      </w:pPr>
      <w:r>
        <w:rPr>
          <w:rFonts w:hint="eastAsia" w:ascii="Times New Roman" w:hAnsi="Times New Roman"/>
          <w:szCs w:val="32"/>
        </w:rPr>
        <w:t xml:space="preserve">                               </w:t>
      </w:r>
    </w:p>
    <w:p>
      <w:pPr>
        <w:spacing w:line="520" w:lineRule="exact"/>
        <w:rPr>
          <w:rFonts w:ascii="Times New Roman" w:hAnsi="Times New Roman"/>
          <w:szCs w:val="32"/>
        </w:rPr>
      </w:pPr>
      <w:r>
        <w:rPr>
          <w:rFonts w:hint="eastAsia" w:ascii="Times New Roman" w:hAnsi="Times New Roman"/>
          <w:szCs w:val="32"/>
        </w:rPr>
        <w:t xml:space="preserve">                               福建省泉州监狱</w:t>
      </w:r>
    </w:p>
    <w:p>
      <w:pPr>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pacing w:line="600" w:lineRule="exact"/>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w:t>
      </w:r>
      <w:r>
        <w:rPr>
          <w:rFonts w:hint="eastAsia" w:ascii="楷体_GB2312" w:hAnsi="Times New Roman" w:eastAsia="楷体_GB2312" w:cs="楷体_GB2312"/>
          <w:szCs w:val="32"/>
        </w:rPr>
        <w:t>闽泉狱减字第622号</w:t>
      </w:r>
    </w:p>
    <w:p>
      <w:pPr>
        <w:spacing w:line="600" w:lineRule="exact"/>
        <w:rPr>
          <w:rFonts w:hint="eastAsia" w:ascii="Times New Roman" w:hAnsi="Times New Roman"/>
          <w:szCs w:val="32"/>
        </w:rPr>
      </w:pPr>
    </w:p>
    <w:p>
      <w:pPr>
        <w:spacing w:line="600" w:lineRule="exact"/>
        <w:ind w:firstLine="640" w:firstLineChars="200"/>
        <w:rPr>
          <w:rFonts w:hint="eastAsia" w:ascii="仿宋_GB2312" w:hAnsi="Times New Roman"/>
          <w:szCs w:val="32"/>
        </w:rPr>
      </w:pPr>
      <w:r>
        <w:rPr>
          <w:rFonts w:hint="eastAsia" w:ascii="仿宋_GB2312" w:hAnsi="Times New Roman"/>
          <w:szCs w:val="32"/>
        </w:rPr>
        <w:t>罪犯朱登基，男，1997年3月14日出生， 汉族，大学本科文化，户籍所在地安徽省界首市，捕前系教师。</w:t>
      </w:r>
    </w:p>
    <w:p>
      <w:pPr>
        <w:spacing w:line="600" w:lineRule="exact"/>
        <w:ind w:firstLine="640" w:firstLineChars="200"/>
        <w:rPr>
          <w:rFonts w:hint="eastAsia" w:ascii="仿宋_GB2312" w:hAnsi="Times New Roman"/>
          <w:szCs w:val="32"/>
        </w:rPr>
      </w:pPr>
      <w:r>
        <w:rPr>
          <w:rFonts w:hint="eastAsia" w:ascii="仿宋_GB2312" w:hAnsi="Times New Roman"/>
          <w:szCs w:val="32"/>
        </w:rPr>
        <w:t>福建省厦门市湖里区人民法院于2023年3月3日作出(2023)闽0206刑初63号刑事判决，以被告人朱登基犯强奸罪，判处有期徒刑三年六个月，刑期自2022年11月16日起至2026年5月10日止。2023年5月25日交付福建省泉州监狱执行刑罚。属普管级罪犯。</w:t>
      </w:r>
    </w:p>
    <w:p>
      <w:pPr>
        <w:spacing w:line="60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p>
    <w:p>
      <w:pPr>
        <w:spacing w:line="600" w:lineRule="exact"/>
        <w:ind w:firstLine="640" w:firstLineChars="200"/>
        <w:rPr>
          <w:rFonts w:hint="eastAsia" w:ascii="仿宋_GB2312" w:hAnsi="Times New Roman"/>
          <w:szCs w:val="32"/>
        </w:rPr>
      </w:pPr>
      <w:r>
        <w:rPr>
          <w:rFonts w:hint="eastAsia" w:ascii="仿宋_GB2312" w:hAnsi="Times New Roman"/>
          <w:szCs w:val="32"/>
        </w:rPr>
        <w:t>认罪悔罪：能服从法院判决，自书认罪悔罪书。</w:t>
      </w:r>
    </w:p>
    <w:p>
      <w:pPr>
        <w:spacing w:line="600" w:lineRule="exact"/>
        <w:ind w:firstLine="640" w:firstLineChars="200"/>
        <w:rPr>
          <w:rFonts w:hint="eastAsia" w:ascii="仿宋_GB2312" w:hAnsi="Times New Roman"/>
          <w:szCs w:val="32"/>
        </w:rPr>
      </w:pPr>
      <w:r>
        <w:rPr>
          <w:rFonts w:hint="eastAsia" w:ascii="仿宋_GB2312" w:hAnsi="Times New Roman"/>
          <w:szCs w:val="32"/>
        </w:rPr>
        <w:t>遵守监规：虽有违规扣分情形，但经教育后能积极悔改，遵守监规纪律。</w:t>
      </w:r>
    </w:p>
    <w:p>
      <w:pPr>
        <w:spacing w:line="60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pPr>
        <w:spacing w:line="600" w:lineRule="exact"/>
        <w:ind w:firstLine="640" w:firstLineChars="200"/>
        <w:rPr>
          <w:rFonts w:hint="eastAsia" w:ascii="仿宋_GB2312" w:hAnsi="Times New Roman"/>
          <w:color w:val="FF0000"/>
          <w:szCs w:val="32"/>
        </w:rPr>
      </w:pPr>
      <w:r>
        <w:rPr>
          <w:rFonts w:hint="eastAsia" w:ascii="仿宋_GB2312" w:hAnsi="Times New Roman"/>
          <w:szCs w:val="32"/>
        </w:rPr>
        <w:t>劳动改造：能参加劳动，努力完成劳动任务。</w:t>
      </w:r>
    </w:p>
    <w:p>
      <w:pPr>
        <w:spacing w:line="600" w:lineRule="exact"/>
        <w:ind w:firstLine="640" w:firstLineChars="200"/>
        <w:rPr>
          <w:rFonts w:hint="eastAsia" w:ascii="仿宋_GB2312" w:hAnsi="Times New Roman"/>
          <w:szCs w:val="32"/>
        </w:rPr>
      </w:pPr>
      <w:r>
        <w:rPr>
          <w:rFonts w:hint="eastAsia" w:ascii="仿宋_GB2312" w:hAnsi="仿宋" w:cs="宋体"/>
          <w:szCs w:val="32"/>
          <w:lang w:val="zh-CN"/>
        </w:rPr>
        <w:t>奖惩情况：该犯考核期2023年5月25日至2025年6月累计获考核分2392.6分，表扬2次，物质奖励1次。考核期内违规4次，累计扣考核分5分，无重大违规。</w:t>
      </w:r>
    </w:p>
    <w:p>
      <w:pPr>
        <w:spacing w:line="60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2025年9月5日至2025年9月11日</w:t>
      </w:r>
      <w:r>
        <w:rPr>
          <w:rFonts w:hint="eastAsia" w:ascii="仿宋_GB2312" w:hAnsi="Times New Roman"/>
          <w:szCs w:val="32"/>
        </w:rPr>
        <w:t>在狱内公示未收到不同意见。</w:t>
      </w:r>
    </w:p>
    <w:p>
      <w:pPr>
        <w:spacing w:line="60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之规定，建议对罪犯朱登基予以减刑五个月。特提请你院审理裁定。</w:t>
      </w:r>
    </w:p>
    <w:p>
      <w:pPr>
        <w:pStyle w:val="4"/>
        <w:spacing w:line="60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60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600" w:lineRule="exact"/>
        <w:ind w:firstLine="640" w:firstLineChars="200"/>
        <w:rPr>
          <w:rFonts w:hint="eastAsia" w:ascii="仿宋_GB2312" w:hAnsi="Times New Roman" w:cs="仿宋_GB2312"/>
          <w:szCs w:val="32"/>
        </w:rPr>
      </w:pPr>
    </w:p>
    <w:p>
      <w:pPr>
        <w:spacing w:line="60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附件：⒈罪犯朱登基卷宗壹册</w:t>
      </w:r>
    </w:p>
    <w:p>
      <w:pPr>
        <w:spacing w:line="60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600" w:lineRule="exact"/>
        <w:ind w:right="-48" w:rightChars="-15" w:firstLine="1600" w:firstLineChars="500"/>
        <w:rPr>
          <w:rFonts w:hint="eastAsia" w:ascii="仿宋_GB2312" w:hAnsi="Times New Roman" w:cs="仿宋_GB2312"/>
          <w:szCs w:val="32"/>
        </w:rPr>
      </w:pPr>
    </w:p>
    <w:p>
      <w:pPr>
        <w:spacing w:line="600" w:lineRule="exact"/>
        <w:ind w:right="1213" w:rightChars="379" w:firstLine="614" w:firstLineChars="192"/>
        <w:jc w:val="right"/>
        <w:rPr>
          <w:rFonts w:hint="eastAsia" w:ascii="仿宋_GB2312" w:hAnsi="Times New Roman"/>
          <w:szCs w:val="32"/>
        </w:rPr>
      </w:pPr>
    </w:p>
    <w:p>
      <w:pPr>
        <w:spacing w:line="60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600" w:lineRule="exact"/>
        <w:ind w:firstLine="4800" w:firstLineChars="1500"/>
        <w:rPr>
          <w:rFonts w:hint="eastAsia" w:ascii="仿宋_GB2312"/>
        </w:rPr>
      </w:pPr>
      <w:r>
        <w:rPr>
          <w:rFonts w:hint="eastAsia" w:ascii="仿宋_GB2312" w:hAnsi="Times New Roman"/>
          <w:szCs w:val="32"/>
        </w:rPr>
        <w:t xml:space="preserve">    </w:t>
      </w:r>
      <w:r>
        <w:rPr>
          <w:rFonts w:hint="eastAsia" w:ascii="仿宋_GB2312"/>
          <w:szCs w:val="32"/>
        </w:rPr>
        <w:t>2025年9月29日</w:t>
      </w:r>
    </w:p>
    <w:p>
      <w:pPr>
        <w:spacing w:line="600" w:lineRule="exact"/>
        <w:ind w:right="1280" w:rightChars="400"/>
        <w:jc w:val="right"/>
        <w:rPr>
          <w:rFonts w:ascii="Times New Roman" w:hAnsi="Times New Roman"/>
          <w:szCs w:val="32"/>
        </w:rPr>
      </w:pPr>
    </w:p>
    <w:p>
      <w:pPr>
        <w:autoSpaceDE w:val="0"/>
        <w:autoSpaceDN w:val="0"/>
        <w:adjustRightInd w:val="0"/>
        <w:spacing w:line="60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br w:type="page"/>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福建省泉州监狱</w:t>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提</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请</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减</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刑 建</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议 书</w:t>
      </w:r>
    </w:p>
    <w:p>
      <w:pPr>
        <w:pStyle w:val="14"/>
        <w:spacing w:line="430" w:lineRule="exact"/>
        <w:ind w:left="640" w:right="320" w:firstLine="0" w:firstLineChars="0"/>
        <w:jc w:val="right"/>
        <w:rPr>
          <w:rFonts w:eastAsia="楷体_GB2312" w:cs="楷体_GB2312"/>
          <w:color w:val="0000FF"/>
          <w:szCs w:val="32"/>
        </w:rPr>
      </w:pPr>
      <w:r>
        <w:rPr>
          <w:rFonts w:hint="eastAsia" w:eastAsia="楷体_GB2312" w:cs="楷体_GB2312"/>
          <w:color w:val="0000FF"/>
          <w:szCs w:val="32"/>
        </w:rPr>
        <w:t>〔</w:t>
      </w:r>
      <w:r>
        <w:rPr>
          <w:rFonts w:eastAsia="楷体_GB2312" w:cs="楷体_GB2312"/>
          <w:color w:val="0000FF"/>
          <w:szCs w:val="32"/>
        </w:rPr>
        <w:t>20</w:t>
      </w:r>
      <w:r>
        <w:rPr>
          <w:rFonts w:hint="eastAsia"/>
          <w:color w:val="0000FF"/>
          <w:szCs w:val="32"/>
        </w:rPr>
        <w:t>2</w:t>
      </w:r>
      <w:r>
        <w:rPr>
          <w:rFonts w:hint="eastAsia"/>
          <w:color w:val="0000FF"/>
          <w:szCs w:val="32"/>
          <w:lang w:val="en-US" w:eastAsia="zh-CN"/>
        </w:rPr>
        <w:t>5</w:t>
      </w:r>
      <w:r>
        <w:rPr>
          <w:rFonts w:hint="eastAsia" w:eastAsia="楷体_GB2312" w:cs="楷体_GB2312"/>
          <w:color w:val="0000FF"/>
          <w:szCs w:val="32"/>
        </w:rPr>
        <w:t>〕闽泉狱减字第</w:t>
      </w:r>
      <w:r>
        <w:rPr>
          <w:rFonts w:hint="eastAsia" w:eastAsia="楷体_GB2312"/>
          <w:color w:val="0000FF"/>
          <w:szCs w:val="32"/>
          <w:lang w:val="en-US" w:eastAsia="zh-CN"/>
        </w:rPr>
        <w:t>624</w:t>
      </w:r>
      <w:r>
        <w:rPr>
          <w:rFonts w:hint="eastAsia" w:eastAsia="楷体_GB2312" w:cs="楷体_GB2312"/>
          <w:color w:val="0000FF"/>
          <w:szCs w:val="32"/>
        </w:rPr>
        <w:t>号</w:t>
      </w:r>
    </w:p>
    <w:p>
      <w:pPr>
        <w:pStyle w:val="14"/>
        <w:spacing w:line="430" w:lineRule="exact"/>
        <w:ind w:left="640" w:right="-48" w:rightChars="-15" w:firstLine="0" w:firstLineChars="0"/>
        <w:rPr>
          <w:rFonts w:ascii="仿宋_GB2312"/>
          <w:b/>
          <w:bCs/>
          <w:color w:val="0000FF"/>
          <w:sz w:val="28"/>
        </w:rPr>
      </w:pPr>
    </w:p>
    <w:p>
      <w:pPr>
        <w:spacing w:line="560" w:lineRule="atLeast"/>
        <w:ind w:firstLine="640" w:firstLineChars="200"/>
        <w:rPr>
          <w:color w:val="0000FF"/>
          <w:szCs w:val="32"/>
        </w:rPr>
      </w:pPr>
      <w:r>
        <w:rPr>
          <w:rFonts w:hint="eastAsia"/>
          <w:color w:val="0000FF"/>
          <w:szCs w:val="32"/>
        </w:rPr>
        <w:t>罪犯</w:t>
      </w:r>
      <w:r>
        <w:rPr>
          <w:rFonts w:hint="eastAsia"/>
          <w:color w:val="0000FF"/>
          <w:szCs w:val="32"/>
          <w:lang w:val="en-US" w:eastAsia="zh-CN"/>
        </w:rPr>
        <w:t>吴章荣</w:t>
      </w:r>
      <w:r>
        <w:rPr>
          <w:rFonts w:hint="eastAsia"/>
          <w:color w:val="0000FF"/>
          <w:szCs w:val="32"/>
        </w:rPr>
        <w:fldChar w:fldCharType="begin"/>
      </w:r>
      <w:r>
        <w:rPr>
          <w:rFonts w:hint="eastAsia"/>
          <w:color w:val="0000FF"/>
          <w:szCs w:val="32"/>
        </w:rPr>
        <w:instrText xml:space="preserve"> AUTOTEXTLIST  \* MERGEFORMAT </w:instrText>
      </w:r>
      <w:r>
        <w:rPr>
          <w:rFonts w:hint="eastAsia"/>
          <w:color w:val="0000FF"/>
          <w:szCs w:val="32"/>
        </w:rPr>
        <w:fldChar w:fldCharType="end"/>
      </w:r>
      <w:r>
        <w:rPr>
          <w:rFonts w:hint="eastAsia"/>
          <w:color w:val="0000FF"/>
          <w:szCs w:val="32"/>
        </w:rPr>
        <w:t>，</w:t>
      </w:r>
      <w:r>
        <w:rPr>
          <w:rFonts w:hint="eastAsia"/>
          <w:color w:val="0000FF"/>
          <w:szCs w:val="32"/>
          <w:lang w:val="en-US" w:eastAsia="zh-CN"/>
        </w:rPr>
        <w:t>男</w:t>
      </w:r>
      <w:r>
        <w:rPr>
          <w:rFonts w:hint="eastAsia"/>
          <w:color w:val="0000FF"/>
          <w:szCs w:val="32"/>
        </w:rPr>
        <w:t>，</w:t>
      </w:r>
      <w:r>
        <w:rPr>
          <w:rFonts w:hint="eastAsia"/>
          <w:color w:val="0000FF"/>
          <w:szCs w:val="32"/>
          <w:lang w:val="en-US" w:eastAsia="zh-CN"/>
        </w:rPr>
        <w:t>1970</w:t>
      </w:r>
      <w:r>
        <w:rPr>
          <w:rFonts w:hint="eastAsia"/>
          <w:color w:val="0000FF"/>
          <w:szCs w:val="32"/>
        </w:rPr>
        <w:t>年</w:t>
      </w:r>
      <w:r>
        <w:rPr>
          <w:rFonts w:hint="eastAsia"/>
          <w:color w:val="0000FF"/>
          <w:szCs w:val="32"/>
          <w:lang w:val="en-US" w:eastAsia="zh-CN"/>
        </w:rPr>
        <w:t>10</w:t>
      </w:r>
      <w:r>
        <w:rPr>
          <w:rFonts w:hint="eastAsia"/>
          <w:color w:val="0000FF"/>
          <w:szCs w:val="32"/>
        </w:rPr>
        <w:t>月</w:t>
      </w:r>
      <w:r>
        <w:rPr>
          <w:rFonts w:hint="eastAsia"/>
          <w:color w:val="0000FF"/>
          <w:szCs w:val="32"/>
          <w:lang w:val="en-US" w:eastAsia="zh-CN"/>
        </w:rPr>
        <w:t>25</w:t>
      </w:r>
      <w:r>
        <w:rPr>
          <w:rFonts w:hint="eastAsia"/>
          <w:color w:val="0000FF"/>
          <w:szCs w:val="32"/>
        </w:rPr>
        <w:t>日出生，汉族，</w:t>
      </w:r>
      <w:r>
        <w:rPr>
          <w:rFonts w:hint="eastAsia"/>
          <w:color w:val="0000FF"/>
          <w:szCs w:val="32"/>
          <w:lang w:val="en-US" w:eastAsia="zh-CN"/>
        </w:rPr>
        <w:t>高中</w:t>
      </w:r>
      <w:r>
        <w:rPr>
          <w:rFonts w:hint="eastAsia"/>
          <w:color w:val="0000FF"/>
          <w:szCs w:val="32"/>
        </w:rPr>
        <w:t>，户籍所在地福建省福清市，捕前系</w:t>
      </w:r>
      <w:r>
        <w:rPr>
          <w:rFonts w:hint="eastAsia"/>
          <w:color w:val="0000FF"/>
          <w:szCs w:val="32"/>
          <w:lang w:val="en-US" w:eastAsia="zh-CN"/>
        </w:rPr>
        <w:t>经商</w:t>
      </w:r>
      <w:r>
        <w:rPr>
          <w:rFonts w:hint="eastAsia"/>
          <w:color w:val="0000FF"/>
          <w:szCs w:val="32"/>
        </w:rPr>
        <w:t>，</w:t>
      </w:r>
      <w:r>
        <w:rPr>
          <w:rFonts w:hint="eastAsia"/>
          <w:color w:val="0000FF"/>
          <w:szCs w:val="32"/>
          <w:lang w:val="en-US" w:eastAsia="zh-CN"/>
        </w:rPr>
        <w:t>罪犯吴章荣曾于2015年1月因赌博被公安机关行政处罚</w:t>
      </w:r>
      <w:r>
        <w:rPr>
          <w:rFonts w:hint="eastAsia"/>
          <w:color w:val="0000FF"/>
          <w:szCs w:val="32"/>
        </w:rPr>
        <w:t>。</w:t>
      </w:r>
    </w:p>
    <w:p>
      <w:pPr>
        <w:spacing w:line="560" w:lineRule="atLeast"/>
        <w:ind w:firstLine="640" w:firstLineChars="200"/>
        <w:rPr>
          <w:color w:val="0000FF"/>
          <w:szCs w:val="32"/>
        </w:rPr>
      </w:pPr>
      <w:r>
        <w:rPr>
          <w:rFonts w:hint="eastAsia"/>
          <w:color w:val="0000FF"/>
          <w:szCs w:val="32"/>
          <w:lang w:val="en-US" w:eastAsia="zh-CN"/>
        </w:rPr>
        <w:t>福建省连江县</w:t>
      </w:r>
      <w:r>
        <w:rPr>
          <w:rFonts w:hint="eastAsia"/>
          <w:color w:val="0000FF"/>
          <w:szCs w:val="32"/>
        </w:rPr>
        <w:t>人民法院于</w:t>
      </w:r>
      <w:r>
        <w:rPr>
          <w:rFonts w:hint="eastAsia"/>
          <w:color w:val="0000FF"/>
          <w:szCs w:val="32"/>
          <w:lang w:val="en-US" w:eastAsia="zh-CN"/>
        </w:rPr>
        <w:t>2023</w:t>
      </w:r>
      <w:r>
        <w:rPr>
          <w:rFonts w:hint="eastAsia"/>
          <w:color w:val="0000FF"/>
          <w:szCs w:val="32"/>
        </w:rPr>
        <w:t>年</w:t>
      </w:r>
      <w:r>
        <w:rPr>
          <w:rFonts w:hint="eastAsia"/>
          <w:color w:val="0000FF"/>
          <w:szCs w:val="32"/>
          <w:lang w:val="en-US" w:eastAsia="zh-CN"/>
        </w:rPr>
        <w:t>6</w:t>
      </w:r>
      <w:r>
        <w:rPr>
          <w:rFonts w:hint="eastAsia"/>
          <w:color w:val="0000FF"/>
          <w:szCs w:val="32"/>
        </w:rPr>
        <w:t>月</w:t>
      </w:r>
      <w:r>
        <w:rPr>
          <w:rFonts w:hint="eastAsia"/>
          <w:color w:val="0000FF"/>
          <w:szCs w:val="32"/>
          <w:lang w:val="en-US" w:eastAsia="zh-CN"/>
        </w:rPr>
        <w:t>21</w:t>
      </w:r>
      <w:r>
        <w:rPr>
          <w:rFonts w:hint="eastAsia"/>
          <w:color w:val="0000FF"/>
          <w:szCs w:val="32"/>
        </w:rPr>
        <w:t>日作出（</w:t>
      </w:r>
      <w:r>
        <w:rPr>
          <w:rFonts w:hint="eastAsia"/>
          <w:color w:val="0000FF"/>
          <w:szCs w:val="32"/>
          <w:lang w:val="en-US" w:eastAsia="zh-CN"/>
        </w:rPr>
        <w:t>2023</w:t>
      </w:r>
      <w:r>
        <w:rPr>
          <w:rFonts w:hint="eastAsia"/>
          <w:color w:val="0000FF"/>
          <w:szCs w:val="32"/>
        </w:rPr>
        <w:t>）</w:t>
      </w:r>
      <w:r>
        <w:rPr>
          <w:rFonts w:hint="eastAsia"/>
          <w:color w:val="0000FF"/>
          <w:szCs w:val="32"/>
          <w:lang w:val="en-US" w:eastAsia="zh-CN"/>
        </w:rPr>
        <w:t>闽0122</w:t>
      </w:r>
      <w:r>
        <w:rPr>
          <w:rFonts w:hint="eastAsia"/>
          <w:color w:val="0000FF"/>
          <w:szCs w:val="32"/>
        </w:rPr>
        <w:t>刑</w:t>
      </w:r>
      <w:r>
        <w:rPr>
          <w:rFonts w:hint="eastAsia"/>
          <w:color w:val="0000FF"/>
          <w:szCs w:val="32"/>
          <w:lang w:val="en-US" w:eastAsia="zh-CN"/>
        </w:rPr>
        <w:t>初91</w:t>
      </w:r>
      <w:r>
        <w:rPr>
          <w:rFonts w:hint="eastAsia"/>
          <w:color w:val="0000FF"/>
          <w:szCs w:val="32"/>
        </w:rPr>
        <w:t>号刑事判决，以被告人</w:t>
      </w:r>
      <w:r>
        <w:rPr>
          <w:rFonts w:hint="eastAsia"/>
          <w:color w:val="0000FF"/>
          <w:szCs w:val="32"/>
          <w:lang w:val="en-US" w:eastAsia="zh-CN"/>
        </w:rPr>
        <w:t>吴章荣</w:t>
      </w:r>
      <w:r>
        <w:rPr>
          <w:rFonts w:hint="eastAsia"/>
          <w:color w:val="0000FF"/>
          <w:szCs w:val="32"/>
        </w:rPr>
        <w:t>犯组织他人偷越国境罪，判处有期徒刑</w:t>
      </w:r>
      <w:r>
        <w:rPr>
          <w:rFonts w:hint="eastAsia"/>
          <w:color w:val="0000FF"/>
          <w:szCs w:val="32"/>
          <w:lang w:val="en-US" w:eastAsia="zh-CN"/>
        </w:rPr>
        <w:t>三</w:t>
      </w:r>
      <w:r>
        <w:rPr>
          <w:rFonts w:hint="eastAsia"/>
          <w:color w:val="0000FF"/>
          <w:szCs w:val="32"/>
        </w:rPr>
        <w:t>年</w:t>
      </w:r>
      <w:r>
        <w:rPr>
          <w:rFonts w:hint="eastAsia"/>
          <w:color w:val="0000FF"/>
          <w:szCs w:val="32"/>
          <w:lang w:val="en-US" w:eastAsia="zh-CN"/>
        </w:rPr>
        <w:t>六个月</w:t>
      </w:r>
      <w:r>
        <w:rPr>
          <w:rFonts w:hint="eastAsia"/>
          <w:color w:val="0000FF"/>
          <w:szCs w:val="32"/>
        </w:rPr>
        <w:t>，</w:t>
      </w:r>
      <w:r>
        <w:rPr>
          <w:rFonts w:hint="eastAsia"/>
          <w:color w:val="0000FF"/>
          <w:szCs w:val="32"/>
          <w:lang w:val="en-US" w:eastAsia="zh-CN"/>
        </w:rPr>
        <w:t>并处</w:t>
      </w:r>
      <w:r>
        <w:rPr>
          <w:rFonts w:hint="eastAsia"/>
          <w:color w:val="0000FF"/>
          <w:szCs w:val="32"/>
        </w:rPr>
        <w:t>罚金人民币</w:t>
      </w:r>
      <w:r>
        <w:rPr>
          <w:rFonts w:hint="eastAsia"/>
          <w:color w:val="0000FF"/>
          <w:szCs w:val="32"/>
          <w:lang w:val="en-US" w:eastAsia="zh-CN"/>
        </w:rPr>
        <w:t>30000元</w:t>
      </w:r>
      <w:r>
        <w:rPr>
          <w:rFonts w:hint="eastAsia"/>
          <w:color w:val="0000FF"/>
          <w:szCs w:val="32"/>
        </w:rPr>
        <w:t>。</w:t>
      </w:r>
      <w:r>
        <w:rPr>
          <w:rFonts w:hint="eastAsia" w:ascii="Times New Roman" w:hAnsi="Times New Roman"/>
          <w:color w:val="0000FF"/>
          <w:szCs w:val="32"/>
        </w:rPr>
        <w:t>因其同案不服，提出上诉。</w:t>
      </w:r>
      <w:r>
        <w:rPr>
          <w:rFonts w:hint="eastAsia" w:ascii="Times New Roman" w:hAnsi="Times New Roman"/>
          <w:color w:val="0000FF"/>
          <w:szCs w:val="32"/>
          <w:lang w:val="en-US" w:eastAsia="zh-CN"/>
        </w:rPr>
        <w:t>福建省福州市中级人民</w:t>
      </w:r>
      <w:r>
        <w:rPr>
          <w:rFonts w:hint="eastAsia" w:ascii="Times New Roman" w:hAnsi="Times New Roman"/>
          <w:color w:val="0000FF"/>
          <w:szCs w:val="32"/>
        </w:rPr>
        <w:t>法院经过二审审理，于</w:t>
      </w:r>
      <w:r>
        <w:rPr>
          <w:rFonts w:hint="eastAsia" w:ascii="Times New Roman" w:hAnsi="Times New Roman"/>
          <w:color w:val="0000FF"/>
          <w:szCs w:val="32"/>
          <w:lang w:val="en-US" w:eastAsia="zh-CN"/>
        </w:rPr>
        <w:t>2023</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日作出（</w:t>
      </w:r>
      <w:r>
        <w:rPr>
          <w:rFonts w:hint="eastAsia" w:ascii="Times New Roman" w:hAnsi="Times New Roman"/>
          <w:color w:val="0000FF"/>
          <w:szCs w:val="32"/>
          <w:lang w:val="en-US" w:eastAsia="zh-CN"/>
        </w:rPr>
        <w:t>2023</w:t>
      </w:r>
      <w:r>
        <w:rPr>
          <w:rFonts w:hint="eastAsia" w:ascii="Times New Roman" w:hAnsi="Times New Roman"/>
          <w:color w:val="0000FF"/>
          <w:szCs w:val="32"/>
        </w:rPr>
        <w:t>）</w:t>
      </w:r>
      <w:r>
        <w:rPr>
          <w:rFonts w:hint="eastAsia" w:ascii="Times New Roman" w:hAnsi="Times New Roman"/>
          <w:color w:val="0000FF"/>
          <w:szCs w:val="32"/>
          <w:lang w:val="en-US" w:eastAsia="zh-CN"/>
        </w:rPr>
        <w:t>闽01</w:t>
      </w:r>
      <w:r>
        <w:rPr>
          <w:rFonts w:hint="eastAsia" w:ascii="Times New Roman" w:hAnsi="Times New Roman"/>
          <w:color w:val="0000FF"/>
          <w:szCs w:val="32"/>
        </w:rPr>
        <w:t>刑</w:t>
      </w:r>
      <w:r>
        <w:rPr>
          <w:rFonts w:hint="eastAsia" w:ascii="Times New Roman" w:hAnsi="Times New Roman"/>
          <w:color w:val="0000FF"/>
          <w:szCs w:val="32"/>
          <w:lang w:val="en-US" w:eastAsia="zh-CN"/>
        </w:rPr>
        <w:t>终682</w:t>
      </w:r>
      <w:r>
        <w:rPr>
          <w:rFonts w:hint="eastAsia" w:ascii="Times New Roman" w:hAnsi="Times New Roman"/>
          <w:color w:val="0000FF"/>
          <w:szCs w:val="32"/>
        </w:rPr>
        <w:t>号刑事</w:t>
      </w:r>
      <w:r>
        <w:rPr>
          <w:rFonts w:hint="eastAsia" w:ascii="Times New Roman" w:hAnsi="Times New Roman"/>
          <w:color w:val="0000FF"/>
          <w:szCs w:val="32"/>
          <w:lang w:val="en-US" w:eastAsia="zh-CN"/>
        </w:rPr>
        <w:t>判决</w:t>
      </w:r>
      <w:r>
        <w:rPr>
          <w:rFonts w:hint="eastAsia" w:ascii="Times New Roman" w:hAnsi="Times New Roman"/>
          <w:color w:val="0000FF"/>
          <w:szCs w:val="32"/>
        </w:rPr>
        <w:t>，维持</w:t>
      </w:r>
      <w:r>
        <w:rPr>
          <w:rFonts w:hint="eastAsia" w:ascii="Times New Roman" w:hAnsi="Times New Roman"/>
          <w:color w:val="0000FF"/>
          <w:szCs w:val="32"/>
          <w:lang w:val="en-US" w:eastAsia="zh-CN"/>
        </w:rPr>
        <w:t>原判对该犯的定罪量刑及财产性判项的判决</w:t>
      </w:r>
      <w:r>
        <w:rPr>
          <w:rFonts w:hint="eastAsia"/>
          <w:color w:val="0000FF"/>
          <w:szCs w:val="32"/>
        </w:rPr>
        <w:t>。刑期自</w:t>
      </w:r>
      <w:r>
        <w:rPr>
          <w:rFonts w:hint="eastAsia"/>
          <w:color w:val="0000FF"/>
          <w:szCs w:val="32"/>
          <w:lang w:val="en-US" w:eastAsia="zh-CN"/>
        </w:rPr>
        <w:t>2022</w:t>
      </w:r>
      <w:r>
        <w:rPr>
          <w:rFonts w:hint="eastAsia"/>
          <w:color w:val="0000FF"/>
          <w:szCs w:val="32"/>
        </w:rPr>
        <w:t>年</w:t>
      </w:r>
      <w:r>
        <w:rPr>
          <w:rFonts w:hint="eastAsia"/>
          <w:color w:val="0000FF"/>
          <w:szCs w:val="32"/>
          <w:lang w:val="en-US" w:eastAsia="zh-CN"/>
        </w:rPr>
        <w:t>9</w:t>
      </w:r>
      <w:r>
        <w:rPr>
          <w:rFonts w:hint="eastAsia"/>
          <w:color w:val="0000FF"/>
          <w:szCs w:val="32"/>
        </w:rPr>
        <w:t>月</w:t>
      </w:r>
      <w:r>
        <w:rPr>
          <w:rFonts w:hint="eastAsia"/>
          <w:color w:val="0000FF"/>
          <w:szCs w:val="32"/>
          <w:lang w:val="en-US" w:eastAsia="zh-CN"/>
        </w:rPr>
        <w:t>22</w:t>
      </w:r>
      <w:r>
        <w:rPr>
          <w:rFonts w:hint="eastAsia"/>
          <w:color w:val="0000FF"/>
          <w:szCs w:val="32"/>
        </w:rPr>
        <w:t>日起至</w:t>
      </w:r>
      <w:r>
        <w:rPr>
          <w:rFonts w:hint="eastAsia"/>
          <w:color w:val="0000FF"/>
          <w:szCs w:val="32"/>
          <w:lang w:val="en-US" w:eastAsia="zh-CN"/>
        </w:rPr>
        <w:t>2026</w:t>
      </w:r>
      <w:r>
        <w:rPr>
          <w:rFonts w:hint="eastAsia"/>
          <w:color w:val="0000FF"/>
          <w:szCs w:val="32"/>
        </w:rPr>
        <w:t>年</w:t>
      </w:r>
      <w:r>
        <w:rPr>
          <w:rFonts w:hint="eastAsia"/>
          <w:color w:val="0000FF"/>
          <w:szCs w:val="32"/>
          <w:lang w:val="en-US" w:eastAsia="zh-CN"/>
        </w:rPr>
        <w:t>3</w:t>
      </w:r>
      <w:r>
        <w:rPr>
          <w:rFonts w:hint="eastAsia"/>
          <w:color w:val="0000FF"/>
          <w:szCs w:val="32"/>
        </w:rPr>
        <w:t>月</w:t>
      </w:r>
      <w:r>
        <w:rPr>
          <w:rFonts w:hint="eastAsia"/>
          <w:color w:val="0000FF"/>
          <w:szCs w:val="32"/>
          <w:lang w:val="en-US" w:eastAsia="zh-CN"/>
        </w:rPr>
        <w:t>21</w:t>
      </w:r>
      <w:r>
        <w:rPr>
          <w:rFonts w:hint="eastAsia"/>
          <w:color w:val="0000FF"/>
          <w:szCs w:val="32"/>
        </w:rPr>
        <w:t>日止。</w:t>
      </w:r>
      <w:r>
        <w:rPr>
          <w:rFonts w:hint="eastAsia"/>
          <w:color w:val="0000FF"/>
          <w:szCs w:val="32"/>
          <w:lang w:val="en-US" w:eastAsia="zh-CN"/>
        </w:rPr>
        <w:t>2023</w:t>
      </w:r>
      <w:r>
        <w:rPr>
          <w:rFonts w:hint="eastAsia"/>
          <w:color w:val="0000FF"/>
          <w:szCs w:val="32"/>
        </w:rPr>
        <w:t>年</w:t>
      </w:r>
      <w:r>
        <w:rPr>
          <w:rFonts w:hint="eastAsia"/>
          <w:color w:val="0000FF"/>
          <w:szCs w:val="32"/>
          <w:lang w:val="en-US" w:eastAsia="zh-CN"/>
        </w:rPr>
        <w:t>10</w:t>
      </w:r>
      <w:r>
        <w:rPr>
          <w:rFonts w:hint="eastAsia"/>
          <w:color w:val="0000FF"/>
          <w:szCs w:val="32"/>
        </w:rPr>
        <w:t>月</w:t>
      </w:r>
      <w:r>
        <w:rPr>
          <w:rFonts w:hint="eastAsia"/>
          <w:color w:val="0000FF"/>
          <w:szCs w:val="32"/>
          <w:lang w:val="en-US" w:eastAsia="zh-CN"/>
        </w:rPr>
        <w:t>24</w:t>
      </w:r>
      <w:r>
        <w:rPr>
          <w:rFonts w:hint="eastAsia"/>
          <w:color w:val="0000FF"/>
          <w:szCs w:val="32"/>
        </w:rPr>
        <w:t>日交付福建省</w:t>
      </w:r>
      <w:r>
        <w:rPr>
          <w:rFonts w:hint="eastAsia"/>
          <w:color w:val="0000FF"/>
          <w:szCs w:val="32"/>
          <w:lang w:val="en-US" w:eastAsia="zh-CN"/>
        </w:rPr>
        <w:t>泉州</w:t>
      </w:r>
      <w:r>
        <w:rPr>
          <w:rFonts w:hint="eastAsia"/>
          <w:color w:val="0000FF"/>
          <w:szCs w:val="32"/>
        </w:rPr>
        <w:t>监狱执行刑罚。</w:t>
      </w:r>
      <w:r>
        <w:rPr>
          <w:rFonts w:hint="eastAsia"/>
          <w:color w:val="0000FF"/>
          <w:szCs w:val="32"/>
          <w:lang w:val="en-US" w:eastAsia="zh-CN"/>
        </w:rPr>
        <w:t>2025年6月30日，泉州市中级人民法院作出（2025）闽05刑更660号刑事裁定，准许福建省泉州监狱撤回（2025）闽泉狱假字第6号提请假释建议书。</w:t>
      </w:r>
      <w:r>
        <w:rPr>
          <w:rFonts w:hint="eastAsia"/>
          <w:color w:val="0000FF"/>
          <w:szCs w:val="32"/>
        </w:rPr>
        <w:t>属</w:t>
      </w:r>
      <w:r>
        <w:rPr>
          <w:rFonts w:hint="eastAsia"/>
          <w:color w:val="0000FF"/>
          <w:szCs w:val="32"/>
          <w:lang w:val="en-US" w:eastAsia="zh-CN"/>
        </w:rPr>
        <w:t>普管</w:t>
      </w:r>
      <w:r>
        <w:rPr>
          <w:rFonts w:hint="eastAsia"/>
          <w:color w:val="0000FF"/>
          <w:szCs w:val="32"/>
        </w:rPr>
        <w:t>级罪犯。</w:t>
      </w:r>
    </w:p>
    <w:p>
      <w:pPr>
        <w:spacing w:line="560" w:lineRule="atLeast"/>
        <w:ind w:firstLine="640" w:firstLineChars="200"/>
        <w:rPr>
          <w:color w:val="0000FF"/>
          <w:szCs w:val="32"/>
        </w:rPr>
      </w:pPr>
      <w:r>
        <w:rPr>
          <w:rFonts w:hint="eastAsia"/>
          <w:color w:val="0000FF"/>
          <w:szCs w:val="32"/>
        </w:rPr>
        <w:t>该犯自入监以来确有悔改表现，具体事实如下：</w:t>
      </w:r>
    </w:p>
    <w:p>
      <w:pPr>
        <w:pStyle w:val="14"/>
        <w:autoSpaceDE w:val="0"/>
        <w:autoSpaceDN w:val="0"/>
        <w:adjustRightInd w:val="0"/>
        <w:spacing w:line="560" w:lineRule="atLeast"/>
        <w:ind w:firstLine="640"/>
        <w:rPr>
          <w:rFonts w:ascii="Calibri" w:hAnsi="Calibri"/>
          <w:color w:val="0000FF"/>
          <w:szCs w:val="32"/>
        </w:rPr>
      </w:pPr>
      <w:r>
        <w:rPr>
          <w:rFonts w:hint="eastAsia" w:ascii="Calibri" w:hAnsi="Calibri"/>
          <w:color w:val="0000FF"/>
          <w:szCs w:val="32"/>
        </w:rPr>
        <w:t>认罪悔罪：能服从法院判决，自书认罪悔罪书。</w:t>
      </w:r>
    </w:p>
    <w:p>
      <w:pPr>
        <w:pStyle w:val="14"/>
        <w:autoSpaceDE w:val="0"/>
        <w:autoSpaceDN w:val="0"/>
        <w:adjustRightInd w:val="0"/>
        <w:spacing w:line="560" w:lineRule="atLeast"/>
        <w:ind w:firstLine="640"/>
        <w:rPr>
          <w:rFonts w:ascii="Calibri" w:hAnsi="Calibri"/>
          <w:color w:val="0000FF"/>
          <w:szCs w:val="32"/>
        </w:rPr>
      </w:pPr>
      <w:r>
        <w:rPr>
          <w:rFonts w:hint="eastAsia" w:ascii="Calibri" w:hAnsi="Calibri"/>
          <w:color w:val="0000FF"/>
          <w:szCs w:val="32"/>
        </w:rPr>
        <w:t>遵守监规：能遵守法律法规及监规纪律，接受教育改造。</w:t>
      </w:r>
    </w:p>
    <w:p>
      <w:pPr>
        <w:pStyle w:val="14"/>
        <w:autoSpaceDE w:val="0"/>
        <w:autoSpaceDN w:val="0"/>
        <w:adjustRightInd w:val="0"/>
        <w:spacing w:line="560" w:lineRule="atLeast"/>
        <w:rPr>
          <w:rFonts w:ascii="Calibri" w:hAnsi="Calibri"/>
          <w:color w:val="0000FF"/>
          <w:szCs w:val="32"/>
        </w:rPr>
      </w:pPr>
      <w:r>
        <w:rPr>
          <w:rFonts w:hint="eastAsia" w:ascii="Calibri" w:hAnsi="Calibri"/>
          <w:color w:val="0000FF"/>
          <w:szCs w:val="32"/>
        </w:rPr>
        <w:t>学习情况：能参加思想、文化、职业技术教育。</w:t>
      </w:r>
    </w:p>
    <w:p>
      <w:pPr>
        <w:pStyle w:val="14"/>
        <w:spacing w:line="560" w:lineRule="atLeast"/>
        <w:ind w:firstLine="640"/>
        <w:rPr>
          <w:rFonts w:hint="eastAsia" w:ascii="Calibri" w:hAnsi="Calibri"/>
          <w:color w:val="0000FF"/>
          <w:szCs w:val="32"/>
        </w:rPr>
      </w:pPr>
      <w:r>
        <w:rPr>
          <w:rFonts w:hint="eastAsia" w:ascii="Calibri" w:hAnsi="Calibri"/>
          <w:color w:val="0000FF"/>
          <w:szCs w:val="32"/>
        </w:rPr>
        <w:t>劳动改造：能参加劳动，努力完成劳动任务。</w:t>
      </w:r>
    </w:p>
    <w:p>
      <w:pPr>
        <w:pStyle w:val="14"/>
        <w:spacing w:line="560" w:lineRule="atLeast"/>
        <w:ind w:firstLine="640"/>
        <w:rPr>
          <w:rFonts w:ascii="Calibri" w:hAnsi="Calibri"/>
          <w:color w:val="0000FF"/>
          <w:szCs w:val="32"/>
        </w:rPr>
      </w:pPr>
      <w:r>
        <w:rPr>
          <w:rFonts w:hint="eastAsia" w:ascii="Calibri" w:hAnsi="Calibri"/>
          <w:color w:val="0000FF"/>
          <w:szCs w:val="32"/>
        </w:rPr>
        <w:t>奖惩情况：该犯考核期</w:t>
      </w:r>
      <w:r>
        <w:rPr>
          <w:rFonts w:hint="eastAsia" w:ascii="Calibri" w:hAnsi="Calibri"/>
          <w:color w:val="0000FF"/>
          <w:szCs w:val="32"/>
          <w:lang w:val="en-US" w:eastAsia="zh-CN"/>
        </w:rPr>
        <w:t>2023</w:t>
      </w:r>
      <w:r>
        <w:rPr>
          <w:rFonts w:hint="eastAsia" w:ascii="Calibri" w:hAnsi="Calibri"/>
          <w:color w:val="0000FF"/>
          <w:szCs w:val="32"/>
        </w:rPr>
        <w:t>年</w:t>
      </w:r>
      <w:r>
        <w:rPr>
          <w:rFonts w:hint="eastAsia" w:ascii="Calibri" w:hAnsi="Calibri"/>
          <w:color w:val="0000FF"/>
          <w:szCs w:val="32"/>
          <w:lang w:val="en-US" w:eastAsia="zh-CN"/>
        </w:rPr>
        <w:t>10</w:t>
      </w:r>
      <w:r>
        <w:rPr>
          <w:rFonts w:hint="eastAsia" w:ascii="Calibri" w:hAnsi="Calibri"/>
          <w:color w:val="0000FF"/>
          <w:szCs w:val="32"/>
        </w:rPr>
        <w:t>月</w:t>
      </w:r>
      <w:r>
        <w:rPr>
          <w:rFonts w:hint="eastAsia" w:ascii="Calibri" w:hAnsi="Calibri"/>
          <w:color w:val="0000FF"/>
          <w:szCs w:val="32"/>
          <w:lang w:val="en-US" w:eastAsia="zh-CN"/>
        </w:rPr>
        <w:t>24</w:t>
      </w:r>
      <w:r>
        <w:rPr>
          <w:rFonts w:hint="eastAsia" w:ascii="Calibri" w:hAnsi="Calibri"/>
          <w:color w:val="0000FF"/>
          <w:szCs w:val="32"/>
        </w:rPr>
        <w:t>日至</w:t>
      </w:r>
      <w:r>
        <w:rPr>
          <w:rFonts w:hint="eastAsia" w:ascii="Calibri" w:hAnsi="Calibri"/>
          <w:color w:val="0000FF"/>
          <w:szCs w:val="32"/>
          <w:lang w:val="en-US" w:eastAsia="zh-CN"/>
        </w:rPr>
        <w:t>2025</w:t>
      </w:r>
      <w:r>
        <w:rPr>
          <w:rFonts w:hint="eastAsia" w:ascii="Calibri" w:hAnsi="Calibri"/>
          <w:color w:val="0000FF"/>
          <w:szCs w:val="32"/>
        </w:rPr>
        <w:t>年</w:t>
      </w:r>
      <w:r>
        <w:rPr>
          <w:rFonts w:hint="eastAsia" w:ascii="Calibri" w:hAnsi="Calibri"/>
          <w:color w:val="0000FF"/>
          <w:szCs w:val="32"/>
          <w:lang w:val="en-US" w:eastAsia="zh-CN"/>
        </w:rPr>
        <w:t>6</w:t>
      </w:r>
      <w:r>
        <w:rPr>
          <w:rFonts w:hint="eastAsia" w:ascii="Calibri" w:hAnsi="Calibri"/>
          <w:color w:val="0000FF"/>
          <w:szCs w:val="32"/>
        </w:rPr>
        <w:t>月累计获考核分</w:t>
      </w:r>
      <w:r>
        <w:rPr>
          <w:rFonts w:hint="eastAsia" w:ascii="Calibri" w:hAnsi="Calibri"/>
          <w:color w:val="0000FF"/>
          <w:szCs w:val="32"/>
          <w:lang w:val="en-US" w:eastAsia="zh-CN"/>
        </w:rPr>
        <w:t>1897.2</w:t>
      </w:r>
      <w:r>
        <w:rPr>
          <w:rFonts w:hint="eastAsia" w:ascii="Calibri" w:hAnsi="Calibri"/>
          <w:color w:val="0000FF"/>
          <w:szCs w:val="32"/>
        </w:rPr>
        <w:t>分，表扬</w:t>
      </w:r>
      <w:r>
        <w:rPr>
          <w:rFonts w:hint="eastAsia" w:ascii="Calibri" w:hAnsi="Calibri"/>
          <w:color w:val="0000FF"/>
          <w:szCs w:val="32"/>
          <w:lang w:val="en-US" w:eastAsia="zh-CN"/>
        </w:rPr>
        <w:t>2</w:t>
      </w:r>
      <w:r>
        <w:rPr>
          <w:rFonts w:hint="eastAsia" w:ascii="Calibri" w:hAnsi="Calibri"/>
          <w:color w:val="0000FF"/>
          <w:szCs w:val="32"/>
        </w:rPr>
        <w:t>次，物质奖励</w:t>
      </w:r>
      <w:r>
        <w:rPr>
          <w:rFonts w:hint="eastAsia" w:ascii="Calibri" w:hAnsi="Calibri"/>
          <w:color w:val="0000FF"/>
          <w:szCs w:val="32"/>
          <w:lang w:val="en-US" w:eastAsia="zh-CN"/>
        </w:rPr>
        <w:t>1</w:t>
      </w:r>
      <w:r>
        <w:rPr>
          <w:rFonts w:hint="eastAsia" w:ascii="Calibri" w:hAnsi="Calibri"/>
          <w:color w:val="0000FF"/>
          <w:szCs w:val="32"/>
        </w:rPr>
        <w:t>次；无违规扣分。</w:t>
      </w:r>
    </w:p>
    <w:p>
      <w:pPr>
        <w:spacing w:line="560" w:lineRule="atLeast"/>
        <w:ind w:firstLine="640" w:firstLineChars="200"/>
        <w:rPr>
          <w:color w:val="0000FF"/>
          <w:szCs w:val="32"/>
        </w:rPr>
      </w:pPr>
      <w:r>
        <w:rPr>
          <w:rFonts w:hint="eastAsia"/>
          <w:color w:val="0000FF"/>
          <w:szCs w:val="32"/>
        </w:rPr>
        <w:t>该犯原判财产性判项已履行人民币</w:t>
      </w:r>
      <w:r>
        <w:rPr>
          <w:rFonts w:hint="eastAsia"/>
          <w:color w:val="0000FF"/>
          <w:szCs w:val="32"/>
          <w:lang w:val="en-US" w:eastAsia="zh-CN"/>
        </w:rPr>
        <w:t>30000</w:t>
      </w:r>
      <w:r>
        <w:rPr>
          <w:rFonts w:hint="eastAsia"/>
          <w:color w:val="0000FF"/>
          <w:szCs w:val="32"/>
        </w:rPr>
        <w:t>元；其中本次提请向</w:t>
      </w:r>
      <w:r>
        <w:rPr>
          <w:rFonts w:hint="eastAsia"/>
          <w:color w:val="0000FF"/>
          <w:szCs w:val="32"/>
          <w:lang w:val="en-US" w:eastAsia="zh-CN"/>
        </w:rPr>
        <w:t>福建省连江县人民</w:t>
      </w:r>
      <w:r>
        <w:rPr>
          <w:rFonts w:hint="eastAsia"/>
          <w:color w:val="0000FF"/>
          <w:szCs w:val="32"/>
        </w:rPr>
        <w:t>法院缴纳罚金人民币</w:t>
      </w:r>
      <w:r>
        <w:rPr>
          <w:rFonts w:hint="eastAsia"/>
          <w:color w:val="0000FF"/>
          <w:szCs w:val="32"/>
          <w:lang w:val="en-US" w:eastAsia="zh-CN"/>
        </w:rPr>
        <w:t>30000</w:t>
      </w:r>
      <w:r>
        <w:rPr>
          <w:rFonts w:hint="eastAsia"/>
          <w:color w:val="0000FF"/>
          <w:szCs w:val="32"/>
        </w:rPr>
        <w:t>元。</w:t>
      </w:r>
    </w:p>
    <w:p>
      <w:pPr>
        <w:spacing w:line="560" w:lineRule="atLeast"/>
        <w:ind w:firstLine="640" w:firstLineChars="200"/>
        <w:rPr>
          <w:color w:val="0000FF"/>
          <w:szCs w:val="32"/>
        </w:rPr>
      </w:pPr>
      <w:r>
        <w:rPr>
          <w:rFonts w:hint="eastAsia"/>
          <w:color w:val="0000FF"/>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w:t>
      </w:r>
      <w:r>
        <w:rPr>
          <w:rFonts w:hint="eastAsia"/>
          <w:color w:val="0000FF"/>
          <w:szCs w:val="32"/>
        </w:rPr>
        <w:t>在狱内公示未收到不同意见。</w:t>
      </w:r>
    </w:p>
    <w:p>
      <w:pPr>
        <w:spacing w:line="560" w:lineRule="atLeast"/>
        <w:ind w:firstLine="640" w:firstLineChars="200"/>
        <w:rPr>
          <w:color w:val="0000FF"/>
          <w:szCs w:val="32"/>
        </w:rPr>
      </w:pPr>
      <w:r>
        <w:rPr>
          <w:rFonts w:hint="eastAsia"/>
          <w:color w:val="0000FF"/>
          <w:szCs w:val="32"/>
        </w:rPr>
        <w:t>因此，依照《中华人民共和国刑法》第七十八条、第七十九条《中华人民共和国刑事诉讼法》第二百七十三条第二款、《中华人民共和国监狱法》第二十九条的规定，建议对罪犯</w:t>
      </w:r>
      <w:r>
        <w:rPr>
          <w:rFonts w:hint="eastAsia"/>
          <w:color w:val="0000FF"/>
          <w:szCs w:val="32"/>
          <w:lang w:val="en-US" w:eastAsia="zh-CN"/>
        </w:rPr>
        <w:t>吴章荣</w:t>
      </w:r>
      <w:r>
        <w:rPr>
          <w:rFonts w:hint="eastAsia"/>
          <w:color w:val="0000FF"/>
          <w:szCs w:val="32"/>
        </w:rPr>
        <w:t>予以减刑</w:t>
      </w:r>
      <w:r>
        <w:rPr>
          <w:rFonts w:hint="eastAsia"/>
          <w:color w:val="0000FF"/>
          <w:szCs w:val="32"/>
          <w:lang w:val="en-US" w:eastAsia="zh-CN"/>
        </w:rPr>
        <w:t>四</w:t>
      </w:r>
      <w:r>
        <w:rPr>
          <w:rFonts w:hint="eastAsia"/>
          <w:color w:val="0000FF"/>
          <w:szCs w:val="32"/>
        </w:rPr>
        <w:t>个月</w:t>
      </w:r>
      <w:r>
        <w:rPr>
          <w:rFonts w:hint="eastAsia"/>
          <w:color w:val="0000FF"/>
          <w:szCs w:val="32"/>
          <w:lang w:val="en-US" w:eastAsia="zh-CN"/>
        </w:rPr>
        <w:t>又十五日</w:t>
      </w:r>
      <w:r>
        <w:rPr>
          <w:rFonts w:hint="eastAsia"/>
          <w:color w:val="0000FF"/>
          <w:szCs w:val="32"/>
        </w:rPr>
        <w:t>。特提请你院审理裁定。</w:t>
      </w:r>
    </w:p>
    <w:p>
      <w:pPr>
        <w:pStyle w:val="4"/>
        <w:spacing w:line="560" w:lineRule="atLeast"/>
        <w:ind w:right="-48" w:rightChars="-15" w:firstLine="640" w:firstLineChars="200"/>
        <w:rPr>
          <w:color w:val="0000FF"/>
          <w:szCs w:val="32"/>
        </w:rPr>
      </w:pPr>
      <w:r>
        <w:rPr>
          <w:rFonts w:hint="eastAsia"/>
          <w:color w:val="0000FF"/>
          <w:szCs w:val="32"/>
        </w:rPr>
        <w:t>此致</w:t>
      </w:r>
    </w:p>
    <w:p>
      <w:pPr>
        <w:pStyle w:val="14"/>
        <w:spacing w:line="560" w:lineRule="atLeast"/>
        <w:ind w:right="-48" w:rightChars="-15" w:firstLine="200" w:firstLineChars="0"/>
        <w:rPr>
          <w:rFonts w:ascii="Calibri" w:hAnsi="Calibri"/>
          <w:color w:val="0000FF"/>
          <w:szCs w:val="32"/>
        </w:rPr>
      </w:pPr>
      <w:r>
        <w:rPr>
          <w:rFonts w:hint="eastAsia" w:ascii="Calibri" w:hAnsi="Calibri"/>
          <w:color w:val="0000FF"/>
          <w:szCs w:val="32"/>
        </w:rPr>
        <w:t>福建省泉州市中级人民法院</w:t>
      </w:r>
    </w:p>
    <w:p>
      <w:pPr>
        <w:pStyle w:val="14"/>
        <w:spacing w:line="560" w:lineRule="atLeast"/>
        <w:ind w:left="640" w:firstLine="200" w:firstLineChars="0"/>
        <w:rPr>
          <w:rFonts w:ascii="Calibri" w:hAnsi="Calibri"/>
          <w:color w:val="0000FF"/>
          <w:szCs w:val="32"/>
        </w:rPr>
      </w:pPr>
    </w:p>
    <w:p>
      <w:pPr>
        <w:pStyle w:val="14"/>
        <w:spacing w:line="560" w:lineRule="atLeast"/>
        <w:ind w:left="640" w:firstLine="200" w:firstLineChars="0"/>
        <w:rPr>
          <w:rFonts w:ascii="Calibri" w:hAnsi="Calibri"/>
          <w:color w:val="0000FF"/>
          <w:szCs w:val="32"/>
        </w:rPr>
      </w:pPr>
      <w:r>
        <w:rPr>
          <w:rFonts w:hint="eastAsia" w:ascii="Calibri" w:hAnsi="Calibri"/>
          <w:color w:val="0000FF"/>
          <w:szCs w:val="32"/>
        </w:rPr>
        <w:t>附件：⒈罪犯</w:t>
      </w:r>
      <w:r>
        <w:rPr>
          <w:rFonts w:hint="eastAsia" w:ascii="Calibri" w:hAnsi="Calibri"/>
          <w:color w:val="0000FF"/>
          <w:szCs w:val="32"/>
          <w:lang w:val="en-US" w:eastAsia="zh-CN"/>
        </w:rPr>
        <w:t>吴章荣</w:t>
      </w:r>
      <w:r>
        <w:rPr>
          <w:rFonts w:hint="eastAsia" w:ascii="Calibri" w:hAnsi="Calibri"/>
          <w:color w:val="0000FF"/>
          <w:szCs w:val="32"/>
        </w:rPr>
        <w:t>卷宗壹册</w:t>
      </w:r>
    </w:p>
    <w:p>
      <w:pPr>
        <w:pStyle w:val="14"/>
        <w:spacing w:line="560" w:lineRule="atLeast"/>
        <w:ind w:left="640" w:right="-48" w:rightChars="-15" w:firstLine="960" w:firstLineChars="300"/>
        <w:rPr>
          <w:rFonts w:ascii="Calibri" w:hAnsi="Calibri"/>
          <w:color w:val="0000FF"/>
          <w:szCs w:val="32"/>
        </w:rPr>
      </w:pPr>
      <w:r>
        <w:rPr>
          <w:rFonts w:hint="eastAsia" w:ascii="Calibri" w:hAnsi="Calibri"/>
          <w:color w:val="0000FF"/>
          <w:szCs w:val="32"/>
        </w:rPr>
        <w:t>⒉减刑建议书肆份</w:t>
      </w:r>
    </w:p>
    <w:p>
      <w:pPr>
        <w:pStyle w:val="4"/>
        <w:spacing w:line="560" w:lineRule="atLeast"/>
        <w:ind w:left="640" w:right="-48" w:rightChars="-15" w:firstLine="200"/>
        <w:rPr>
          <w:color w:val="0000FF"/>
          <w:szCs w:val="32"/>
        </w:rPr>
      </w:pPr>
    </w:p>
    <w:p>
      <w:pPr>
        <w:spacing w:line="560" w:lineRule="atLeast"/>
        <w:ind w:firstLine="200"/>
        <w:rPr>
          <w:color w:val="0000FF"/>
          <w:szCs w:val="32"/>
        </w:rPr>
      </w:pPr>
    </w:p>
    <w:p>
      <w:pPr>
        <w:pStyle w:val="4"/>
        <w:spacing w:line="560" w:lineRule="atLeast"/>
        <w:ind w:right="1280" w:rightChars="400" w:firstLine="200"/>
        <w:jc w:val="right"/>
        <w:rPr>
          <w:color w:val="0000FF"/>
          <w:szCs w:val="32"/>
        </w:rPr>
      </w:pPr>
      <w:r>
        <w:rPr>
          <w:rFonts w:hint="eastAsia"/>
          <w:color w:val="0000FF"/>
          <w:szCs w:val="32"/>
        </w:rPr>
        <w:t>福建省泉州监狱</w:t>
      </w:r>
    </w:p>
    <w:p>
      <w:pPr>
        <w:pStyle w:val="4"/>
        <w:spacing w:line="560" w:lineRule="atLeast"/>
        <w:ind w:right="1280" w:rightChars="400" w:firstLine="200"/>
        <w:jc w:val="right"/>
        <w:rPr>
          <w:color w:val="0000FF"/>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color w:val="0000FF"/>
          <w:szCs w:val="32"/>
          <w:lang w:val="en-US" w:eastAsia="zh-CN"/>
        </w:rPr>
        <w:t>2025</w:t>
      </w:r>
      <w:r>
        <w:rPr>
          <w:rFonts w:hint="eastAsia"/>
          <w:color w:val="0000FF"/>
          <w:szCs w:val="32"/>
        </w:rPr>
        <w:t>年</w:t>
      </w:r>
      <w:r>
        <w:rPr>
          <w:rFonts w:hint="eastAsia"/>
          <w:color w:val="0000FF"/>
          <w:szCs w:val="32"/>
          <w:lang w:val="en-US" w:eastAsia="zh-CN"/>
        </w:rPr>
        <w:t>9</w:t>
      </w:r>
      <w:r>
        <w:rPr>
          <w:rFonts w:hint="eastAsia"/>
          <w:color w:val="0000FF"/>
          <w:szCs w:val="32"/>
        </w:rPr>
        <w:t>月</w:t>
      </w:r>
      <w:r>
        <w:rPr>
          <w:rFonts w:hint="eastAsia"/>
          <w:color w:val="0000FF"/>
          <w:szCs w:val="32"/>
          <w:lang w:val="en-US" w:eastAsia="zh-CN"/>
        </w:rPr>
        <w:t>29</w:t>
      </w:r>
      <w:r>
        <w:rPr>
          <w:rFonts w:hint="eastAsia"/>
          <w:color w:val="0000FF"/>
          <w:szCs w:val="32"/>
        </w:rPr>
        <w:t>日</w:t>
      </w:r>
    </w:p>
    <w:p>
      <w:pPr>
        <w:autoSpaceDE w:val="0"/>
        <w:autoSpaceDN w:val="0"/>
        <w:adjustRightInd w:val="0"/>
        <w:spacing w:line="460" w:lineRule="exact"/>
        <w:jc w:val="left"/>
        <w:rPr>
          <w:rFonts w:ascii="Times New Roman" w:hAnsi="Times New Roman" w:cs="仿宋_GB2312"/>
          <w:b/>
          <w:color w:val="0000FF"/>
          <w:sz w:val="28"/>
          <w:szCs w:val="36"/>
        </w:rPr>
      </w:pPr>
    </w:p>
    <w:p>
      <w:pPr>
        <w:snapToGrid w:val="0"/>
        <w:spacing w:line="50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福建省泉州监狱</w:t>
      </w:r>
    </w:p>
    <w:p>
      <w:pPr>
        <w:snapToGrid w:val="0"/>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宋体" w:eastAsia="方正小标宋简体" w:cs="宋体"/>
          <w:sz w:val="44"/>
          <w:szCs w:val="44"/>
        </w:rPr>
        <w:t>提 请 减 刑 建 议 书</w:t>
      </w:r>
    </w:p>
    <w:p>
      <w:pPr>
        <w:spacing w:line="500" w:lineRule="exact"/>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闽泉狱减字第625号</w:t>
      </w:r>
    </w:p>
    <w:p>
      <w:pPr>
        <w:spacing w:line="500" w:lineRule="exact"/>
        <w:jc w:val="left"/>
        <w:rPr>
          <w:rFonts w:hint="eastAsia" w:ascii="Times New Roman" w:hAnsi="Times New Roman"/>
          <w:szCs w:val="32"/>
        </w:rPr>
      </w:pPr>
      <w:r>
        <w:rPr>
          <w:rFonts w:hint="eastAsia" w:ascii="Times New Roman" w:hAnsi="Times New Roman"/>
          <w:szCs w:val="32"/>
        </w:rPr>
        <w:t xml:space="preserve">  </w:t>
      </w:r>
    </w:p>
    <w:p>
      <w:pPr>
        <w:spacing w:line="400" w:lineRule="exact"/>
        <w:ind w:firstLine="320" w:firstLineChars="100"/>
        <w:jc w:val="left"/>
        <w:rPr>
          <w:rFonts w:hint="eastAsia" w:ascii="Times New Roman" w:hAnsi="Times New Roman"/>
          <w:szCs w:val="32"/>
        </w:rPr>
      </w:pPr>
      <w:r>
        <w:rPr>
          <w:rFonts w:hint="eastAsia" w:ascii="Times New Roman" w:hAnsi="Times New Roman"/>
          <w:szCs w:val="32"/>
        </w:rPr>
        <w:t xml:space="preserve">  罪犯林灿辉，男，1986年12月18日出生，汉族，初中文化，户籍所在地福建省宁化县，捕前系务工。</w:t>
      </w:r>
    </w:p>
    <w:p>
      <w:pPr>
        <w:spacing w:line="400" w:lineRule="exact"/>
        <w:rPr>
          <w:rFonts w:ascii="Times New Roman" w:hAnsi="Times New Roman"/>
          <w:szCs w:val="32"/>
        </w:rPr>
      </w:pPr>
      <w:r>
        <w:rPr>
          <w:rFonts w:hint="eastAsia" w:ascii="Times New Roman" w:hAnsi="Times New Roman"/>
          <w:szCs w:val="32"/>
        </w:rPr>
        <w:t xml:space="preserve">    福建省三明市中级人民法院于2018年7月23日作出（2017）闽04刑初23号刑事附带民事判决，以被告人林灿辉犯故意杀人罪，判处死刑，缓期二年执行，剥夺政治权利终身，赔偿附带民事诉讼原告人经济损失人民币993562.6元。宣判后，本案刑事判决部分在法定期限内没有上诉，抗诉，三明市中级人民法院报请福建省高级人民法院核准。福建省高级人民法院经复核，于2018年11月30日作出（2018）闽刑核31651175号刑事裁定，核准三明市中级人民法院（2017）闽04刑初23号以故意杀人罪判处被告人林灿辉死刑，缓期二年执行，剥夺政治权利终身的刑事判决。因原审附带民事诉讼原告人对民事部分判决不服，提出上诉。福建省高级人民法院经过二审审理，于2018年11月30日作出（2018）闽刑终368号刑事附带民事判决，撤销三明市中级人民法院（2017）闽04刑初23号刑事附带民事判决第二项，即对赔偿总额的判决，判决被上诉人林灿辉应赔偿上诉人经济损失共计人民币1145028元。死刑，缓期二年执行考验期2018年12月21日至2020年12月20日。2018年12月24日交付福建省泉州监狱执行刑罚。2021年10月27日，福建省高级人民法院以（2021）闽刑更224号刑事裁定书，对其减为无期徒刑，剥夺政治权利终身不变。于2021年11月10日送达。属普管级罪犯。</w:t>
      </w:r>
    </w:p>
    <w:p>
      <w:pPr>
        <w:spacing w:line="400" w:lineRule="exact"/>
        <w:rPr>
          <w:rFonts w:hint="eastAsia" w:ascii="Times New Roman" w:hAnsi="Times New Roman"/>
          <w:szCs w:val="32"/>
        </w:rPr>
      </w:pPr>
      <w:r>
        <w:rPr>
          <w:rFonts w:hint="eastAsia" w:ascii="Times New Roman" w:hAnsi="Times New Roman"/>
          <w:szCs w:val="32"/>
        </w:rPr>
        <w:t xml:space="preserve">    罪犯林灿辉在死刑缓期执行期间没有故意犯罪，无期徒刑期间确有悔改表现，具体事实如下：</w:t>
      </w:r>
    </w:p>
    <w:p>
      <w:pPr>
        <w:spacing w:line="40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pPr>
        <w:spacing w:line="400" w:lineRule="exact"/>
        <w:rPr>
          <w:rFonts w:hint="eastAsia" w:ascii="Times New Roman" w:hAnsi="Times New Roman"/>
          <w:szCs w:val="32"/>
        </w:rPr>
      </w:pPr>
      <w:r>
        <w:rPr>
          <w:rFonts w:hint="eastAsia" w:ascii="Times New Roman" w:hAnsi="Times New Roman"/>
          <w:szCs w:val="32"/>
        </w:rPr>
        <w:t xml:space="preserve">    遵守监规：能遵守法律法规，虽有违规扣分情形，但经教育后能积极悔改，遵守监规纪律。</w:t>
      </w:r>
    </w:p>
    <w:p>
      <w:pPr>
        <w:spacing w:line="40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pPr>
        <w:spacing w:line="40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pPr>
        <w:spacing w:line="400" w:lineRule="exact"/>
        <w:ind w:firstLine="640" w:firstLineChars="200"/>
        <w:rPr>
          <w:rFonts w:hint="eastAsia" w:ascii="Times New Roman" w:hAnsi="Times New Roman"/>
          <w:szCs w:val="32"/>
        </w:rPr>
      </w:pPr>
      <w:r>
        <w:rPr>
          <w:rFonts w:hint="eastAsia" w:ascii="Times New Roman" w:hAnsi="Times New Roman"/>
          <w:szCs w:val="32"/>
          <w:lang w:val="zh-CN"/>
        </w:rPr>
        <w:t>奖惩情况：</w:t>
      </w:r>
      <w:r>
        <w:rPr>
          <w:rFonts w:hint="eastAsia" w:ascii="Times New Roman" w:hAnsi="Times New Roman"/>
          <w:szCs w:val="32"/>
        </w:rPr>
        <w:t>该犯2018年12月24日至2020年12月累计获考核分2851.5分，2021年1月至2025年6月累计获考核分6342分，合计获得考核分9193.5分，表扬14次，物质奖励0次；2018年12月24日至2020年12月无违规扣分，2021年1月至2025年6月违规1次，累计扣考核分35分，其中重大违规1次：2024年3月26日因2021年4月2日出借消费卡供罪犯王志远消费，扣考核分35分。</w:t>
      </w:r>
    </w:p>
    <w:p>
      <w:pPr>
        <w:spacing w:line="400" w:lineRule="exact"/>
        <w:rPr>
          <w:rFonts w:hint="eastAsia" w:ascii="Times New Roman" w:hAnsi="Times New Roman"/>
          <w:szCs w:val="32"/>
        </w:rPr>
      </w:pPr>
      <w:r>
        <w:rPr>
          <w:rFonts w:hint="eastAsia" w:ascii="Times New Roman" w:hAnsi="Times New Roman"/>
          <w:szCs w:val="32"/>
        </w:rPr>
        <w:t xml:space="preserve">    该犯原判财产性判项已履行人民币12100元；其中本次提请向福建省泉州市中级人民法院缴纳赔偿款人民币10100元，向福建省三明市中级人民法院缴纳赔偿款人民币2000元。该犯考核期月均消费人民币286.74元，账户可用余额人民币584.77元。2024年8月2日，福建省三明市中级人民法院出具（2019）闽04执161号复函载明：暂未发现被执行人名下有其他可供执行财产，2019年10月21日作出执行裁定书裁定终结本次执行程序。</w:t>
      </w:r>
    </w:p>
    <w:p>
      <w:pPr>
        <w:spacing w:line="400" w:lineRule="exact"/>
        <w:rPr>
          <w:rFonts w:hint="eastAsia" w:ascii="Times New Roman" w:hAnsi="Times New Roman"/>
          <w:szCs w:val="32"/>
        </w:rPr>
      </w:pPr>
      <w:r>
        <w:rPr>
          <w:rFonts w:hint="eastAsia" w:ascii="Times New Roman" w:hAnsi="Times New Roman"/>
          <w:szCs w:val="32"/>
        </w:rPr>
        <w:t xml:space="preserve">    该犯系严重暴力犯罪被判处死刑，缓期二年执行罪犯，属于从严掌握减刑对象,</w:t>
      </w:r>
      <w:r>
        <w:rPr>
          <w:rFonts w:hint="eastAsia" w:ascii="仿宋_GB2312" w:hAnsi="仿宋_GB2312" w:cs="仿宋_GB2312"/>
          <w:szCs w:val="32"/>
        </w:rPr>
        <w:t xml:space="preserve"> 财产性判项义务履行金额未达到其个人应履行总额30%</w:t>
      </w:r>
      <w:r>
        <w:rPr>
          <w:rFonts w:hint="eastAsia" w:ascii="Times New Roman" w:hAnsi="Times New Roman"/>
          <w:szCs w:val="32"/>
        </w:rPr>
        <w:t>。</w:t>
      </w:r>
    </w:p>
    <w:p>
      <w:pPr>
        <w:spacing w:line="400" w:lineRule="exact"/>
        <w:rPr>
          <w:rFonts w:hint="eastAsia" w:ascii="Times New Roman" w:hAnsi="Times New Roman"/>
          <w:szCs w:val="32"/>
        </w:rPr>
      </w:pPr>
      <w:r>
        <w:rPr>
          <w:rFonts w:hint="eastAsia" w:ascii="Times New Roman" w:hAnsi="Times New Roman"/>
          <w:szCs w:val="32"/>
        </w:rPr>
        <w:t xml:space="preserve">    本案于</w:t>
      </w:r>
      <w:r>
        <w:rPr>
          <w:rFonts w:hint="eastAsia" w:ascii="仿宋_GB2312"/>
          <w:szCs w:val="32"/>
        </w:rPr>
        <w:t>2025年9月5日至2025年9月11日</w:t>
      </w:r>
      <w:r>
        <w:rPr>
          <w:rFonts w:hint="eastAsia" w:ascii="Times New Roman" w:hAnsi="Times New Roman"/>
          <w:szCs w:val="32"/>
        </w:rPr>
        <w:t>在狱内公示未收到不同意见。</w:t>
      </w:r>
    </w:p>
    <w:p>
      <w:pPr>
        <w:spacing w:line="400" w:lineRule="exact"/>
        <w:rPr>
          <w:rFonts w:hint="eastAsia" w:ascii="Times New Roman" w:hAnsi="Times New Roman"/>
          <w:szCs w:val="32"/>
        </w:rPr>
      </w:pPr>
      <w:r>
        <w:rPr>
          <w:rFonts w:hint="eastAsia" w:ascii="Times New Roman" w:hAnsi="Times New Roman"/>
          <w:szCs w:val="32"/>
        </w:rPr>
        <w:t xml:space="preserve">    </w:t>
      </w:r>
      <w:r>
        <w:rPr>
          <w:rFonts w:hint="eastAsia"/>
          <w:szCs w:val="32"/>
        </w:rPr>
        <w:t>因此，依照</w:t>
      </w:r>
      <w:r>
        <w:rPr>
          <w:rFonts w:hint="eastAsia" w:ascii="仿宋_GB2312" w:hAnsi="仿宋_GB2312" w:cs="仿宋_GB2312"/>
          <w:szCs w:val="32"/>
        </w:rPr>
        <w:t>《中华人民共和国刑法》第五十七条、第七十八条《中华人民共和国刑事诉讼法》第二百七十三条第二款和《中华人民共和国监狱法》第二十九条规定</w:t>
      </w:r>
      <w:r>
        <w:rPr>
          <w:rFonts w:hint="eastAsia" w:ascii="Times New Roman" w:hAnsi="Times New Roman"/>
          <w:szCs w:val="32"/>
        </w:rPr>
        <w:t>，建议对罪犯林灿辉减为有期徒刑二十五年，剥夺政治权利改为十年。特提请你院审理裁定。</w:t>
      </w:r>
    </w:p>
    <w:p>
      <w:pPr>
        <w:spacing w:line="400" w:lineRule="exact"/>
        <w:rPr>
          <w:rFonts w:hint="eastAsia" w:ascii="Times New Roman" w:hAnsi="Times New Roman"/>
          <w:szCs w:val="32"/>
        </w:rPr>
      </w:pPr>
      <w:r>
        <w:rPr>
          <w:rFonts w:hint="eastAsia" w:ascii="Times New Roman" w:hAnsi="Times New Roman"/>
          <w:szCs w:val="32"/>
        </w:rPr>
        <w:t xml:space="preserve">    此致</w:t>
      </w:r>
    </w:p>
    <w:p>
      <w:pPr>
        <w:spacing w:line="400" w:lineRule="exact"/>
        <w:rPr>
          <w:rFonts w:hint="eastAsia" w:ascii="Times New Roman" w:hAnsi="Times New Roman"/>
          <w:szCs w:val="32"/>
        </w:rPr>
      </w:pPr>
      <w:r>
        <w:rPr>
          <w:rFonts w:hint="eastAsia" w:ascii="Times New Roman" w:hAnsi="Times New Roman"/>
          <w:szCs w:val="32"/>
        </w:rPr>
        <w:t>福建省高级人民法院</w:t>
      </w:r>
    </w:p>
    <w:p>
      <w:pPr>
        <w:spacing w:line="400" w:lineRule="exact"/>
        <w:rPr>
          <w:rFonts w:hint="eastAsia" w:ascii="Times New Roman" w:hAnsi="Times New Roman"/>
          <w:szCs w:val="32"/>
        </w:rPr>
      </w:pPr>
      <w:r>
        <w:rPr>
          <w:rFonts w:hint="eastAsia" w:ascii="Times New Roman" w:hAnsi="Times New Roman"/>
          <w:szCs w:val="32"/>
        </w:rPr>
        <w:t xml:space="preserve">    </w:t>
      </w:r>
    </w:p>
    <w:p>
      <w:pPr>
        <w:spacing w:line="400" w:lineRule="exact"/>
        <w:ind w:firstLine="640" w:firstLineChars="200"/>
        <w:rPr>
          <w:rFonts w:hint="eastAsia" w:ascii="Times New Roman" w:hAnsi="Times New Roman"/>
          <w:szCs w:val="32"/>
        </w:rPr>
      </w:pPr>
      <w:r>
        <w:rPr>
          <w:rFonts w:hint="eastAsia" w:ascii="Times New Roman" w:hAnsi="Times New Roman"/>
          <w:szCs w:val="32"/>
        </w:rPr>
        <w:t>附件：⒈罪犯林灿辉卷宗壹册</w:t>
      </w:r>
    </w:p>
    <w:p>
      <w:pPr>
        <w:spacing w:line="400" w:lineRule="exact"/>
        <w:rPr>
          <w:rFonts w:hint="eastAsia" w:ascii="Times New Roman" w:hAnsi="Times New Roman"/>
          <w:szCs w:val="32"/>
        </w:rPr>
      </w:pPr>
      <w:r>
        <w:rPr>
          <w:rFonts w:hint="eastAsia" w:ascii="Times New Roman" w:hAnsi="Times New Roman"/>
          <w:szCs w:val="32"/>
        </w:rPr>
        <w:t xml:space="preserve">          ⒉减刑建议书伍份</w:t>
      </w:r>
    </w:p>
    <w:p>
      <w:pPr>
        <w:spacing w:line="400" w:lineRule="exact"/>
        <w:ind w:right="1213" w:rightChars="379" w:firstLine="614" w:firstLineChars="192"/>
        <w:jc w:val="right"/>
        <w:rPr>
          <w:rFonts w:hint="eastAsia" w:ascii="Times New Roman" w:hAnsi="Times New Roman"/>
          <w:szCs w:val="32"/>
        </w:rPr>
      </w:pPr>
    </w:p>
    <w:p>
      <w:pPr>
        <w:spacing w:line="400" w:lineRule="exact"/>
        <w:ind w:right="1213" w:rightChars="379" w:firstLine="614" w:firstLineChars="192"/>
        <w:jc w:val="right"/>
        <w:rPr>
          <w:rFonts w:hint="eastAsia" w:ascii="Times New Roman" w:hAnsi="Times New Roman"/>
          <w:szCs w:val="32"/>
        </w:rPr>
      </w:pPr>
    </w:p>
    <w:p>
      <w:pPr>
        <w:spacing w:line="4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400" w:lineRule="exact"/>
        <w:ind w:firstLine="5280" w:firstLineChars="1650"/>
        <w:rPr>
          <w:rFonts w:hint="eastAsia" w:ascii="仿宋_GB2312"/>
        </w:rPr>
      </w:pPr>
      <w:r>
        <w:rPr>
          <w:rFonts w:ascii="Times New Roman" w:hAnsi="Times New Roman"/>
          <w:szCs w:val="32"/>
        </w:rPr>
        <w:t xml:space="preserve"> </w:t>
      </w:r>
      <w:r>
        <w:rPr>
          <w:rFonts w:hint="eastAsia" w:ascii="仿宋_GB2312"/>
          <w:szCs w:val="32"/>
        </w:rPr>
        <w:t>2025年9月29日</w:t>
      </w:r>
    </w:p>
    <w:p>
      <w:pPr>
        <w:spacing w:line="400" w:lineRule="exact"/>
        <w:ind w:firstLine="4640" w:firstLineChars="1450"/>
        <w:rPr>
          <w:rFonts w:ascii="仿宋_GB231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pacing w:line="600" w:lineRule="exact"/>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w:t>
      </w:r>
      <w:r>
        <w:rPr>
          <w:rFonts w:hint="eastAsia" w:ascii="楷体_GB2312" w:hAnsi="Times New Roman" w:eastAsia="楷体_GB2312" w:cs="楷体_GB2312"/>
          <w:szCs w:val="32"/>
        </w:rPr>
        <w:t>闽泉狱减字第626号</w:t>
      </w:r>
    </w:p>
    <w:p>
      <w:pPr>
        <w:spacing w:line="600" w:lineRule="exact"/>
        <w:ind w:firstLine="640" w:firstLineChars="200"/>
        <w:rPr>
          <w:rFonts w:hint="eastAsia" w:ascii="Times New Roman" w:hAnsi="Times New Roman"/>
          <w:szCs w:val="32"/>
        </w:rPr>
      </w:pPr>
    </w:p>
    <w:p>
      <w:pPr>
        <w:spacing w:line="600" w:lineRule="exact"/>
        <w:ind w:firstLine="640" w:firstLineChars="200"/>
        <w:rPr>
          <w:rFonts w:hint="eastAsia" w:ascii="仿宋_GB2312" w:hAnsi="Times New Roman"/>
          <w:szCs w:val="32"/>
        </w:rPr>
      </w:pPr>
      <w:r>
        <w:rPr>
          <w:rFonts w:hint="eastAsia" w:ascii="仿宋_GB2312" w:hAnsi="Times New Roman"/>
          <w:szCs w:val="32"/>
        </w:rPr>
        <w:t>罪犯赖文胜，男，2002年4月24日出生， 汉族，初中文化，户籍所在地福建省永春县，捕前系务工。</w:t>
      </w:r>
    </w:p>
    <w:p>
      <w:pPr>
        <w:spacing w:line="600" w:lineRule="exact"/>
        <w:ind w:firstLine="640" w:firstLineChars="200"/>
        <w:rPr>
          <w:rFonts w:hint="eastAsia" w:ascii="仿宋_GB2312" w:hAnsi="Times New Roman"/>
          <w:szCs w:val="32"/>
        </w:rPr>
      </w:pPr>
      <w:r>
        <w:rPr>
          <w:rFonts w:hint="eastAsia" w:ascii="仿宋_GB2312" w:hAnsi="Times New Roman"/>
          <w:szCs w:val="32"/>
        </w:rPr>
        <w:t xml:space="preserve">福建省永春县人民法院于2022年12月29日作出(2022)闽0525刑初197号刑事判决，以被告人赖文胜犯聚众斗殴罪，判处有期徒刑三年十一个月，刑期自2022年4月28日起至2026年3月27日止。2023年3月22日交付福建省泉州监狱执行刑罚。属普管级罪犯。   </w:t>
      </w:r>
    </w:p>
    <w:p>
      <w:pPr>
        <w:spacing w:line="60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遵守监规：能遵守法律法规，虽有违规扣分情形，但经教育后能积极悔改，遵守监规纪律。</w:t>
      </w:r>
      <w:r>
        <w:rPr>
          <w:rFonts w:hint="eastAsia" w:ascii="仿宋_GB2312" w:hAnsi="Times New Roman"/>
          <w:szCs w:val="32"/>
        </w:rPr>
        <w:br w:type="textWrapping"/>
      </w: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600" w:lineRule="exact"/>
        <w:ind w:firstLine="640" w:firstLineChars="200"/>
        <w:rPr>
          <w:rFonts w:hint="eastAsia" w:ascii="仿宋_GB2312" w:hAnsi="Times New Roman"/>
          <w:szCs w:val="32"/>
        </w:rPr>
      </w:pPr>
      <w:r>
        <w:rPr>
          <w:rFonts w:hint="eastAsia" w:ascii="仿宋_GB2312" w:hAnsi="Times New Roman"/>
          <w:szCs w:val="32"/>
        </w:rPr>
        <w:t>奖惩情况：该犯考核期2023年3月22日至2025年6月累计获考核分2636.5分，表扬4次，物质奖励0次。考核期内违规1次，累计扣考核分2分，无重大违规。</w:t>
      </w:r>
    </w:p>
    <w:p>
      <w:pPr>
        <w:spacing w:line="600" w:lineRule="exact"/>
        <w:ind w:firstLine="640" w:firstLineChars="200"/>
        <w:rPr>
          <w:rFonts w:hint="eastAsia" w:ascii="仿宋_GB2312" w:hAnsi="Times New Roman"/>
          <w:szCs w:val="32"/>
        </w:rPr>
      </w:pPr>
      <w:r>
        <w:rPr>
          <w:rFonts w:hint="eastAsia" w:ascii="仿宋_GB2312" w:hAnsi="Times New Roman"/>
          <w:szCs w:val="32"/>
        </w:rPr>
        <w:t>该犯系三类(涉恶)罪犯，属于从严掌握减刑对象，因此提请减刑幅度扣减一个月。</w:t>
      </w:r>
    </w:p>
    <w:p>
      <w:pPr>
        <w:spacing w:line="60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2025年9月5日至2025年9月11日</w:t>
      </w:r>
      <w:r>
        <w:rPr>
          <w:rFonts w:hint="eastAsia" w:ascii="仿宋_GB2312" w:hAnsi="Times New Roman"/>
          <w:szCs w:val="32"/>
        </w:rPr>
        <w:t>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建议对罪犯赖文胜予以减刑四个月又十五日。特提请你院审理裁定。</w:t>
      </w:r>
      <w:r>
        <w:rPr>
          <w:rFonts w:hint="eastAsia" w:ascii="仿宋_GB2312" w:hAnsi="Times New Roman"/>
          <w:szCs w:val="32"/>
        </w:rPr>
        <w:br w:type="textWrapping"/>
      </w:r>
      <w:r>
        <w:rPr>
          <w:rFonts w:hint="eastAsia" w:ascii="仿宋_GB2312" w:hAnsi="Times New Roman"/>
          <w:szCs w:val="32"/>
        </w:rPr>
        <w:t xml:space="preserve">    此致</w:t>
      </w:r>
    </w:p>
    <w:p>
      <w:pPr>
        <w:spacing w:line="60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600" w:lineRule="exact"/>
        <w:ind w:firstLine="640" w:firstLineChars="200"/>
        <w:rPr>
          <w:rFonts w:hint="eastAsia" w:ascii="仿宋_GB2312" w:hAnsi="Times New Roman" w:cs="仿宋_GB2312"/>
          <w:szCs w:val="32"/>
        </w:rPr>
      </w:pPr>
    </w:p>
    <w:p>
      <w:pPr>
        <w:spacing w:line="60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赖文胜</w:t>
      </w:r>
      <w:r>
        <w:rPr>
          <w:rFonts w:hint="eastAsia" w:ascii="仿宋_GB2312" w:hAnsi="Times New Roman" w:cs="仿宋_GB2312"/>
          <w:szCs w:val="32"/>
        </w:rPr>
        <w:t>卷宗壹册</w:t>
      </w:r>
    </w:p>
    <w:p>
      <w:pPr>
        <w:spacing w:line="60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600" w:lineRule="exact"/>
        <w:ind w:right="-48" w:rightChars="-15" w:firstLine="1600" w:firstLineChars="500"/>
        <w:rPr>
          <w:rFonts w:hint="eastAsia" w:ascii="仿宋_GB2312" w:hAnsi="Times New Roman" w:cs="仿宋_GB2312"/>
          <w:szCs w:val="32"/>
        </w:rPr>
      </w:pPr>
    </w:p>
    <w:p>
      <w:pPr>
        <w:spacing w:line="600" w:lineRule="exact"/>
        <w:ind w:right="-48" w:rightChars="-15" w:firstLine="1600" w:firstLineChars="500"/>
        <w:rPr>
          <w:rFonts w:hint="eastAsia" w:ascii="仿宋_GB2312" w:hAnsi="Times New Roman" w:cs="仿宋_GB2312"/>
          <w:szCs w:val="32"/>
        </w:rPr>
      </w:pPr>
    </w:p>
    <w:p>
      <w:pPr>
        <w:spacing w:line="60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600" w:lineRule="exact"/>
        <w:ind w:firstLine="4800" w:firstLineChars="1500"/>
        <w:rPr>
          <w:rFonts w:hint="eastAsia" w:ascii="仿宋_GB2312"/>
        </w:rPr>
      </w:pPr>
      <w:r>
        <w:rPr>
          <w:rFonts w:hint="eastAsia" w:ascii="仿宋_GB2312" w:hAnsi="Times New Roman"/>
          <w:szCs w:val="32"/>
        </w:rPr>
        <w:t xml:space="preserve">    </w:t>
      </w:r>
      <w:r>
        <w:rPr>
          <w:rFonts w:hint="eastAsia" w:ascii="仿宋_GB2312"/>
          <w:szCs w:val="32"/>
        </w:rPr>
        <w:t>2025年9月29日</w:t>
      </w:r>
    </w:p>
    <w:p>
      <w:pPr>
        <w:spacing w:line="600" w:lineRule="exact"/>
        <w:ind w:right="1280" w:rightChars="400"/>
        <w:jc w:val="right"/>
        <w:rPr>
          <w:rFonts w:ascii="Times New Roman" w:hAnsi="Times New Roman" w:cs="仿宋_GB2312"/>
          <w:b/>
          <w:sz w:val="28"/>
          <w:szCs w:val="36"/>
        </w:rPr>
      </w:pPr>
    </w:p>
    <w:p>
      <w:pPr>
        <w:autoSpaceDE w:val="0"/>
        <w:autoSpaceDN w:val="0"/>
        <w:adjustRightInd w:val="0"/>
        <w:spacing w:line="600" w:lineRule="exact"/>
        <w:ind w:firstLine="562" w:firstLineChars="200"/>
        <w:jc w:val="left"/>
        <w:rPr>
          <w:rFonts w:ascii="Times New Roman" w:hAnsi="Times New Roman" w:cs="仿宋_GB2312"/>
          <w:b/>
          <w:sz w:val="28"/>
          <w:szCs w:val="36"/>
        </w:rPr>
      </w:pPr>
    </w:p>
    <w:p>
      <w:pPr>
        <w:autoSpaceDE w:val="0"/>
        <w:autoSpaceDN w:val="0"/>
        <w:adjustRightInd w:val="0"/>
        <w:spacing w:line="600" w:lineRule="exact"/>
        <w:ind w:firstLine="562" w:firstLineChars="200"/>
        <w:jc w:val="left"/>
        <w:rPr>
          <w:rFonts w:ascii="Times New Roman" w:hAnsi="Times New Roman" w:cs="仿宋_GB2312"/>
          <w:b/>
          <w:sz w:val="28"/>
          <w:szCs w:val="36"/>
        </w:rPr>
      </w:pPr>
    </w:p>
    <w:p>
      <w:pPr>
        <w:autoSpaceDE w:val="0"/>
        <w:autoSpaceDN w:val="0"/>
        <w:adjustRightInd w:val="0"/>
        <w:spacing w:line="60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br w:type="page"/>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福建省泉州监狱</w:t>
      </w:r>
    </w:p>
    <w:p>
      <w:pPr>
        <w:snapToGrid w:val="0"/>
        <w:spacing w:line="600" w:lineRule="exact"/>
        <w:jc w:val="center"/>
        <w:rPr>
          <w:rFonts w:ascii="方正小标宋简体" w:hAnsi="方正小标宋简体" w:eastAsia="方正小标宋简体" w:cs="方正小标宋简体"/>
          <w:color w:val="0000FF"/>
          <w:sz w:val="44"/>
          <w:szCs w:val="44"/>
        </w:rPr>
      </w:pPr>
      <w:r>
        <w:rPr>
          <w:rFonts w:hint="eastAsia" w:ascii="方正小标宋简体" w:hAnsi="方正小标宋简体" w:eastAsia="方正小标宋简体" w:cs="方正小标宋简体"/>
          <w:color w:val="0000FF"/>
          <w:sz w:val="44"/>
          <w:szCs w:val="44"/>
        </w:rPr>
        <w:t>提</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请</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减</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刑 建</w:t>
      </w:r>
      <w:r>
        <w:rPr>
          <w:rFonts w:ascii="方正小标宋简体" w:hAnsi="方正小标宋简体" w:eastAsia="方正小标宋简体" w:cs="方正小标宋简体"/>
          <w:color w:val="0000FF"/>
          <w:sz w:val="44"/>
          <w:szCs w:val="44"/>
        </w:rPr>
        <w:t xml:space="preserve"> </w:t>
      </w:r>
      <w:r>
        <w:rPr>
          <w:rFonts w:hint="eastAsia" w:ascii="方正小标宋简体" w:hAnsi="方正小标宋简体" w:eastAsia="方正小标宋简体" w:cs="方正小标宋简体"/>
          <w:color w:val="0000FF"/>
          <w:sz w:val="44"/>
          <w:szCs w:val="44"/>
        </w:rPr>
        <w:t>议 书</w:t>
      </w:r>
    </w:p>
    <w:p>
      <w:pPr>
        <w:jc w:val="right"/>
        <w:rPr>
          <w:rFonts w:hint="eastAsia" w:ascii="Times New Roman" w:hAnsi="Times New Roman" w:eastAsia="楷体_GB2312" w:cs="楷体_GB2312"/>
          <w:color w:val="0000FF"/>
          <w:szCs w:val="32"/>
        </w:rPr>
      </w:pPr>
      <w:r>
        <w:rPr>
          <w:rFonts w:hint="eastAsia" w:eastAsia="楷体_GB2312" w:cs="楷体_GB2312"/>
          <w:color w:val="0000FF"/>
          <w:szCs w:val="32"/>
        </w:rPr>
        <w:t>〔</w:t>
      </w:r>
      <w:r>
        <w:rPr>
          <w:rFonts w:eastAsia="楷体_GB2312" w:cs="楷体_GB2312"/>
          <w:color w:val="0000FF"/>
          <w:szCs w:val="32"/>
        </w:rPr>
        <w:t>20</w:t>
      </w:r>
      <w:r>
        <w:rPr>
          <w:rFonts w:hint="eastAsia"/>
          <w:color w:val="0000FF"/>
          <w:szCs w:val="32"/>
        </w:rPr>
        <w:t>2</w:t>
      </w:r>
      <w:r>
        <w:rPr>
          <w:rFonts w:hint="eastAsia"/>
          <w:color w:val="0000FF"/>
          <w:szCs w:val="32"/>
          <w:lang w:val="en-US" w:eastAsia="zh-CN"/>
        </w:rPr>
        <w:t>5</w:t>
      </w:r>
      <w:r>
        <w:rPr>
          <w:rFonts w:hint="eastAsia" w:eastAsia="楷体_GB2312" w:cs="楷体_GB2312"/>
          <w:color w:val="0000FF"/>
          <w:szCs w:val="32"/>
        </w:rPr>
        <w:t>〕</w:t>
      </w:r>
      <w:r>
        <w:rPr>
          <w:rFonts w:hint="eastAsia" w:ascii="Times New Roman" w:hAnsi="Times New Roman" w:eastAsia="楷体_GB2312" w:cs="楷体_GB2312"/>
          <w:color w:val="0000FF"/>
          <w:szCs w:val="32"/>
        </w:rPr>
        <w:t>闽泉狱减字第</w:t>
      </w:r>
      <w:r>
        <w:rPr>
          <w:rFonts w:hint="eastAsia" w:ascii="Times New Roman" w:hAnsi="Times New Roman" w:eastAsia="楷体_GB2312" w:cs="楷体_GB2312"/>
          <w:color w:val="0000FF"/>
          <w:szCs w:val="32"/>
          <w:lang w:val="en-US" w:eastAsia="zh-CN"/>
        </w:rPr>
        <w:t>627</w:t>
      </w:r>
      <w:r>
        <w:rPr>
          <w:rFonts w:hint="eastAsia" w:ascii="Times New Roman" w:hAnsi="Times New Roman" w:eastAsia="楷体_GB2312" w:cs="楷体_GB2312"/>
          <w:color w:val="0000FF"/>
          <w:szCs w:val="32"/>
        </w:rPr>
        <w:t>号</w:t>
      </w:r>
    </w:p>
    <w:p>
      <w:pPr>
        <w:spacing w:line="620" w:lineRule="exact"/>
        <w:rPr>
          <w:rFonts w:hint="eastAsia" w:ascii="Times New Roman" w:hAnsi="Times New Roman"/>
          <w:color w:val="0000FF"/>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olor w:val="0000FF"/>
          <w:szCs w:val="32"/>
          <w:lang w:val="en-US" w:eastAsia="zh-CN"/>
        </w:rPr>
      </w:pPr>
      <w:r>
        <w:rPr>
          <w:rFonts w:hint="eastAsia" w:ascii="Times New Roman" w:hAnsi="Times New Roman"/>
          <w:color w:val="0000FF"/>
          <w:szCs w:val="32"/>
        </w:rPr>
        <w:t>罪犯</w:t>
      </w:r>
      <w:r>
        <w:rPr>
          <w:rFonts w:hint="eastAsia" w:ascii="Times New Roman" w:hAnsi="Times New Roman"/>
          <w:color w:val="0000FF"/>
          <w:szCs w:val="32"/>
          <w:lang w:eastAsia="zh-CN"/>
        </w:rPr>
        <w:t>刘堃豪</w:t>
      </w:r>
      <w:r>
        <w:rPr>
          <w:rFonts w:hint="eastAsia" w:ascii="Times New Roman" w:hAnsi="Times New Roman"/>
          <w:color w:val="0000FF"/>
          <w:szCs w:val="32"/>
        </w:rPr>
        <w:fldChar w:fldCharType="begin"/>
      </w:r>
      <w:r>
        <w:rPr>
          <w:rFonts w:hint="eastAsia" w:ascii="Times New Roman" w:hAnsi="Times New Roman"/>
          <w:color w:val="0000FF"/>
          <w:szCs w:val="32"/>
        </w:rPr>
        <w:instrText xml:space="preserve"> AUTOTEXTLIST  \* MERGEFORMAT </w:instrText>
      </w:r>
      <w:r>
        <w:rPr>
          <w:rFonts w:hint="eastAsia" w:ascii="Times New Roman" w:hAnsi="Times New Roman"/>
          <w:color w:val="0000FF"/>
          <w:szCs w:val="32"/>
        </w:rPr>
        <w:fldChar w:fldCharType="end"/>
      </w:r>
      <w:r>
        <w:rPr>
          <w:rFonts w:hint="eastAsia" w:ascii="Times New Roman" w:hAnsi="Times New Roman"/>
          <w:color w:val="0000FF"/>
          <w:szCs w:val="32"/>
        </w:rPr>
        <w:t>，</w:t>
      </w:r>
      <w:r>
        <w:rPr>
          <w:rFonts w:hint="eastAsia" w:ascii="Times New Roman" w:hAnsi="Times New Roman"/>
          <w:color w:val="0000FF"/>
          <w:szCs w:val="32"/>
          <w:lang w:eastAsia="zh-CN"/>
        </w:rPr>
        <w:t>别名刘平发，</w:t>
      </w:r>
      <w:r>
        <w:rPr>
          <w:rFonts w:hint="eastAsia" w:ascii="Times New Roman" w:hAnsi="Times New Roman"/>
          <w:color w:val="0000FF"/>
          <w:szCs w:val="32"/>
        </w:rPr>
        <w:t>男，19</w:t>
      </w:r>
      <w:r>
        <w:rPr>
          <w:rFonts w:hint="eastAsia" w:ascii="Times New Roman" w:hAnsi="Times New Roman"/>
          <w:color w:val="0000FF"/>
          <w:szCs w:val="32"/>
          <w:lang w:val="en-US" w:eastAsia="zh-CN"/>
        </w:rPr>
        <w:t>71</w:t>
      </w:r>
      <w:r>
        <w:rPr>
          <w:rFonts w:hint="eastAsia" w:ascii="Times New Roman" w:hAnsi="Times New Roman"/>
          <w:color w:val="0000FF"/>
          <w:szCs w:val="32"/>
        </w:rPr>
        <w:t>年</w:t>
      </w:r>
      <w:r>
        <w:rPr>
          <w:rFonts w:hint="eastAsia" w:ascii="Times New Roman" w:hAnsi="Times New Roman"/>
          <w:color w:val="0000FF"/>
          <w:szCs w:val="32"/>
          <w:lang w:val="en-US" w:eastAsia="zh-CN"/>
        </w:rPr>
        <w:t>5</w:t>
      </w:r>
      <w:r>
        <w:rPr>
          <w:rFonts w:hint="eastAsia" w:ascii="Times New Roman" w:hAnsi="Times New Roman"/>
          <w:color w:val="0000FF"/>
          <w:szCs w:val="32"/>
        </w:rPr>
        <w:t>月</w:t>
      </w:r>
      <w:r>
        <w:rPr>
          <w:rFonts w:hint="eastAsia" w:ascii="Times New Roman" w:hAnsi="Times New Roman"/>
          <w:color w:val="0000FF"/>
          <w:szCs w:val="32"/>
          <w:lang w:val="en-US" w:eastAsia="zh-CN"/>
        </w:rPr>
        <w:t>19</w:t>
      </w:r>
      <w:r>
        <w:rPr>
          <w:rFonts w:hint="eastAsia" w:ascii="Times New Roman" w:hAnsi="Times New Roman"/>
          <w:color w:val="0000FF"/>
          <w:szCs w:val="32"/>
        </w:rPr>
        <w:t>日出生，</w:t>
      </w:r>
      <w:r>
        <w:rPr>
          <w:rFonts w:hint="eastAsia" w:ascii="Times New Roman" w:hAnsi="Times New Roman"/>
          <w:color w:val="0000FF"/>
          <w:szCs w:val="32"/>
          <w:lang w:eastAsia="zh-CN"/>
        </w:rPr>
        <w:t>汉</w:t>
      </w:r>
      <w:r>
        <w:rPr>
          <w:rFonts w:hint="eastAsia" w:ascii="Times New Roman" w:hAnsi="Times New Roman"/>
          <w:color w:val="0000FF"/>
          <w:szCs w:val="32"/>
        </w:rPr>
        <w:t>族，</w:t>
      </w:r>
      <w:r>
        <w:rPr>
          <w:rFonts w:hint="eastAsia" w:ascii="Times New Roman" w:hAnsi="Times New Roman"/>
          <w:color w:val="0000FF"/>
          <w:szCs w:val="32"/>
          <w:lang w:eastAsia="zh-CN"/>
        </w:rPr>
        <w:t>小学</w:t>
      </w:r>
      <w:r>
        <w:rPr>
          <w:rFonts w:hint="eastAsia" w:ascii="Times New Roman" w:hAnsi="Times New Roman"/>
          <w:color w:val="0000FF"/>
          <w:szCs w:val="32"/>
        </w:rPr>
        <w:t>文化，户籍所在地</w:t>
      </w:r>
      <w:r>
        <w:rPr>
          <w:rFonts w:hint="eastAsia" w:ascii="Times New Roman" w:hAnsi="Times New Roman"/>
          <w:color w:val="0000FF"/>
          <w:szCs w:val="32"/>
          <w:lang w:eastAsia="zh-CN"/>
        </w:rPr>
        <w:t>福建省东山县</w:t>
      </w:r>
      <w:r>
        <w:rPr>
          <w:rFonts w:hint="eastAsia" w:ascii="Times New Roman" w:hAnsi="Times New Roman"/>
          <w:color w:val="0000FF"/>
          <w:szCs w:val="32"/>
        </w:rPr>
        <w:t>，捕前系</w:t>
      </w:r>
      <w:r>
        <w:rPr>
          <w:rFonts w:hint="eastAsia" w:ascii="Times New Roman" w:hAnsi="Times New Roman"/>
          <w:color w:val="0000FF"/>
          <w:szCs w:val="32"/>
          <w:lang w:eastAsia="zh-CN"/>
        </w:rPr>
        <w:t>无固定职业</w:t>
      </w:r>
      <w:r>
        <w:rPr>
          <w:rFonts w:hint="eastAsia" w:ascii="Times New Roman" w:hAnsi="Times New Roman"/>
          <w:color w:val="0000FF"/>
          <w:szCs w:val="32"/>
        </w:rPr>
        <w:t>。</w:t>
      </w:r>
      <w:r>
        <w:rPr>
          <w:rFonts w:hint="eastAsia" w:ascii="Times New Roman" w:hAnsi="Times New Roman"/>
          <w:color w:val="0000FF"/>
          <w:szCs w:val="32"/>
          <w:lang w:eastAsia="zh-CN"/>
        </w:rPr>
        <w:t>曾于</w:t>
      </w:r>
      <w:r>
        <w:rPr>
          <w:rFonts w:hint="eastAsia" w:ascii="Times New Roman" w:hAnsi="Times New Roman"/>
          <w:color w:val="0000FF"/>
          <w:szCs w:val="32"/>
          <w:lang w:val="en-US" w:eastAsia="zh-CN"/>
        </w:rPr>
        <w:t>2003年11月11日因犯绑架罪被福建省高级人民法院判处有期徒刑十年六个月，于2010年2月9日刑满释放，系累犯。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olor w:val="0000FF"/>
          <w:szCs w:val="32"/>
          <w:lang w:val="en-US" w:eastAsia="zh-CN"/>
        </w:rPr>
      </w:pPr>
      <w:r>
        <w:rPr>
          <w:rFonts w:hint="eastAsia" w:ascii="Times New Roman" w:hAnsi="Times New Roman"/>
          <w:color w:val="0000FF"/>
          <w:szCs w:val="32"/>
          <w:lang w:val="en-US" w:eastAsia="zh-CN"/>
        </w:rPr>
        <w:t>福建省漳州市龙文区人民法院于2019年1月9日作出（2018）闽0603刑初262号刑事判决，以被告人刘堃豪犯参加黑社会性质组织罪，判处有期徒刑一年六个月，并处罚金人民币10000元；犯非法经营罪，判处有期徒刑七年，并处罚金人民币70000元；犯诈骗罪，判处有期徒刑六年，并处罚金人民币50000元。总和刑期有期徒刑十四年六个月，决定执行有期徒刑八年六个月，并处罚金人民币130000元。因该犯及其同案不服，提出上诉。福建省漳州市中级人民法院经过二审审理，于2020年9月10日作出（2019）闽06刑终189号刑事判决，维持原审判决对被告人刘堃豪的定罪量刑。2020年12月21日交付福建省泉州监狱执行刑罚。2023年11月29日，福建省泉州市中级人民法院作出（2023）闽05刑更963号刑事裁定，对该犯减刑五个月，2023年11月29日送达。现刑期至2026年6月16日止。属普管级罪犯。</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hint="eastAsia" w:ascii="Times New Roman" w:hAnsi="Times New Roman"/>
          <w:color w:val="0000FF"/>
          <w:szCs w:val="32"/>
        </w:rPr>
      </w:pPr>
      <w:r>
        <w:rPr>
          <w:rFonts w:hint="eastAsia" w:ascii="Times New Roman" w:hAnsi="Times New Roman"/>
          <w:color w:val="0000FF"/>
          <w:szCs w:val="32"/>
        </w:rPr>
        <w:t>该犯</w:t>
      </w:r>
      <w:r>
        <w:rPr>
          <w:rFonts w:hint="eastAsia" w:ascii="Times New Roman" w:hAnsi="Times New Roman"/>
          <w:color w:val="0000FF"/>
          <w:szCs w:val="32"/>
          <w:lang w:val="zh-CN"/>
        </w:rPr>
        <w:t>自上次减刑以来</w:t>
      </w:r>
      <w:r>
        <w:rPr>
          <w:rFonts w:hint="eastAsia" w:ascii="Times New Roman" w:hAnsi="Times New Roman"/>
          <w:color w:val="0000FF"/>
          <w:szCs w:val="32"/>
        </w:rPr>
        <w:t xml:space="preserve">确有悔改表现，具体事实如下： </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hint="eastAsia" w:ascii="Times New Roman" w:hAnsi="Times New Roman"/>
          <w:color w:val="0000FF"/>
          <w:szCs w:val="32"/>
        </w:rPr>
      </w:pPr>
      <w:r>
        <w:rPr>
          <w:rFonts w:hint="eastAsia" w:ascii="Times New Roman" w:hAnsi="Times New Roman"/>
          <w:color w:val="0000FF"/>
          <w:szCs w:val="32"/>
        </w:rPr>
        <w:t>认罪悔罪：能服从法院判决，自书认罪悔罪书。</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hint="eastAsia" w:ascii="Times New Roman" w:hAnsi="Times New Roman"/>
          <w:color w:val="0000FF"/>
          <w:szCs w:val="32"/>
          <w:lang w:val="zh-CN" w:eastAsia="zh-CN"/>
        </w:rPr>
      </w:pPr>
      <w:r>
        <w:rPr>
          <w:rFonts w:hint="eastAsia" w:ascii="Times New Roman" w:hAnsi="Times New Roman"/>
          <w:color w:val="0000FF"/>
          <w:szCs w:val="32"/>
          <w:lang w:val="en-US" w:eastAsia="zh-CN"/>
        </w:rPr>
        <w:t>遵守监规</w:t>
      </w:r>
      <w:r>
        <w:rPr>
          <w:rFonts w:hint="eastAsia" w:ascii="Times New Roman" w:hAnsi="Times New Roman"/>
          <w:color w:val="0000FF"/>
          <w:szCs w:val="32"/>
          <w:lang w:val="zh-CN" w:eastAsia="zh-CN"/>
        </w:rPr>
        <w:t>：能遵守法律法规及监规纪律，接受教育改造。</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hint="eastAsia" w:ascii="Times New Roman" w:hAnsi="Times New Roman"/>
          <w:color w:val="0000FF"/>
          <w:szCs w:val="32"/>
          <w:lang w:val="zh-CN"/>
        </w:rPr>
      </w:pPr>
      <w:r>
        <w:rPr>
          <w:rFonts w:hint="eastAsia" w:ascii="Times New Roman" w:hAnsi="Times New Roman"/>
          <w:color w:val="0000FF"/>
          <w:szCs w:val="32"/>
          <w:lang w:val="zh-CN"/>
        </w:rPr>
        <w:t>学习情况：能参加</w:t>
      </w:r>
      <w:r>
        <w:rPr>
          <w:rFonts w:hint="eastAsia" w:ascii="Times New Roman" w:hAnsi="Times New Roman"/>
          <w:color w:val="0000FF"/>
          <w:szCs w:val="32"/>
        </w:rPr>
        <w:t>思想、文化、职业技术教育</w:t>
      </w:r>
      <w:r>
        <w:rPr>
          <w:rFonts w:hint="eastAsia" w:ascii="Times New Roman" w:hAnsi="Times New Roman"/>
          <w:color w:val="0000FF"/>
          <w:szCs w:val="32"/>
          <w:lang w:val="zh-CN"/>
        </w:rPr>
        <w:t>。</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hint="eastAsia" w:ascii="Times New Roman" w:hAnsi="Times New Roman"/>
          <w:color w:val="0000FF"/>
          <w:szCs w:val="32"/>
          <w:lang w:val="zh-CN"/>
        </w:rPr>
      </w:pPr>
      <w:r>
        <w:rPr>
          <w:rFonts w:hint="eastAsia" w:ascii="Times New Roman" w:hAnsi="Times New Roman"/>
          <w:color w:val="0000FF"/>
          <w:szCs w:val="32"/>
          <w:lang w:val="zh-CN"/>
        </w:rPr>
        <w:t>劳动改造：能参加劳动，努力完成</w:t>
      </w:r>
      <w:r>
        <w:rPr>
          <w:rFonts w:hint="eastAsia" w:ascii="Times New Roman" w:hAnsi="Times New Roman"/>
          <w:color w:val="0000FF"/>
          <w:szCs w:val="32"/>
        </w:rPr>
        <w:t>劳动</w:t>
      </w:r>
      <w:r>
        <w:rPr>
          <w:rFonts w:hint="eastAsia" w:ascii="Times New Roman" w:hAnsi="Times New Roman"/>
          <w:color w:val="0000FF"/>
          <w:szCs w:val="32"/>
          <w:lang w:val="zh-CN"/>
        </w:rPr>
        <w:t>任务。</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hint="eastAsia" w:ascii="Times New Roman" w:hAnsi="Times New Roman"/>
          <w:color w:val="0000FF"/>
          <w:szCs w:val="32"/>
        </w:rPr>
      </w:pPr>
      <w:r>
        <w:rPr>
          <w:rFonts w:hint="eastAsia" w:ascii="Times New Roman" w:hAnsi="Times New Roman"/>
          <w:color w:val="0000FF"/>
          <w:szCs w:val="32"/>
          <w:lang w:val="zh-CN"/>
        </w:rPr>
        <w:t>奖惩情况：该犯上次评定表扬</w:t>
      </w:r>
      <w:r>
        <w:rPr>
          <w:rFonts w:hint="eastAsia" w:ascii="Times New Roman" w:hAnsi="Times New Roman"/>
          <w:color w:val="0000FF"/>
          <w:szCs w:val="32"/>
        </w:rPr>
        <w:t>剩余考核分63分，本轮考核期2023年8月至2025年6月累计获考核分2425分，合计获考核分2488分，表扬4次，物质奖励0次；间隔期2023年11月29日至2025年6月，获考核分1976分。考核期内无违规扣分。</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hint="eastAsia" w:ascii="Times New Roman" w:hAnsi="Times New Roman"/>
          <w:color w:val="0000FF"/>
          <w:szCs w:val="32"/>
        </w:rPr>
      </w:pPr>
      <w:r>
        <w:rPr>
          <w:rFonts w:hint="eastAsia" w:ascii="Times New Roman" w:hAnsi="Times New Roman"/>
          <w:color w:val="0000FF"/>
          <w:szCs w:val="32"/>
        </w:rPr>
        <w:t>该犯原判财产性判项已履行人民币130000元。</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hint="eastAsia" w:ascii="Times New Roman" w:hAnsi="Times New Roman"/>
          <w:color w:val="0000FF"/>
          <w:szCs w:val="32"/>
        </w:rPr>
      </w:pPr>
      <w:r>
        <w:rPr>
          <w:rFonts w:hint="eastAsia" w:ascii="Times New Roman" w:hAnsi="Times New Roman"/>
          <w:color w:val="0000FF"/>
          <w:szCs w:val="32"/>
        </w:rPr>
        <w:t>该犯</w:t>
      </w:r>
      <w:r>
        <w:rPr>
          <w:rFonts w:hint="eastAsia" w:ascii="Times New Roman" w:hAnsi="Times New Roman"/>
          <w:color w:val="0000FF"/>
          <w:szCs w:val="32"/>
          <w:lang w:eastAsia="zh-CN"/>
        </w:rPr>
        <w:t>系累犯、涉黑罪犯，属从严掌握减刑对象，</w:t>
      </w:r>
      <w:r>
        <w:rPr>
          <w:rFonts w:hint="eastAsia" w:ascii="Times New Roman" w:hAnsi="Times New Roman"/>
          <w:color w:val="0000FF"/>
          <w:szCs w:val="32"/>
        </w:rPr>
        <w:t>因此提请减刑幅度</w:t>
      </w:r>
      <w:r>
        <w:rPr>
          <w:rFonts w:hint="eastAsia" w:ascii="Times New Roman" w:hAnsi="Times New Roman"/>
          <w:color w:val="0000FF"/>
          <w:szCs w:val="32"/>
          <w:lang w:eastAsia="zh-CN"/>
        </w:rPr>
        <w:t>合并</w:t>
      </w:r>
      <w:r>
        <w:rPr>
          <w:rFonts w:hint="eastAsia" w:ascii="Times New Roman" w:hAnsi="Times New Roman"/>
          <w:color w:val="0000FF"/>
          <w:szCs w:val="32"/>
        </w:rPr>
        <w:t>扣减</w:t>
      </w:r>
      <w:r>
        <w:rPr>
          <w:rFonts w:hint="eastAsia" w:ascii="Times New Roman" w:hAnsi="Times New Roman"/>
          <w:color w:val="0000FF"/>
          <w:szCs w:val="32"/>
          <w:lang w:eastAsia="zh-CN"/>
        </w:rPr>
        <w:t>二</w:t>
      </w:r>
      <w:r>
        <w:rPr>
          <w:rFonts w:hint="eastAsia" w:ascii="Times New Roman" w:hAnsi="Times New Roman"/>
          <w:color w:val="0000FF"/>
          <w:szCs w:val="32"/>
        </w:rPr>
        <w:t>个月。</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hint="eastAsia" w:ascii="Times New Roman" w:hAnsi="Times New Roman"/>
          <w:color w:val="0000FF"/>
          <w:szCs w:val="32"/>
        </w:rPr>
      </w:pPr>
      <w:r>
        <w:rPr>
          <w:rFonts w:hint="eastAsia" w:ascii="Times New Roman" w:hAnsi="Times New Roman"/>
          <w:color w:val="0000FF"/>
          <w:szCs w:val="32"/>
        </w:rPr>
        <w:t>本案于</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5</w:t>
      </w:r>
      <w:r>
        <w:rPr>
          <w:rFonts w:hint="eastAsia" w:ascii="Times New Roman" w:hAnsi="Times New Roman"/>
          <w:color w:val="0000FF"/>
          <w:szCs w:val="32"/>
        </w:rPr>
        <w:t>日至</w:t>
      </w:r>
      <w:r>
        <w:rPr>
          <w:rFonts w:hint="eastAsia" w:ascii="Times New Roman" w:hAnsi="Times New Roman"/>
          <w:color w:val="0000FF"/>
          <w:szCs w:val="32"/>
          <w:lang w:val="en-US" w:eastAsia="zh-CN"/>
        </w:rPr>
        <w:t>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11</w:t>
      </w:r>
      <w:r>
        <w:rPr>
          <w:rFonts w:hint="eastAsia" w:ascii="Times New Roman" w:hAnsi="Times New Roman"/>
          <w:color w:val="0000FF"/>
          <w:szCs w:val="32"/>
        </w:rPr>
        <w:t>日在狱内公示未收到不同意见。</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hint="eastAsia" w:ascii="Times New Roman" w:hAnsi="Times New Roman"/>
          <w:color w:val="0000FF"/>
          <w:szCs w:val="32"/>
        </w:rPr>
      </w:pPr>
      <w:r>
        <w:rPr>
          <w:rFonts w:hint="eastAsia" w:ascii="Times New Roman" w:hAnsi="Times New Roman"/>
          <w:color w:val="0000FF"/>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olor w:val="0000FF"/>
          <w:szCs w:val="32"/>
          <w:lang w:eastAsia="zh-CN"/>
        </w:rPr>
        <w:t>刘堃豪</w:t>
      </w:r>
      <w:r>
        <w:rPr>
          <w:rFonts w:hint="eastAsia" w:ascii="Times New Roman" w:hAnsi="Times New Roman"/>
          <w:color w:val="0000FF"/>
          <w:szCs w:val="32"/>
        </w:rPr>
        <w:t>予以减刑</w:t>
      </w:r>
      <w:r>
        <w:rPr>
          <w:rFonts w:hint="eastAsia" w:ascii="Times New Roman" w:hAnsi="Times New Roman"/>
          <w:color w:val="0000FF"/>
          <w:szCs w:val="32"/>
          <w:lang w:eastAsia="zh-CN"/>
        </w:rPr>
        <w:t>五</w:t>
      </w:r>
      <w:r>
        <w:rPr>
          <w:rFonts w:hint="eastAsia" w:ascii="Times New Roman" w:hAnsi="Times New Roman"/>
          <w:color w:val="0000FF"/>
          <w:szCs w:val="32"/>
        </w:rPr>
        <w:t>个月。特提请你院审理裁定。</w:t>
      </w:r>
    </w:p>
    <w:p>
      <w:pPr>
        <w:pStyle w:val="4"/>
        <w:keepNext w:val="0"/>
        <w:keepLines w:val="0"/>
        <w:pageBreakBefore w:val="0"/>
        <w:widowControl w:val="0"/>
        <w:kinsoku/>
        <w:wordWrap/>
        <w:overflowPunct/>
        <w:topLinePunct w:val="0"/>
        <w:autoSpaceDE/>
        <w:autoSpaceDN/>
        <w:bidi w:val="0"/>
        <w:adjustRightInd/>
        <w:snapToGrid/>
        <w:spacing w:line="500" w:lineRule="exact"/>
        <w:ind w:right="-48" w:rightChars="-15" w:firstLine="614" w:firstLineChars="192"/>
        <w:textAlignment w:val="auto"/>
        <w:rPr>
          <w:rFonts w:ascii="Times New Roman" w:hAnsi="Times New Roman"/>
          <w:color w:val="0000FF"/>
          <w:szCs w:val="32"/>
        </w:rPr>
      </w:pPr>
      <w:r>
        <w:rPr>
          <w:rFonts w:hint="eastAsia" w:ascii="Times New Roman" w:hAnsi="Times New Roman"/>
          <w:color w:val="0000FF"/>
          <w:szCs w:val="32"/>
        </w:rPr>
        <w:t>此致</w:t>
      </w:r>
    </w:p>
    <w:p>
      <w:pPr>
        <w:keepNext w:val="0"/>
        <w:keepLines w:val="0"/>
        <w:pageBreakBefore w:val="0"/>
        <w:widowControl w:val="0"/>
        <w:kinsoku/>
        <w:wordWrap/>
        <w:overflowPunct/>
        <w:topLinePunct w:val="0"/>
        <w:autoSpaceDE/>
        <w:autoSpaceDN/>
        <w:bidi w:val="0"/>
        <w:adjustRightInd/>
        <w:snapToGrid/>
        <w:spacing w:line="500" w:lineRule="exact"/>
        <w:ind w:right="-48" w:rightChars="-15"/>
        <w:textAlignment w:val="auto"/>
        <w:rPr>
          <w:rFonts w:hint="eastAsia" w:ascii="Times New Roman" w:hAnsi="Times New Roman"/>
          <w:color w:val="0000FF"/>
          <w:szCs w:val="32"/>
        </w:rPr>
      </w:pPr>
      <w:r>
        <w:rPr>
          <w:rFonts w:hint="eastAsia" w:ascii="Times New Roman" w:hAnsi="Times New Roman"/>
          <w:color w:val="0000FF"/>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520" w:lineRule="exact"/>
        <w:ind w:right="-48" w:rightChars="-15"/>
        <w:textAlignment w:val="auto"/>
        <w:rPr>
          <w:rFonts w:hint="eastAsia" w:ascii="Times New Roman" w:hAnsi="Times New Roman"/>
          <w:color w:val="0000FF"/>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cs="仿宋_GB2312"/>
          <w:color w:val="0000FF"/>
          <w:szCs w:val="32"/>
        </w:rPr>
      </w:pPr>
      <w:r>
        <w:rPr>
          <w:rFonts w:hint="eastAsia" w:ascii="Times New Roman" w:hAnsi="Times New Roman" w:cs="仿宋_GB2312"/>
          <w:color w:val="0000FF"/>
          <w:szCs w:val="32"/>
        </w:rPr>
        <w:t>附件：⒈罪犯</w:t>
      </w:r>
      <w:r>
        <w:rPr>
          <w:rFonts w:hint="eastAsia" w:ascii="Times New Roman" w:hAnsi="Times New Roman" w:cs="仿宋_GB2312"/>
          <w:color w:val="0000FF"/>
          <w:szCs w:val="32"/>
          <w:lang w:eastAsia="zh-CN"/>
        </w:rPr>
        <w:t>刘堃豪</w:t>
      </w:r>
      <w:r>
        <w:rPr>
          <w:rFonts w:hint="eastAsia" w:ascii="Times New Roman" w:hAnsi="Times New Roman" w:cs="仿宋_GB2312"/>
          <w:color w:val="0000FF"/>
          <w:szCs w:val="32"/>
        </w:rPr>
        <w:t>卷宗壹份</w:t>
      </w:r>
    </w:p>
    <w:p>
      <w:pPr>
        <w:keepNext w:val="0"/>
        <w:keepLines w:val="0"/>
        <w:pageBreakBefore w:val="0"/>
        <w:widowControl w:val="0"/>
        <w:kinsoku/>
        <w:wordWrap/>
        <w:overflowPunct/>
        <w:topLinePunct w:val="0"/>
        <w:autoSpaceDE/>
        <w:autoSpaceDN/>
        <w:bidi w:val="0"/>
        <w:adjustRightInd/>
        <w:snapToGrid/>
        <w:spacing w:line="520" w:lineRule="exact"/>
        <w:ind w:right="-48" w:rightChars="-15" w:firstLine="1600" w:firstLineChars="500"/>
        <w:textAlignment w:val="auto"/>
        <w:rPr>
          <w:rFonts w:hint="eastAsia" w:ascii="Times New Roman" w:hAnsi="Times New Roman" w:cs="仿宋_GB2312"/>
          <w:color w:val="0000FF"/>
          <w:szCs w:val="32"/>
        </w:rPr>
      </w:pPr>
      <w:r>
        <w:rPr>
          <w:rFonts w:hint="eastAsia" w:ascii="Times New Roman" w:hAnsi="Times New Roman" w:cs="仿宋_GB2312"/>
          <w:color w:val="0000FF"/>
          <w:szCs w:val="32"/>
        </w:rPr>
        <w:t>⒉减刑建议书肆份</w:t>
      </w:r>
    </w:p>
    <w:p>
      <w:pPr>
        <w:spacing w:line="560" w:lineRule="exact"/>
        <w:ind w:right="-48" w:rightChars="-15" w:firstLine="1600" w:firstLineChars="500"/>
        <w:rPr>
          <w:rFonts w:hint="eastAsia" w:ascii="Times New Roman" w:hAnsi="Times New Roman" w:cs="仿宋_GB2312"/>
          <w:color w:val="0000FF"/>
          <w:szCs w:val="32"/>
        </w:rPr>
      </w:pPr>
    </w:p>
    <w:p>
      <w:pPr>
        <w:spacing w:line="560" w:lineRule="exact"/>
        <w:ind w:right="1213" w:rightChars="379" w:firstLine="614" w:firstLineChars="192"/>
        <w:jc w:val="right"/>
        <w:rPr>
          <w:rFonts w:ascii="Times New Roman" w:hAnsi="Times New Roman"/>
          <w:color w:val="0000FF"/>
          <w:szCs w:val="32"/>
        </w:rPr>
      </w:pPr>
      <w:r>
        <w:rPr>
          <w:rFonts w:hint="eastAsia" w:ascii="Times New Roman" w:hAnsi="Times New Roman"/>
          <w:color w:val="0000FF"/>
          <w:szCs w:val="32"/>
        </w:rPr>
        <w:t>福建省泉州监狱</w:t>
      </w:r>
    </w:p>
    <w:p>
      <w:pPr>
        <w:spacing w:line="560" w:lineRule="exact"/>
        <w:ind w:right="1280" w:rightChars="400"/>
        <w:jc w:val="right"/>
        <w:rPr>
          <w:rFonts w:hint="eastAsia" w:ascii="Times New Roman" w:hAnsi="Times New Roman" w:eastAsia="仿宋_GB2312" w:cs="仿宋_GB2312"/>
          <w:b/>
          <w:color w:val="0000FF"/>
          <w:sz w:val="28"/>
          <w:szCs w:val="36"/>
          <w:lang w:val="en-US" w:eastAsia="zh-CN"/>
        </w:rPr>
      </w:pPr>
      <w:r>
        <w:rPr>
          <w:rFonts w:ascii="Times New Roman" w:hAnsi="Times New Roman"/>
          <w:color w:val="0000FF"/>
          <w:szCs w:val="32"/>
        </w:rPr>
        <w:t xml:space="preserve">             </w:t>
      </w:r>
      <w:r>
        <w:rPr>
          <w:rFonts w:hint="eastAsia" w:ascii="Times New Roman" w:hAnsi="Times New Roman"/>
          <w:color w:val="0000FF"/>
          <w:szCs w:val="32"/>
          <w:lang w:val="en-US" w:eastAsia="zh-CN"/>
        </w:rPr>
        <w:t xml:space="preserve">   2025</w:t>
      </w:r>
      <w:r>
        <w:rPr>
          <w:rFonts w:hint="eastAsia" w:ascii="Times New Roman" w:hAnsi="Times New Roman"/>
          <w:color w:val="0000FF"/>
          <w:szCs w:val="32"/>
        </w:rPr>
        <w:t>年</w:t>
      </w:r>
      <w:r>
        <w:rPr>
          <w:rFonts w:hint="eastAsia" w:ascii="Times New Roman" w:hAnsi="Times New Roman"/>
          <w:color w:val="0000FF"/>
          <w:szCs w:val="32"/>
          <w:lang w:val="en-US" w:eastAsia="zh-CN"/>
        </w:rPr>
        <w:t>9</w:t>
      </w:r>
      <w:r>
        <w:rPr>
          <w:rFonts w:hint="eastAsia" w:ascii="Times New Roman" w:hAnsi="Times New Roman"/>
          <w:color w:val="0000FF"/>
          <w:szCs w:val="32"/>
        </w:rPr>
        <w:t>月</w:t>
      </w:r>
      <w:r>
        <w:rPr>
          <w:rFonts w:hint="eastAsia" w:ascii="Times New Roman" w:hAnsi="Times New Roman"/>
          <w:color w:val="0000FF"/>
          <w:szCs w:val="32"/>
          <w:lang w:val="en-US" w:eastAsia="zh-CN"/>
        </w:rPr>
        <w:t>29</w:t>
      </w:r>
      <w:r>
        <w:rPr>
          <w:rFonts w:hint="eastAsia" w:ascii="Times New Roman" w:hAnsi="Times New Roman"/>
          <w:color w:val="0000FF"/>
          <w:szCs w:val="32"/>
        </w:rPr>
        <w:t>日</w:t>
      </w:r>
      <w:r>
        <w:rPr>
          <w:rFonts w:hint="eastAsia" w:ascii="Times New Roman" w:hAnsi="Times New Roman"/>
          <w:color w:val="0000FF"/>
          <w:szCs w:val="32"/>
          <w:lang w:val="en-US" w:eastAsia="zh-CN"/>
        </w:rPr>
        <w:t xml:space="preserve"> </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5</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630</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林明财</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1983</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11</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初中文化</w:t>
      </w:r>
      <w:r>
        <w:rPr>
          <w:rFonts w:hint="eastAsia" w:ascii="Times New Roman" w:hAnsi="Times New Roman"/>
          <w:szCs w:val="32"/>
        </w:rPr>
        <w:t>，户籍所在地</w:t>
      </w:r>
      <w:r>
        <w:rPr>
          <w:rFonts w:hint="eastAsia" w:ascii="Times New Roman" w:hAnsi="Times New Roman"/>
          <w:szCs w:val="32"/>
          <w:lang w:eastAsia="zh-CN"/>
        </w:rPr>
        <w:t>福建省厦门市湖里区</w:t>
      </w:r>
      <w:r>
        <w:rPr>
          <w:rFonts w:hint="eastAsia" w:ascii="Times New Roman" w:hAnsi="Times New Roman"/>
          <w:szCs w:val="32"/>
        </w:rPr>
        <w:t>，捕前系</w:t>
      </w:r>
      <w:r>
        <w:rPr>
          <w:rFonts w:hint="eastAsia" w:ascii="Times New Roman" w:hAnsi="Times New Roman"/>
          <w:szCs w:val="32"/>
          <w:lang w:eastAsia="zh-CN"/>
        </w:rPr>
        <w:t>厦门市盛天城土石方工程有限公司法定代表人</w:t>
      </w:r>
      <w:r>
        <w:rPr>
          <w:rFonts w:hint="eastAsia" w:ascii="Times New Roman" w:hAnsi="Times New Roman"/>
          <w:szCs w:val="32"/>
        </w:rPr>
        <w:t>。</w:t>
      </w:r>
      <w:r>
        <w:rPr>
          <w:rFonts w:hint="eastAsia" w:ascii="Times New Roman" w:hAnsi="Times New Roman" w:cs="Times New Roman"/>
          <w:szCs w:val="32"/>
        </w:rPr>
        <w:t>曾于</w:t>
      </w:r>
      <w:r>
        <w:rPr>
          <w:rFonts w:hint="eastAsia" w:ascii="Times New Roman" w:hAnsi="Times New Roman" w:cs="Times New Roman"/>
          <w:szCs w:val="32"/>
          <w:lang w:val="en-US" w:eastAsia="zh-CN"/>
        </w:rPr>
        <w:t>2011</w:t>
      </w:r>
      <w:r>
        <w:rPr>
          <w:rFonts w:hint="eastAsia" w:ascii="Times New Roman" w:hAnsi="Times New Roman" w:cs="Times New Roman"/>
          <w:szCs w:val="32"/>
        </w:rPr>
        <w:t>年</w:t>
      </w:r>
      <w:r>
        <w:rPr>
          <w:rFonts w:hint="eastAsia" w:ascii="Times New Roman" w:hAnsi="Times New Roman" w:cs="Times New Roman"/>
          <w:szCs w:val="32"/>
          <w:lang w:val="en-US" w:eastAsia="zh-CN"/>
        </w:rPr>
        <w:t>10</w:t>
      </w:r>
      <w:r>
        <w:rPr>
          <w:rFonts w:hint="eastAsia" w:ascii="Times New Roman" w:hAnsi="Times New Roman" w:cs="Times New Roman"/>
          <w:szCs w:val="32"/>
        </w:rPr>
        <w:t>月</w:t>
      </w:r>
      <w:r>
        <w:rPr>
          <w:rFonts w:hint="eastAsia" w:ascii="Times New Roman" w:hAnsi="Times New Roman" w:cs="Times New Roman"/>
          <w:szCs w:val="32"/>
          <w:lang w:val="en-US" w:eastAsia="zh-CN"/>
        </w:rPr>
        <w:t>9</w:t>
      </w:r>
      <w:r>
        <w:rPr>
          <w:rFonts w:hint="eastAsia" w:ascii="Times New Roman" w:hAnsi="Times New Roman" w:cs="Times New Roman"/>
          <w:szCs w:val="32"/>
        </w:rPr>
        <w:t>日因犯</w:t>
      </w:r>
      <w:r>
        <w:rPr>
          <w:rFonts w:hint="eastAsia" w:ascii="Times New Roman" w:hAnsi="Times New Roman" w:cs="Times New Roman"/>
          <w:szCs w:val="32"/>
          <w:lang w:eastAsia="zh-CN"/>
        </w:rPr>
        <w:t>故意伤害罪</w:t>
      </w:r>
      <w:r>
        <w:rPr>
          <w:rFonts w:hint="eastAsia" w:ascii="Times New Roman" w:hAnsi="Times New Roman" w:cs="Times New Roman"/>
          <w:szCs w:val="32"/>
        </w:rPr>
        <w:t>被</w:t>
      </w:r>
      <w:r>
        <w:rPr>
          <w:rFonts w:hint="eastAsia" w:ascii="Times New Roman" w:hAnsi="Times New Roman" w:cs="Times New Roman"/>
          <w:szCs w:val="32"/>
          <w:lang w:eastAsia="zh-CN"/>
        </w:rPr>
        <w:t>福建省厦门市湖里区人民</w:t>
      </w:r>
      <w:r>
        <w:rPr>
          <w:rFonts w:hint="eastAsia" w:ascii="Times New Roman" w:hAnsi="Times New Roman" w:cs="Times New Roman"/>
          <w:szCs w:val="32"/>
        </w:rPr>
        <w:t>法院判处</w:t>
      </w:r>
      <w:r>
        <w:rPr>
          <w:rFonts w:hint="eastAsia" w:ascii="Times New Roman" w:hAnsi="Times New Roman" w:cs="Times New Roman"/>
          <w:szCs w:val="32"/>
          <w:lang w:eastAsia="zh-CN"/>
        </w:rPr>
        <w:t>有期徒刑一年</w:t>
      </w:r>
      <w:r>
        <w:rPr>
          <w:rFonts w:hint="eastAsia" w:ascii="Times New Roman" w:hAnsi="Times New Roman" w:cs="Times New Roman"/>
          <w:szCs w:val="32"/>
        </w:rPr>
        <w:t>，</w:t>
      </w:r>
      <w:r>
        <w:rPr>
          <w:rFonts w:hint="eastAsia" w:ascii="Times New Roman" w:hAnsi="Times New Roman" w:cs="Times New Roman"/>
          <w:szCs w:val="32"/>
          <w:lang w:eastAsia="zh-CN"/>
        </w:rPr>
        <w:t>缓刑一年；又于</w:t>
      </w:r>
      <w:r>
        <w:rPr>
          <w:rFonts w:hint="eastAsia" w:ascii="Times New Roman" w:hAnsi="Times New Roman" w:cs="Times New Roman"/>
          <w:szCs w:val="32"/>
          <w:lang w:val="en-US" w:eastAsia="zh-CN"/>
        </w:rPr>
        <w:t>2014年3月25日因犯寻衅滋事罪被</w:t>
      </w:r>
      <w:r>
        <w:rPr>
          <w:rFonts w:hint="eastAsia" w:ascii="Times New Roman" w:hAnsi="Times New Roman" w:cs="Times New Roman"/>
          <w:szCs w:val="32"/>
          <w:lang w:eastAsia="zh-CN"/>
        </w:rPr>
        <w:t>福建省厦门市湖里区</w:t>
      </w:r>
      <w:r>
        <w:rPr>
          <w:rFonts w:hint="eastAsia" w:ascii="Times New Roman" w:hAnsi="Times New Roman" w:cs="Times New Roman"/>
          <w:szCs w:val="32"/>
          <w:lang w:val="en-US" w:eastAsia="zh-CN"/>
        </w:rPr>
        <w:t>人民法院判处有期徒刑七个月零十五天，2014年4月18日刑满释放。</w:t>
      </w:r>
      <w:r>
        <w:rPr>
          <w:rFonts w:hint="eastAsia" w:ascii="Times New Roman" w:hAnsi="Times New Roman" w:cs="Times New Roman"/>
          <w:szCs w:val="32"/>
        </w:rPr>
        <w:t>系累犯</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lang w:eastAsia="zh-CN"/>
        </w:rPr>
        <w:t>福建省厦门市海沧区</w:t>
      </w:r>
      <w:r>
        <w:rPr>
          <w:rFonts w:hint="eastAsia" w:ascii="Times New Roman" w:hAnsi="Times New Roman"/>
          <w:szCs w:val="32"/>
        </w:rPr>
        <w:t>人民法院于</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日作出（</w:t>
      </w:r>
      <w:r>
        <w:rPr>
          <w:rFonts w:hint="eastAsia" w:ascii="Times New Roman" w:hAnsi="Times New Roman"/>
          <w:szCs w:val="32"/>
          <w:lang w:val="en-US" w:eastAsia="zh-CN"/>
        </w:rPr>
        <w:t>2021</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0205</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251</w:t>
      </w:r>
      <w:r>
        <w:rPr>
          <w:rFonts w:hint="eastAsia" w:ascii="Times New Roman" w:hAnsi="Times New Roman"/>
          <w:szCs w:val="32"/>
        </w:rPr>
        <w:t>号刑事判决，以被告人</w:t>
      </w:r>
      <w:r>
        <w:rPr>
          <w:rFonts w:hint="eastAsia" w:ascii="Times New Roman" w:hAnsi="Times New Roman"/>
          <w:szCs w:val="32"/>
          <w:lang w:eastAsia="zh-CN"/>
        </w:rPr>
        <w:t>林明财</w:t>
      </w:r>
      <w:r>
        <w:rPr>
          <w:rFonts w:hint="eastAsia" w:ascii="Times New Roman" w:hAnsi="Times New Roman"/>
          <w:szCs w:val="32"/>
        </w:rPr>
        <w:t>犯</w:t>
      </w:r>
      <w:r>
        <w:rPr>
          <w:rFonts w:hint="eastAsia" w:ascii="Times New Roman" w:hAnsi="Times New Roman"/>
          <w:szCs w:val="32"/>
          <w:lang w:eastAsia="zh-CN"/>
        </w:rPr>
        <w:t>参加黑社会性质组织</w:t>
      </w:r>
      <w:r>
        <w:rPr>
          <w:rFonts w:hint="eastAsia" w:ascii="Times New Roman" w:hAnsi="Times New Roman"/>
          <w:szCs w:val="32"/>
        </w:rPr>
        <w:t>罪，判处有期徒刑</w:t>
      </w:r>
      <w:r>
        <w:rPr>
          <w:rFonts w:hint="eastAsia" w:ascii="Times New Roman" w:hAnsi="Times New Roman"/>
          <w:szCs w:val="32"/>
          <w:lang w:eastAsia="zh-CN"/>
        </w:rPr>
        <w:t>四</w:t>
      </w:r>
      <w:r>
        <w:rPr>
          <w:rFonts w:hint="eastAsia" w:ascii="Times New Roman" w:hAnsi="Times New Roman"/>
          <w:szCs w:val="32"/>
        </w:rPr>
        <w:t>年</w:t>
      </w:r>
      <w:r>
        <w:rPr>
          <w:rFonts w:hint="eastAsia" w:ascii="Times New Roman" w:hAnsi="Times New Roman"/>
          <w:szCs w:val="32"/>
          <w:lang w:eastAsia="zh-CN"/>
        </w:rPr>
        <w:t>，并处罚金人民币</w:t>
      </w:r>
      <w:r>
        <w:rPr>
          <w:rFonts w:hint="eastAsia" w:ascii="Times New Roman" w:hAnsi="Times New Roman"/>
          <w:szCs w:val="32"/>
          <w:lang w:val="en-US" w:eastAsia="zh-CN"/>
        </w:rPr>
        <w:t>60000元</w:t>
      </w:r>
      <w:r>
        <w:rPr>
          <w:rFonts w:hint="eastAsia" w:ascii="Times New Roman" w:hAnsi="Times New Roman"/>
          <w:szCs w:val="32"/>
          <w:lang w:eastAsia="zh-CN"/>
        </w:rPr>
        <w:t>；犯聚众斗殴罪，判处有期徒刑二年；犯敲诈勒索罪，判处有期徒刑二年；犯强迫交易罪，判处有期徒刑三年六个月，并处罚金人民币</w:t>
      </w:r>
      <w:r>
        <w:rPr>
          <w:rFonts w:hint="eastAsia" w:ascii="Times New Roman" w:hAnsi="Times New Roman"/>
          <w:szCs w:val="32"/>
          <w:lang w:val="en-US" w:eastAsia="zh-CN"/>
        </w:rPr>
        <w:t>60000元；撤销厦门市湖里区人民法院（2011）湖刑初字第521号刑事判决对被告人林明财缓刑一年的执行部分；数罪并罚，</w:t>
      </w:r>
      <w:r>
        <w:rPr>
          <w:rFonts w:hint="eastAsia" w:ascii="Times New Roman" w:hAnsi="Times New Roman"/>
          <w:szCs w:val="32"/>
          <w:lang w:eastAsia="zh-CN"/>
        </w:rPr>
        <w:t>决定执行有期徒刑七年，并处罚金人民币</w:t>
      </w:r>
      <w:r>
        <w:rPr>
          <w:rFonts w:hint="eastAsia" w:ascii="Times New Roman" w:hAnsi="Times New Roman"/>
          <w:szCs w:val="32"/>
          <w:lang w:val="en-US" w:eastAsia="zh-CN"/>
        </w:rPr>
        <w:t>120000元，继续共同退赔被害人人民币65000元。</w:t>
      </w:r>
      <w:r>
        <w:rPr>
          <w:rFonts w:hint="eastAsia" w:ascii="Times New Roman" w:hAnsi="Times New Roman" w:cs="Times New Roman"/>
          <w:szCs w:val="32"/>
          <w:lang w:val="en-US" w:eastAsia="zh-CN"/>
        </w:rPr>
        <w:t>因其同案不服，提出上诉。福建省厦门市中级人民法院经过二审审理，于2022年6月30日作出（2022）闽02刑终13号刑事裁定，驳回上诉，维持原判。</w:t>
      </w:r>
      <w:r>
        <w:rPr>
          <w:rFonts w:hint="eastAsia" w:ascii="Times New Roman" w:hAnsi="Times New Roman"/>
          <w:szCs w:val="32"/>
        </w:rPr>
        <w:t>刑期自</w:t>
      </w:r>
      <w:r>
        <w:rPr>
          <w:rFonts w:hint="eastAsia" w:ascii="Times New Roman" w:hAnsi="Times New Roman"/>
          <w:szCs w:val="32"/>
          <w:lang w:val="en-US" w:eastAsia="zh-CN"/>
        </w:rPr>
        <w:t>2020</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日起至</w:t>
      </w:r>
      <w:r>
        <w:rPr>
          <w:rFonts w:hint="eastAsia" w:ascii="Times New Roman" w:hAnsi="Times New Roman"/>
          <w:szCs w:val="32"/>
          <w:lang w:val="en-US" w:eastAsia="zh-CN"/>
        </w:rPr>
        <w:t>2027</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日止。</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该犯</w:t>
      </w:r>
      <w:r>
        <w:rPr>
          <w:rFonts w:hint="eastAsia" w:ascii="Times New Roman" w:hAnsi="Times New Roman" w:cs="Times New Roman"/>
          <w:szCs w:val="32"/>
          <w:lang w:eastAsia="zh-CN"/>
        </w:rPr>
        <w:t>自入监以来</w:t>
      </w:r>
      <w:r>
        <w:rPr>
          <w:rFonts w:hint="eastAsia" w:ascii="Times New Roman" w:hAnsi="Times New Roman"/>
          <w:szCs w:val="32"/>
        </w:rPr>
        <w:t xml:space="preserve">确有悔改表现，具体事实如下：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szCs w:val="32"/>
        </w:rPr>
        <w:t>认罪悔罪：能服从法院判决，</w:t>
      </w:r>
      <w:r>
        <w:rPr>
          <w:rFonts w:hint="eastAsia" w:ascii="Times New Roman" w:hAnsi="Times New Roman" w:cs="Times New Roman"/>
          <w:szCs w:val="32"/>
        </w:rPr>
        <w:t>自书认罪悔罪书。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遵守监规：</w:t>
      </w:r>
      <w:r>
        <w:rPr>
          <w:rFonts w:hint="eastAsia" w:ascii="Times New Roman" w:hAnsi="Times New Roman"/>
          <w:szCs w:val="32"/>
          <w:lang w:eastAsia="zh-CN"/>
        </w:rPr>
        <w:t>能遵守法律法规，</w:t>
      </w:r>
      <w:r>
        <w:rPr>
          <w:rFonts w:hint="eastAsia" w:ascii="Times New Roman" w:hAnsi="Times New Roman" w:cs="Times New Roman"/>
          <w:szCs w:val="32"/>
        </w:rPr>
        <w:t>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学习情况：能参加思想、文化、职业技术学习。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FF0000"/>
          <w:szCs w:val="32"/>
        </w:rPr>
      </w:pPr>
      <w:r>
        <w:rPr>
          <w:rFonts w:hint="eastAsia" w:ascii="Times New Roman" w:hAnsi="Times New Roman"/>
          <w:szCs w:val="32"/>
        </w:rPr>
        <w:t>劳动改造：能参加劳动，努力完成</w:t>
      </w:r>
      <w:r>
        <w:rPr>
          <w:rFonts w:hint="eastAsia" w:ascii="Times New Roman" w:hAnsi="Times New Roman"/>
          <w:szCs w:val="32"/>
          <w:lang w:eastAsia="zh-CN"/>
        </w:rPr>
        <w:t>劳动任务</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rPr>
      </w:pPr>
      <w:r>
        <w:rPr>
          <w:rFonts w:hint="eastAsia" w:ascii="Times New Roman" w:hAnsi="Times New Roman" w:eastAsia="仿宋_GB2312" w:cs="Times New Roman"/>
          <w:kern w:val="32"/>
          <w:sz w:val="32"/>
          <w:szCs w:val="32"/>
          <w:lang w:val="zh-CN" w:eastAsia="zh-CN" w:bidi="ar-SA"/>
        </w:rPr>
        <w:t>奖惩情况：</w:t>
      </w:r>
      <w:r>
        <w:rPr>
          <w:rFonts w:hint="eastAsia" w:ascii="Times New Roman" w:hAnsi="Times New Roman" w:eastAsia="仿宋_GB2312" w:cs="Times New Roman"/>
          <w:kern w:val="32"/>
          <w:sz w:val="32"/>
          <w:szCs w:val="32"/>
          <w:lang w:val="en-US" w:eastAsia="zh-CN" w:bidi="ar-SA"/>
        </w:rPr>
        <w:t>该犯考核期2023年</w:t>
      </w:r>
      <w:r>
        <w:rPr>
          <w:rFonts w:hint="eastAsia" w:ascii="Times New Roman" w:hAnsi="Times New Roman" w:cs="Times New Roman"/>
          <w:kern w:val="32"/>
          <w:sz w:val="32"/>
          <w:szCs w:val="32"/>
          <w:lang w:val="en-US" w:eastAsia="zh-CN" w:bidi="ar-SA"/>
        </w:rPr>
        <w:t>2</w:t>
      </w:r>
      <w:r>
        <w:rPr>
          <w:rFonts w:hint="eastAsia" w:ascii="Times New Roman" w:hAnsi="Times New Roman" w:eastAsia="仿宋_GB2312" w:cs="Times New Roman"/>
          <w:kern w:val="32"/>
          <w:sz w:val="32"/>
          <w:szCs w:val="32"/>
          <w:lang w:val="en-US" w:eastAsia="zh-CN" w:bidi="ar-SA"/>
        </w:rPr>
        <w:t>月</w:t>
      </w:r>
      <w:r>
        <w:rPr>
          <w:rFonts w:hint="eastAsia" w:cs="Times New Roman"/>
          <w:kern w:val="32"/>
          <w:sz w:val="32"/>
          <w:szCs w:val="32"/>
          <w:lang w:val="en-US" w:eastAsia="zh-CN" w:bidi="ar-SA"/>
        </w:rPr>
        <w:t>22</w:t>
      </w:r>
      <w:r>
        <w:rPr>
          <w:rFonts w:hint="eastAsia" w:ascii="Times New Roman" w:hAnsi="Times New Roman" w:eastAsia="仿宋_GB2312" w:cs="Times New Roman"/>
          <w:kern w:val="32"/>
          <w:sz w:val="32"/>
          <w:szCs w:val="32"/>
          <w:lang w:val="en-US" w:eastAsia="zh-CN" w:bidi="ar-SA"/>
        </w:rPr>
        <w:t>日至2025年</w:t>
      </w:r>
      <w:r>
        <w:rPr>
          <w:rFonts w:hint="eastAsia" w:cs="Times New Roman"/>
          <w:kern w:val="32"/>
          <w:sz w:val="32"/>
          <w:szCs w:val="32"/>
          <w:lang w:val="en-US" w:eastAsia="zh-CN" w:bidi="ar-SA"/>
        </w:rPr>
        <w:t>6</w:t>
      </w:r>
      <w:r>
        <w:rPr>
          <w:rFonts w:hint="eastAsia" w:ascii="Times New Roman" w:hAnsi="Times New Roman" w:eastAsia="仿宋_GB2312" w:cs="Times New Roman"/>
          <w:kern w:val="32"/>
          <w:sz w:val="32"/>
          <w:szCs w:val="32"/>
          <w:lang w:val="en-US" w:eastAsia="zh-CN" w:bidi="ar-SA"/>
        </w:rPr>
        <w:t>月累计获</w:t>
      </w:r>
      <w:r>
        <w:rPr>
          <w:rFonts w:hint="eastAsia" w:cs="Times New Roman"/>
          <w:kern w:val="32"/>
          <w:sz w:val="32"/>
          <w:szCs w:val="32"/>
          <w:lang w:val="en-US" w:eastAsia="zh-CN" w:bidi="ar-SA"/>
        </w:rPr>
        <w:t>考核分2629.5</w:t>
      </w:r>
      <w:r>
        <w:rPr>
          <w:rFonts w:hint="eastAsia" w:ascii="Times New Roman" w:hAnsi="Times New Roman" w:eastAsia="仿宋_GB2312" w:cs="Times New Roman"/>
          <w:kern w:val="32"/>
          <w:sz w:val="32"/>
          <w:szCs w:val="32"/>
          <w:lang w:val="en-US" w:eastAsia="zh-CN" w:bidi="ar-SA"/>
        </w:rPr>
        <w:t>分，表扬</w:t>
      </w:r>
      <w:r>
        <w:rPr>
          <w:rFonts w:hint="eastAsia" w:cs="Times New Roman"/>
          <w:kern w:val="32"/>
          <w:sz w:val="32"/>
          <w:szCs w:val="32"/>
          <w:lang w:val="en-US" w:eastAsia="zh-CN" w:bidi="ar-SA"/>
        </w:rPr>
        <w:t>3</w:t>
      </w:r>
      <w:r>
        <w:rPr>
          <w:rFonts w:hint="eastAsia" w:ascii="Times New Roman" w:hAnsi="Times New Roman" w:eastAsia="仿宋_GB2312" w:cs="Times New Roman"/>
          <w:kern w:val="32"/>
          <w:sz w:val="32"/>
          <w:szCs w:val="32"/>
          <w:lang w:val="en-US" w:eastAsia="zh-CN" w:bidi="ar-SA"/>
        </w:rPr>
        <w:t>次，物质奖励</w:t>
      </w:r>
      <w:r>
        <w:rPr>
          <w:rFonts w:hint="eastAsia" w:cs="Times New Roman"/>
          <w:kern w:val="32"/>
          <w:sz w:val="32"/>
          <w:szCs w:val="32"/>
          <w:lang w:val="en-US" w:eastAsia="zh-CN" w:bidi="ar-SA"/>
        </w:rPr>
        <w:t>1</w:t>
      </w:r>
      <w:r>
        <w:rPr>
          <w:rFonts w:hint="eastAsia" w:ascii="Times New Roman" w:hAnsi="Times New Roman" w:eastAsia="仿宋_GB2312" w:cs="Times New Roman"/>
          <w:kern w:val="32"/>
          <w:sz w:val="32"/>
          <w:szCs w:val="32"/>
          <w:lang w:val="en-US" w:eastAsia="zh-CN" w:bidi="ar-SA"/>
        </w:rPr>
        <w:t>次。</w:t>
      </w:r>
      <w:r>
        <w:rPr>
          <w:rFonts w:hint="eastAsia" w:ascii="Times New Roman" w:hAnsi="Times New Roman" w:cs="Times New Roman"/>
          <w:szCs w:val="32"/>
        </w:rPr>
        <w:t>考核期内违规2次，累计扣考核分</w:t>
      </w:r>
      <w:r>
        <w:rPr>
          <w:rFonts w:hint="eastAsia" w:ascii="Times New Roman" w:hAnsi="Times New Roman" w:cs="Times New Roman"/>
          <w:szCs w:val="32"/>
          <w:lang w:val="en-US" w:eastAsia="zh-CN"/>
        </w:rPr>
        <w:t>5</w:t>
      </w:r>
      <w:r>
        <w:rPr>
          <w:rFonts w:hint="eastAsia" w:ascii="Times New Roman" w:hAnsi="Times New Roman" w:cs="Times New Roman"/>
          <w:szCs w:val="32"/>
        </w:rPr>
        <w:t>分，无重大违规。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eastAsia="zh-CN"/>
        </w:rPr>
        <w:t>该犯</w:t>
      </w:r>
      <w:r>
        <w:rPr>
          <w:rFonts w:hint="eastAsia" w:ascii="Times New Roman" w:hAnsi="Times New Roman" w:cs="Times New Roman"/>
          <w:szCs w:val="32"/>
          <w:lang w:val="en-US" w:eastAsia="zh-CN"/>
        </w:rPr>
        <w:t>原判</w:t>
      </w:r>
      <w:r>
        <w:rPr>
          <w:rFonts w:hint="eastAsia" w:ascii="Times New Roman" w:hAnsi="Times New Roman" w:cs="Times New Roman"/>
          <w:szCs w:val="32"/>
          <w:lang w:eastAsia="zh-CN"/>
        </w:rPr>
        <w:t>财产性判项已履行人民币</w:t>
      </w:r>
      <w:r>
        <w:rPr>
          <w:rFonts w:hint="eastAsia" w:ascii="Times New Roman" w:hAnsi="Times New Roman" w:cs="Times New Roman"/>
          <w:szCs w:val="32"/>
          <w:lang w:val="en-US" w:eastAsia="zh-CN"/>
        </w:rPr>
        <w:t>185000元</w:t>
      </w:r>
      <w:r>
        <w:rPr>
          <w:rFonts w:hint="eastAsia"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该犯系涉黑犯罪罪犯、累犯，属于从严掌握减刑对象，因此提请减刑幅度合并扣减二个月。</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szCs w:val="32"/>
        </w:rPr>
      </w:pPr>
      <w:r>
        <w:rPr>
          <w:rFonts w:hint="eastAsia" w:ascii="Times New Roman" w:hAnsi="Times New Roman"/>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w:t>
      </w:r>
      <w:r>
        <w:rPr>
          <w:rFonts w:hint="eastAsia" w:ascii="Times New Roman" w:hAnsi="Times New Roman"/>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ascii="Times New Roman" w:hAnsi="Times New Roman"/>
          <w:szCs w:val="32"/>
        </w:rPr>
      </w:pPr>
      <w:r>
        <w:rPr>
          <w:rFonts w:hint="eastAsia" w:ascii="Times New Roman" w:hAnsi="Times New Roman"/>
          <w:szCs w:val="32"/>
        </w:rPr>
        <w:t>因此，</w:t>
      </w:r>
      <w:r>
        <w:rPr>
          <w:rFonts w:hint="eastAsia" w:ascii="Times New Roman" w:hAnsi="Times New Roman"/>
          <w:color w:val="FF0000"/>
          <w:szCs w:val="32"/>
        </w:rPr>
        <w:t>依照《中华人民共和国刑法》第七十八条、第七十九条、《中华人民共和国刑事诉讼法》第二百七十三条第二款和</w:t>
      </w:r>
      <w:r>
        <w:rPr>
          <w:rFonts w:hint="eastAsia" w:ascii="Times New Roman" w:hAnsi="Times New Roman"/>
          <w:szCs w:val="32"/>
        </w:rPr>
        <w:t>《中华人民共和国监狱法》第二十九条的规定，建议对罪犯</w:t>
      </w:r>
      <w:r>
        <w:rPr>
          <w:rFonts w:hint="eastAsia" w:ascii="Times New Roman" w:hAnsi="Times New Roman"/>
          <w:szCs w:val="32"/>
          <w:lang w:eastAsia="zh-CN"/>
        </w:rPr>
        <w:t>林明财</w:t>
      </w:r>
      <w:r>
        <w:rPr>
          <w:rFonts w:hint="eastAsia" w:ascii="Times New Roman" w:hAnsi="Times New Roman"/>
          <w:szCs w:val="32"/>
        </w:rPr>
        <w:t>予以减刑</w:t>
      </w:r>
      <w:r>
        <w:rPr>
          <w:rFonts w:hint="eastAsia" w:ascii="Times New Roman" w:hAnsi="Times New Roman"/>
          <w:szCs w:val="32"/>
          <w:lang w:eastAsia="zh-CN"/>
        </w:rPr>
        <w:t>四</w:t>
      </w:r>
      <w:r>
        <w:rPr>
          <w:rFonts w:hint="eastAsia" w:ascii="Times New Roman" w:hAnsi="Times New Roman"/>
          <w:szCs w:val="32"/>
        </w:rPr>
        <w:t>个月。特提请你院审理裁定。</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614" w:firstLineChars="192"/>
        <w:textAlignment w:val="auto"/>
        <w:outlineLvl w:val="9"/>
        <w:rPr>
          <w:rFonts w:hint="eastAsia" w:ascii="Times New Roman" w:hAnsi="Times New Roman"/>
          <w:szCs w:val="32"/>
        </w:rPr>
      </w:pPr>
      <w:r>
        <w:rPr>
          <w:rFonts w:hint="eastAsia" w:ascii="Times New Roman" w:hAnsi="Times New Roman"/>
          <w:szCs w:val="32"/>
        </w:rPr>
        <w:t>此致</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right="-48" w:rightChars="-15"/>
        <w:textAlignment w:val="auto"/>
        <w:outlineLvl w:val="9"/>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eastAsia="zh-CN"/>
        </w:rPr>
        <w:t>林明财</w:t>
      </w:r>
      <w:r>
        <w:rPr>
          <w:rFonts w:hint="eastAsia" w:ascii="Times New Roman" w:hAnsi="Times New Roman" w:cs="仿宋_GB2312"/>
          <w:szCs w:val="32"/>
        </w:rPr>
        <w:t>卷宗壹</w:t>
      </w:r>
      <w:r>
        <w:rPr>
          <w:rFonts w:hint="eastAsia" w:ascii="Times New Roman" w:hAnsi="Times New Roman" w:cs="仿宋_GB2312"/>
          <w:szCs w:val="32"/>
          <w:lang w:eastAsia="zh-CN"/>
        </w:rPr>
        <w:t>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闽泉狱减字第596号</w:t>
      </w:r>
    </w:p>
    <w:p>
      <w:pPr>
        <w:spacing w:line="560" w:lineRule="exact"/>
        <w:ind w:firstLine="640" w:firstLineChars="200"/>
        <w:rPr>
          <w:rFonts w:hint="eastAsia" w:ascii="Times New Roman" w:hAnsi="Times New Roman"/>
          <w:szCs w:val="32"/>
        </w:rPr>
      </w:pPr>
      <w:r>
        <w:rPr>
          <w:rFonts w:hint="eastAsia" w:ascii="Times New Roman" w:hAnsi="Times New Roman"/>
          <w:szCs w:val="32"/>
        </w:rPr>
        <w:t>罪犯蔡志伟，男，1990年8月25日出生， 汉族，初中文化，户籍所在地福建省仙游县，捕前系务工。</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仙游县人民法院于2022年4月28日作出(2022)闽0322刑初179号刑事判决，以被告人蔡志伟犯开设赌场罪，判处有期徒刑五年，并处罚金人民币82000元，退出违法所得人民币1850元。刑期自2021年9月3日起至2026年9月2日止。2022年6月27日交付福建省泉州监狱执行刑罚。2024年5月31日，福建省泉州市中级人民法院作出（2024）闽05刑更406号刑事裁定，对其减刑四个月，于2024年5月31日送达。现刑期至2026年5月2日止。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上次评定表扬剩余考核分162.9分，本轮考核期2024年2月至2025年6月累计获考核分1793.3分，合计获得考核分1956.2分，表扬3次，物质奖励0次；间隔期2024年5月31日至2025年6月，获考核分1342分。考核期内违规3次，累计扣考核分8分，无重大违规。</w:t>
      </w:r>
    </w:p>
    <w:p>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该犯原判财产性判项已履行人民币83850元。</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本案于2025年9月5日至2025年9月11日在狱内公示未收到不同意见。</w:t>
      </w:r>
    </w:p>
    <w:p>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蔡志伟予以减刑六个月。特提请你院审理裁定。</w:t>
      </w:r>
    </w:p>
    <w:p>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560" w:lineRule="exact"/>
        <w:rPr>
          <w:rFonts w:hint="eastAsia"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附件：⒈罪犯蔡志伟卷宗壹册</w:t>
      </w:r>
    </w:p>
    <w:p>
      <w:pPr>
        <w:spacing w:line="56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hint="eastAsia" w:ascii="Times New Roman" w:hAnsi="Times New Roman"/>
          <w:szCs w:val="32"/>
        </w:rPr>
      </w:pPr>
      <w:r>
        <w:rPr>
          <w:rFonts w:hint="eastAsia" w:ascii="Times New Roman" w:hAnsi="Times New Roman"/>
          <w:szCs w:val="32"/>
        </w:rPr>
        <w:t>2025年9月29日</w:t>
      </w:r>
    </w:p>
    <w:p>
      <w:pPr>
        <w:spacing w:line="560" w:lineRule="exact"/>
        <w:ind w:right="1280" w:rightChars="400"/>
        <w:jc w:val="right"/>
        <w:rPr>
          <w:rFonts w:hint="eastAsia" w:ascii="Times New Roman" w:hAnsi="Times New Roman"/>
          <w:szCs w:val="32"/>
        </w:rPr>
      </w:pP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闽泉狱减字第628号</w:t>
      </w:r>
    </w:p>
    <w:p>
      <w:pPr>
        <w:spacing w:line="560" w:lineRule="exact"/>
        <w:ind w:firstLine="640" w:firstLineChars="200"/>
        <w:rPr>
          <w:rFonts w:ascii="Times New Roman" w:hAnsi="Times New Roman"/>
          <w:szCs w:val="32"/>
        </w:rPr>
      </w:pPr>
      <w:r>
        <w:rPr>
          <w:rFonts w:hint="eastAsia" w:ascii="Times New Roman" w:hAnsi="Times New Roman"/>
          <w:szCs w:val="32"/>
        </w:rPr>
        <w:t>罪犯陈春华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1959</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6</w:t>
      </w:r>
      <w:r>
        <w:rPr>
          <w:rFonts w:hint="eastAsia" w:ascii="Times New Roman" w:hAnsi="Times New Roman"/>
          <w:szCs w:val="32"/>
        </w:rPr>
        <w:t>日出生，汉族，高中文化，户籍所在地福建省莆田市涵江区，捕前系经商。</w:t>
      </w:r>
    </w:p>
    <w:p>
      <w:pPr>
        <w:spacing w:line="560" w:lineRule="exact"/>
        <w:ind w:firstLine="640" w:firstLineChars="200"/>
        <w:rPr>
          <w:rFonts w:ascii="Times New Roman" w:hAnsi="Times New Roman"/>
          <w:szCs w:val="32"/>
        </w:rPr>
      </w:pPr>
      <w:r>
        <w:rPr>
          <w:rFonts w:hint="eastAsia" w:ascii="Times New Roman" w:hAnsi="Times New Roman"/>
          <w:szCs w:val="32"/>
        </w:rPr>
        <w:t>福建省莆田市荔城区人民法院于</w:t>
      </w:r>
      <w:r>
        <w:rPr>
          <w:rFonts w:ascii="Times New Roman" w:hAnsi="Times New Roman"/>
          <w:szCs w:val="32"/>
        </w:rPr>
        <w:t>2022</w:t>
      </w:r>
      <w:r>
        <w:rPr>
          <w:rFonts w:hint="eastAsia" w:ascii="Times New Roman" w:hAnsi="Times New Roman"/>
          <w:szCs w:val="32"/>
        </w:rPr>
        <w:t>年9月</w:t>
      </w:r>
      <w:r>
        <w:rPr>
          <w:rFonts w:ascii="Times New Roman" w:hAnsi="Times New Roman"/>
          <w:szCs w:val="32"/>
        </w:rPr>
        <w:t>15</w:t>
      </w:r>
      <w:r>
        <w:rPr>
          <w:rFonts w:hint="eastAsia" w:ascii="Times New Roman" w:hAnsi="Times New Roman"/>
          <w:szCs w:val="32"/>
        </w:rPr>
        <w:t>日作出（</w:t>
      </w:r>
      <w:r>
        <w:rPr>
          <w:rFonts w:ascii="Times New Roman" w:hAnsi="Times New Roman"/>
          <w:szCs w:val="32"/>
        </w:rPr>
        <w:t>2021</w:t>
      </w:r>
      <w:r>
        <w:rPr>
          <w:rFonts w:hint="eastAsia" w:ascii="Times New Roman" w:hAnsi="Times New Roman"/>
          <w:szCs w:val="32"/>
        </w:rPr>
        <w:t>）闽0</w:t>
      </w:r>
      <w:r>
        <w:rPr>
          <w:rFonts w:ascii="Times New Roman" w:hAnsi="Times New Roman"/>
          <w:szCs w:val="32"/>
        </w:rPr>
        <w:t>304</w:t>
      </w:r>
      <w:r>
        <w:rPr>
          <w:rFonts w:hint="eastAsia" w:ascii="Times New Roman" w:hAnsi="Times New Roman"/>
          <w:szCs w:val="32"/>
        </w:rPr>
        <w:t>刑初</w:t>
      </w:r>
      <w:r>
        <w:rPr>
          <w:rFonts w:ascii="Times New Roman" w:hAnsi="Times New Roman"/>
          <w:szCs w:val="32"/>
        </w:rPr>
        <w:t>847</w:t>
      </w:r>
      <w:r>
        <w:rPr>
          <w:rFonts w:hint="eastAsia" w:ascii="Times New Roman" w:hAnsi="Times New Roman"/>
          <w:szCs w:val="32"/>
        </w:rPr>
        <w:t>号刑事判决，以被告人陈春华犯诈骗罪，判处有期徒刑七年，并处罚金人民币1</w:t>
      </w:r>
      <w:r>
        <w:rPr>
          <w:rFonts w:ascii="Times New Roman" w:hAnsi="Times New Roman"/>
          <w:szCs w:val="32"/>
        </w:rPr>
        <w:t>00000</w:t>
      </w:r>
      <w:r>
        <w:rPr>
          <w:rFonts w:hint="eastAsia" w:ascii="Times New Roman" w:hAnsi="Times New Roman"/>
          <w:szCs w:val="32"/>
        </w:rPr>
        <w:t>元，责令共同退出赃款人民币6</w:t>
      </w:r>
      <w:r>
        <w:rPr>
          <w:rFonts w:ascii="Times New Roman" w:hAnsi="Times New Roman"/>
          <w:szCs w:val="32"/>
        </w:rPr>
        <w:t>34827.14</w:t>
      </w:r>
      <w:r>
        <w:rPr>
          <w:rFonts w:hint="eastAsia" w:ascii="Times New Roman" w:hAnsi="Times New Roman"/>
          <w:szCs w:val="32"/>
        </w:rPr>
        <w:t>元。因该犯及其同案不服，提出上诉。福建省莆田市中级人民法院经过二审审理，于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日作出（</w:t>
      </w:r>
      <w:r>
        <w:rPr>
          <w:rFonts w:ascii="Times New Roman" w:hAnsi="Times New Roman"/>
          <w:szCs w:val="32"/>
        </w:rPr>
        <w:t>2022</w:t>
      </w:r>
      <w:r>
        <w:rPr>
          <w:rFonts w:hint="eastAsia" w:ascii="Times New Roman" w:hAnsi="Times New Roman"/>
          <w:szCs w:val="32"/>
        </w:rPr>
        <w:t>）闽0</w:t>
      </w:r>
      <w:r>
        <w:rPr>
          <w:rFonts w:ascii="Times New Roman" w:hAnsi="Times New Roman"/>
          <w:szCs w:val="32"/>
        </w:rPr>
        <w:t>3</w:t>
      </w:r>
      <w:r>
        <w:rPr>
          <w:rFonts w:hint="eastAsia" w:ascii="Times New Roman" w:hAnsi="Times New Roman"/>
          <w:szCs w:val="32"/>
        </w:rPr>
        <w:t>刑终</w:t>
      </w:r>
      <w:r>
        <w:rPr>
          <w:rFonts w:ascii="Times New Roman" w:hAnsi="Times New Roman"/>
          <w:szCs w:val="32"/>
        </w:rPr>
        <w:t>478</w:t>
      </w:r>
      <w:r>
        <w:rPr>
          <w:rFonts w:hint="eastAsia" w:ascii="Times New Roman" w:hAnsi="Times New Roman"/>
          <w:szCs w:val="32"/>
        </w:rPr>
        <w:t>号刑事裁定，驳回上诉，维持原判。刑期自</w:t>
      </w:r>
      <w:r>
        <w:rPr>
          <w:rFonts w:ascii="Times New Roman" w:hAnsi="Times New Roman"/>
          <w:szCs w:val="32"/>
        </w:rPr>
        <w:t>2021</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日起至</w:t>
      </w:r>
      <w:r>
        <w:rPr>
          <w:rFonts w:ascii="Times New Roman" w:hAnsi="Times New Roman"/>
          <w:szCs w:val="32"/>
        </w:rPr>
        <w:t>2028</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21</w:t>
      </w:r>
      <w:r>
        <w:rPr>
          <w:rFonts w:hint="eastAsia" w:ascii="Times New Roman" w:hAnsi="Times New Roman"/>
          <w:szCs w:val="32"/>
        </w:rPr>
        <w:t>日止。</w:t>
      </w:r>
      <w:r>
        <w:rPr>
          <w:rFonts w:ascii="Times New Roman" w:hAnsi="Times New Roman"/>
          <w:szCs w:val="32"/>
        </w:rPr>
        <w:t>2023</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11</w:t>
      </w:r>
      <w:r>
        <w:rPr>
          <w:rFonts w:hint="eastAsia" w:ascii="Times New Roman" w:hAnsi="Times New Roman"/>
          <w:szCs w:val="32"/>
        </w:rPr>
        <w:t>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ascii="Times New Roman" w:hAnsi="Times New Roman"/>
          <w:szCs w:val="32"/>
        </w:rPr>
      </w:pPr>
      <w:r>
        <w:rPr>
          <w:rFonts w:hint="eastAsia" w:ascii="Times New Roman" w:hAnsi="Times New Roman"/>
          <w:szCs w:val="32"/>
        </w:rPr>
        <w:t>奖惩情况：该犯考核期</w:t>
      </w:r>
      <w:r>
        <w:rPr>
          <w:rFonts w:ascii="Times New Roman" w:hAnsi="Times New Roman"/>
          <w:szCs w:val="32"/>
        </w:rPr>
        <w:t>2023</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11</w:t>
      </w:r>
      <w:r>
        <w:rPr>
          <w:rFonts w:hint="eastAsia" w:ascii="Times New Roman" w:hAnsi="Times New Roman"/>
          <w:szCs w:val="32"/>
        </w:rPr>
        <w:t>日至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月累计获考核分</w:t>
      </w:r>
      <w:r>
        <w:rPr>
          <w:rFonts w:ascii="Times New Roman" w:hAnsi="Times New Roman"/>
          <w:szCs w:val="32"/>
        </w:rPr>
        <w:t>2751.5</w:t>
      </w:r>
      <w:r>
        <w:rPr>
          <w:rFonts w:hint="eastAsia" w:ascii="Times New Roman" w:hAnsi="Times New Roman"/>
          <w:szCs w:val="32"/>
        </w:rPr>
        <w:t>分，表扬</w:t>
      </w:r>
      <w:r>
        <w:rPr>
          <w:rFonts w:ascii="Times New Roman" w:hAnsi="Times New Roman"/>
          <w:szCs w:val="32"/>
        </w:rPr>
        <w:t>2</w:t>
      </w:r>
      <w:r>
        <w:rPr>
          <w:rFonts w:hint="eastAsia" w:ascii="Times New Roman" w:hAnsi="Times New Roman"/>
          <w:szCs w:val="32"/>
        </w:rPr>
        <w:t>次，物质奖励</w:t>
      </w:r>
      <w:r>
        <w:rPr>
          <w:rFonts w:ascii="Times New Roman" w:hAnsi="Times New Roman"/>
          <w:szCs w:val="32"/>
        </w:rPr>
        <w:t>2</w:t>
      </w:r>
      <w:r>
        <w:rPr>
          <w:rFonts w:hint="eastAsia" w:ascii="Times New Roman" w:hAnsi="Times New Roman"/>
          <w:szCs w:val="32"/>
        </w:rPr>
        <w:t>次；考核期内违规</w:t>
      </w:r>
      <w:r>
        <w:rPr>
          <w:rFonts w:ascii="Times New Roman" w:hAnsi="Times New Roman"/>
          <w:szCs w:val="32"/>
        </w:rPr>
        <w:t>2</w:t>
      </w:r>
      <w:r>
        <w:rPr>
          <w:rFonts w:hint="eastAsia" w:ascii="Times New Roman" w:hAnsi="Times New Roman"/>
          <w:szCs w:val="32"/>
        </w:rPr>
        <w:t>次，累计扣考核分5分，无重大违规。</w:t>
      </w:r>
    </w:p>
    <w:p>
      <w:pPr>
        <w:spacing w:line="560" w:lineRule="exact"/>
        <w:ind w:firstLine="640" w:firstLineChars="200"/>
        <w:rPr>
          <w:rFonts w:ascii="Times New Roman" w:hAnsi="Times New Roman"/>
          <w:szCs w:val="32"/>
        </w:rPr>
      </w:pPr>
      <w:r>
        <w:rPr>
          <w:rFonts w:hint="eastAsia" w:ascii="Times New Roman" w:hAnsi="Times New Roman"/>
          <w:szCs w:val="32"/>
        </w:rPr>
        <w:t>该犯原判财产性判项已履行人民币734827.14（其中同案犯缴纳赃款人民币634827.14元）；其中本次提请向福建省莆田市荔城区人民法院缴纳罚金人民币100000元。福建省莆田市荔城区人民法院于2023年10月24日出具结案证明：经莆田市荔城区人民法院强制执行，被执行人陈春华应缴纳罚金、退赃款已全部执行到位。</w:t>
      </w:r>
    </w:p>
    <w:p>
      <w:pPr>
        <w:spacing w:line="560" w:lineRule="exact"/>
        <w:ind w:firstLine="640" w:firstLineChars="200"/>
        <w:rPr>
          <w:rFonts w:hint="eastAsia" w:ascii="Times New Roman" w:hAnsi="Times New Roman"/>
          <w:szCs w:val="32"/>
        </w:rPr>
      </w:pPr>
      <w:r>
        <w:rPr>
          <w:rFonts w:hint="eastAsia" w:ascii="Times New Roman" w:hAnsi="Times New Roman"/>
          <w:szCs w:val="32"/>
        </w:rPr>
        <w:t>该犯系涉恶罪犯，属于从严掌握减刑对象，因此提请减刑幅度扣减一个月。</w:t>
      </w:r>
    </w:p>
    <w:p>
      <w:pPr>
        <w:spacing w:line="560" w:lineRule="exact"/>
        <w:ind w:firstLine="640" w:firstLineChars="200"/>
        <w:rPr>
          <w:rFonts w:ascii="Times New Roman" w:hAnsi="Times New Roman"/>
          <w:szCs w:val="32"/>
        </w:rPr>
      </w:pPr>
      <w:r>
        <w:rPr>
          <w:rFonts w:hint="eastAsia" w:ascii="Times New Roman" w:hAnsi="Times New Roman"/>
          <w:szCs w:val="32"/>
        </w:rPr>
        <w:t>本案于2025年9月5日至2025年9月11日在狱内公示未收到不同意见。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陈春华予以减刑四个月。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附件：⒈罪犯陈春华卷宗壹册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hint="eastAsia" w:ascii="Times New Roman" w:hAnsi="Times New Roman"/>
          <w:szCs w:val="32"/>
        </w:rPr>
        <w:t>2025年9月29日</w:t>
      </w:r>
    </w:p>
    <w:p>
      <w:pPr>
        <w:spacing w:line="560" w:lineRule="exact"/>
        <w:ind w:right="1280" w:rightChars="400"/>
        <w:jc w:val="right"/>
        <w:rPr>
          <w:rFonts w:ascii="Times New Roman" w:hAnsi="Times New Roman"/>
          <w:szCs w:val="32"/>
        </w:rPr>
      </w:pPr>
    </w:p>
    <w:p>
      <w:pPr>
        <w:rPr>
          <w:vanish/>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napToGrid w:val="0"/>
        <w:spacing w:line="62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25〕闽泉狱减字第608号</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罪犯黄嘉豪，男，2001年10月15日出生，汉族，初中文化，户籍所在地福建省三明市三元区，捕前系无业。</w:t>
      </w:r>
    </w:p>
    <w:p>
      <w:pPr>
        <w:snapToGrid w:val="0"/>
        <w:spacing w:line="620" w:lineRule="exact"/>
        <w:ind w:firstLine="640" w:firstLineChars="200"/>
        <w:rPr>
          <w:rFonts w:ascii="Times New Roman" w:hAnsi="Times New Roman"/>
          <w:szCs w:val="32"/>
        </w:rPr>
      </w:pPr>
      <w:r>
        <w:rPr>
          <w:rFonts w:hint="eastAsia" w:ascii="Times New Roman" w:hAnsi="Times New Roman"/>
          <w:szCs w:val="32"/>
        </w:rPr>
        <w:t>福建省三明市三元区人民法院于2023年8月17日作出（2023）闽0403刑初320号刑事判决，以被告人黄嘉豪犯诈骗罪，判处有期徒刑三年二个月，并处罚金人民币20000元；退出的违法所得人民币2000元依法发还被害人。刑期自2023年4月4日起至2026年6月3日止。2023年9月22日交付福建省泉州监狱执行刑罚。属普管级罪犯。</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napToGrid w:val="0"/>
        <w:spacing w:line="620" w:lineRule="exact"/>
        <w:ind w:firstLine="640" w:firstLineChars="200"/>
        <w:rPr>
          <w:rFonts w:hint="eastAsia" w:ascii="仿宋_GB2312" w:hAnsi="仿宋" w:cs="宋体"/>
          <w:szCs w:val="32"/>
          <w:lang w:val="zh-CN"/>
        </w:rPr>
      </w:pPr>
      <w:r>
        <w:rPr>
          <w:rFonts w:hint="eastAsia" w:ascii="仿宋_GB2312" w:hAnsi="仿宋" w:cs="宋体"/>
          <w:szCs w:val="32"/>
          <w:lang w:val="zh-CN"/>
        </w:rPr>
        <w:t>奖惩情况：该犯考核期2023年9月22日至2025年6月累计获考核分1926.3分，表扬2次，物质奖励1次。考核期内违规1次，累计扣考核分9分，无重大违规。</w:t>
      </w:r>
    </w:p>
    <w:p>
      <w:pPr>
        <w:snapToGrid w:val="0"/>
        <w:spacing w:line="620" w:lineRule="exact"/>
        <w:ind w:firstLine="640" w:firstLineChars="200"/>
        <w:rPr>
          <w:rFonts w:hint="eastAsia" w:ascii="Times New Roman" w:hAnsi="Times New Roman"/>
          <w:szCs w:val="32"/>
          <w:highlight w:val="yellow"/>
        </w:rPr>
      </w:pPr>
      <w:r>
        <w:rPr>
          <w:rFonts w:hint="eastAsia" w:ascii="Times New Roman" w:hAnsi="Times New Roman"/>
          <w:szCs w:val="32"/>
        </w:rPr>
        <w:t>该犯原判财产性判项已履行人民币22000元；其中本次提请减刑向福建省泉州市中级人民法院缴纳罚金人民币20000元，福建省三明市三元区人民法院审理阶段其家属代为退出违法所得人民币2000元。</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本案于2025年9月5日至2025年9月11日在狱内公示未收到不同意见。</w:t>
      </w:r>
    </w:p>
    <w:p>
      <w:pPr>
        <w:snapToGrid w:val="0"/>
        <w:spacing w:line="62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黄嘉豪予以减刑五个月。特提请你院审理裁定。</w:t>
      </w:r>
    </w:p>
    <w:p>
      <w:pPr>
        <w:pStyle w:val="4"/>
        <w:snapToGrid w:val="0"/>
        <w:spacing w:line="620" w:lineRule="exact"/>
        <w:ind w:firstLine="640" w:firstLineChars="200"/>
        <w:rPr>
          <w:rFonts w:hint="eastAsia"/>
        </w:rPr>
      </w:pPr>
      <w:r>
        <w:rPr>
          <w:rFonts w:hint="eastAsia"/>
        </w:rPr>
        <w:t>此致</w:t>
      </w:r>
    </w:p>
    <w:p>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pPr>
        <w:snapToGrid w:val="0"/>
        <w:spacing w:line="62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附件：⒈罪犯黄嘉豪卷宗壹册</w:t>
      </w:r>
    </w:p>
    <w:p>
      <w:pPr>
        <w:snapToGrid w:val="0"/>
        <w:spacing w:line="6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napToGrid w:val="0"/>
        <w:spacing w:line="620" w:lineRule="exact"/>
        <w:ind w:right="1280" w:rightChars="400"/>
        <w:jc w:val="right"/>
        <w:rPr>
          <w:rFonts w:ascii="Times New Roman" w:hAnsi="Times New Roman"/>
          <w:szCs w:val="32"/>
        </w:rPr>
      </w:pPr>
      <w:r>
        <w:rPr>
          <w:rFonts w:hint="eastAsia" w:ascii="Times New Roman" w:hAnsi="Times New Roman"/>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闽泉狱减字第601号</w:t>
      </w:r>
    </w:p>
    <w:p>
      <w:pPr>
        <w:spacing w:line="500" w:lineRule="exact"/>
        <w:ind w:firstLine="640" w:firstLineChars="200"/>
        <w:rPr>
          <w:rFonts w:hint="eastAsia" w:ascii="Times New Roman" w:hAnsi="Times New Roman"/>
          <w:szCs w:val="32"/>
        </w:rPr>
      </w:pPr>
      <w:r>
        <w:rPr>
          <w:rFonts w:hint="eastAsia" w:ascii="Times New Roman" w:hAnsi="Times New Roman"/>
          <w:szCs w:val="32"/>
        </w:rPr>
        <w:t>罪犯黄楼，男，1982年11月3日出生， 汉族，大专文化，户籍所在地广东省深圳市龙华区，捕前系广东省深圳市浩海云科技有限公司、深圳一马信息科技有限公司法定代表人。</w:t>
      </w:r>
    </w:p>
    <w:p>
      <w:pPr>
        <w:spacing w:line="500" w:lineRule="exact"/>
        <w:ind w:firstLine="640" w:firstLineChars="200"/>
        <w:rPr>
          <w:rFonts w:hint="eastAsia" w:ascii="Times New Roman" w:hAnsi="Times New Roman"/>
          <w:szCs w:val="32"/>
        </w:rPr>
      </w:pPr>
      <w:r>
        <w:rPr>
          <w:rFonts w:hint="eastAsia" w:ascii="Times New Roman" w:hAnsi="Times New Roman"/>
          <w:szCs w:val="32"/>
        </w:rPr>
        <w:t>福建省厦门市中级人民法院于2019年11月7日作出(2019)闽02刑初65号刑事判决，以被告人黄楼犯盗窃罪，判处有期徒刑十一年六个月，并处罚金人民币300000元，对退赔人民币2850332.76元承担连带赔偿责任。因该犯同案不服，提出上诉。福建省高级人民法院经过二审审理，于2020年6月12日作出(2020)闽刑终60号刑事裁定，驳回上诉，维持原判。刑期自2018年9月18日起至2030年3月17日止。2020年8月18日交付福建省泉州监狱执行刑罚。202</w:t>
      </w:r>
      <w:r>
        <w:rPr>
          <w:rFonts w:ascii="Times New Roman" w:hAnsi="Times New Roman"/>
          <w:szCs w:val="32"/>
        </w:rPr>
        <w:t>4</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31</w:t>
      </w:r>
      <w:r>
        <w:rPr>
          <w:rFonts w:hint="eastAsia" w:ascii="Times New Roman" w:hAnsi="Times New Roman"/>
          <w:szCs w:val="32"/>
        </w:rPr>
        <w:t>日，福建省泉州市中级人民法院作出（202</w:t>
      </w:r>
      <w:r>
        <w:rPr>
          <w:rFonts w:ascii="Times New Roman" w:hAnsi="Times New Roman"/>
          <w:szCs w:val="32"/>
        </w:rPr>
        <w:t>4</w:t>
      </w:r>
      <w:r>
        <w:rPr>
          <w:rFonts w:hint="eastAsia" w:ascii="Times New Roman" w:hAnsi="Times New Roman"/>
          <w:szCs w:val="32"/>
        </w:rPr>
        <w:t>）闽05刑更</w:t>
      </w:r>
      <w:r>
        <w:rPr>
          <w:rFonts w:ascii="Times New Roman" w:hAnsi="Times New Roman"/>
          <w:szCs w:val="32"/>
        </w:rPr>
        <w:t>606</w:t>
      </w:r>
      <w:r>
        <w:rPr>
          <w:rFonts w:hint="eastAsia" w:ascii="Times New Roman" w:hAnsi="Times New Roman"/>
          <w:szCs w:val="32"/>
        </w:rPr>
        <w:t>号刑事裁定，准许福建省泉州监狱撤回</w:t>
      </w:r>
      <w:r>
        <w:rPr>
          <w:rFonts w:hint="eastAsia" w:eastAsia="楷体_GB2312" w:cs="楷体_GB2312"/>
          <w:szCs w:val="32"/>
        </w:rPr>
        <w:t>〔</w:t>
      </w:r>
      <w:r>
        <w:rPr>
          <w:rFonts w:ascii="Times New Roman" w:hAnsi="Times New Roman"/>
          <w:szCs w:val="32"/>
        </w:rPr>
        <w:t>2024</w:t>
      </w:r>
      <w:r>
        <w:rPr>
          <w:rFonts w:hint="eastAsia" w:eastAsia="楷体_GB2312" w:cs="楷体_GB2312"/>
          <w:szCs w:val="32"/>
        </w:rPr>
        <w:t>〕</w:t>
      </w:r>
      <w:r>
        <w:rPr>
          <w:rFonts w:ascii="Times New Roman" w:hAnsi="Times New Roman"/>
          <w:szCs w:val="32"/>
        </w:rPr>
        <w:t>闽泉狱减字</w:t>
      </w:r>
      <w:r>
        <w:rPr>
          <w:rFonts w:hint="eastAsia" w:ascii="Times New Roman" w:hAnsi="Times New Roman"/>
          <w:szCs w:val="32"/>
        </w:rPr>
        <w:t>4</w:t>
      </w:r>
      <w:r>
        <w:rPr>
          <w:rFonts w:ascii="Times New Roman" w:hAnsi="Times New Roman"/>
          <w:szCs w:val="32"/>
        </w:rPr>
        <w:t>02号减刑建议书</w:t>
      </w:r>
      <w:r>
        <w:rPr>
          <w:rFonts w:hint="eastAsia" w:ascii="Times New Roman" w:hAnsi="Times New Roman"/>
          <w:szCs w:val="32"/>
        </w:rPr>
        <w:t>，于202</w:t>
      </w:r>
      <w:r>
        <w:rPr>
          <w:rFonts w:ascii="Times New Roman" w:hAnsi="Times New Roman"/>
          <w:szCs w:val="32"/>
        </w:rPr>
        <w:t>4</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31</w:t>
      </w:r>
      <w:r>
        <w:rPr>
          <w:rFonts w:hint="eastAsia" w:ascii="Times New Roman" w:hAnsi="Times New Roman"/>
          <w:szCs w:val="32"/>
        </w:rPr>
        <w:t>日送达。现属普管级罪犯。</w:t>
      </w:r>
    </w:p>
    <w:p>
      <w:pPr>
        <w:spacing w:line="50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0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0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00" w:lineRule="exact"/>
        <w:ind w:firstLine="640" w:firstLineChars="200"/>
        <w:rPr>
          <w:rFonts w:hint="eastAsia" w:ascii="Times New Roman" w:hAnsi="Times New Roman"/>
          <w:szCs w:val="32"/>
        </w:rPr>
      </w:pPr>
      <w:r>
        <w:rPr>
          <w:rFonts w:hint="eastAsia" w:ascii="Times New Roman" w:hAnsi="Times New Roman"/>
          <w:szCs w:val="32"/>
        </w:rPr>
        <w:t>奖惩情况：该犯考核期2020年8月18日至2025年6月累计获考核分5872分，表扬9次，物质奖励0次。考核期内违规2次，累计扣考核分40分，无重大违规。</w:t>
      </w:r>
    </w:p>
    <w:p>
      <w:pPr>
        <w:spacing w:line="500" w:lineRule="exact"/>
        <w:ind w:firstLine="640" w:firstLineChars="200"/>
        <w:rPr>
          <w:rFonts w:ascii="Times New Roman" w:hAnsi="Times New Roman"/>
          <w:color w:val="FF0000"/>
          <w:szCs w:val="32"/>
        </w:rPr>
      </w:pPr>
      <w:r>
        <w:rPr>
          <w:rFonts w:hint="eastAsia" w:ascii="Times New Roman" w:hAnsi="Times New Roman"/>
          <w:szCs w:val="32"/>
        </w:rPr>
        <w:t>该犯原判财产性判项已履行人民币22123.87元；其中本次提请向福建省泉州市中级人民法院缴纳罚金人民币2700元、退赔人民币3500元；向福建省厦门市中级人民法院缴纳退赔人民币15923.87元（财产性判项复函有体现）。该犯考核期内月均消费人民币255.98元，账户可用余额人民币990.69元。福建省厦门市中级人民法院于2025年7月7日财产性判项复函载明：经系统查询自2020年10月以来，被执行人家属向本院缴交人民币15923.87元。经法院查控及核实，被执行人黄楼名下查无可供执行的财产。</w:t>
      </w:r>
    </w:p>
    <w:p>
      <w:pPr>
        <w:spacing w:line="500" w:lineRule="exact"/>
        <w:ind w:right="-48" w:rightChars="-15" w:firstLine="640" w:firstLineChars="200"/>
        <w:rPr>
          <w:rFonts w:hint="eastAsia" w:ascii="Times New Roman" w:hAnsi="Times New Roman"/>
          <w:szCs w:val="32"/>
        </w:rPr>
      </w:pPr>
      <w:r>
        <w:rPr>
          <w:rFonts w:hint="eastAsia" w:ascii="Times New Roman" w:hAnsi="Times New Roman"/>
          <w:szCs w:val="32"/>
        </w:rPr>
        <w:t>该犯财产性判项义务履行金额未达到其个人应履行总额30%，因此提请减刑幅度扣减三个月。</w:t>
      </w:r>
    </w:p>
    <w:p>
      <w:pPr>
        <w:spacing w:line="500" w:lineRule="exact"/>
        <w:ind w:firstLine="640" w:firstLineChars="200"/>
        <w:rPr>
          <w:rFonts w:ascii="Times New Roman" w:hAnsi="Times New Roman"/>
          <w:szCs w:val="32"/>
        </w:rPr>
      </w:pPr>
      <w:r>
        <w:rPr>
          <w:rFonts w:hint="eastAsia" w:ascii="Times New Roman" w:hAnsi="Times New Roman"/>
          <w:szCs w:val="32"/>
        </w:rPr>
        <w:t>本案于2025年9月5日至2025年9月11日在狱内公示未收到不同意见。</w:t>
      </w:r>
    </w:p>
    <w:p>
      <w:pPr>
        <w:spacing w:line="50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黄楼予以减刑六个月。特提请你院审理裁定。</w:t>
      </w:r>
    </w:p>
    <w:p>
      <w:pPr>
        <w:spacing w:line="50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500" w:lineRule="exact"/>
        <w:rPr>
          <w:rFonts w:hint="eastAsia" w:ascii="Times New Roman" w:hAnsi="Times New Roman"/>
          <w:szCs w:val="32"/>
        </w:rPr>
      </w:pPr>
      <w:r>
        <w:rPr>
          <w:rFonts w:hint="eastAsia" w:ascii="Times New Roman" w:hAnsi="Times New Roman"/>
          <w:szCs w:val="32"/>
        </w:rPr>
        <w:t>福建省泉州市中级人民法院</w:t>
      </w:r>
    </w:p>
    <w:p>
      <w:pPr>
        <w:spacing w:line="500" w:lineRule="exact"/>
        <w:ind w:firstLine="640" w:firstLineChars="200"/>
        <w:rPr>
          <w:rFonts w:hint="eastAsia" w:ascii="Times New Roman" w:hAnsi="Times New Roman"/>
          <w:szCs w:val="32"/>
        </w:rPr>
      </w:pPr>
      <w:r>
        <w:rPr>
          <w:rFonts w:hint="eastAsia" w:ascii="Times New Roman" w:hAnsi="Times New Roman"/>
          <w:szCs w:val="32"/>
        </w:rPr>
        <w:t>附件：⒈罪犯黄楼卷宗壹册</w:t>
      </w:r>
    </w:p>
    <w:p>
      <w:pPr>
        <w:spacing w:line="50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pPr>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00" w:lineRule="exact"/>
        <w:ind w:right="1280" w:rightChars="400"/>
        <w:jc w:val="right"/>
        <w:rPr>
          <w:rFonts w:hint="eastAsia" w:ascii="Times New Roman" w:hAnsi="Times New Roman"/>
          <w:szCs w:val="32"/>
        </w:rPr>
      </w:pPr>
      <w:r>
        <w:rPr>
          <w:rFonts w:hint="eastAsia" w:ascii="Times New Roman" w:hAnsi="Times New Roman"/>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napToGrid w:val="0"/>
        <w:spacing w:line="46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25〕闽泉狱减字第609号</w:t>
      </w:r>
    </w:p>
    <w:p>
      <w:pPr>
        <w:snapToGrid w:val="0"/>
        <w:spacing w:line="460" w:lineRule="exact"/>
        <w:jc w:val="left"/>
        <w:rPr>
          <w:rFonts w:hint="eastAsia" w:ascii="Times New Roman" w:hAnsi="Times New Roman" w:eastAsia="楷体_GB2312" w:cs="楷体_GB2312"/>
          <w:szCs w:val="32"/>
        </w:rPr>
      </w:pP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黄银林，男，1986年4月5日出生，汉族，小学文化，户籍所在地四川省岳池县，捕前系务工。曾于2010年5月10日因非法携带管制刀具被福建省泉州市公安局丰泽分局行政拘留五日。于2010年12月9日因犯盗窃罪被福建省泉州市鲤城区人民法院判处有期徒刑一年，于2011年8月24日刑满释放，系累犯。</w:t>
      </w: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福建省泉州市鲤城区人民法院于2012年10月24日作出（2012）鲤刑初字第495号刑事判决，以被告人黄银林犯盗窃罪，判处有期徒刑八年九个月，并处罚金人民币8000元；犯抢劫罪，判处有期徒刑十三年十个月，并处罚金人民币6000元；决定执行有期徒刑二十年，并处罚金人民币14000元；责令共同退出赃物折价款人民币58342元赔偿被害人。因该犯同案不服，提出上诉。福建省泉州市中级人民法院经过二审审理，于2013年3月11日作出（2013）泉刑终字第106号刑事裁定，驳回上诉，维持原判。刑期自2012年2月22日起至2032年2月21日止。2013年4月9日交付福建省泉州监狱执行刑罚。2015年12月16日，福建省泉州市中级人民法院作出（2015）泉刑执字第2003号刑事裁定，对其减刑九个月；2017年9月30日，福建省泉州市中级人民法院作出（2017）闽05刑更1026号刑事裁定，对其减刑四个月；2019年7月9日，福建省泉州市中级人民法院作出（2019）闽05刑更784号刑事裁定，对其减刑六个月；2021年9月8日，福建省泉州市中级人民法院作出（2021）闽05刑更392号刑事裁定，对其减刑八个月；2023年8月29日，福建省泉州市中级人民法院作出（2023）闽05刑更623号刑事裁定，对其减刑六个月，于2023年8月29日送达。现刑期至2029年5月21日止。属普管级罪犯。</w:t>
      </w: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该犯自上次减刑以来确有悔改表现，具体事实如下：</w:t>
      </w:r>
    </w:p>
    <w:p>
      <w:pPr>
        <w:snapToGrid w:val="0"/>
        <w:spacing w:line="460" w:lineRule="exact"/>
        <w:ind w:firstLine="640" w:firstLineChars="200"/>
        <w:jc w:val="left"/>
        <w:rPr>
          <w:rFonts w:hint="eastAsia" w:ascii="仿宋_GB2312" w:hAnsi="仿宋_GB2312" w:cs="仿宋_GB2312"/>
          <w:iCs/>
          <w:kern w:val="2"/>
          <w:szCs w:val="32"/>
        </w:rPr>
      </w:pPr>
      <w:r>
        <w:rPr>
          <w:rFonts w:hint="eastAsia" w:ascii="仿宋_GB2312" w:hAnsi="仿宋_GB2312" w:cs="仿宋_GB2312"/>
          <w:szCs w:val="32"/>
        </w:rPr>
        <w:t>认罪悔罪：能服从法院判决，</w:t>
      </w:r>
      <w:r>
        <w:rPr>
          <w:rFonts w:hint="eastAsia" w:ascii="仿宋_GB2312" w:hAnsi="仿宋_GB2312" w:cs="仿宋_GB2312"/>
          <w:iCs/>
          <w:kern w:val="2"/>
          <w:szCs w:val="32"/>
        </w:rPr>
        <w:t>自书认罪悔罪书。</w:t>
      </w: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遵守监规：能遵守法律法规，虽有违规扣分，但经教育后能积极悔改，遵守监规纪律。</w:t>
      </w: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学习情况：能参加思想、文化、职业技术教育。</w:t>
      </w: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劳动改造：能参加劳动，努力完成劳动任务。</w:t>
      </w: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奖惩情况：该犯上次评定表扬剩余考核分269.9分，本轮考核期2023年5月至2025年6月累计获考核分2943.3分，合计获得考核分3213.2分，表扬4次，物质奖励1次；间隔期2023年8月29日至2025年6月，获考核分2377分。考核期内违规3次，累计扣考核分7分，无重大违规。</w:t>
      </w: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该犯原判财产性判项已履行人民币72889元。</w:t>
      </w: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该犯系累犯、严重暴力犯罪被判处十年以上有期徒刑的罪犯，属于从严掌握减刑对象，因此提请减刑幅度扣减二个月。</w:t>
      </w: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本案于2025年9月5日至2025年9月11日在狱内公示未收到不同意见。</w:t>
      </w: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和《中华人民共和国监狱法》第二十九条的规定，建议对罪犯黄银林予以减刑五个月。特提请你院审理裁定。</w:t>
      </w:r>
    </w:p>
    <w:p>
      <w:pPr>
        <w:pStyle w:val="4"/>
        <w:snapToGrid w:val="0"/>
        <w:spacing w:line="460" w:lineRule="exact"/>
        <w:ind w:firstLine="640" w:firstLineChars="200"/>
        <w:jc w:val="left"/>
        <w:rPr>
          <w:rFonts w:hint="eastAsia" w:ascii="仿宋_GB2312" w:hAnsi="仿宋_GB2312" w:cs="仿宋_GB2312"/>
        </w:rPr>
      </w:pPr>
      <w:r>
        <w:rPr>
          <w:rFonts w:hint="eastAsia" w:ascii="仿宋_GB2312" w:hAnsi="仿宋_GB2312" w:cs="仿宋_GB2312"/>
        </w:rPr>
        <w:t>此致</w:t>
      </w:r>
    </w:p>
    <w:p>
      <w:pPr>
        <w:snapToGrid w:val="0"/>
        <w:spacing w:line="460" w:lineRule="exact"/>
        <w:ind w:right="-48" w:rightChars="-15"/>
        <w:jc w:val="left"/>
        <w:rPr>
          <w:rFonts w:hint="eastAsia" w:ascii="仿宋_GB2312" w:hAnsi="仿宋_GB2312" w:cs="仿宋_GB2312"/>
          <w:szCs w:val="32"/>
        </w:rPr>
      </w:pPr>
      <w:r>
        <w:rPr>
          <w:rFonts w:hint="eastAsia" w:ascii="仿宋_GB2312" w:hAnsi="仿宋_GB2312" w:cs="仿宋_GB2312"/>
          <w:szCs w:val="32"/>
        </w:rPr>
        <w:t>福建省泉州市中级人民法院</w:t>
      </w:r>
    </w:p>
    <w:p>
      <w:pPr>
        <w:snapToGrid w:val="0"/>
        <w:spacing w:line="4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附件：⒈罪犯黄银林卷宗壹册</w:t>
      </w:r>
    </w:p>
    <w:p>
      <w:pPr>
        <w:snapToGrid w:val="0"/>
        <w:spacing w:line="460" w:lineRule="exact"/>
        <w:ind w:right="-48" w:rightChars="-15" w:firstLine="1600" w:firstLineChars="500"/>
        <w:jc w:val="left"/>
        <w:rPr>
          <w:rFonts w:hint="eastAsia" w:ascii="仿宋_GB2312" w:hAnsi="仿宋_GB2312" w:cs="仿宋_GB2312"/>
          <w:szCs w:val="32"/>
        </w:rPr>
      </w:pPr>
      <w:r>
        <w:rPr>
          <w:rFonts w:hint="eastAsia" w:ascii="仿宋_GB2312" w:hAnsi="仿宋_GB2312" w:cs="仿宋_GB2312"/>
          <w:szCs w:val="32"/>
        </w:rPr>
        <w:t>⒉减刑建议书肆份</w:t>
      </w:r>
    </w:p>
    <w:p>
      <w:pPr>
        <w:snapToGrid w:val="0"/>
        <w:spacing w:line="460"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福建省泉州监狱</w:t>
      </w:r>
    </w:p>
    <w:p>
      <w:pPr>
        <w:snapToGrid w:val="0"/>
        <w:spacing w:line="460" w:lineRule="exact"/>
        <w:ind w:right="1280" w:rightChars="400"/>
        <w:jc w:val="right"/>
        <w:rPr>
          <w:rFonts w:hint="eastAsia" w:ascii="仿宋_GB2312" w:hAnsi="仿宋_GB2312" w:cs="仿宋_GB2312"/>
          <w:szCs w:val="32"/>
        </w:rPr>
      </w:pPr>
      <w:r>
        <w:rPr>
          <w:rFonts w:hint="eastAsia" w:ascii="仿宋_GB2312" w:hAnsi="仿宋_GB2312" w:cs="仿宋_GB2312"/>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闽泉狱减字第602号</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罪犯金涛，男，1982年1月21日出生， 汉族，初中文化，户籍所在地黑龙江省鸡西市鸡冠区，捕前系无业。</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福建省厦门市中级人民法院于2010年6月21日作出(2010)厦刑初字第2号刑事判决，以被告人金涛犯贩卖毒品罪，判处无期徒刑，剥夺政治权利终身，并处没收个人全部财产。因该犯及其同案不服，提出上诉。福建省高级人民法院经过二审审理，于2</w:t>
      </w:r>
      <w:r>
        <w:rPr>
          <w:rFonts w:ascii="Times New Roman" w:hAnsi="Times New Roman"/>
          <w:szCs w:val="32"/>
        </w:rPr>
        <w:t>010年</w:t>
      </w:r>
      <w:r>
        <w:rPr>
          <w:rFonts w:hint="eastAsia" w:ascii="Times New Roman" w:hAnsi="Times New Roman"/>
          <w:szCs w:val="32"/>
        </w:rPr>
        <w:t>8月1</w:t>
      </w:r>
      <w:r>
        <w:rPr>
          <w:rFonts w:ascii="Times New Roman" w:hAnsi="Times New Roman"/>
          <w:szCs w:val="32"/>
        </w:rPr>
        <w:t>9日</w:t>
      </w:r>
      <w:r>
        <w:rPr>
          <w:rFonts w:hint="eastAsia" w:ascii="Times New Roman" w:hAnsi="Times New Roman"/>
          <w:szCs w:val="32"/>
        </w:rPr>
        <w:t>作出（2</w:t>
      </w:r>
      <w:r>
        <w:rPr>
          <w:rFonts w:ascii="Times New Roman" w:hAnsi="Times New Roman"/>
          <w:szCs w:val="32"/>
        </w:rPr>
        <w:t>010</w:t>
      </w:r>
      <w:r>
        <w:rPr>
          <w:rFonts w:hint="eastAsia" w:ascii="Times New Roman" w:hAnsi="Times New Roman"/>
          <w:szCs w:val="32"/>
        </w:rPr>
        <w:t>）闽刑终字第3</w:t>
      </w:r>
      <w:r>
        <w:rPr>
          <w:rFonts w:ascii="Times New Roman" w:hAnsi="Times New Roman"/>
          <w:szCs w:val="32"/>
        </w:rPr>
        <w:t>60号</w:t>
      </w:r>
      <w:r>
        <w:rPr>
          <w:rFonts w:hint="eastAsia" w:ascii="Times New Roman" w:hAnsi="Times New Roman"/>
          <w:szCs w:val="32"/>
        </w:rPr>
        <w:t>刑事裁定，驳回上诉，维持原判。2010年10月13日交付福建省泉州监狱执行刑罚。2013年7月11日，福建省高级人民法院以（20</w:t>
      </w:r>
      <w:r>
        <w:rPr>
          <w:rFonts w:ascii="Times New Roman" w:hAnsi="Times New Roman"/>
          <w:szCs w:val="32"/>
        </w:rPr>
        <w:t>13</w:t>
      </w:r>
      <w:r>
        <w:rPr>
          <w:rFonts w:hint="eastAsia" w:ascii="Times New Roman" w:hAnsi="Times New Roman"/>
          <w:szCs w:val="32"/>
        </w:rPr>
        <w:t>）闽刑执字第4</w:t>
      </w:r>
      <w:r>
        <w:rPr>
          <w:rFonts w:ascii="Times New Roman" w:hAnsi="Times New Roman"/>
          <w:szCs w:val="32"/>
        </w:rPr>
        <w:t>70</w:t>
      </w:r>
      <w:r>
        <w:rPr>
          <w:rFonts w:hint="eastAsia" w:ascii="Times New Roman" w:hAnsi="Times New Roman"/>
          <w:szCs w:val="32"/>
        </w:rPr>
        <w:t>号刑事裁定书，对其减为有期徒刑十九年一个月，剥夺政治权利改为八年；2016年1月18日，福建省泉州市中级人民法院作出（20</w:t>
      </w:r>
      <w:r>
        <w:rPr>
          <w:rFonts w:ascii="Times New Roman" w:hAnsi="Times New Roman"/>
          <w:szCs w:val="32"/>
        </w:rPr>
        <w:t>16</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刑更3</w:t>
      </w:r>
      <w:r>
        <w:rPr>
          <w:rFonts w:ascii="Times New Roman" w:hAnsi="Times New Roman"/>
          <w:szCs w:val="32"/>
        </w:rPr>
        <w:t>7</w:t>
      </w:r>
      <w:r>
        <w:rPr>
          <w:rFonts w:hint="eastAsia" w:ascii="Times New Roman" w:hAnsi="Times New Roman"/>
          <w:szCs w:val="32"/>
        </w:rPr>
        <w:t>号刑事裁定，对其减刑一年六个月，剥夺政治权利八年不变；2018年5月2日，福建省泉州市中级人民法院作出（20</w:t>
      </w:r>
      <w:r>
        <w:rPr>
          <w:rFonts w:ascii="Times New Roman" w:hAnsi="Times New Roman"/>
          <w:szCs w:val="32"/>
        </w:rPr>
        <w:t>18</w:t>
      </w:r>
      <w:r>
        <w:rPr>
          <w:rFonts w:hint="eastAsia" w:ascii="Times New Roman" w:hAnsi="Times New Roman"/>
          <w:szCs w:val="32"/>
        </w:rPr>
        <w:t>）闽05刑更</w:t>
      </w:r>
      <w:r>
        <w:rPr>
          <w:rFonts w:ascii="Times New Roman" w:hAnsi="Times New Roman"/>
          <w:szCs w:val="32"/>
        </w:rPr>
        <w:t>428</w:t>
      </w:r>
      <w:r>
        <w:rPr>
          <w:rFonts w:hint="eastAsia" w:ascii="Times New Roman" w:hAnsi="Times New Roman"/>
          <w:szCs w:val="32"/>
        </w:rPr>
        <w:t>号刑事裁定，对其减刑六个月，剥夺政治权利八年不变；2020年9月30日，福建省泉州市中级人民法院作出（20</w:t>
      </w:r>
      <w:r>
        <w:rPr>
          <w:rFonts w:ascii="Times New Roman" w:hAnsi="Times New Roman"/>
          <w:szCs w:val="32"/>
        </w:rPr>
        <w:t>20</w:t>
      </w:r>
      <w:r>
        <w:rPr>
          <w:rFonts w:hint="eastAsia" w:ascii="Times New Roman" w:hAnsi="Times New Roman"/>
          <w:szCs w:val="32"/>
        </w:rPr>
        <w:t>）闽05刑更</w:t>
      </w:r>
      <w:r>
        <w:rPr>
          <w:rFonts w:ascii="Times New Roman" w:hAnsi="Times New Roman"/>
          <w:szCs w:val="32"/>
        </w:rPr>
        <w:t>714</w:t>
      </w:r>
      <w:r>
        <w:rPr>
          <w:rFonts w:hint="eastAsia" w:ascii="Times New Roman" w:hAnsi="Times New Roman"/>
          <w:szCs w:val="32"/>
        </w:rPr>
        <w:t>号刑事裁定，对其减刑六个月，剥夺政治权利八年不变；2023年5月30日，福建省泉州市中级人民法院作出（20</w:t>
      </w:r>
      <w:r>
        <w:rPr>
          <w:rFonts w:ascii="Times New Roman" w:hAnsi="Times New Roman"/>
          <w:szCs w:val="32"/>
        </w:rPr>
        <w:t>23</w:t>
      </w:r>
      <w:r>
        <w:rPr>
          <w:rFonts w:hint="eastAsia" w:ascii="Times New Roman" w:hAnsi="Times New Roman"/>
          <w:szCs w:val="32"/>
        </w:rPr>
        <w:t>）闽05刑更</w:t>
      </w:r>
      <w:r>
        <w:rPr>
          <w:rFonts w:ascii="Times New Roman" w:hAnsi="Times New Roman"/>
          <w:szCs w:val="32"/>
        </w:rPr>
        <w:t>284</w:t>
      </w:r>
      <w:r>
        <w:rPr>
          <w:rFonts w:hint="eastAsia" w:ascii="Times New Roman" w:hAnsi="Times New Roman"/>
          <w:szCs w:val="32"/>
        </w:rPr>
        <w:t>号刑事裁定，对其减刑八个月，剥夺政治权利改为七年，于2023年5月30日送达。现刑期至2029年6月10日止。属普管级罪犯。</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奖惩情况：该犯上次评定表扬剩余考核分75.5分，本轮考核期2023年2月至2025年6月累计获考核分3260分，合计获得考核分3335.5分，表扬5次，物质奖励0次；间隔期2023年5月30日至2025年6月，获考核分2714分。考核期内无违规扣分。</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11651.78元；其中本次提请向福建省泉州市中级人民法院缴纳没收财产人民币4400元。该犯考核期内月均消费人民币284.32元，账户可用余额人民币562.35元。福建省厦门市中级人民法院于2025年4月2日财产性判项复函载明：目前未发现犯人隐瞒、藏匿、转移财产情节，本案未存在妨害财产性判项执行情节。因本案属早期财产刑案件，未能对被执行人名下财产进行系统查控，故无法确认被执行人名下是否有财产可供执行。</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该犯财产性判项义务履行金额未履行完毕，因此提请减刑幅度扣减一个月。</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本案于202</w:t>
      </w:r>
      <w:r>
        <w:rPr>
          <w:rFonts w:ascii="Times New Roman" w:hAnsi="Times New Roman"/>
          <w:szCs w:val="32"/>
        </w:rPr>
        <w:t>5</w:t>
      </w:r>
      <w:r>
        <w:rPr>
          <w:rFonts w:hint="eastAsia" w:ascii="Times New Roman" w:hAnsi="Times New Roman"/>
          <w:szCs w:val="32"/>
        </w:rPr>
        <w:t>年9月5日至202</w:t>
      </w:r>
      <w:r>
        <w:rPr>
          <w:rFonts w:ascii="Times New Roman" w:hAnsi="Times New Roman"/>
          <w:szCs w:val="32"/>
        </w:rPr>
        <w:t>5</w:t>
      </w:r>
      <w:r>
        <w:rPr>
          <w:rFonts w:hint="eastAsia" w:ascii="Times New Roman" w:hAnsi="Times New Roman"/>
          <w:szCs w:val="32"/>
        </w:rPr>
        <w:t>年9月11日在狱内公示未收到不同意见。</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金涛予以减刑七个月，剥夺政治权利改为三年。特提请你院审理裁定。</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此致</w:t>
      </w:r>
    </w:p>
    <w:p>
      <w:pPr>
        <w:pStyle w:val="4"/>
        <w:spacing w:line="440" w:lineRule="exact"/>
        <w:rPr>
          <w:rFonts w:hint="eastAsia" w:ascii="Times New Roman" w:hAnsi="Times New Roman"/>
          <w:szCs w:val="32"/>
        </w:rPr>
      </w:pPr>
      <w:r>
        <w:rPr>
          <w:rFonts w:hint="eastAsia" w:ascii="Times New Roman" w:hAnsi="Times New Roman"/>
          <w:szCs w:val="32"/>
        </w:rPr>
        <w:t>福建省泉州市中级人民法院</w:t>
      </w:r>
    </w:p>
    <w:p>
      <w:pPr>
        <w:pStyle w:val="4"/>
        <w:spacing w:line="440" w:lineRule="exact"/>
        <w:ind w:firstLine="640" w:firstLineChars="200"/>
        <w:rPr>
          <w:rFonts w:hint="eastAsia" w:ascii="Times New Roman" w:hAnsi="Times New Roman"/>
          <w:szCs w:val="32"/>
        </w:rPr>
      </w:pPr>
      <w:r>
        <w:rPr>
          <w:rFonts w:hint="eastAsia" w:ascii="Times New Roman" w:hAnsi="Times New Roman"/>
          <w:szCs w:val="32"/>
        </w:rPr>
        <w:t>附件：⒈罪犯金涛卷宗壹册</w:t>
      </w:r>
    </w:p>
    <w:p>
      <w:pPr>
        <w:pStyle w:val="4"/>
        <w:spacing w:line="440" w:lineRule="exact"/>
        <w:ind w:firstLine="1600" w:firstLineChars="500"/>
        <w:rPr>
          <w:rFonts w:ascii="Times New Roman" w:hAnsi="Times New Roman"/>
          <w:szCs w:val="32"/>
        </w:rPr>
      </w:pPr>
      <w:r>
        <w:rPr>
          <w:rFonts w:hint="eastAsia" w:ascii="Times New Roman" w:hAnsi="Times New Roman"/>
          <w:szCs w:val="32"/>
        </w:rPr>
        <w:t>⒉减刑建议书肆份</w:t>
      </w:r>
    </w:p>
    <w:p>
      <w:pPr>
        <w:spacing w:line="440" w:lineRule="exact"/>
        <w:ind w:right="1213" w:rightChars="379" w:firstLine="614" w:firstLineChars="192"/>
        <w:jc w:val="right"/>
        <w:rPr>
          <w:rFonts w:ascii="Times New Roman" w:hAnsi="Times New Roman"/>
          <w:szCs w:val="32"/>
        </w:rPr>
      </w:pPr>
    </w:p>
    <w:p>
      <w:pPr>
        <w:spacing w:line="440" w:lineRule="exact"/>
        <w:ind w:right="1213" w:rightChars="379" w:firstLine="614" w:firstLineChars="192"/>
        <w:jc w:val="right"/>
        <w:rPr>
          <w:rFonts w:ascii="Times New Roman" w:hAnsi="Times New Roman"/>
          <w:szCs w:val="32"/>
        </w:rPr>
      </w:pPr>
    </w:p>
    <w:p>
      <w:pPr>
        <w:spacing w:line="4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pStyle w:val="4"/>
        <w:spacing w:line="440" w:lineRule="exact"/>
        <w:ind w:firstLine="5440" w:firstLineChars="1700"/>
        <w:rPr>
          <w:rFonts w:hint="eastAsia" w:ascii="Times New Roman" w:hAnsi="Times New Roman"/>
          <w:szCs w:val="32"/>
        </w:rPr>
      </w:pPr>
      <w:r>
        <w:rPr>
          <w:rFonts w:hint="eastAsia"/>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闽泉狱减字第591号</w:t>
      </w:r>
    </w:p>
    <w:p>
      <w:pPr>
        <w:spacing w:line="560" w:lineRule="exact"/>
        <w:ind w:firstLine="640" w:firstLineChars="200"/>
        <w:rPr>
          <w:rFonts w:ascii="Times New Roman" w:hAnsi="Times New Roman"/>
          <w:szCs w:val="32"/>
        </w:rPr>
      </w:pPr>
      <w:r>
        <w:rPr>
          <w:rFonts w:hint="eastAsia" w:ascii="Times New Roman" w:hAnsi="Times New Roman"/>
          <w:szCs w:val="32"/>
        </w:rPr>
        <w:t>罪犯康少钦</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1985</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日出生，汉族，初中文化，户籍所在地福建省永春县，捕前系无业。</w:t>
      </w:r>
    </w:p>
    <w:p>
      <w:pPr>
        <w:snapToGrid w:val="0"/>
        <w:spacing w:line="560" w:lineRule="atLeast"/>
        <w:ind w:firstLine="640" w:firstLineChars="200"/>
        <w:rPr>
          <w:rFonts w:ascii="Times New Roman" w:hAnsi="Times New Roman"/>
          <w:szCs w:val="32"/>
        </w:rPr>
      </w:pPr>
      <w:r>
        <w:rPr>
          <w:rFonts w:hint="eastAsia" w:ascii="Times New Roman" w:hAnsi="Times New Roman"/>
          <w:szCs w:val="32"/>
        </w:rPr>
        <w:t>福建省永春县人民法院于</w:t>
      </w:r>
      <w:r>
        <w:rPr>
          <w:rFonts w:ascii="Times New Roman" w:hAnsi="Times New Roman"/>
          <w:szCs w:val="32"/>
        </w:rPr>
        <w:t>2021</w:t>
      </w:r>
      <w:r>
        <w:rPr>
          <w:rFonts w:hint="eastAsia" w:ascii="Times New Roman" w:hAnsi="Times New Roman"/>
          <w:szCs w:val="32"/>
        </w:rPr>
        <w:t>年1</w:t>
      </w:r>
      <w:r>
        <w:rPr>
          <w:rFonts w:ascii="Times New Roman" w:hAnsi="Times New Roman"/>
          <w:szCs w:val="32"/>
        </w:rPr>
        <w:t>2</w:t>
      </w:r>
      <w:r>
        <w:rPr>
          <w:rFonts w:hint="eastAsia" w:ascii="Times New Roman" w:hAnsi="Times New Roman"/>
          <w:szCs w:val="32"/>
        </w:rPr>
        <w:t>月1</w:t>
      </w:r>
      <w:r>
        <w:rPr>
          <w:rFonts w:ascii="Times New Roman" w:hAnsi="Times New Roman"/>
          <w:szCs w:val="32"/>
        </w:rPr>
        <w:t>6</w:t>
      </w:r>
      <w:r>
        <w:rPr>
          <w:rFonts w:hint="eastAsia" w:ascii="Times New Roman" w:hAnsi="Times New Roman"/>
          <w:szCs w:val="32"/>
        </w:rPr>
        <w:t>日作出（</w:t>
      </w:r>
      <w:r>
        <w:rPr>
          <w:rFonts w:ascii="Times New Roman" w:hAnsi="Times New Roman"/>
          <w:szCs w:val="32"/>
        </w:rPr>
        <w:t>2021</w:t>
      </w:r>
      <w:r>
        <w:rPr>
          <w:rFonts w:hint="eastAsia" w:ascii="Times New Roman" w:hAnsi="Times New Roman"/>
          <w:szCs w:val="32"/>
        </w:rPr>
        <w:t>）闽0</w:t>
      </w:r>
      <w:r>
        <w:rPr>
          <w:rFonts w:ascii="Times New Roman" w:hAnsi="Times New Roman"/>
          <w:szCs w:val="32"/>
        </w:rPr>
        <w:t>525</w:t>
      </w:r>
      <w:r>
        <w:rPr>
          <w:rFonts w:hint="eastAsia" w:ascii="Times New Roman" w:hAnsi="Times New Roman"/>
          <w:szCs w:val="32"/>
        </w:rPr>
        <w:t>刑初2</w:t>
      </w:r>
      <w:r>
        <w:rPr>
          <w:rFonts w:ascii="Times New Roman" w:hAnsi="Times New Roman"/>
          <w:szCs w:val="32"/>
        </w:rPr>
        <w:t>71</w:t>
      </w:r>
      <w:r>
        <w:rPr>
          <w:rFonts w:hint="eastAsia" w:ascii="Times New Roman" w:hAnsi="Times New Roman"/>
          <w:szCs w:val="32"/>
        </w:rPr>
        <w:t>号刑事判决，以被告人康少钦犯帮助信息网络犯罪活动罪，判处拘役四个月，并处罚金人民币3</w:t>
      </w:r>
      <w:r>
        <w:rPr>
          <w:rFonts w:ascii="Times New Roman" w:hAnsi="Times New Roman"/>
          <w:szCs w:val="32"/>
        </w:rPr>
        <w:t>000</w:t>
      </w:r>
      <w:r>
        <w:rPr>
          <w:rFonts w:hint="eastAsia" w:ascii="Times New Roman" w:hAnsi="Times New Roman"/>
          <w:szCs w:val="32"/>
        </w:rPr>
        <w:t>元；犯盗窃罪，判处有期徒刑五年，并处罚金人民币1</w:t>
      </w:r>
      <w:r>
        <w:rPr>
          <w:rFonts w:ascii="Times New Roman" w:hAnsi="Times New Roman"/>
          <w:szCs w:val="32"/>
        </w:rPr>
        <w:t>0000</w:t>
      </w:r>
      <w:r>
        <w:rPr>
          <w:rFonts w:hint="eastAsia" w:ascii="Times New Roman" w:hAnsi="Times New Roman"/>
          <w:szCs w:val="32"/>
        </w:rPr>
        <w:t>元；决定执行有期徒刑五年，并处罚金人民币1</w:t>
      </w:r>
      <w:r>
        <w:rPr>
          <w:rFonts w:ascii="Times New Roman" w:hAnsi="Times New Roman"/>
          <w:szCs w:val="32"/>
        </w:rPr>
        <w:t>3000</w:t>
      </w:r>
      <w:r>
        <w:rPr>
          <w:rFonts w:hint="eastAsia" w:ascii="Times New Roman" w:hAnsi="Times New Roman"/>
          <w:szCs w:val="32"/>
        </w:rPr>
        <w:t>元，违法所得人民币2</w:t>
      </w:r>
      <w:r>
        <w:rPr>
          <w:rFonts w:ascii="Times New Roman" w:hAnsi="Times New Roman"/>
          <w:szCs w:val="32"/>
        </w:rPr>
        <w:t>01829.96</w:t>
      </w:r>
      <w:r>
        <w:rPr>
          <w:rFonts w:hint="eastAsia" w:ascii="Times New Roman" w:hAnsi="Times New Roman"/>
          <w:szCs w:val="32"/>
        </w:rPr>
        <w:t>元，予以没收，上缴国库。刑期自</w:t>
      </w:r>
      <w:r>
        <w:rPr>
          <w:rFonts w:ascii="Times New Roman" w:hAnsi="Times New Roman"/>
          <w:szCs w:val="32"/>
        </w:rPr>
        <w:t>2021</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日起至</w:t>
      </w:r>
      <w:r>
        <w:rPr>
          <w:rFonts w:ascii="Times New Roman" w:hAnsi="Times New Roman"/>
          <w:szCs w:val="32"/>
        </w:rPr>
        <w:t>2026</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日止。</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日交付福建省泉州监狱执行刑罚。属普管级罪犯。</w:t>
      </w:r>
    </w:p>
    <w:p>
      <w:pPr>
        <w:snapToGrid w:val="0"/>
        <w:spacing w:line="560" w:lineRule="atLeas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pStyle w:val="14"/>
        <w:snapToGrid w:val="0"/>
        <w:spacing w:line="560" w:lineRule="atLeast"/>
        <w:ind w:firstLine="640"/>
        <w:rPr>
          <w:szCs w:val="32"/>
        </w:rPr>
      </w:pPr>
      <w:r>
        <w:rPr>
          <w:rFonts w:hint="eastAsia"/>
          <w:szCs w:val="32"/>
        </w:rPr>
        <w:t>奖惩情况：该犯考核期</w:t>
      </w:r>
      <w:r>
        <w:rPr>
          <w:szCs w:val="32"/>
        </w:rPr>
        <w:t>2022</w:t>
      </w:r>
      <w:r>
        <w:rPr>
          <w:rFonts w:hint="eastAsia"/>
          <w:szCs w:val="32"/>
        </w:rPr>
        <w:t>年1月</w:t>
      </w:r>
      <w:r>
        <w:rPr>
          <w:szCs w:val="32"/>
        </w:rPr>
        <w:t>19</w:t>
      </w:r>
      <w:r>
        <w:rPr>
          <w:rFonts w:hint="eastAsia"/>
          <w:szCs w:val="32"/>
        </w:rPr>
        <w:t>日至</w:t>
      </w:r>
      <w:r>
        <w:rPr>
          <w:szCs w:val="32"/>
        </w:rPr>
        <w:t>2025</w:t>
      </w:r>
      <w:r>
        <w:rPr>
          <w:rFonts w:hint="eastAsia"/>
          <w:szCs w:val="32"/>
        </w:rPr>
        <w:t>年</w:t>
      </w:r>
      <w:r>
        <w:rPr>
          <w:szCs w:val="32"/>
        </w:rPr>
        <w:t>6</w:t>
      </w:r>
      <w:r>
        <w:rPr>
          <w:rFonts w:hint="eastAsia"/>
          <w:szCs w:val="32"/>
        </w:rPr>
        <w:t>月累计获考核分</w:t>
      </w:r>
      <w:r>
        <w:rPr>
          <w:szCs w:val="32"/>
        </w:rPr>
        <w:t>3924</w:t>
      </w:r>
      <w:r>
        <w:rPr>
          <w:rFonts w:hint="eastAsia"/>
          <w:szCs w:val="32"/>
        </w:rPr>
        <w:t>分，表扬</w:t>
      </w:r>
      <w:r>
        <w:rPr>
          <w:szCs w:val="32"/>
        </w:rPr>
        <w:t>3</w:t>
      </w:r>
      <w:r>
        <w:rPr>
          <w:rFonts w:hint="eastAsia"/>
          <w:szCs w:val="32"/>
        </w:rPr>
        <w:t>次，物质奖励</w:t>
      </w:r>
      <w:r>
        <w:rPr>
          <w:szCs w:val="32"/>
        </w:rPr>
        <w:t>3</w:t>
      </w:r>
      <w:r>
        <w:rPr>
          <w:rFonts w:hint="eastAsia"/>
          <w:szCs w:val="32"/>
        </w:rPr>
        <w:t>次；考核期内违规</w:t>
      </w:r>
      <w:r>
        <w:rPr>
          <w:szCs w:val="32"/>
        </w:rPr>
        <w:t>2</w:t>
      </w:r>
      <w:r>
        <w:rPr>
          <w:rFonts w:hint="eastAsia"/>
          <w:szCs w:val="32"/>
        </w:rPr>
        <w:t>次，累计扣考核分</w:t>
      </w:r>
      <w:r>
        <w:rPr>
          <w:szCs w:val="32"/>
        </w:rPr>
        <w:t>4</w:t>
      </w:r>
      <w:r>
        <w:rPr>
          <w:rFonts w:hint="eastAsia"/>
          <w:szCs w:val="32"/>
        </w:rPr>
        <w:t>分，无重大违规。</w:t>
      </w:r>
    </w:p>
    <w:p>
      <w:pPr>
        <w:pStyle w:val="14"/>
        <w:snapToGrid w:val="0"/>
        <w:spacing w:line="560" w:lineRule="atLeast"/>
        <w:ind w:firstLine="640"/>
        <w:rPr>
          <w:szCs w:val="32"/>
        </w:rPr>
      </w:pPr>
      <w:r>
        <w:rPr>
          <w:rFonts w:hint="eastAsia"/>
          <w:szCs w:val="32"/>
        </w:rPr>
        <w:t>该犯原判财产性判项已履行人民币11000元（其中判决前已缴纳人民币10000元）；本次提请向福建省泉州市中级人民法院缴纳违法所得人民币1000元。该犯考核期消费人民币8693.38元，月均消费人民币212.03元，账户可用余额人民币638.35元。福建省永春县人民法院于2025年5月20日财产性判项复函载明：执行案号：（2022）闽0525执2275号，本案现尚未发现被执行人有其他可供执行财产，本案已终结本次执行程序。</w:t>
      </w:r>
    </w:p>
    <w:p>
      <w:pPr>
        <w:pStyle w:val="14"/>
        <w:snapToGrid w:val="0"/>
        <w:spacing w:line="560" w:lineRule="atLeast"/>
        <w:ind w:firstLine="640"/>
        <w:rPr>
          <w:rFonts w:hint="eastAsia"/>
          <w:szCs w:val="32"/>
        </w:rPr>
      </w:pPr>
      <w:r>
        <w:rPr>
          <w:rFonts w:hint="eastAsia"/>
          <w:szCs w:val="32"/>
        </w:rPr>
        <w:t>该犯财产性判项义务履行金额未达到其个人应履行总额3</w:t>
      </w:r>
      <w:r>
        <w:rPr>
          <w:szCs w:val="32"/>
        </w:rPr>
        <w:t>0%</w:t>
      </w:r>
      <w:r>
        <w:rPr>
          <w:rFonts w:hint="eastAsia"/>
          <w:szCs w:val="32"/>
        </w:rPr>
        <w:t>，因此提请减刑幅度扣减三个月。</w:t>
      </w:r>
    </w:p>
    <w:p>
      <w:pPr>
        <w:snapToGrid w:val="0"/>
        <w:spacing w:line="560" w:lineRule="atLeast"/>
        <w:ind w:firstLine="640" w:firstLineChars="200"/>
        <w:rPr>
          <w:rFonts w:ascii="Times New Roman" w:hAnsi="Times New Roman"/>
          <w:szCs w:val="32"/>
        </w:rPr>
      </w:pPr>
      <w:r>
        <w:rPr>
          <w:rFonts w:hint="eastAsia" w:ascii="Times New Roman" w:hAnsi="Times New Roman"/>
          <w:szCs w:val="32"/>
        </w:rPr>
        <w:t>本案于2025年9月5日至2025年9月11日在狱内公示未收到不同意见。</w:t>
      </w:r>
    </w:p>
    <w:p>
      <w:pPr>
        <w:snapToGrid w:val="0"/>
        <w:spacing w:line="560" w:lineRule="atLeas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康少钦予以减刑三个月。特提请你院审理裁定。</w:t>
      </w:r>
    </w:p>
    <w:p>
      <w:pPr>
        <w:pStyle w:val="4"/>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附件：⒈罪犯康少钦卷宗壹册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hint="eastAsia" w:ascii="Times New Roman" w:hAnsi="Times New Roman"/>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闽泉狱减字第594号</w:t>
      </w:r>
    </w:p>
    <w:p>
      <w:pPr>
        <w:spacing w:line="420" w:lineRule="exact"/>
        <w:ind w:firstLine="640" w:firstLineChars="200"/>
        <w:rPr>
          <w:rFonts w:ascii="Times New Roman" w:hAnsi="Times New Roman"/>
          <w:szCs w:val="32"/>
        </w:rPr>
      </w:pPr>
      <w:r>
        <w:rPr>
          <w:rFonts w:hint="eastAsia" w:ascii="Times New Roman" w:hAnsi="Times New Roman"/>
          <w:szCs w:val="32"/>
        </w:rPr>
        <w:t>罪犯黎昌志</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，男，1987年7月18日出生，汉族，初中文化，户籍所在地贵州省绥阳县，捕前系农民。</w:t>
      </w:r>
    </w:p>
    <w:p>
      <w:pPr>
        <w:spacing w:line="420" w:lineRule="exact"/>
        <w:ind w:firstLine="640" w:firstLineChars="200"/>
        <w:rPr>
          <w:rFonts w:ascii="Times New Roman" w:hAnsi="Times New Roman"/>
          <w:szCs w:val="32"/>
        </w:rPr>
      </w:pPr>
      <w:r>
        <w:rPr>
          <w:rFonts w:hint="eastAsia" w:ascii="Times New Roman" w:hAnsi="Times New Roman"/>
          <w:szCs w:val="32"/>
        </w:rPr>
        <w:t>福建省莆田市中级人民法院于2015年10月22日作出（2014）莆刑初字第63号刑事附带民事判决，以被告人黎昌志犯抢劫罪，判处死刑，缓期二年执行，剥夺政治权利终身，并处没收个人全部财产，赔偿附带民事诉讼原告人经济损失人民币139593.17元，并对赔偿余额人民币425310.58元负连带赔偿责任。因原审附带民事诉讼原告人、该犯及其同案不服，提出上诉。福建省高级人民法院经过二审审理，于2016年4月19日作出（2015）闽刑终字第402号刑事附带民事裁定，驳回上诉，维持原判。死刑，缓期二年执行考验期自2016年5月4日起至2</w:t>
      </w:r>
      <w:r>
        <w:rPr>
          <w:rFonts w:ascii="Times New Roman" w:hAnsi="Times New Roman"/>
          <w:szCs w:val="32"/>
        </w:rPr>
        <w:t>018</w:t>
      </w:r>
      <w:r>
        <w:rPr>
          <w:rFonts w:hint="eastAsia" w:ascii="Times New Roman" w:hAnsi="Times New Roman"/>
          <w:szCs w:val="32"/>
        </w:rPr>
        <w:t>年5月3日止。2016年5月10日交付福建省泉州监狱执行刑罚。2018年11月13日，福建省高级人民法院作出（2018）闽刑更229号刑事裁定，对其减为无期徒刑，剥夺政治权利终身不变；2022年3月20日，福建省高级人民法院作出（2022）闽刑更45号刑事裁定，对其减为有期徒刑二十五年，剥夺政治权利改为十年，2022年4月15日送达，现刑期至2047年3月19日止。属普管级罪犯。</w:t>
      </w:r>
    </w:p>
    <w:p>
      <w:pPr>
        <w:spacing w:line="420" w:lineRule="exact"/>
        <w:ind w:firstLine="640" w:firstLineChars="200"/>
        <w:rPr>
          <w:rFonts w:hint="eastAsia" w:ascii="Times New Roman" w:hAnsi="Times New Roman"/>
          <w:szCs w:val="32"/>
        </w:rPr>
      </w:pPr>
      <w:r>
        <w:rPr>
          <w:rFonts w:hint="eastAsia" w:ascii="Times New Roman" w:hAnsi="Times New Roman"/>
          <w:szCs w:val="32"/>
        </w:rPr>
        <w:t>该犯自上次减刑以来确有悔改表现，具体事实如下：</w:t>
      </w:r>
    </w:p>
    <w:p>
      <w:pPr>
        <w:spacing w:line="42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42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遵守监规：虽有违规扣分情形，但经教育后能积极悔改，遵守法律法规及监规纪律。</w:t>
      </w:r>
    </w:p>
    <w:p>
      <w:pPr>
        <w:spacing w:line="4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4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420" w:lineRule="exact"/>
        <w:ind w:firstLine="640" w:firstLineChars="200"/>
        <w:rPr>
          <w:rFonts w:ascii="Times New Roman" w:hAnsi="Times New Roman"/>
          <w:szCs w:val="32"/>
        </w:rPr>
      </w:pPr>
      <w:r>
        <w:rPr>
          <w:rFonts w:hint="eastAsia" w:ascii="Times New Roman" w:hAnsi="Times New Roman"/>
          <w:szCs w:val="32"/>
        </w:rPr>
        <w:t>奖惩情况：该犯上次评定表扬剩余考核分524分，本轮考核期2021年9月至2025年6月累计获考核分5132.5分，合计获得考核分5656.5分，表扬8次，物质奖励</w:t>
      </w:r>
      <w:r>
        <w:rPr>
          <w:rFonts w:ascii="Times New Roman" w:hAnsi="Times New Roman"/>
          <w:szCs w:val="32"/>
        </w:rPr>
        <w:t>1</w:t>
      </w:r>
      <w:r>
        <w:rPr>
          <w:rFonts w:hint="eastAsia" w:ascii="Times New Roman" w:hAnsi="Times New Roman"/>
          <w:szCs w:val="32"/>
        </w:rPr>
        <w:t>次；间隔期2022年4月15日至2025年6月，获考核分4228分。考核期内违规2次，累计扣考核分3分，无重大违规。</w:t>
      </w:r>
    </w:p>
    <w:p>
      <w:pPr>
        <w:spacing w:line="420" w:lineRule="exact"/>
        <w:ind w:firstLine="640" w:firstLineChars="200"/>
        <w:rPr>
          <w:rFonts w:ascii="Times New Roman" w:hAnsi="Times New Roman"/>
          <w:szCs w:val="32"/>
        </w:rPr>
      </w:pPr>
      <w:r>
        <w:rPr>
          <w:rFonts w:hint="eastAsia" w:ascii="Times New Roman" w:hAnsi="Times New Roman"/>
          <w:szCs w:val="32"/>
        </w:rPr>
        <w:t>该犯原判财产性判项已履行人民币5700元；其中本次提请向福建省泉州市中级人民法院缴纳赔偿款人民币5200元。该犯考核期消费人民币11228.01元，月均消费人民币244.09元，账户可用余额人民币907.42元。福建省莆田市中级人民法院于2025年7月16日财产性判项复函载明：经查阅执行卷宗，被执行人黎昌志名下无可供执行的财产，故未履行财产性判项。现该案已经按照终结本次执行程序方式结案。经执行查控系统反馈，未发现黎昌志名下有可供执行的财产。莆田市中级人民法院还委托贵州省绥阳县人民法院对被执行人黎昌志的财产进行查询，贵州省绥阳县人民法院反馈被执行人无其他可供执行的财产。</w:t>
      </w:r>
    </w:p>
    <w:p>
      <w:pPr>
        <w:spacing w:line="420" w:lineRule="exact"/>
        <w:ind w:firstLine="640" w:firstLineChars="200"/>
        <w:rPr>
          <w:rFonts w:ascii="Times New Roman" w:hAnsi="Times New Roman"/>
          <w:szCs w:val="32"/>
        </w:rPr>
      </w:pPr>
      <w:r>
        <w:rPr>
          <w:rFonts w:hint="eastAsia" w:ascii="Times New Roman" w:hAnsi="Times New Roman"/>
          <w:szCs w:val="32"/>
        </w:rPr>
        <w:t>该犯系因抢劫罪被判处死刑，缓期二年执行的罪犯，属于从严掌握减刑对象，财产性判项义务履行金额未达到其个人应履行总额3</w:t>
      </w:r>
      <w:r>
        <w:rPr>
          <w:rFonts w:ascii="Times New Roman" w:hAnsi="Times New Roman"/>
          <w:szCs w:val="32"/>
        </w:rPr>
        <w:t>0%</w:t>
      </w:r>
      <w:r>
        <w:rPr>
          <w:rFonts w:hint="eastAsia" w:ascii="Times New Roman" w:hAnsi="Times New Roman"/>
          <w:szCs w:val="32"/>
        </w:rPr>
        <w:t>，因此提请减刑幅度合并扣减四个月。</w:t>
      </w:r>
    </w:p>
    <w:p>
      <w:pPr>
        <w:spacing w:line="420" w:lineRule="exact"/>
        <w:ind w:firstLine="640" w:firstLineChars="200"/>
        <w:rPr>
          <w:rFonts w:ascii="Times New Roman" w:hAnsi="Times New Roman"/>
          <w:szCs w:val="32"/>
        </w:rPr>
      </w:pPr>
      <w:r>
        <w:rPr>
          <w:rFonts w:hint="eastAsia" w:ascii="Times New Roman" w:hAnsi="Times New Roman"/>
          <w:szCs w:val="32"/>
        </w:rPr>
        <w:t>本案于2025年9月5日至2025年9月11日在狱内公示未收到不同意见。</w:t>
      </w:r>
    </w:p>
    <w:p>
      <w:pPr>
        <w:spacing w:line="42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黎昌志予以减刑四个月，剥夺政治权利十年不变。特提请你院审理裁定。</w:t>
      </w:r>
    </w:p>
    <w:p>
      <w:pPr>
        <w:pStyle w:val="4"/>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2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附件：⒈罪犯黎昌志卷宗壹册</w:t>
      </w:r>
    </w:p>
    <w:p>
      <w:pPr>
        <w:spacing w:line="4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420" w:lineRule="exact"/>
        <w:ind w:right="-48" w:rightChars="-15" w:firstLine="1600" w:firstLineChars="500"/>
        <w:rPr>
          <w:rFonts w:hint="eastAsia" w:ascii="Times New Roman" w:hAnsi="Times New Roman" w:cs="仿宋_GB2312"/>
          <w:szCs w:val="32"/>
        </w:rPr>
      </w:pPr>
    </w:p>
    <w:p>
      <w:pPr>
        <w:spacing w:line="4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420" w:lineRule="exact"/>
        <w:ind w:right="1280" w:rightChars="400"/>
        <w:jc w:val="right"/>
        <w:rPr>
          <w:rFonts w:ascii="Times New Roman" w:hAnsi="Times New Roman"/>
          <w:szCs w:val="32"/>
        </w:rPr>
      </w:pPr>
      <w:r>
        <w:rPr>
          <w:rFonts w:hint="eastAsia" w:ascii="Times New Roman" w:hAnsi="Times New Roman"/>
          <w:szCs w:val="32"/>
        </w:rPr>
        <w:t>2025年9月29日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闽泉狱减字第590号</w:t>
      </w:r>
    </w:p>
    <w:p>
      <w:pPr>
        <w:spacing w:line="460" w:lineRule="exact"/>
        <w:ind w:firstLine="640" w:firstLineChars="200"/>
        <w:rPr>
          <w:rFonts w:ascii="Times New Roman" w:hAnsi="Times New Roman"/>
          <w:szCs w:val="32"/>
        </w:rPr>
      </w:pPr>
      <w:r>
        <w:rPr>
          <w:rFonts w:hint="eastAsia" w:ascii="Times New Roman" w:hAnsi="Times New Roman"/>
          <w:szCs w:val="32"/>
        </w:rPr>
        <w:t>罪犯黎万兴</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，男，1984年5月16日出生，汉族，初中文化，户籍所在地福建省漳平市，捕前系务工。</w:t>
      </w:r>
    </w:p>
    <w:p>
      <w:pPr>
        <w:snapToGrid w:val="0"/>
        <w:spacing w:line="460" w:lineRule="exact"/>
        <w:ind w:firstLine="640" w:firstLineChars="200"/>
        <w:rPr>
          <w:rFonts w:hint="eastAsia" w:ascii="Times New Roman" w:hAnsi="Times New Roman"/>
          <w:szCs w:val="32"/>
        </w:rPr>
      </w:pPr>
      <w:r>
        <w:rPr>
          <w:rFonts w:hint="eastAsia" w:ascii="Times New Roman" w:hAnsi="Times New Roman"/>
          <w:szCs w:val="32"/>
        </w:rPr>
        <w:t>福建省龙岩市新罗区人民法院于2022年3月3日作出（2021）闽0802刑初902号刑事判决，以被告人黎万兴犯抢劫罪，判处有期徒刑十年一个月，并处罚金人民币3</w:t>
      </w:r>
      <w:r>
        <w:rPr>
          <w:rFonts w:ascii="Times New Roman" w:hAnsi="Times New Roman"/>
          <w:szCs w:val="32"/>
        </w:rPr>
        <w:t>0000</w:t>
      </w:r>
      <w:r>
        <w:rPr>
          <w:rFonts w:hint="eastAsia" w:ascii="Times New Roman" w:hAnsi="Times New Roman"/>
          <w:szCs w:val="32"/>
        </w:rPr>
        <w:t>元，共同追缴违法所得人民币2300元，共同退赔被害人人民币3421元。因该犯及其同案不服，提出上诉。福建省龙岩市中级人民法院经过二审审理，于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日作出（</w:t>
      </w:r>
      <w:r>
        <w:rPr>
          <w:rFonts w:ascii="Times New Roman" w:hAnsi="Times New Roman"/>
          <w:szCs w:val="32"/>
        </w:rPr>
        <w:t>2022</w:t>
      </w:r>
      <w:r>
        <w:rPr>
          <w:rFonts w:hint="eastAsia" w:ascii="Times New Roman" w:hAnsi="Times New Roman"/>
          <w:szCs w:val="32"/>
        </w:rPr>
        <w:t>）闽0</w:t>
      </w:r>
      <w:r>
        <w:rPr>
          <w:rFonts w:ascii="Times New Roman" w:hAnsi="Times New Roman"/>
          <w:szCs w:val="32"/>
        </w:rPr>
        <w:t>8</w:t>
      </w:r>
      <w:r>
        <w:rPr>
          <w:rFonts w:hint="eastAsia" w:ascii="Times New Roman" w:hAnsi="Times New Roman"/>
          <w:szCs w:val="32"/>
        </w:rPr>
        <w:t>刑终1</w:t>
      </w:r>
      <w:r>
        <w:rPr>
          <w:rFonts w:ascii="Times New Roman" w:hAnsi="Times New Roman"/>
          <w:szCs w:val="32"/>
        </w:rPr>
        <w:t>55</w:t>
      </w:r>
      <w:r>
        <w:rPr>
          <w:rFonts w:hint="eastAsia" w:ascii="Times New Roman" w:hAnsi="Times New Roman"/>
          <w:szCs w:val="32"/>
        </w:rPr>
        <w:t>号刑事裁定，驳回上诉，维持原判。刑期自2020年12月22日起至2031年</w:t>
      </w:r>
      <w:r>
        <w:rPr>
          <w:rFonts w:ascii="Times New Roman" w:hAnsi="Times New Roman"/>
          <w:szCs w:val="32"/>
        </w:rPr>
        <w:t>1</w:t>
      </w:r>
      <w:r>
        <w:rPr>
          <w:rFonts w:hint="eastAsia" w:ascii="Times New Roman" w:hAnsi="Times New Roman"/>
          <w:szCs w:val="32"/>
        </w:rPr>
        <w:t>月21日止。2022年7月20日交付福建省泉州监狱执行刑罚。属普管级罪犯。</w:t>
      </w:r>
    </w:p>
    <w:p>
      <w:pPr>
        <w:snapToGrid w:val="0"/>
        <w:spacing w:line="46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pPr>
        <w:spacing w:line="4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4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4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4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pStyle w:val="14"/>
        <w:snapToGrid w:val="0"/>
        <w:spacing w:line="460" w:lineRule="exact"/>
        <w:ind w:firstLine="640"/>
        <w:rPr>
          <w:szCs w:val="32"/>
        </w:rPr>
      </w:pPr>
      <w:r>
        <w:rPr>
          <w:rFonts w:hint="eastAsia"/>
          <w:szCs w:val="32"/>
        </w:rPr>
        <w:t>奖惩情况：该犯考核期2022年7月20日至202</w:t>
      </w:r>
      <w:r>
        <w:rPr>
          <w:szCs w:val="32"/>
        </w:rPr>
        <w:t>5</w:t>
      </w:r>
      <w:r>
        <w:rPr>
          <w:rFonts w:hint="eastAsia"/>
          <w:szCs w:val="32"/>
        </w:rPr>
        <w:t>年</w:t>
      </w:r>
      <w:r>
        <w:rPr>
          <w:szCs w:val="32"/>
        </w:rPr>
        <w:t>6</w:t>
      </w:r>
      <w:r>
        <w:rPr>
          <w:rFonts w:hint="eastAsia"/>
          <w:szCs w:val="32"/>
        </w:rPr>
        <w:t>月累计获考核分</w:t>
      </w:r>
      <w:r>
        <w:rPr>
          <w:szCs w:val="32"/>
        </w:rPr>
        <w:t>33</w:t>
      </w:r>
      <w:r>
        <w:rPr>
          <w:rFonts w:hint="eastAsia"/>
          <w:szCs w:val="32"/>
        </w:rPr>
        <w:t>97分，表扬</w:t>
      </w:r>
      <w:r>
        <w:rPr>
          <w:szCs w:val="32"/>
        </w:rPr>
        <w:t>4</w:t>
      </w:r>
      <w:r>
        <w:rPr>
          <w:rFonts w:hint="eastAsia"/>
          <w:szCs w:val="32"/>
        </w:rPr>
        <w:t>次，物质奖励</w:t>
      </w:r>
      <w:r>
        <w:rPr>
          <w:szCs w:val="32"/>
        </w:rPr>
        <w:t>1</w:t>
      </w:r>
      <w:r>
        <w:rPr>
          <w:rFonts w:hint="eastAsia"/>
          <w:szCs w:val="32"/>
        </w:rPr>
        <w:t>次；考核期内无违规扣分。</w:t>
      </w:r>
    </w:p>
    <w:p>
      <w:pPr>
        <w:spacing w:line="460" w:lineRule="exact"/>
        <w:ind w:firstLine="640" w:firstLineChars="200"/>
        <w:rPr>
          <w:rFonts w:ascii="Times New Roman" w:hAnsi="Times New Roman"/>
          <w:szCs w:val="32"/>
        </w:rPr>
      </w:pPr>
      <w:r>
        <w:rPr>
          <w:rFonts w:hint="eastAsia" w:ascii="Times New Roman" w:hAnsi="Times New Roman"/>
          <w:szCs w:val="32"/>
        </w:rPr>
        <w:t>该犯原判财产性判项已履行人民币15521元（其中同案犯缴纳人民币5721元）；其中本次提请主动向福建省泉州市中级人民法院缴纳罚金人民币7500元，福建省龙岩市新罗区人民法院扣划该犯银行存款人民币2300元。该犯考核期消费人民币9180.45元，月均消费人民币262.3元，账户可用余额人民币258.12元。福建省龙岩市新罗区人民法院于2025年4月20日财产性判项复函载明：于2022年8月18日依法查封被执行人黎万兴所有的坐落于漳平市菁城街道第二医院西侧言廉租房三期7幢第3层212室，因房产价值远超执行标的，龙岩市新罗区人民法院不予处置；被执行人黎万兴名下的闽F5H006号帝豪牌车辆系作案工具，判决由公安机关依法处理。除此之外，未发现被执行人有可供执行的财产，该案已终结本次执行程序。执行中龙岩市新罗区人民法院扣划被执行人黎万兴银行存款人民币2300元，已缴纳罚金。</w:t>
      </w:r>
    </w:p>
    <w:p>
      <w:pPr>
        <w:spacing w:line="460" w:lineRule="exact"/>
        <w:ind w:firstLine="640" w:firstLineChars="200"/>
        <w:rPr>
          <w:rFonts w:ascii="Times New Roman" w:hAnsi="Times New Roman"/>
          <w:szCs w:val="32"/>
        </w:rPr>
      </w:pPr>
      <w:r>
        <w:rPr>
          <w:rFonts w:hint="eastAsia" w:ascii="Times New Roman" w:hAnsi="Times New Roman"/>
          <w:szCs w:val="32"/>
        </w:rPr>
        <w:t>该犯系因抢劫罪被判处十年以上有期徒刑的罪犯，属于从严掌握减刑对象，财产性判项义务履行金额未达到其个人应履行总额</w:t>
      </w:r>
      <w:r>
        <w:rPr>
          <w:rFonts w:ascii="Times New Roman" w:hAnsi="Times New Roman"/>
          <w:szCs w:val="32"/>
        </w:rPr>
        <w:t>50%</w:t>
      </w:r>
      <w:r>
        <w:rPr>
          <w:rFonts w:hint="eastAsia" w:ascii="Times New Roman" w:hAnsi="Times New Roman"/>
          <w:szCs w:val="32"/>
        </w:rPr>
        <w:t>，因此提请减刑幅度合并扣减三个月。</w:t>
      </w:r>
    </w:p>
    <w:p>
      <w:pPr>
        <w:snapToGrid w:val="0"/>
        <w:spacing w:line="460" w:lineRule="exact"/>
        <w:ind w:firstLine="640" w:firstLineChars="200"/>
        <w:rPr>
          <w:rFonts w:ascii="Times New Roman" w:hAnsi="Times New Roman"/>
          <w:szCs w:val="32"/>
        </w:rPr>
      </w:pPr>
      <w:r>
        <w:rPr>
          <w:rFonts w:hint="eastAsia" w:ascii="Times New Roman" w:hAnsi="Times New Roman"/>
          <w:szCs w:val="32"/>
        </w:rPr>
        <w:t>本案于2025年9月5日至2025年9月11日在狱内公示未收到不同意见。</w:t>
      </w:r>
    </w:p>
    <w:p>
      <w:pPr>
        <w:snapToGrid w:val="0"/>
        <w:spacing w:line="4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黎万兴予以减刑四个月。特提请你院审理裁定。</w:t>
      </w:r>
    </w:p>
    <w:p>
      <w:pPr>
        <w:pStyle w:val="4"/>
        <w:spacing w:line="4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附件：⒈罪犯黎万兴卷宗壹册</w:t>
      </w:r>
    </w:p>
    <w:p>
      <w:pPr>
        <w:spacing w:line="4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460" w:lineRule="exact"/>
        <w:ind w:right="-48" w:rightChars="-15" w:firstLine="1600" w:firstLineChars="500"/>
        <w:rPr>
          <w:rFonts w:hint="eastAsia" w:ascii="Times New Roman" w:hAnsi="Times New Roman" w:cs="仿宋_GB2312"/>
          <w:szCs w:val="32"/>
        </w:rPr>
      </w:pPr>
    </w:p>
    <w:p>
      <w:pPr>
        <w:spacing w:line="4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460" w:lineRule="exact"/>
        <w:ind w:right="1280" w:rightChars="400"/>
        <w:jc w:val="right"/>
        <w:rPr>
          <w:rFonts w:ascii="Times New Roman" w:hAnsi="Times New Roman"/>
          <w:szCs w:val="32"/>
        </w:rPr>
      </w:pPr>
      <w:r>
        <w:rPr>
          <w:rFonts w:hint="eastAsia" w:ascii="Times New Roman" w:hAnsi="Times New Roman"/>
          <w:szCs w:val="32"/>
        </w:rPr>
        <w:t>2025年9月29日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4"/>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25</w:t>
      </w:r>
      <w:r>
        <w:rPr>
          <w:rFonts w:hint="eastAsia" w:eastAsia="楷体_GB2312" w:cs="楷体_GB2312"/>
          <w:szCs w:val="32"/>
        </w:rPr>
        <w:t>〕闽泉狱减字第</w:t>
      </w:r>
      <w:r>
        <w:rPr>
          <w:rFonts w:hint="eastAsia"/>
          <w:szCs w:val="32"/>
        </w:rPr>
        <w:t>599</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430" w:lineRule="exact"/>
        <w:ind w:firstLine="640" w:firstLineChars="200"/>
        <w:rPr>
          <w:rFonts w:ascii="仿宋_GB2312"/>
          <w:szCs w:val="32"/>
        </w:rPr>
      </w:pPr>
      <w:r>
        <w:rPr>
          <w:rFonts w:hint="eastAsia" w:ascii="仿宋_GB2312"/>
          <w:szCs w:val="32"/>
        </w:rPr>
        <w:t>罪犯林超群，男，1980年12月28日出生， 汉族，初中文化，户籍所在地福建省莆田市城厢区，捕前系无业，曾</w:t>
      </w:r>
      <w:r>
        <w:rPr>
          <w:rFonts w:ascii="仿宋_GB2312"/>
          <w:szCs w:val="32"/>
        </w:rPr>
        <w:t>于</w:t>
      </w:r>
      <w:r>
        <w:rPr>
          <w:rFonts w:hint="eastAsia" w:ascii="仿宋_GB2312"/>
          <w:szCs w:val="32"/>
        </w:rPr>
        <w:t>20</w:t>
      </w:r>
      <w:r>
        <w:rPr>
          <w:rFonts w:ascii="仿宋_GB2312"/>
          <w:szCs w:val="32"/>
        </w:rPr>
        <w:t>1</w:t>
      </w:r>
      <w:r>
        <w:rPr>
          <w:rFonts w:hint="eastAsia" w:ascii="仿宋_GB2312"/>
          <w:szCs w:val="32"/>
        </w:rPr>
        <w:t>5年1</w:t>
      </w:r>
      <w:r>
        <w:rPr>
          <w:rFonts w:ascii="仿宋_GB2312"/>
          <w:szCs w:val="32"/>
        </w:rPr>
        <w:t>2</w:t>
      </w:r>
      <w:r>
        <w:rPr>
          <w:rFonts w:hint="eastAsia" w:ascii="仿宋_GB2312"/>
          <w:szCs w:val="32"/>
        </w:rPr>
        <w:t>月1</w:t>
      </w:r>
      <w:r>
        <w:rPr>
          <w:rFonts w:ascii="仿宋_GB2312"/>
          <w:szCs w:val="32"/>
        </w:rPr>
        <w:t>0</w:t>
      </w:r>
      <w:r>
        <w:rPr>
          <w:rFonts w:hint="eastAsia" w:ascii="仿宋_GB2312"/>
          <w:szCs w:val="32"/>
        </w:rPr>
        <w:t>日</w:t>
      </w:r>
      <w:r>
        <w:rPr>
          <w:rFonts w:ascii="仿宋_GB2312"/>
          <w:szCs w:val="32"/>
        </w:rPr>
        <w:t>因</w:t>
      </w:r>
      <w:r>
        <w:rPr>
          <w:rFonts w:hint="eastAsia" w:ascii="仿宋_GB2312"/>
          <w:szCs w:val="32"/>
        </w:rPr>
        <w:t>犯危险驾驶罪</w:t>
      </w:r>
      <w:r>
        <w:rPr>
          <w:rFonts w:ascii="仿宋_GB2312"/>
          <w:szCs w:val="32"/>
        </w:rPr>
        <w:t>被福建省</w:t>
      </w:r>
      <w:r>
        <w:rPr>
          <w:rFonts w:hint="eastAsia" w:ascii="仿宋_GB2312"/>
          <w:szCs w:val="32"/>
        </w:rPr>
        <w:t>莆田市城厢区</w:t>
      </w:r>
      <w:r>
        <w:rPr>
          <w:rFonts w:ascii="仿宋_GB2312"/>
          <w:szCs w:val="32"/>
        </w:rPr>
        <w:t>人民法院判处拘役一个月，缓刑二个月</w:t>
      </w:r>
      <w:r>
        <w:rPr>
          <w:rFonts w:hint="eastAsia" w:ascii="仿宋_GB2312"/>
          <w:szCs w:val="32"/>
        </w:rPr>
        <w:t>。</w:t>
      </w:r>
    </w:p>
    <w:p>
      <w:pPr>
        <w:spacing w:line="430" w:lineRule="exact"/>
        <w:ind w:firstLine="640" w:firstLineChars="200"/>
        <w:rPr>
          <w:rFonts w:ascii="仿宋_GB2312"/>
          <w:szCs w:val="32"/>
        </w:rPr>
      </w:pPr>
      <w:r>
        <w:rPr>
          <w:rFonts w:hint="eastAsia" w:ascii="仿宋_GB2312"/>
          <w:szCs w:val="32"/>
        </w:rPr>
        <w:t>福建省莆田市中级人民法院于2018年7月13日作出(2017)闽03刑初24号刑事判决，以被告人林超群犯贩卖、运输毒品罪，判处有期徒刑十五年，并处没收个人财产人民币50000元。因该犯及其同案不服，提出上诉。福建省高级人民法院经过二审审理，于2018年12月29日作出(2018)闽刑终320号刑事判决，驳回上诉人</w:t>
      </w:r>
      <w:r>
        <w:rPr>
          <w:rFonts w:ascii="仿宋_GB2312"/>
          <w:szCs w:val="32"/>
        </w:rPr>
        <w:t>林超群之上诉</w:t>
      </w:r>
      <w:r>
        <w:rPr>
          <w:rFonts w:hint="eastAsia" w:ascii="仿宋_GB2312"/>
          <w:szCs w:val="32"/>
        </w:rPr>
        <w:t>，维持福建省莆田市</w:t>
      </w:r>
      <w:r>
        <w:rPr>
          <w:rFonts w:ascii="仿宋_GB2312"/>
          <w:szCs w:val="32"/>
        </w:rPr>
        <w:t>中级人民法院(2017)</w:t>
      </w:r>
      <w:r>
        <w:rPr>
          <w:rFonts w:hint="eastAsia" w:ascii="仿宋_GB2312"/>
          <w:szCs w:val="32"/>
        </w:rPr>
        <w:t>闽03刑</w:t>
      </w:r>
      <w:r>
        <w:rPr>
          <w:rFonts w:ascii="仿宋_GB2312"/>
          <w:szCs w:val="32"/>
        </w:rPr>
        <w:t>初</w:t>
      </w:r>
      <w:r>
        <w:rPr>
          <w:rFonts w:hint="eastAsia" w:ascii="仿宋_GB2312"/>
          <w:szCs w:val="32"/>
        </w:rPr>
        <w:t>24号</w:t>
      </w:r>
      <w:r>
        <w:rPr>
          <w:rFonts w:ascii="仿宋_GB2312"/>
          <w:szCs w:val="32"/>
        </w:rPr>
        <w:t>刑事判决第三项,即对被告人林超群之判决</w:t>
      </w:r>
      <w:r>
        <w:rPr>
          <w:rFonts w:hint="eastAsia" w:ascii="仿宋_GB2312"/>
          <w:szCs w:val="32"/>
        </w:rPr>
        <w:t>。刑期自2016年8月10日起至2031年8月9日止。2019年3月25日交付福建省泉州监狱执行刑罚。2021年11月3日，福建省泉州市中级人民法院作出（20</w:t>
      </w:r>
      <w:r>
        <w:rPr>
          <w:rFonts w:ascii="仿宋_GB2312"/>
          <w:szCs w:val="32"/>
        </w:rPr>
        <w:t>21</w:t>
      </w:r>
      <w:r>
        <w:rPr>
          <w:rFonts w:hint="eastAsia" w:ascii="仿宋_GB2312"/>
          <w:szCs w:val="32"/>
        </w:rPr>
        <w:t>）闽05刑更</w:t>
      </w:r>
      <w:r>
        <w:rPr>
          <w:rFonts w:ascii="仿宋_GB2312"/>
          <w:szCs w:val="32"/>
        </w:rPr>
        <w:t>526</w:t>
      </w:r>
      <w:r>
        <w:rPr>
          <w:rFonts w:hint="eastAsia" w:ascii="仿宋_GB2312"/>
          <w:szCs w:val="32"/>
        </w:rPr>
        <w:t>号刑事裁定，对其减刑七个月；2023年10月30日，福建省泉州市中级人民法院作出（20</w:t>
      </w:r>
      <w:r>
        <w:rPr>
          <w:rFonts w:ascii="仿宋_GB2312"/>
          <w:szCs w:val="32"/>
        </w:rPr>
        <w:t>23</w:t>
      </w:r>
      <w:r>
        <w:rPr>
          <w:rFonts w:hint="eastAsia" w:ascii="仿宋_GB2312"/>
          <w:szCs w:val="32"/>
        </w:rPr>
        <w:t>）闽05刑更</w:t>
      </w:r>
      <w:r>
        <w:rPr>
          <w:rFonts w:ascii="仿宋_GB2312"/>
          <w:szCs w:val="32"/>
        </w:rPr>
        <w:t>819</w:t>
      </w:r>
      <w:r>
        <w:rPr>
          <w:rFonts w:hint="eastAsia" w:ascii="仿宋_GB2312"/>
          <w:szCs w:val="32"/>
        </w:rPr>
        <w:t>号刑事裁定，对其减刑八个月，于2023年10月30日送达。现刑期至2030年5月9日止。属普管级罪犯。</w:t>
      </w:r>
    </w:p>
    <w:p>
      <w:pPr>
        <w:adjustRightInd w:val="0"/>
        <w:spacing w:line="430" w:lineRule="exact"/>
        <w:ind w:left="640" w:leftChars="200"/>
        <w:rPr>
          <w:rFonts w:ascii="仿宋_GB2312"/>
          <w:szCs w:val="32"/>
        </w:rPr>
      </w:pPr>
      <w:r>
        <w:rPr>
          <w:rFonts w:hint="eastAsia" w:ascii="仿宋_GB2312"/>
          <w:szCs w:val="32"/>
        </w:rPr>
        <w:t xml:space="preserve">该犯自上次减刑以来确有悔改表现，具体事实如下： </w:t>
      </w:r>
      <w:r>
        <w:rPr>
          <w:rFonts w:hint="eastAsia" w:ascii="仿宋_GB2312"/>
          <w:szCs w:val="32"/>
        </w:rPr>
        <w:br w:type="textWrapping"/>
      </w:r>
      <w:r>
        <w:rPr>
          <w:rFonts w:hint="eastAsia" w:ascii="仿宋_GB2312"/>
          <w:szCs w:val="32"/>
        </w:rPr>
        <w:t>认罪悔罪：能服从法院判决，自书认罪悔罪书。</w:t>
      </w:r>
    </w:p>
    <w:p>
      <w:pPr>
        <w:adjustRightInd w:val="0"/>
        <w:spacing w:line="430" w:lineRule="exact"/>
        <w:ind w:firstLine="640" w:firstLineChars="200"/>
        <w:rPr>
          <w:rFonts w:ascii="仿宋_GB2312"/>
          <w:szCs w:val="32"/>
        </w:rPr>
      </w:pPr>
      <w:r>
        <w:rPr>
          <w:rFonts w:hint="eastAsia" w:ascii="仿宋_GB2312"/>
          <w:szCs w:val="32"/>
        </w:rPr>
        <w:t>遵守监规：</w:t>
      </w:r>
      <w:r>
        <w:rPr>
          <w:rFonts w:hint="eastAsia" w:ascii="仿宋_GB2312" w:hAnsi="仿宋" w:cs="宋体"/>
          <w:szCs w:val="32"/>
          <w:lang w:val="zh-CN"/>
        </w:rPr>
        <w:t>能遵守法律法规，虽有违规扣分，但经教育后能积极悔改，遵守监规纪律。</w:t>
      </w:r>
    </w:p>
    <w:p>
      <w:pPr>
        <w:adjustRightInd w:val="0"/>
        <w:spacing w:line="430" w:lineRule="exact"/>
        <w:ind w:firstLine="640" w:firstLineChars="200"/>
        <w:rPr>
          <w:rFonts w:ascii="仿宋_GB2312"/>
          <w:szCs w:val="32"/>
        </w:rPr>
      </w:pPr>
      <w:r>
        <w:rPr>
          <w:rFonts w:hint="eastAsia" w:ascii="仿宋_GB2312"/>
          <w:szCs w:val="32"/>
        </w:rPr>
        <w:t>学习情况：能参加思想、文化、职业技术教育。</w:t>
      </w:r>
    </w:p>
    <w:p>
      <w:pPr>
        <w:adjustRightInd w:val="0"/>
        <w:spacing w:line="430" w:lineRule="exact"/>
        <w:ind w:firstLine="640" w:firstLineChars="200"/>
        <w:rPr>
          <w:rFonts w:ascii="仿宋_GB2312"/>
          <w:szCs w:val="32"/>
        </w:rPr>
      </w:pPr>
      <w:r>
        <w:rPr>
          <w:rFonts w:hint="eastAsia" w:ascii="仿宋_GB2312"/>
          <w:szCs w:val="32"/>
        </w:rPr>
        <w:t>劳动改造：能参加劳动，努力完成劳动任务。</w:t>
      </w:r>
    </w:p>
    <w:p>
      <w:pPr>
        <w:adjustRightInd w:val="0"/>
        <w:spacing w:line="430" w:lineRule="exact"/>
        <w:ind w:firstLine="640" w:firstLineChars="200"/>
        <w:rPr>
          <w:rFonts w:ascii="仿宋_GB2312"/>
          <w:szCs w:val="32"/>
        </w:rPr>
      </w:pPr>
      <w:r>
        <w:rPr>
          <w:rFonts w:hint="eastAsia" w:ascii="仿宋_GB2312"/>
          <w:szCs w:val="32"/>
        </w:rPr>
        <w:t>奖惩情况：该犯上次评定表扬剩余考核分595.8分，本轮考核期2023年7月至2025年6月累计获考核分2549分，合计获得考核分3144.8分，表扬4次，物质奖励1次；间隔期2023年10月30日至2025年6月，获考核分2103分。考核期内违规1次，累计扣考核分3分，无重大违规。</w:t>
      </w:r>
    </w:p>
    <w:p>
      <w:pPr>
        <w:spacing w:line="430" w:lineRule="exact"/>
        <w:ind w:firstLine="640" w:firstLineChars="200"/>
        <w:rPr>
          <w:rFonts w:ascii="仿宋_GB2312"/>
          <w:szCs w:val="32"/>
        </w:rPr>
      </w:pPr>
      <w:r>
        <w:rPr>
          <w:rFonts w:hint="eastAsia" w:ascii="仿宋_GB2312"/>
          <w:szCs w:val="32"/>
        </w:rPr>
        <w:t>该犯原判财产性判项已履行人民币</w:t>
      </w:r>
      <w:r>
        <w:rPr>
          <w:rFonts w:ascii="仿宋_GB2312"/>
          <w:szCs w:val="32"/>
        </w:rPr>
        <w:t>50000</w:t>
      </w:r>
      <w:r>
        <w:rPr>
          <w:rFonts w:hint="eastAsia" w:ascii="仿宋_GB2312"/>
          <w:szCs w:val="32"/>
        </w:rPr>
        <w:t>元。</w:t>
      </w:r>
    </w:p>
    <w:p>
      <w:pPr>
        <w:spacing w:line="430" w:lineRule="exact"/>
        <w:ind w:firstLine="640" w:firstLineChars="200"/>
        <w:rPr>
          <w:szCs w:val="32"/>
        </w:rPr>
      </w:pPr>
      <w:r>
        <w:rPr>
          <w:rFonts w:hint="eastAsia" w:ascii="仿宋_GB2312"/>
          <w:szCs w:val="32"/>
        </w:rPr>
        <w:t>本案于2025年9月5日至2025年9月11日在狱内公示未收到不同意见。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《中华人民共和国刑法》第七十八条、第七十九条《中华人民共和国刑事诉讼法》第二百七十三条第二款、《中华人民共和国监狱法》第二十九条的规定，建议对罪犯林超群予以减刑七</w:t>
      </w:r>
      <w:r>
        <w:rPr>
          <w:rFonts w:ascii="仿宋_GB2312" w:hAnsi="仿宋_GB2312" w:cs="仿宋_GB2312"/>
          <w:szCs w:val="32"/>
        </w:rPr>
        <w:t>个月</w:t>
      </w:r>
      <w:r>
        <w:rPr>
          <w:rFonts w:hint="eastAsia" w:ascii="仿宋_GB2312" w:hAnsi="仿宋_GB2312" w:cs="仿宋_GB2312"/>
          <w:szCs w:val="32"/>
        </w:rPr>
        <w:t>。特提请你院审理裁定。</w:t>
      </w:r>
    </w:p>
    <w:p>
      <w:pPr>
        <w:pStyle w:val="4"/>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福建省泉州市中级人民法院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附件：⒈罪犯林超群卷宗壹册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pStyle w:val="4"/>
        <w:spacing w:line="430" w:lineRule="exact"/>
        <w:ind w:left="640" w:right="-48" w:rightChars="-15"/>
        <w:rPr>
          <w:szCs w:val="32"/>
        </w:rPr>
      </w:pPr>
    </w:p>
    <w:p/>
    <w:p>
      <w:pPr>
        <w:pStyle w:val="4"/>
        <w:spacing w:line="430" w:lineRule="exact"/>
        <w:ind w:right="1280" w:rightChars="400"/>
        <w:jc w:val="right"/>
        <w:rPr>
          <w:szCs w:val="32"/>
        </w:rPr>
      </w:pPr>
      <w:r>
        <w:rPr>
          <w:rFonts w:hint="eastAsia"/>
          <w:szCs w:val="32"/>
        </w:rPr>
        <w:t>福建省泉州监狱</w:t>
      </w:r>
    </w:p>
    <w:p>
      <w:pPr>
        <w:ind w:firstLine="5760" w:firstLineChars="1800"/>
        <w:rPr>
          <w:rFonts w:hint="eastAsia"/>
        </w:rPr>
      </w:pPr>
      <w:r>
        <w:rPr>
          <w:rFonts w:hint="eastAsia"/>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闽泉狱减字第597号</w:t>
      </w:r>
    </w:p>
    <w:p>
      <w:pPr>
        <w:spacing w:line="480" w:lineRule="exact"/>
        <w:ind w:firstLine="640" w:firstLineChars="200"/>
        <w:rPr>
          <w:rFonts w:hint="eastAsia" w:ascii="Times New Roman" w:hAnsi="Times New Roman"/>
          <w:szCs w:val="32"/>
        </w:rPr>
      </w:pPr>
      <w:r>
        <w:rPr>
          <w:rFonts w:hint="eastAsia" w:ascii="Times New Roman" w:hAnsi="Times New Roman"/>
          <w:szCs w:val="32"/>
        </w:rPr>
        <w:t>罪犯林飞挺，男，1987年6月17日出生， 汉族，小学文化，户籍所在地莆田市荔城区，捕前系经商。曾于2006年11月8日因犯强奸罪被重庆市沙坪坝区人民法院判处有期徒刑一年，于2007年3月23日刑满释放；又于2012年3月20日因犯非法拘禁罪被福建省莆田市荔城区人民法院判处有期徒刑七个月，于2012年6月1日刑满释放。</w:t>
      </w:r>
    </w:p>
    <w:p>
      <w:pPr>
        <w:spacing w:line="480" w:lineRule="exact"/>
        <w:ind w:firstLine="640" w:firstLineChars="200"/>
        <w:rPr>
          <w:rFonts w:hint="eastAsia" w:ascii="Times New Roman" w:hAnsi="Times New Roman"/>
          <w:szCs w:val="32"/>
        </w:rPr>
      </w:pPr>
      <w:r>
        <w:rPr>
          <w:rFonts w:hint="eastAsia" w:ascii="Times New Roman" w:hAnsi="Times New Roman"/>
          <w:szCs w:val="32"/>
        </w:rPr>
        <w:t>福建省莆田市城厢区人民法院于2018年11月9日作出(2018)闽0302刑初472号刑事判决，以被告人林飞挺犯盗窃罪，判处有期徒刑七年，并处罚金人民币70000元，责令共同退出赃款人民币48500元。因福建省莆田市城厢区人民检察院提出抗诉，该犯及其同案不服，提出上诉。福建省莆田市中级人民法院经过二审审理，于2019年3月21日作出(2018)闽03刑终710号刑事判决，维持福建省莆田市城厢区人民法院(2018)闽0302刑初472号刑事判决中共同退赃部分，撤销(2018)闽0302刑初472号刑事判决中对被告人林飞挺的刑事判决部分，以上诉人林飞挺犯盗窃罪，判处有期徒刑十年，并处罚金人民币100000元。刑期自2017年10月21日起至2027年10月20日止。2019年3月25日交付福建省泉州监狱执行刑罚。2021年12月24日，福建省泉州市中级人民法院作出（2021）闽05刑更788号刑事裁定，对其减刑七个月；2023年11月29日，福建省泉州市中级人民法院作出（2023）闽05刑更933号刑事裁定，对其减刑七个月，于2023年11月29日送达。现刑期至2026年8月20日止。现属普管级罪犯。</w:t>
      </w:r>
    </w:p>
    <w:p>
      <w:pPr>
        <w:spacing w:line="48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48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48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48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48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480" w:lineRule="exact"/>
        <w:ind w:firstLine="640" w:firstLineChars="200"/>
        <w:rPr>
          <w:rFonts w:hint="eastAsia" w:ascii="Times New Roman" w:hAnsi="Times New Roman"/>
          <w:szCs w:val="32"/>
        </w:rPr>
      </w:pPr>
      <w:r>
        <w:rPr>
          <w:rFonts w:hint="eastAsia" w:ascii="Times New Roman" w:hAnsi="Times New Roman"/>
          <w:szCs w:val="32"/>
        </w:rPr>
        <w:t>奖惩情况：该犯上次评定表扬剩余考核分257.5分，本轮考核期2023年8月至2025年6月累计获考核分2391分，合计获得考核分2648.5分，表扬4次，物质奖励0次；间隔期2023年11月29日至2025年6月，获考核分1971分。考核期内违规1次，累计扣考核分2分，无重大违规。</w:t>
      </w:r>
    </w:p>
    <w:p>
      <w:pPr>
        <w:spacing w:line="48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该犯原判财产性判项已履行人民币148500元。</w:t>
      </w:r>
    </w:p>
    <w:p>
      <w:pPr>
        <w:spacing w:line="480" w:lineRule="exact"/>
        <w:ind w:firstLine="640" w:firstLineChars="200"/>
        <w:rPr>
          <w:rFonts w:hint="eastAsia" w:ascii="Times New Roman" w:hAnsi="Times New Roman"/>
          <w:szCs w:val="32"/>
        </w:rPr>
      </w:pPr>
      <w:r>
        <w:rPr>
          <w:rFonts w:hint="eastAsia" w:ascii="Times New Roman" w:hAnsi="Times New Roman"/>
          <w:szCs w:val="32"/>
        </w:rPr>
        <w:t>本案于2025年9月5日至2025年9月11日在狱内公示未收到不同意见。</w:t>
      </w:r>
    </w:p>
    <w:p>
      <w:pPr>
        <w:spacing w:line="48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林飞挺予以减刑七个月。特提请你院审理裁定。</w:t>
      </w:r>
    </w:p>
    <w:p>
      <w:pPr>
        <w:spacing w:line="48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480" w:lineRule="exact"/>
        <w:rPr>
          <w:rFonts w:hint="eastAsia" w:ascii="Times New Roman" w:hAnsi="Times New Roman"/>
          <w:szCs w:val="32"/>
        </w:rPr>
      </w:pPr>
      <w:r>
        <w:rPr>
          <w:rFonts w:hint="eastAsia" w:ascii="Times New Roman" w:hAnsi="Times New Roman"/>
          <w:szCs w:val="32"/>
        </w:rPr>
        <w:t>福建省泉州市中级人民法院</w:t>
      </w:r>
    </w:p>
    <w:p>
      <w:pPr>
        <w:spacing w:line="480" w:lineRule="exact"/>
        <w:ind w:firstLine="640" w:firstLineChars="200"/>
        <w:rPr>
          <w:rFonts w:hint="eastAsia" w:ascii="Times New Roman" w:hAnsi="Times New Roman"/>
          <w:szCs w:val="32"/>
        </w:rPr>
      </w:pPr>
      <w:r>
        <w:rPr>
          <w:rFonts w:hint="eastAsia" w:ascii="Times New Roman" w:hAnsi="Times New Roman"/>
          <w:szCs w:val="32"/>
        </w:rPr>
        <w:t>附件：⒈罪犯林飞挺卷宗壹册</w:t>
      </w:r>
    </w:p>
    <w:p>
      <w:pPr>
        <w:spacing w:line="48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pPr>
        <w:spacing w:line="480" w:lineRule="exact"/>
        <w:ind w:right="-48" w:rightChars="-15" w:firstLine="1600" w:firstLineChars="500"/>
        <w:rPr>
          <w:rFonts w:hint="eastAsia" w:ascii="Times New Roman" w:hAnsi="Times New Roman" w:cs="仿宋_GB2312"/>
          <w:szCs w:val="32"/>
        </w:rPr>
      </w:pPr>
    </w:p>
    <w:p>
      <w:pPr>
        <w:spacing w:line="4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480" w:lineRule="exact"/>
        <w:ind w:right="1280" w:rightChars="400"/>
        <w:jc w:val="right"/>
        <w:rPr>
          <w:rFonts w:hint="eastAsia" w:ascii="Times New Roman" w:hAnsi="Times New Roman"/>
          <w:szCs w:val="32"/>
        </w:rPr>
      </w:pPr>
      <w:r>
        <w:rPr>
          <w:rFonts w:hint="eastAsia" w:ascii="Times New Roman" w:hAnsi="Times New Roman"/>
          <w:szCs w:val="32"/>
        </w:rPr>
        <w:t>2025年9月29日</w:t>
      </w:r>
    </w:p>
    <w:p>
      <w:pPr>
        <w:spacing w:line="560" w:lineRule="exact"/>
        <w:ind w:right="1280" w:rightChars="400"/>
        <w:jc w:val="right"/>
        <w:rPr>
          <w:rFonts w:hint="eastAsia" w:ascii="Times New Roman" w:hAnsi="Times New Roman"/>
          <w:szCs w:val="32"/>
        </w:rPr>
      </w:pP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4"/>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25</w:t>
      </w:r>
      <w:r>
        <w:rPr>
          <w:rFonts w:hint="eastAsia" w:eastAsia="楷体_GB2312" w:cs="楷体_GB2312"/>
          <w:szCs w:val="32"/>
        </w:rPr>
        <w:t>〕闽泉狱减字第</w:t>
      </w:r>
      <w:r>
        <w:rPr>
          <w:rFonts w:hint="eastAsia"/>
          <w:szCs w:val="32"/>
        </w:rPr>
        <w:t>600</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560" w:lineRule="exact"/>
        <w:ind w:firstLine="640" w:firstLineChars="200"/>
        <w:rPr>
          <w:rFonts w:ascii="仿宋_GB2312"/>
          <w:szCs w:val="32"/>
        </w:rPr>
      </w:pPr>
      <w:r>
        <w:rPr>
          <w:rFonts w:hint="eastAsia" w:ascii="仿宋_GB2312"/>
          <w:szCs w:val="32"/>
        </w:rPr>
        <w:t>罪犯林仲恺，男，2001年6月11日出生，汉族，初中文化，户籍所在地福建省安溪县，捕前系无业。</w:t>
      </w:r>
    </w:p>
    <w:p>
      <w:pPr>
        <w:spacing w:line="560" w:lineRule="exact"/>
        <w:ind w:firstLine="640" w:firstLineChars="200"/>
        <w:rPr>
          <w:rFonts w:ascii="仿宋_GB2312"/>
          <w:szCs w:val="32"/>
        </w:rPr>
      </w:pPr>
      <w:r>
        <w:rPr>
          <w:rFonts w:hint="eastAsia" w:ascii="仿宋_GB2312"/>
          <w:szCs w:val="32"/>
        </w:rPr>
        <w:t>福建省厦门市翔安区人民法院于2024年1月12日作出(2023)闽0213刑初318号刑事判决，以被告人林仲恺犯诈骗罪，判处有期徒刑三年八个月，并处罚金人民币5000元。因同案不服，提出上诉。福建省厦门市中级人民法院经过二审审理，于2024年3月18日作出(2024)闽02刑终66号刑事裁定，驳回上诉，维持原判。刑期自2022年9月10日起至2026年5月2日止。2024年4月23日交付福建省泉州监狱执行刑罚。属普管级罪犯。</w:t>
      </w:r>
    </w:p>
    <w:p>
      <w:pPr>
        <w:adjustRightInd w:val="0"/>
        <w:spacing w:line="560" w:lineRule="exact"/>
        <w:ind w:left="640" w:leftChars="200"/>
        <w:rPr>
          <w:rFonts w:ascii="仿宋_GB2312"/>
          <w:szCs w:val="32"/>
        </w:rPr>
      </w:pPr>
      <w:r>
        <w:rPr>
          <w:rFonts w:hint="eastAsia" w:ascii="仿宋_GB2312"/>
          <w:szCs w:val="32"/>
        </w:rPr>
        <w:t xml:space="preserve">该犯自入监以来确有悔改表现，具体事实如下： </w:t>
      </w:r>
      <w:r>
        <w:rPr>
          <w:rFonts w:hint="eastAsia" w:ascii="仿宋_GB2312"/>
          <w:szCs w:val="32"/>
        </w:rPr>
        <w:br w:type="textWrapping"/>
      </w:r>
      <w:r>
        <w:rPr>
          <w:rFonts w:hint="eastAsia" w:ascii="仿宋_GB2312"/>
          <w:szCs w:val="32"/>
        </w:rPr>
        <w:t>认罪悔罪：能服从法院判决，自书认罪悔罪书。</w:t>
      </w:r>
    </w:p>
    <w:p>
      <w:pPr>
        <w:adjustRightInd w:val="0"/>
        <w:spacing w:line="560" w:lineRule="exact"/>
        <w:ind w:firstLine="640" w:firstLineChars="200"/>
        <w:rPr>
          <w:rFonts w:ascii="仿宋_GB2312"/>
          <w:szCs w:val="32"/>
        </w:rPr>
      </w:pPr>
      <w:r>
        <w:rPr>
          <w:rFonts w:hint="eastAsia" w:ascii="仿宋_GB2312"/>
          <w:szCs w:val="32"/>
        </w:rPr>
        <w:t>遵守监规：</w:t>
      </w:r>
      <w:r>
        <w:rPr>
          <w:rFonts w:hint="eastAsia" w:ascii="仿宋_GB2312" w:hAnsi="仿宋" w:cs="宋体"/>
          <w:szCs w:val="32"/>
          <w:lang w:val="zh-CN"/>
        </w:rPr>
        <w:t>能遵守法律法规及监规纪律，接受教育改造</w:t>
      </w:r>
      <w:r>
        <w:rPr>
          <w:rFonts w:hint="eastAsia" w:ascii="仿宋_GB2312"/>
          <w:szCs w:val="32"/>
        </w:rPr>
        <w:t>。</w:t>
      </w:r>
    </w:p>
    <w:p>
      <w:pPr>
        <w:adjustRightInd w:val="0"/>
        <w:spacing w:line="560" w:lineRule="exact"/>
        <w:ind w:firstLine="640" w:firstLineChars="200"/>
        <w:rPr>
          <w:rFonts w:ascii="仿宋_GB2312"/>
          <w:szCs w:val="32"/>
        </w:rPr>
      </w:pPr>
      <w:r>
        <w:rPr>
          <w:rFonts w:hint="eastAsia" w:ascii="仿宋_GB2312"/>
          <w:szCs w:val="32"/>
        </w:rPr>
        <w:t>学习情况：能参加思想、文化、职业技术教育。</w:t>
      </w:r>
    </w:p>
    <w:p>
      <w:pPr>
        <w:adjustRightInd w:val="0"/>
        <w:spacing w:line="560" w:lineRule="exact"/>
        <w:ind w:firstLine="640" w:firstLineChars="200"/>
        <w:rPr>
          <w:rFonts w:ascii="仿宋_GB2312"/>
          <w:szCs w:val="32"/>
        </w:rPr>
      </w:pPr>
      <w:r>
        <w:rPr>
          <w:rFonts w:hint="eastAsia" w:ascii="仿宋_GB2312"/>
          <w:szCs w:val="32"/>
        </w:rPr>
        <w:t>劳动改造：能参加劳动，努力完成劳动任务。</w:t>
      </w:r>
    </w:p>
    <w:p>
      <w:pPr>
        <w:adjustRightInd w:val="0"/>
        <w:spacing w:line="560" w:lineRule="exact"/>
        <w:ind w:firstLine="640" w:firstLineChars="200"/>
        <w:rPr>
          <w:rFonts w:ascii="仿宋_GB2312"/>
          <w:szCs w:val="32"/>
        </w:rPr>
      </w:pPr>
      <w:r>
        <w:rPr>
          <w:rFonts w:hint="eastAsia" w:ascii="仿宋_GB2312"/>
          <w:szCs w:val="32"/>
        </w:rPr>
        <w:t>奖惩情况：该犯考核期2024年4月23日至2025年6月累计获考核分1271.9分，表扬2次，物质奖励0次。考核期内无违规扣分。</w:t>
      </w:r>
    </w:p>
    <w:p>
      <w:pPr>
        <w:adjustRightInd w:val="0"/>
        <w:spacing w:line="560" w:lineRule="exact"/>
        <w:ind w:firstLine="640" w:firstLineChars="200"/>
        <w:rPr>
          <w:rFonts w:hint="eastAsia" w:ascii="仿宋_GB2312"/>
          <w:szCs w:val="32"/>
        </w:rPr>
      </w:pPr>
      <w:r>
        <w:rPr>
          <w:rFonts w:hint="eastAsia" w:ascii="仿宋_GB2312"/>
          <w:szCs w:val="32"/>
        </w:rPr>
        <w:t>该犯原判财产性判项已履行人民币</w:t>
      </w:r>
      <w:r>
        <w:rPr>
          <w:rFonts w:ascii="仿宋_GB2312"/>
          <w:szCs w:val="32"/>
        </w:rPr>
        <w:t>5000</w:t>
      </w:r>
      <w:r>
        <w:rPr>
          <w:rFonts w:hint="eastAsia" w:ascii="仿宋_GB2312"/>
          <w:szCs w:val="32"/>
        </w:rPr>
        <w:t>元；其中本次提请向福建省厦门市翔安区人民法院缴纳罚金人民币</w:t>
      </w:r>
      <w:r>
        <w:rPr>
          <w:rFonts w:ascii="仿宋_GB2312"/>
          <w:szCs w:val="32"/>
        </w:rPr>
        <w:t>5000</w:t>
      </w:r>
      <w:r>
        <w:rPr>
          <w:rFonts w:hint="eastAsia" w:ascii="仿宋_GB2312"/>
          <w:szCs w:val="32"/>
        </w:rPr>
        <w:t>元。</w:t>
      </w:r>
    </w:p>
    <w:p>
      <w:pPr>
        <w:spacing w:line="560" w:lineRule="exact"/>
        <w:ind w:firstLine="640" w:firstLineChars="200"/>
        <w:rPr>
          <w:szCs w:val="32"/>
        </w:rPr>
      </w:pPr>
      <w:r>
        <w:rPr>
          <w:rFonts w:hint="eastAsia" w:ascii="仿宋_GB2312"/>
          <w:szCs w:val="32"/>
        </w:rPr>
        <w:t>本案于2025年9月5日至2025年9月11日在狱内公示未收到不同意见。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《中华人民共和国刑法》第七十八条、第七十九条《中华人民共和国刑事诉讼法》第二百七十三条第二款、《中华人民共和国监狱法》第二十九条的规定，建议对罪犯林仲恺予以减刑五</w:t>
      </w:r>
      <w:r>
        <w:rPr>
          <w:rFonts w:ascii="仿宋_GB2312" w:hAnsi="仿宋_GB2312" w:cs="仿宋_GB2312"/>
          <w:szCs w:val="32"/>
        </w:rPr>
        <w:t>个月</w:t>
      </w:r>
      <w:r>
        <w:rPr>
          <w:rFonts w:hint="eastAsia" w:ascii="仿宋_GB2312" w:hAnsi="仿宋_GB2312" w:cs="仿宋_GB2312"/>
          <w:szCs w:val="32"/>
        </w:rPr>
        <w:t>。特提请你院审理裁定。</w:t>
      </w:r>
    </w:p>
    <w:p>
      <w:pPr>
        <w:pStyle w:val="4"/>
        <w:spacing w:line="560" w:lineRule="exact"/>
        <w:ind w:right="-48" w:rightChars="-15" w:firstLine="640" w:firstLineChars="200"/>
        <w:rPr>
          <w:szCs w:val="32"/>
        </w:rPr>
      </w:pPr>
      <w:r>
        <w:rPr>
          <w:rFonts w:hint="eastAsia"/>
          <w:szCs w:val="32"/>
        </w:rPr>
        <w:t>此致</w:t>
      </w:r>
    </w:p>
    <w:p>
      <w:pPr>
        <w:pStyle w:val="14"/>
        <w:spacing w:line="560" w:lineRule="exact"/>
        <w:ind w:right="-48" w:rightChars="-15" w:firstLine="0" w:firstLineChars="0"/>
        <w:rPr>
          <w:szCs w:val="32"/>
        </w:rPr>
      </w:pPr>
      <w:r>
        <w:rPr>
          <w:rFonts w:hint="eastAsia"/>
          <w:szCs w:val="32"/>
        </w:rPr>
        <w:t>福建省泉州市中级人民法院</w:t>
      </w:r>
    </w:p>
    <w:p>
      <w:pPr>
        <w:pStyle w:val="14"/>
        <w:spacing w:line="560" w:lineRule="exact"/>
        <w:ind w:left="640" w:firstLine="0" w:firstLineChars="0"/>
        <w:rPr>
          <w:rFonts w:cs="仿宋_GB2312"/>
          <w:szCs w:val="32"/>
        </w:rPr>
      </w:pPr>
    </w:p>
    <w:p>
      <w:pPr>
        <w:pStyle w:val="14"/>
        <w:spacing w:line="560" w:lineRule="exact"/>
        <w:ind w:left="640" w:firstLine="0" w:firstLineChars="0"/>
        <w:rPr>
          <w:rFonts w:cs="仿宋_GB2312"/>
          <w:szCs w:val="32"/>
        </w:rPr>
      </w:pPr>
      <w:r>
        <w:rPr>
          <w:rFonts w:hint="eastAsia" w:cs="仿宋_GB2312"/>
          <w:szCs w:val="32"/>
        </w:rPr>
        <w:t>附件：⒈罪犯林仲恺卷宗壹册</w:t>
      </w:r>
    </w:p>
    <w:p>
      <w:pPr>
        <w:pStyle w:val="14"/>
        <w:spacing w:line="560" w:lineRule="exact"/>
        <w:ind w:left="640" w:right="-48" w:rightChars="-15" w:firstLine="960" w:firstLineChars="300"/>
        <w:rPr>
          <w:rFonts w:cs="仿宋_GB2312"/>
          <w:szCs w:val="32"/>
        </w:rPr>
      </w:pPr>
      <w:r>
        <w:rPr>
          <w:rFonts w:hint="eastAsia" w:cs="仿宋_GB2312"/>
          <w:szCs w:val="32"/>
        </w:rPr>
        <w:t>⒉减刑建议书肆份</w:t>
      </w:r>
    </w:p>
    <w:p>
      <w:pPr>
        <w:pStyle w:val="4"/>
        <w:spacing w:line="560" w:lineRule="exact"/>
        <w:ind w:left="640" w:right="-48" w:rightChars="-15"/>
        <w:rPr>
          <w:szCs w:val="32"/>
        </w:rPr>
      </w:pPr>
    </w:p>
    <w:p>
      <w:pPr>
        <w:spacing w:line="560" w:lineRule="exact"/>
      </w:pPr>
    </w:p>
    <w:p>
      <w:pPr>
        <w:pStyle w:val="4"/>
        <w:spacing w:line="560" w:lineRule="exact"/>
        <w:ind w:right="1280" w:rightChars="400"/>
        <w:jc w:val="right"/>
        <w:rPr>
          <w:szCs w:val="32"/>
        </w:rPr>
      </w:pPr>
      <w:r>
        <w:rPr>
          <w:rFonts w:hint="eastAsia"/>
          <w:szCs w:val="32"/>
        </w:rPr>
        <w:t>福建省泉州监狱</w:t>
      </w:r>
    </w:p>
    <w:p>
      <w:pPr>
        <w:spacing w:line="560" w:lineRule="exact"/>
        <w:ind w:firstLine="5760" w:firstLineChars="1800"/>
        <w:rPr>
          <w:rFonts w:hint="eastAsia"/>
        </w:rPr>
      </w:pPr>
      <w:r>
        <w:rPr>
          <w:rFonts w:hint="eastAsia"/>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napToGrid w:val="0"/>
        <w:spacing w:line="50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25〕闽泉狱减字第607号</w:t>
      </w:r>
    </w:p>
    <w:p>
      <w:pPr>
        <w:snapToGrid w:val="0"/>
        <w:spacing w:line="500" w:lineRule="exact"/>
        <w:jc w:val="left"/>
        <w:rPr>
          <w:rFonts w:hint="eastAsia" w:ascii="Times New Roman" w:hAnsi="Times New Roman" w:eastAsia="楷体_GB2312" w:cs="楷体_GB2312"/>
          <w:szCs w:val="32"/>
        </w:rPr>
      </w:pP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罪犯刘传良</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，男，1980年9月15日出生，汉族，初中文化，户籍所在地福建省莆田市荔城区，捕前系无业。</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福建省莆田市城厢区人民法院于2018年11月9日作出（2018）闽0302刑初472号刑事判决，以被告人刘传良犯盗窃罪，判处有期徒刑十二年，并处罚金人民币200000元，责令共同退出赃款人民币48500元，并发还被害人。因福建省莆田城厢区人民检察院提出抗诉；该犯同案不服，提出上诉。福建省莆田市中级人民法院经过二审审理，于2019年3月21日作出（2018）闽03刑终710号刑事判决，维持原审法院对被告人刘传良定罪量刑和共同退出赃款的刑事判决。刑期自2017年11月15日起至2029年11月14日止。2019年3月25日交付福建省泉州监狱执行刑罚。2022年4月2日，福建省泉州市中级人民法院作出</w:t>
      </w:r>
      <w:r>
        <w:rPr>
          <w:rFonts w:hint="eastAsia" w:ascii="仿宋_GB2312" w:hAnsi="仿宋_GB2312" w:cs="仿宋_GB2312"/>
        </w:rPr>
        <w:t>（</w:t>
      </w:r>
      <w:r>
        <w:rPr>
          <w:rFonts w:hint="eastAsia" w:ascii="仿宋_GB2312" w:hAnsi="仿宋_GB2312" w:cs="仿宋_GB2312"/>
          <w:szCs w:val="32"/>
        </w:rPr>
        <w:t>2022</w:t>
      </w:r>
      <w:r>
        <w:rPr>
          <w:rFonts w:hint="eastAsia" w:ascii="仿宋_GB2312" w:hAnsi="仿宋_GB2312" w:cs="仿宋_GB2312"/>
        </w:rPr>
        <w:t>）</w:t>
      </w:r>
      <w:r>
        <w:rPr>
          <w:rFonts w:hint="eastAsia" w:ascii="仿宋_GB2312" w:hAnsi="仿宋_GB2312" w:cs="仿宋_GB2312"/>
          <w:szCs w:val="32"/>
        </w:rPr>
        <w:t>闽05刑更193号刑事裁定，对其减刑五个月。现刑期至2029年6月14日止。属普管级罪犯。</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该犯自上次减刑以来确有悔改表现，具体事实如下：</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认罪悔罪：能服从法院判决，</w:t>
      </w:r>
      <w:r>
        <w:rPr>
          <w:rFonts w:hint="eastAsia" w:ascii="仿宋_GB2312" w:hAnsi="仿宋_GB2312" w:cs="仿宋_GB2312"/>
          <w:iCs/>
          <w:kern w:val="2"/>
          <w:szCs w:val="32"/>
        </w:rPr>
        <w:t>自书认罪悔罪书</w:t>
      </w:r>
      <w:r>
        <w:rPr>
          <w:rFonts w:hint="eastAsia" w:ascii="仿宋_GB2312" w:hAnsi="仿宋_GB2312" w:cs="仿宋_GB2312"/>
          <w:szCs w:val="32"/>
        </w:rPr>
        <w:t>。</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遵守监规：能遵守法律法规，虽有违规扣分，但经教育后能积极悔改，遵守监规纪律。</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学习情况：能参加思想、文化、职业技术教育。</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劳动改造：能参加劳动，努力完成劳动任务。</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szCs w:val="32"/>
        </w:rPr>
        <w:t>该犯上次评定表扬剩余</w:t>
      </w:r>
      <w:r>
        <w:rPr>
          <w:rFonts w:hint="eastAsia" w:ascii="仿宋_GB2312" w:hAnsi="仿宋_GB2312" w:cs="仿宋_GB2312"/>
          <w:bCs/>
          <w:szCs w:val="32"/>
        </w:rPr>
        <w:t>考核分</w:t>
      </w:r>
      <w:r>
        <w:rPr>
          <w:rFonts w:hint="eastAsia" w:ascii="仿宋_GB2312" w:hAnsi="仿宋_GB2312" w:cs="仿宋_GB2312"/>
          <w:szCs w:val="32"/>
        </w:rPr>
        <w:t>536.7分，本轮考核期2021</w:t>
      </w:r>
      <w:r>
        <w:rPr>
          <w:rFonts w:hint="eastAsia" w:ascii="仿宋_GB2312" w:hAnsi="仿宋_GB2312" w:cs="仿宋_GB2312"/>
          <w:bCs/>
          <w:szCs w:val="32"/>
        </w:rPr>
        <w:t>年</w:t>
      </w:r>
      <w:r>
        <w:rPr>
          <w:rFonts w:hint="eastAsia" w:ascii="仿宋_GB2312" w:hAnsi="仿宋_GB2312" w:cs="仿宋_GB2312"/>
          <w:szCs w:val="32"/>
        </w:rPr>
        <w:t>11</w:t>
      </w:r>
      <w:r>
        <w:rPr>
          <w:rFonts w:hint="eastAsia" w:ascii="仿宋_GB2312" w:hAnsi="仿宋_GB2312" w:cs="仿宋_GB2312"/>
          <w:bCs/>
          <w:szCs w:val="32"/>
        </w:rPr>
        <w:t>月至</w:t>
      </w:r>
      <w:r>
        <w:rPr>
          <w:rFonts w:hint="eastAsia" w:ascii="仿宋_GB2312" w:hAnsi="仿宋_GB2312" w:cs="仿宋_GB2312"/>
          <w:szCs w:val="32"/>
        </w:rPr>
        <w:t>2025</w:t>
      </w:r>
      <w:r>
        <w:rPr>
          <w:rFonts w:hint="eastAsia" w:ascii="仿宋_GB2312" w:hAnsi="仿宋_GB2312" w:cs="仿宋_GB2312"/>
          <w:bCs/>
          <w:szCs w:val="32"/>
        </w:rPr>
        <w:t>年</w:t>
      </w:r>
      <w:r>
        <w:rPr>
          <w:rFonts w:hint="eastAsia" w:ascii="仿宋_GB2312" w:hAnsi="仿宋_GB2312" w:cs="仿宋_GB2312"/>
          <w:szCs w:val="32"/>
        </w:rPr>
        <w:t>6</w:t>
      </w:r>
      <w:r>
        <w:rPr>
          <w:rFonts w:hint="eastAsia" w:ascii="仿宋_GB2312" w:hAnsi="仿宋_GB2312" w:cs="仿宋_GB2312"/>
          <w:bCs/>
          <w:szCs w:val="32"/>
        </w:rPr>
        <w:t>月</w:t>
      </w:r>
      <w:r>
        <w:rPr>
          <w:rFonts w:hint="eastAsia" w:ascii="仿宋_GB2312" w:hAnsi="仿宋_GB2312" w:cs="仿宋_GB2312"/>
          <w:szCs w:val="32"/>
        </w:rPr>
        <w:t>累计获</w:t>
      </w:r>
      <w:r>
        <w:rPr>
          <w:rFonts w:hint="eastAsia" w:ascii="仿宋_GB2312" w:hAnsi="仿宋_GB2312" w:cs="仿宋_GB2312"/>
          <w:bCs/>
          <w:szCs w:val="32"/>
        </w:rPr>
        <w:t>考核分</w:t>
      </w:r>
      <w:r>
        <w:rPr>
          <w:rFonts w:hint="eastAsia" w:ascii="仿宋_GB2312" w:hAnsi="仿宋_GB2312" w:cs="仿宋_GB2312"/>
          <w:szCs w:val="32"/>
        </w:rPr>
        <w:t>4915.1分，合计获得</w:t>
      </w:r>
      <w:r>
        <w:rPr>
          <w:rFonts w:hint="eastAsia" w:ascii="仿宋_GB2312" w:hAnsi="仿宋_GB2312" w:cs="仿宋_GB2312"/>
          <w:bCs/>
          <w:szCs w:val="32"/>
        </w:rPr>
        <w:t>考核分</w:t>
      </w:r>
      <w:r>
        <w:rPr>
          <w:rFonts w:hint="eastAsia" w:ascii="仿宋_GB2312" w:hAnsi="仿宋_GB2312" w:cs="仿宋_GB2312"/>
          <w:szCs w:val="32"/>
        </w:rPr>
        <w:t>5451.8分，表扬8次</w:t>
      </w:r>
      <w:r>
        <w:rPr>
          <w:rFonts w:hint="eastAsia" w:ascii="仿宋_GB2312" w:hAnsi="仿宋_GB2312" w:cs="仿宋_GB2312"/>
          <w:bCs/>
          <w:szCs w:val="32"/>
        </w:rPr>
        <w:t>，物质奖励</w:t>
      </w:r>
      <w:r>
        <w:rPr>
          <w:rFonts w:hint="eastAsia" w:ascii="仿宋_GB2312" w:hAnsi="仿宋_GB2312" w:cs="仿宋_GB2312"/>
          <w:szCs w:val="32"/>
        </w:rPr>
        <w:t>1</w:t>
      </w:r>
      <w:r>
        <w:rPr>
          <w:rFonts w:hint="eastAsia" w:ascii="仿宋_GB2312" w:hAnsi="仿宋_GB2312" w:cs="仿宋_GB2312"/>
          <w:bCs/>
          <w:szCs w:val="32"/>
        </w:rPr>
        <w:t>次；</w:t>
      </w:r>
      <w:r>
        <w:rPr>
          <w:rFonts w:hint="eastAsia" w:ascii="仿宋_GB2312" w:hAnsi="仿宋_GB2312" w:cs="仿宋_GB2312"/>
          <w:szCs w:val="32"/>
        </w:rPr>
        <w:t>间隔期2022年4月2日至2025年6月，获考核分4283.6分。考核期内</w:t>
      </w:r>
      <w:r>
        <w:rPr>
          <w:rFonts w:hint="eastAsia" w:ascii="仿宋_GB2312" w:hAnsi="仿宋_GB2312" w:cs="仿宋_GB2312"/>
          <w:bCs/>
          <w:szCs w:val="32"/>
        </w:rPr>
        <w:t>违规3次，累计扣</w:t>
      </w:r>
      <w:r>
        <w:rPr>
          <w:rFonts w:hint="eastAsia" w:ascii="仿宋_GB2312" w:hAnsi="仿宋_GB2312" w:cs="仿宋_GB2312"/>
          <w:szCs w:val="32"/>
        </w:rPr>
        <w:t>考核分</w:t>
      </w:r>
      <w:r>
        <w:rPr>
          <w:rFonts w:hint="eastAsia" w:ascii="仿宋_GB2312" w:hAnsi="仿宋_GB2312" w:cs="仿宋_GB2312"/>
          <w:bCs/>
          <w:szCs w:val="32"/>
        </w:rPr>
        <w:t>6分，无重大违规</w:t>
      </w:r>
      <w:r>
        <w:rPr>
          <w:rFonts w:hint="eastAsia" w:ascii="仿宋_GB2312" w:hAnsi="仿宋_GB2312" w:cs="仿宋_GB2312"/>
          <w:szCs w:val="32"/>
        </w:rPr>
        <w:t>。</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原判财产性判项已履行人民币60300元；其中本次提请向福建省泉州市中级人民法院缴纳罚金人民币8500元，同案犯林飞挺向福建省莆田市城厢区人民法院退出赃款人民币48500元。该犯考核期月均消费人民币274.21元，账户可用余额人民币431.65元。2025年7月2日，福建省莆田市城厢区人民法院出具（2025）0302执2438号复函载明：1、经查阅执行卷宗，未发现被执行人刘传良名下有可供执行财产。2、经执行查控系统2025年6月6日反馈，未发现被执行人刘传良名下有可供执行财产。</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该犯财产性判项义务履行金额未达到其个人应履行总额30%，因此提请减刑幅度扣减三个月。</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本案于2025年9月5日至2025年9月11日在狱内公示未收到不同意见。</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和《中华人民共和国监狱法》第二十九条的规定，建议对罪犯刘传良予以减刑六个月。特提请你院审理裁定。</w:t>
      </w:r>
    </w:p>
    <w:p>
      <w:pPr>
        <w:pStyle w:val="4"/>
        <w:snapToGrid w:val="0"/>
        <w:spacing w:line="500" w:lineRule="exact"/>
        <w:ind w:firstLine="640" w:firstLineChars="200"/>
        <w:jc w:val="left"/>
        <w:rPr>
          <w:rFonts w:hint="eastAsia" w:ascii="仿宋_GB2312" w:hAnsi="仿宋_GB2312" w:cs="仿宋_GB2312"/>
        </w:rPr>
      </w:pPr>
      <w:r>
        <w:rPr>
          <w:rFonts w:hint="eastAsia" w:ascii="仿宋_GB2312" w:hAnsi="仿宋_GB2312" w:cs="仿宋_GB2312"/>
        </w:rPr>
        <w:t>此致</w:t>
      </w:r>
    </w:p>
    <w:p>
      <w:pPr>
        <w:snapToGrid w:val="0"/>
        <w:spacing w:line="500" w:lineRule="exact"/>
        <w:ind w:right="-48" w:rightChars="-15"/>
        <w:jc w:val="left"/>
        <w:rPr>
          <w:rFonts w:hint="eastAsia" w:ascii="仿宋_GB2312" w:hAnsi="仿宋_GB2312" w:cs="仿宋_GB2312"/>
          <w:szCs w:val="32"/>
        </w:rPr>
      </w:pPr>
      <w:r>
        <w:rPr>
          <w:rFonts w:hint="eastAsia" w:ascii="仿宋_GB2312" w:hAnsi="仿宋_GB2312" w:cs="仿宋_GB2312"/>
          <w:szCs w:val="32"/>
        </w:rPr>
        <w:t>福建省泉州市中级人民法院</w:t>
      </w:r>
    </w:p>
    <w:p>
      <w:pPr>
        <w:snapToGrid w:val="0"/>
        <w:spacing w:line="50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附件：⒈罪犯刘传良卷宗壹册</w:t>
      </w:r>
    </w:p>
    <w:p>
      <w:pPr>
        <w:snapToGrid w:val="0"/>
        <w:spacing w:line="500" w:lineRule="exact"/>
        <w:ind w:right="-48" w:rightChars="-15" w:firstLine="1600" w:firstLineChars="500"/>
        <w:jc w:val="left"/>
        <w:rPr>
          <w:rFonts w:hint="eastAsia" w:ascii="仿宋_GB2312" w:hAnsi="仿宋_GB2312" w:cs="仿宋_GB2312"/>
          <w:szCs w:val="32"/>
        </w:rPr>
      </w:pPr>
      <w:r>
        <w:rPr>
          <w:rFonts w:hint="eastAsia" w:ascii="仿宋_GB2312" w:hAnsi="仿宋_GB2312" w:cs="仿宋_GB2312"/>
          <w:szCs w:val="32"/>
        </w:rPr>
        <w:t>⒉减刑建议书肆份</w:t>
      </w:r>
    </w:p>
    <w:p>
      <w:pPr>
        <w:snapToGrid w:val="0"/>
        <w:spacing w:line="500"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福建省泉州监狱</w:t>
      </w:r>
    </w:p>
    <w:p>
      <w:pPr>
        <w:snapToGrid w:val="0"/>
        <w:spacing w:line="500" w:lineRule="exact"/>
        <w:ind w:right="1280" w:rightChars="400"/>
        <w:jc w:val="right"/>
        <w:rPr>
          <w:rFonts w:hint="eastAsia" w:ascii="仿宋_GB2312" w:hAnsi="仿宋_GB2312" w:cs="仿宋_GB2312"/>
          <w:szCs w:val="32"/>
        </w:rPr>
      </w:pPr>
      <w:r>
        <w:rPr>
          <w:rFonts w:hint="eastAsia" w:ascii="仿宋_GB2312" w:hAnsi="仿宋_GB2312" w:cs="仿宋_GB2312"/>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napToGrid w:val="0"/>
        <w:spacing w:line="54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25〕闽泉狱减字第610号</w:t>
      </w:r>
    </w:p>
    <w:p>
      <w:pPr>
        <w:snapToGrid w:val="0"/>
        <w:spacing w:line="540" w:lineRule="exact"/>
        <w:jc w:val="left"/>
        <w:rPr>
          <w:rFonts w:hint="eastAsia" w:ascii="Times New Roman" w:hAnsi="Times New Roman" w:eastAsia="楷体_GB2312" w:cs="楷体_GB2312"/>
          <w:szCs w:val="32"/>
        </w:rPr>
      </w:pPr>
    </w:p>
    <w:p>
      <w:pPr>
        <w:snapToGrid w:val="0"/>
        <w:spacing w:line="540" w:lineRule="exact"/>
        <w:ind w:firstLine="640" w:firstLineChars="200"/>
        <w:jc w:val="left"/>
        <w:rPr>
          <w:rFonts w:ascii="Times New Roman" w:hAnsi="Times New Roman"/>
          <w:szCs w:val="32"/>
        </w:rPr>
      </w:pPr>
      <w:r>
        <w:rPr>
          <w:rFonts w:hint="eastAsia" w:ascii="Times New Roman" w:hAnsi="Times New Roman"/>
          <w:szCs w:val="32"/>
        </w:rPr>
        <w:t>罪犯宋文强，男，1987年12月1日出生，汉族，初中文化，户籍所在地内蒙古自治区赤峰市林西县，捕前系务工。曾于2011年12月20日因犯故意毁坏财物罪被内蒙古自治区林西县人民法院判处拘役四个月。于2021年12月24日因故意扰乱公共秩序被陕西省西安市公安局经济技术开发区分局处行政拘留十日。于2023年6月8日因非法出租、出借银行账户被西安市公安局国家民用航天产业基地分局处罚款人民币400元。</w:t>
      </w:r>
    </w:p>
    <w:p>
      <w:pPr>
        <w:snapToGrid w:val="0"/>
        <w:spacing w:line="540" w:lineRule="exact"/>
        <w:ind w:firstLine="640" w:firstLineChars="200"/>
        <w:jc w:val="left"/>
        <w:rPr>
          <w:rFonts w:ascii="Times New Roman" w:hAnsi="Times New Roman"/>
          <w:szCs w:val="32"/>
        </w:rPr>
      </w:pPr>
      <w:r>
        <w:rPr>
          <w:rFonts w:hint="eastAsia" w:ascii="Times New Roman" w:hAnsi="Times New Roman"/>
          <w:szCs w:val="32"/>
        </w:rPr>
        <w:t>福建省厦门市同安区人民法院于2024年9月20日作出（2024）闽0212刑初119号之一刑事判决，以被告人宋文强犯掩饰、隐瞒犯罪所得罪，判处有期徒刑一年五个月，并处罚金人民币3000元；冻结在案的银行卡账户内余额人民币719.29元退还被害人。刑期自2024年7月25日起至2025年12月24日止。2024年10月23日交付福建省泉州监狱执行刑罚。属普管级罪犯。</w:t>
      </w:r>
    </w:p>
    <w:p>
      <w:pPr>
        <w:snapToGrid w:val="0"/>
        <w:spacing w:line="540" w:lineRule="exact"/>
        <w:ind w:firstLine="640" w:firstLineChars="200"/>
        <w:jc w:val="left"/>
        <w:rPr>
          <w:rFonts w:hint="eastAsia" w:ascii="Times New Roman" w:hAnsi="Times New Roman"/>
          <w:szCs w:val="32"/>
        </w:rPr>
      </w:pPr>
      <w:r>
        <w:rPr>
          <w:rFonts w:hint="eastAsia" w:ascii="Times New Roman" w:hAnsi="Times New Roman"/>
          <w:szCs w:val="32"/>
        </w:rPr>
        <w:t>该犯自入监以来确有悔改表现，具体事实如下：</w:t>
      </w:r>
    </w:p>
    <w:p>
      <w:pPr>
        <w:snapToGrid w:val="0"/>
        <w:spacing w:line="540" w:lineRule="exact"/>
        <w:ind w:firstLine="640" w:firstLineChars="200"/>
        <w:jc w:val="left"/>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napToGrid w:val="0"/>
        <w:spacing w:line="540" w:lineRule="exact"/>
        <w:ind w:firstLine="640" w:firstLineChars="200"/>
        <w:jc w:val="left"/>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napToGrid w:val="0"/>
        <w:spacing w:line="540" w:lineRule="exact"/>
        <w:ind w:firstLine="640" w:firstLineChars="200"/>
        <w:jc w:val="left"/>
        <w:rPr>
          <w:rFonts w:hint="eastAsia" w:ascii="Times New Roman" w:hAnsi="Times New Roman"/>
          <w:szCs w:val="32"/>
        </w:rPr>
      </w:pPr>
      <w:r>
        <w:rPr>
          <w:rFonts w:hint="eastAsia" w:ascii="Times New Roman" w:hAnsi="Times New Roman"/>
          <w:szCs w:val="32"/>
        </w:rPr>
        <w:t>学习情况：能参加思想、文化、职业技术教育。</w:t>
      </w:r>
    </w:p>
    <w:p>
      <w:pPr>
        <w:snapToGrid w:val="0"/>
        <w:spacing w:line="540" w:lineRule="exact"/>
        <w:ind w:firstLine="640" w:firstLineChars="200"/>
        <w:jc w:val="left"/>
        <w:rPr>
          <w:rFonts w:hint="eastAsia" w:ascii="Times New Roman" w:hAnsi="Times New Roman"/>
          <w:szCs w:val="32"/>
        </w:rPr>
      </w:pPr>
      <w:r>
        <w:rPr>
          <w:rFonts w:hint="eastAsia" w:ascii="Times New Roman" w:hAnsi="Times New Roman"/>
          <w:szCs w:val="32"/>
        </w:rPr>
        <w:t>劳动改造：能参加劳动，努力完成劳动任务。</w:t>
      </w:r>
    </w:p>
    <w:p>
      <w:pPr>
        <w:snapToGrid w:val="0"/>
        <w:spacing w:line="540" w:lineRule="exact"/>
        <w:ind w:firstLine="640" w:firstLineChars="200"/>
        <w:jc w:val="left"/>
        <w:rPr>
          <w:rFonts w:hint="eastAsia" w:ascii="Times New Roman" w:hAnsi="Times New Roman"/>
          <w:szCs w:val="32"/>
        </w:rPr>
      </w:pPr>
      <w:r>
        <w:rPr>
          <w:rFonts w:hint="eastAsia" w:ascii="Times New Roman" w:hAnsi="Times New Roman"/>
          <w:szCs w:val="32"/>
        </w:rPr>
        <w:t>奖惩情况：该犯考核期2024年10月23日至2025年6月累计获考核分674.3分，表扬0次，物质奖励1次。考核期内违规1次，累计扣考核分5分，无重大违规。</w:t>
      </w:r>
    </w:p>
    <w:p>
      <w:pPr>
        <w:snapToGrid w:val="0"/>
        <w:spacing w:line="540" w:lineRule="exact"/>
        <w:ind w:firstLine="640" w:firstLineChars="200"/>
        <w:jc w:val="left"/>
        <w:rPr>
          <w:rFonts w:hint="eastAsia" w:ascii="Times New Roman" w:hAnsi="Times New Roman"/>
          <w:szCs w:val="32"/>
          <w:highlight w:val="yellow"/>
        </w:rPr>
      </w:pPr>
      <w:r>
        <w:rPr>
          <w:rFonts w:hint="eastAsia" w:ascii="Times New Roman" w:hAnsi="Times New Roman"/>
          <w:szCs w:val="32"/>
        </w:rPr>
        <w:t>该犯原判财产性判项已履行人民币3719.29元；其中本次提请减刑向福建省厦门市同安区人民法院缴纳罚金人民币3000元，冻结在案的银行卡账户内余额人民币719.29元判决生效后福建省厦门市同安区人民法院已依法扣划执行。</w:t>
      </w:r>
    </w:p>
    <w:p>
      <w:pPr>
        <w:snapToGrid w:val="0"/>
        <w:spacing w:line="540" w:lineRule="exact"/>
        <w:ind w:firstLine="640" w:firstLineChars="200"/>
        <w:jc w:val="left"/>
        <w:rPr>
          <w:rFonts w:hint="eastAsia" w:ascii="Times New Roman" w:hAnsi="Times New Roman"/>
          <w:szCs w:val="32"/>
        </w:rPr>
      </w:pPr>
      <w:r>
        <w:rPr>
          <w:rFonts w:hint="eastAsia" w:ascii="Times New Roman" w:hAnsi="Times New Roman"/>
          <w:szCs w:val="32"/>
        </w:rPr>
        <w:t>本案于2025年9月5日至2025年9月11日在狱内公示未收到不同意见。</w:t>
      </w:r>
    </w:p>
    <w:p>
      <w:pPr>
        <w:snapToGrid w:val="0"/>
        <w:spacing w:line="540" w:lineRule="exact"/>
        <w:ind w:firstLine="640" w:firstLineChars="200"/>
        <w:jc w:val="left"/>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宋文强予以减刑一个月。特提请你院审理裁定。</w:t>
      </w:r>
    </w:p>
    <w:p>
      <w:pPr>
        <w:pStyle w:val="4"/>
        <w:snapToGrid w:val="0"/>
        <w:spacing w:line="540" w:lineRule="exact"/>
        <w:ind w:firstLine="640" w:firstLineChars="200"/>
        <w:jc w:val="left"/>
        <w:rPr>
          <w:rFonts w:hint="eastAsia"/>
        </w:rPr>
      </w:pPr>
      <w:r>
        <w:rPr>
          <w:rFonts w:hint="eastAsia"/>
        </w:rPr>
        <w:t>此致</w:t>
      </w:r>
    </w:p>
    <w:p>
      <w:pPr>
        <w:snapToGrid w:val="0"/>
        <w:spacing w:line="540" w:lineRule="exact"/>
        <w:ind w:right="-48" w:rightChars="-15"/>
        <w:jc w:val="left"/>
        <w:rPr>
          <w:rFonts w:ascii="Times New Roman" w:hAnsi="Times New Roman"/>
          <w:szCs w:val="32"/>
        </w:rPr>
      </w:pPr>
      <w:r>
        <w:rPr>
          <w:rFonts w:hint="eastAsia" w:ascii="Times New Roman" w:hAnsi="Times New Roman"/>
          <w:szCs w:val="32"/>
        </w:rPr>
        <w:t>福建省泉州市中级人民法院</w:t>
      </w:r>
    </w:p>
    <w:p>
      <w:pPr>
        <w:snapToGrid w:val="0"/>
        <w:spacing w:line="540" w:lineRule="exact"/>
        <w:ind w:firstLine="640" w:firstLineChars="200"/>
        <w:jc w:val="left"/>
        <w:rPr>
          <w:rFonts w:hint="eastAsia" w:ascii="Times New Roman" w:hAnsi="Times New Roman" w:cs="仿宋_GB2312"/>
          <w:szCs w:val="32"/>
        </w:rPr>
      </w:pPr>
      <w:r>
        <w:rPr>
          <w:rFonts w:hint="eastAsia" w:ascii="Times New Roman" w:hAnsi="Times New Roman" w:cs="仿宋_GB2312"/>
          <w:szCs w:val="32"/>
        </w:rPr>
        <w:t>附件：⒈罪犯宋文强卷宗壹册</w:t>
      </w:r>
    </w:p>
    <w:p>
      <w:pPr>
        <w:snapToGrid w:val="0"/>
        <w:spacing w:line="540" w:lineRule="exact"/>
        <w:ind w:right="-48" w:rightChars="-15" w:firstLine="1600" w:firstLineChars="500"/>
        <w:jc w:val="left"/>
        <w:rPr>
          <w:rFonts w:hint="eastAsia" w:ascii="Times New Roman" w:hAnsi="Times New Roman" w:cs="仿宋_GB2312"/>
          <w:szCs w:val="32"/>
        </w:rPr>
      </w:pPr>
      <w:r>
        <w:rPr>
          <w:rFonts w:hint="eastAsia" w:ascii="Times New Roman" w:hAnsi="Times New Roman" w:cs="仿宋_GB2312"/>
          <w:szCs w:val="32"/>
        </w:rPr>
        <w:t>⒉减刑建议书肆份</w:t>
      </w:r>
    </w:p>
    <w:p>
      <w:pPr>
        <w:snapToGrid w:val="0"/>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napToGrid w:val="0"/>
        <w:spacing w:line="540" w:lineRule="exact"/>
        <w:ind w:right="1280" w:rightChars="400"/>
        <w:jc w:val="right"/>
        <w:rPr>
          <w:rFonts w:ascii="Times New Roman" w:hAnsi="Times New Roman"/>
          <w:szCs w:val="32"/>
        </w:rPr>
      </w:pPr>
      <w:r>
        <w:rPr>
          <w:rFonts w:hint="eastAsia" w:ascii="Times New Roman" w:hAnsi="Times New Roman"/>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25</w:t>
      </w:r>
      <w:r>
        <w:rPr>
          <w:rFonts w:hint="eastAsia" w:eastAsia="楷体_GB2312" w:cs="楷体_GB2312"/>
          <w:szCs w:val="32"/>
        </w:rPr>
        <w:t>〕</w:t>
      </w:r>
      <w:r>
        <w:rPr>
          <w:rFonts w:hint="eastAsia" w:ascii="Times New Roman" w:hAnsi="Times New Roman" w:eastAsia="楷体_GB2312" w:cs="楷体_GB2312"/>
          <w:szCs w:val="32"/>
        </w:rPr>
        <w:t>闽泉狱减字第598号</w:t>
      </w:r>
    </w:p>
    <w:p>
      <w:pPr>
        <w:spacing w:line="560" w:lineRule="exact"/>
        <w:ind w:firstLine="640" w:firstLineChars="200"/>
        <w:rPr>
          <w:rFonts w:hint="eastAsia" w:ascii="Times New Roman" w:hAnsi="Times New Roman"/>
          <w:szCs w:val="32"/>
        </w:rPr>
      </w:pPr>
      <w:r>
        <w:rPr>
          <w:rFonts w:hint="eastAsia" w:ascii="Times New Roman" w:hAnsi="Times New Roman"/>
          <w:szCs w:val="32"/>
        </w:rPr>
        <w:t>罪犯田样，男，1998年9月24日出生， 土家族，初中文化，户籍所在地贵州省印江土家族苗族自治县，捕前系务工。</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龙海市人民法院于2017年11月7日作出(2017)闽0681刑初720号刑事判决，以被告人田样犯强奸罪，判处有期徒刑十年。刑期自2017年7月15日起至2027年7月14日止。2017年12月8日交付福建省泉州监狱执行刑罚。2020年6月5日，泉州市中级人民法院作出（2020）闽05刑更335号刑事裁定，对其减刑六个月；</w:t>
      </w:r>
      <w:r>
        <w:rPr>
          <w:rFonts w:hint="eastAsia"/>
        </w:rPr>
        <w:t>2022年7月28日，福建省泉州市中级人民法院作出（2022）闽05刑更435号刑事裁定，对其减刑六个月，于2022年7月28日送达。现刑期至2026年7月14日止。属普管级罪犯。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上次评定表扬剩余考核分239.5分，本轮考核期2022年3月至2025年6月累计获考核分4337分，合计获得考核分4576.5分，表扬7次，物质奖励0次；间隔期2022年7月28日至2025年6月，获考核分3801分。考核期内无违规扣分。</w:t>
      </w:r>
    </w:p>
    <w:p>
      <w:pPr>
        <w:spacing w:line="560" w:lineRule="exact"/>
        <w:ind w:firstLine="640" w:firstLineChars="200"/>
        <w:rPr>
          <w:rFonts w:hint="eastAsia" w:ascii="Times New Roman" w:hAnsi="Times New Roman"/>
          <w:szCs w:val="32"/>
        </w:rPr>
      </w:pPr>
      <w:r>
        <w:rPr>
          <w:rFonts w:hint="eastAsia" w:ascii="Times New Roman" w:hAnsi="Times New Roman"/>
          <w:szCs w:val="32"/>
        </w:rPr>
        <w:t>该犯系严重暴力犯罪被判处十年以上有期徒刑罪犯、性侵未成年人罪犯，属于从严掌握减刑对象，因此提请减刑幅度合并扣减二个月。</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本案于2025年9月5日至2025年9月11日在狱内公示未收到不同意见。</w:t>
      </w:r>
    </w:p>
    <w:p>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田样予以减刑六个月。特提请你院审理裁定。</w:t>
      </w:r>
    </w:p>
    <w:p>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pPr>
        <w:spacing w:line="560" w:lineRule="exact"/>
        <w:rPr>
          <w:rFonts w:hint="eastAsia"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szCs w:val="32"/>
        </w:rPr>
      </w:pPr>
      <w:r>
        <w:rPr>
          <w:rFonts w:hint="eastAsia" w:ascii="Times New Roman" w:hAnsi="Times New Roman"/>
          <w:szCs w:val="32"/>
        </w:rPr>
        <w:t>附件：⒈罪犯田样卷宗壹册</w:t>
      </w:r>
    </w:p>
    <w:p>
      <w:pPr>
        <w:spacing w:line="56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hint="eastAsia" w:ascii="Times New Roman" w:hAnsi="Times New Roman"/>
          <w:szCs w:val="32"/>
        </w:rPr>
      </w:pPr>
      <w:r>
        <w:rPr>
          <w:rFonts w:hint="eastAsia" w:ascii="Times New Roman" w:hAnsi="Times New Roman"/>
          <w:szCs w:val="32"/>
        </w:rPr>
        <w:t>2025年9月29日</w:t>
      </w:r>
    </w:p>
    <w:p>
      <w:pPr>
        <w:spacing w:line="560" w:lineRule="exact"/>
        <w:ind w:right="1280" w:rightChars="400"/>
        <w:jc w:val="right"/>
        <w:rPr>
          <w:rFonts w:hint="eastAsia" w:ascii="Times New Roman" w:hAnsi="Times New Roman"/>
          <w:szCs w:val="32"/>
        </w:rPr>
      </w:pP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4"/>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bidi w:val="0"/>
        <w:snapToGrid w:val="0"/>
        <w:spacing w:line="240" w:lineRule="auto"/>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olor w:val="auto"/>
          <w:szCs w:val="32"/>
          <w:lang w:val="en-US" w:eastAsia="zh-CN"/>
        </w:rPr>
        <w:t>623</w:t>
      </w:r>
      <w:r>
        <w:rPr>
          <w:rFonts w:hint="eastAsia" w:eastAsia="楷体_GB2312" w:cs="楷体_GB2312"/>
          <w:color w:val="auto"/>
          <w:szCs w:val="32"/>
        </w:rPr>
        <w:t>号</w:t>
      </w:r>
    </w:p>
    <w:p>
      <w:pPr>
        <w:pStyle w:val="14"/>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lang w:val="en-US" w:eastAsia="zh-CN"/>
        </w:rPr>
      </w:pPr>
      <w:r>
        <w:rPr>
          <w:rFonts w:hint="eastAsia" w:ascii="仿宋_GB2312"/>
          <w:color w:val="auto"/>
          <w:szCs w:val="32"/>
        </w:rPr>
        <w:t>罪犯</w:t>
      </w:r>
      <w:r>
        <w:rPr>
          <w:rFonts w:hint="eastAsia" w:ascii="仿宋_GB2312"/>
          <w:color w:val="auto"/>
          <w:szCs w:val="32"/>
          <w:lang w:val="en-US" w:eastAsia="zh-CN"/>
        </w:rPr>
        <w:t>吴奖容</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val="en-US" w:eastAsia="zh-CN"/>
        </w:rPr>
        <w:t>男</w:t>
      </w:r>
      <w:r>
        <w:rPr>
          <w:rFonts w:hint="eastAsia" w:ascii="仿宋_GB2312"/>
          <w:color w:val="auto"/>
          <w:szCs w:val="32"/>
        </w:rPr>
        <w:t>，</w:t>
      </w:r>
      <w:r>
        <w:rPr>
          <w:rFonts w:hint="eastAsia" w:ascii="仿宋_GB2312"/>
          <w:color w:val="auto"/>
          <w:szCs w:val="32"/>
          <w:lang w:val="en-US" w:eastAsia="zh-CN"/>
        </w:rPr>
        <w:t>1990</w:t>
      </w:r>
      <w:r>
        <w:rPr>
          <w:rFonts w:hint="eastAsia" w:ascii="仿宋_GB2312"/>
          <w:color w:val="auto"/>
          <w:szCs w:val="32"/>
        </w:rPr>
        <w:t>年</w:t>
      </w:r>
      <w:r>
        <w:rPr>
          <w:rFonts w:hint="eastAsia" w:ascii="仿宋_GB2312"/>
          <w:color w:val="auto"/>
          <w:szCs w:val="32"/>
          <w:lang w:val="en-US" w:eastAsia="zh-CN"/>
        </w:rPr>
        <w:t>1</w:t>
      </w:r>
      <w:r>
        <w:rPr>
          <w:rFonts w:hint="eastAsia" w:ascii="仿宋_GB2312"/>
          <w:color w:val="auto"/>
          <w:szCs w:val="32"/>
        </w:rPr>
        <w:t>月</w:t>
      </w:r>
      <w:r>
        <w:rPr>
          <w:rFonts w:hint="eastAsia" w:ascii="仿宋_GB2312"/>
          <w:color w:val="auto"/>
          <w:szCs w:val="32"/>
          <w:lang w:val="en-US" w:eastAsia="zh-CN"/>
        </w:rPr>
        <w:t>5</w:t>
      </w:r>
      <w:r>
        <w:rPr>
          <w:rFonts w:hint="eastAsia" w:ascii="仿宋_GB2312"/>
          <w:color w:val="auto"/>
          <w:szCs w:val="32"/>
        </w:rPr>
        <w:t>日出生，汉族，</w:t>
      </w:r>
      <w:r>
        <w:rPr>
          <w:rFonts w:hint="eastAsia" w:ascii="仿宋_GB2312"/>
          <w:color w:val="auto"/>
          <w:szCs w:val="32"/>
          <w:lang w:val="en-US" w:eastAsia="zh-CN"/>
        </w:rPr>
        <w:t>初中文化，</w:t>
      </w:r>
      <w:r>
        <w:rPr>
          <w:rFonts w:hint="eastAsia" w:ascii="仿宋_GB2312"/>
          <w:color w:val="auto"/>
          <w:szCs w:val="32"/>
        </w:rPr>
        <w:t>户籍所在地</w:t>
      </w:r>
      <w:r>
        <w:rPr>
          <w:rFonts w:hint="eastAsia" w:ascii="仿宋_GB2312"/>
          <w:color w:val="auto"/>
          <w:szCs w:val="32"/>
          <w:lang w:val="en-US" w:eastAsia="zh-CN"/>
        </w:rPr>
        <w:t>福建省晋江市</w:t>
      </w:r>
      <w:r>
        <w:rPr>
          <w:rFonts w:hint="eastAsia" w:ascii="仿宋_GB2312"/>
          <w:color w:val="auto"/>
          <w:szCs w:val="32"/>
        </w:rPr>
        <w:t>，捕前系</w:t>
      </w:r>
      <w:r>
        <w:rPr>
          <w:rFonts w:hint="eastAsia" w:ascii="仿宋_GB2312"/>
          <w:color w:val="auto"/>
          <w:szCs w:val="32"/>
          <w:lang w:val="en-US" w:eastAsia="zh-CN"/>
        </w:rPr>
        <w:t>个体经商，2014年7月因吸食毒品被福建省泉州市晋江市公安局处以行政拘留5日，2016年1月因吸食毒品被福建省泉州市公安局鲤城分局处以行政拘留14日，2016年4月因吸食毒品被福建省泉州市晋江市公安局处以行政拘留15日，后被强制戒毒19个月。</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color w:val="auto"/>
          <w:szCs w:val="32"/>
        </w:rPr>
      </w:pPr>
      <w:r>
        <w:rPr>
          <w:rFonts w:hint="eastAsia" w:ascii="仿宋_GB2312"/>
          <w:color w:val="auto"/>
          <w:szCs w:val="32"/>
          <w:lang w:val="en-US" w:eastAsia="zh-CN"/>
        </w:rPr>
        <w:t>福建省龙岩市新罗区人民法院</w:t>
      </w:r>
      <w:r>
        <w:rPr>
          <w:rFonts w:hint="eastAsia" w:ascii="仿宋_GB2312"/>
          <w:color w:val="auto"/>
          <w:szCs w:val="32"/>
        </w:rPr>
        <w:t>于</w:t>
      </w:r>
      <w:r>
        <w:rPr>
          <w:rFonts w:hint="eastAsia" w:ascii="仿宋_GB2312"/>
          <w:color w:val="auto"/>
          <w:szCs w:val="32"/>
          <w:lang w:val="en-US" w:eastAsia="zh-CN"/>
        </w:rPr>
        <w:t>2023</w:t>
      </w:r>
      <w:r>
        <w:rPr>
          <w:rFonts w:hint="eastAsia" w:ascii="仿宋_GB2312"/>
          <w:color w:val="auto"/>
          <w:szCs w:val="32"/>
        </w:rPr>
        <w:t>年</w:t>
      </w:r>
      <w:r>
        <w:rPr>
          <w:rFonts w:hint="eastAsia" w:ascii="仿宋_GB2312"/>
          <w:color w:val="auto"/>
          <w:szCs w:val="32"/>
          <w:lang w:val="en-US" w:eastAsia="zh-CN"/>
        </w:rPr>
        <w:t>9</w:t>
      </w:r>
      <w:r>
        <w:rPr>
          <w:rFonts w:hint="eastAsia" w:ascii="仿宋_GB2312"/>
          <w:color w:val="auto"/>
          <w:szCs w:val="32"/>
        </w:rPr>
        <w:t>月</w:t>
      </w:r>
      <w:r>
        <w:rPr>
          <w:rFonts w:hint="eastAsia" w:ascii="仿宋_GB2312"/>
          <w:color w:val="auto"/>
          <w:szCs w:val="32"/>
          <w:lang w:val="en-US" w:eastAsia="zh-CN"/>
        </w:rPr>
        <w:t>5</w:t>
      </w:r>
      <w:r>
        <w:rPr>
          <w:rFonts w:hint="eastAsia" w:ascii="仿宋_GB2312"/>
          <w:color w:val="auto"/>
          <w:szCs w:val="32"/>
        </w:rPr>
        <w:t>日作出（</w:t>
      </w:r>
      <w:r>
        <w:rPr>
          <w:rFonts w:hint="eastAsia" w:ascii="仿宋_GB2312"/>
          <w:color w:val="auto"/>
          <w:szCs w:val="32"/>
          <w:lang w:val="en-US" w:eastAsia="zh-CN"/>
        </w:rPr>
        <w:t>2023</w:t>
      </w:r>
      <w:r>
        <w:rPr>
          <w:rFonts w:hint="eastAsia" w:ascii="仿宋_GB2312"/>
          <w:color w:val="auto"/>
          <w:szCs w:val="32"/>
        </w:rPr>
        <w:t>）</w:t>
      </w:r>
      <w:r>
        <w:rPr>
          <w:rFonts w:hint="eastAsia" w:ascii="仿宋_GB2312"/>
          <w:color w:val="auto"/>
          <w:szCs w:val="32"/>
          <w:lang w:val="en-US" w:eastAsia="zh-CN"/>
        </w:rPr>
        <w:t>闽0802</w:t>
      </w:r>
      <w:r>
        <w:rPr>
          <w:rFonts w:hint="eastAsia" w:ascii="仿宋_GB2312"/>
          <w:color w:val="auto"/>
          <w:szCs w:val="32"/>
        </w:rPr>
        <w:t>刑</w:t>
      </w:r>
      <w:r>
        <w:rPr>
          <w:rFonts w:hint="eastAsia" w:ascii="仿宋_GB2312"/>
          <w:color w:val="auto"/>
          <w:szCs w:val="32"/>
          <w:lang w:val="en-US" w:eastAsia="zh-CN"/>
        </w:rPr>
        <w:t>初659</w:t>
      </w:r>
      <w:r>
        <w:rPr>
          <w:rFonts w:hint="eastAsia" w:ascii="仿宋_GB2312"/>
          <w:color w:val="auto"/>
          <w:szCs w:val="32"/>
        </w:rPr>
        <w:t>号刑事判决，以被告人</w:t>
      </w:r>
      <w:r>
        <w:rPr>
          <w:rFonts w:hint="eastAsia" w:ascii="仿宋_GB2312"/>
          <w:color w:val="auto"/>
          <w:szCs w:val="32"/>
          <w:lang w:val="en-US" w:eastAsia="zh-CN"/>
        </w:rPr>
        <w:t>吴奖容</w:t>
      </w:r>
      <w:r>
        <w:rPr>
          <w:rFonts w:hint="eastAsia" w:ascii="仿宋_GB2312"/>
          <w:color w:val="auto"/>
          <w:szCs w:val="32"/>
        </w:rPr>
        <w:t>犯</w:t>
      </w:r>
      <w:r>
        <w:rPr>
          <w:rFonts w:hint="eastAsia" w:ascii="仿宋_GB2312"/>
          <w:color w:val="auto"/>
          <w:szCs w:val="32"/>
          <w:lang w:val="en-US" w:eastAsia="zh-CN"/>
        </w:rPr>
        <w:t>强奸</w:t>
      </w:r>
      <w:r>
        <w:rPr>
          <w:rFonts w:hint="eastAsia" w:ascii="仿宋_GB2312"/>
          <w:color w:val="auto"/>
          <w:szCs w:val="32"/>
        </w:rPr>
        <w:t>罪，判处有期徒刑</w:t>
      </w:r>
      <w:r>
        <w:rPr>
          <w:rFonts w:hint="eastAsia" w:ascii="仿宋_GB2312"/>
          <w:color w:val="auto"/>
          <w:szCs w:val="32"/>
          <w:lang w:val="en-US" w:eastAsia="zh-CN"/>
        </w:rPr>
        <w:t>三</w:t>
      </w:r>
      <w:r>
        <w:rPr>
          <w:rFonts w:hint="eastAsia" w:ascii="仿宋_GB2312"/>
          <w:color w:val="auto"/>
          <w:szCs w:val="32"/>
        </w:rPr>
        <w:t>年</w:t>
      </w:r>
      <w:r>
        <w:rPr>
          <w:rFonts w:hint="eastAsia" w:ascii="仿宋_GB2312"/>
          <w:color w:val="auto"/>
          <w:szCs w:val="32"/>
          <w:lang w:val="en-US" w:eastAsia="zh-CN"/>
        </w:rPr>
        <w:t>。</w:t>
      </w:r>
      <w:r>
        <w:rPr>
          <w:rFonts w:hint="eastAsia" w:ascii="仿宋" w:hAnsi="仿宋" w:eastAsia="仿宋" w:cs="仿宋"/>
          <w:color w:val="auto"/>
          <w:sz w:val="32"/>
          <w:szCs w:val="32"/>
          <w:lang w:val="en-US" w:eastAsia="zh-CN"/>
        </w:rPr>
        <w:t>因该犯不服，提出上诉。福建省龙岩市中级人民法院经过二审审理，于2023年10月30日作出（2023）闽08刑终347号刑事裁定，</w:t>
      </w:r>
      <w:r>
        <w:rPr>
          <w:rFonts w:hint="eastAsia" w:ascii="仿宋_GB2312"/>
          <w:color w:val="auto"/>
          <w:szCs w:val="32"/>
          <w:lang w:val="en-US" w:eastAsia="zh-CN"/>
        </w:rPr>
        <w:t>驳回上诉，维持原判。刑期自2023年4月9日起</w:t>
      </w:r>
      <w:r>
        <w:rPr>
          <w:rFonts w:hint="eastAsia" w:ascii="仿宋_GB2312"/>
          <w:color w:val="auto"/>
          <w:szCs w:val="32"/>
        </w:rPr>
        <w:t>至</w:t>
      </w:r>
      <w:r>
        <w:rPr>
          <w:rFonts w:hint="eastAsia" w:ascii="仿宋_GB2312"/>
          <w:color w:val="auto"/>
          <w:szCs w:val="32"/>
          <w:lang w:val="en-US" w:eastAsia="zh-CN"/>
        </w:rPr>
        <w:t>2026</w:t>
      </w:r>
      <w:r>
        <w:rPr>
          <w:rFonts w:hint="eastAsia" w:ascii="仿宋_GB2312"/>
          <w:color w:val="auto"/>
          <w:szCs w:val="32"/>
        </w:rPr>
        <w:t>年</w:t>
      </w:r>
      <w:r>
        <w:rPr>
          <w:rFonts w:hint="eastAsia" w:ascii="仿宋_GB2312"/>
          <w:color w:val="auto"/>
          <w:szCs w:val="32"/>
          <w:lang w:val="en-US" w:eastAsia="zh-CN"/>
        </w:rPr>
        <w:t>4</w:t>
      </w:r>
      <w:r>
        <w:rPr>
          <w:rFonts w:hint="eastAsia" w:ascii="仿宋_GB2312"/>
          <w:color w:val="auto"/>
          <w:szCs w:val="32"/>
        </w:rPr>
        <w:t>月</w:t>
      </w:r>
      <w:r>
        <w:rPr>
          <w:rFonts w:hint="eastAsia" w:ascii="仿宋_GB2312"/>
          <w:color w:val="auto"/>
          <w:szCs w:val="32"/>
          <w:lang w:val="en-US" w:eastAsia="zh-CN"/>
        </w:rPr>
        <w:t>8</w:t>
      </w:r>
      <w:r>
        <w:rPr>
          <w:rFonts w:hint="eastAsia" w:ascii="仿宋_GB2312"/>
          <w:color w:val="auto"/>
          <w:szCs w:val="32"/>
        </w:rPr>
        <w:t>日止。</w:t>
      </w:r>
      <w:r>
        <w:rPr>
          <w:rFonts w:hint="eastAsia" w:ascii="仿宋_GB2312"/>
          <w:color w:val="auto"/>
          <w:szCs w:val="32"/>
          <w:lang w:val="en-US" w:eastAsia="zh-CN"/>
        </w:rPr>
        <w:t>2023</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22</w:t>
      </w:r>
      <w:r>
        <w:rPr>
          <w:rFonts w:hint="eastAsia" w:ascii="仿宋_GB2312"/>
          <w:color w:val="auto"/>
          <w:szCs w:val="32"/>
        </w:rPr>
        <w:t>日交付福建省</w:t>
      </w:r>
      <w:r>
        <w:rPr>
          <w:rFonts w:hint="eastAsia" w:ascii="仿宋_GB2312"/>
          <w:color w:val="auto"/>
          <w:szCs w:val="32"/>
          <w:lang w:val="en-US" w:eastAsia="zh-CN"/>
        </w:rPr>
        <w:t>泉州</w:t>
      </w:r>
      <w:r>
        <w:rPr>
          <w:rFonts w:hint="eastAsia" w:ascii="仿宋_GB2312"/>
          <w:color w:val="auto"/>
          <w:szCs w:val="32"/>
        </w:rPr>
        <w:t>监狱执行刑罚。属</w:t>
      </w:r>
      <w:r>
        <w:rPr>
          <w:rFonts w:hint="eastAsia" w:ascii="仿宋_GB2312"/>
          <w:color w:val="auto"/>
          <w:szCs w:val="32"/>
          <w:lang w:val="en-US" w:eastAsia="zh-CN"/>
        </w:rPr>
        <w:t>普管</w:t>
      </w:r>
      <w:r>
        <w:rPr>
          <w:rFonts w:hint="eastAsia" w:ascii="仿宋_GB2312"/>
          <w:color w:val="auto"/>
          <w:szCs w:val="32"/>
        </w:rPr>
        <w:t>级罪犯。</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eastAsia" w:ascii="仿宋_GB2312" w:hAnsi="仿宋"/>
          <w:iCs/>
          <w:color w:val="auto"/>
          <w:kern w:val="2"/>
          <w:szCs w:val="32"/>
        </w:rPr>
      </w:pPr>
      <w:r>
        <w:rPr>
          <w:rFonts w:hint="eastAsia" w:ascii="仿宋_GB2312" w:hAnsi="仿宋"/>
          <w:iCs/>
          <w:color w:val="auto"/>
          <w:kern w:val="2"/>
          <w:szCs w:val="32"/>
        </w:rPr>
        <w:t>认罪悔罪：</w:t>
      </w:r>
      <w:r>
        <w:rPr>
          <w:rFonts w:hint="eastAsia" w:ascii="仿宋_GB2312" w:hAnsi="仿宋"/>
          <w:iCs/>
          <w:color w:val="auto"/>
          <w:kern w:val="2"/>
          <w:szCs w:val="32"/>
          <w:lang w:val="en-US" w:eastAsia="zh-CN"/>
        </w:rPr>
        <w:t>能服从法院判决，自书认罪悔罪书</w:t>
      </w:r>
      <w:r>
        <w:rPr>
          <w:rFonts w:hint="eastAsia" w:ascii="仿宋_GB2312" w:hAnsi="仿宋"/>
          <w:iCs/>
          <w:color w:val="auto"/>
          <w:kern w:val="2"/>
          <w:szCs w:val="32"/>
        </w:rPr>
        <w:t>。</w:t>
      </w:r>
    </w:p>
    <w:p>
      <w:pPr>
        <w:pStyle w:val="14"/>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hint="eastAsia" w:ascii="仿宋_GB2312" w:hAnsi="仿宋"/>
          <w:iCs/>
          <w:color w:val="auto"/>
          <w:kern w:val="2"/>
          <w:szCs w:val="32"/>
          <w:lang w:val="zh-CN"/>
        </w:rPr>
      </w:pPr>
      <w:r>
        <w:rPr>
          <w:rFonts w:hint="eastAsia" w:ascii="仿宋_GB2312" w:hAnsi="仿宋"/>
          <w:iCs/>
          <w:color w:val="auto"/>
          <w:kern w:val="2"/>
          <w:szCs w:val="32"/>
        </w:rPr>
        <w:t>遵守监规</w:t>
      </w:r>
      <w:r>
        <w:rPr>
          <w:rFonts w:hint="eastAsia" w:ascii="仿宋_GB2312" w:hAnsi="仿宋"/>
          <w:iCs/>
          <w:color w:val="auto"/>
          <w:kern w:val="2"/>
          <w:szCs w:val="32"/>
          <w:lang w:val="zh-CN"/>
        </w:rPr>
        <w:t>：</w:t>
      </w:r>
      <w:r>
        <w:rPr>
          <w:rFonts w:hint="eastAsia" w:ascii="仿宋_GB2312" w:hAnsi="仿宋" w:cs="宋体"/>
          <w:color w:val="auto"/>
          <w:szCs w:val="32"/>
          <w:lang w:val="zh-CN"/>
        </w:rPr>
        <w:t>能遵守法律法规及监规纪律，接受教育改造</w:t>
      </w:r>
      <w:r>
        <w:rPr>
          <w:rFonts w:hint="eastAsia" w:ascii="仿宋_GB2312" w:hAnsi="仿宋"/>
          <w:iCs/>
          <w:color w:val="auto"/>
          <w:kern w:val="2"/>
          <w:szCs w:val="32"/>
          <w:lang w:val="zh-CN"/>
        </w:rPr>
        <w:t>。</w:t>
      </w:r>
    </w:p>
    <w:p>
      <w:pPr>
        <w:pStyle w:val="14"/>
        <w:keepNext w:val="0"/>
        <w:keepLines w:val="0"/>
        <w:pageBreakBefore w:val="0"/>
        <w:widowControl w:val="0"/>
        <w:kinsoku/>
        <w:wordWrap/>
        <w:overflowPunct/>
        <w:topLinePunct w:val="0"/>
        <w:autoSpaceDE w:val="0"/>
        <w:autoSpaceDN w:val="0"/>
        <w:bidi w:val="0"/>
        <w:adjustRightInd w:val="0"/>
        <w:spacing w:line="430" w:lineRule="exact"/>
        <w:jc w:val="both"/>
        <w:textAlignment w:val="auto"/>
        <w:rPr>
          <w:rFonts w:ascii="仿宋_GB2312" w:hAnsi="仿宋" w:cs="宋体"/>
          <w:color w:val="auto"/>
          <w:szCs w:val="32"/>
          <w:lang w:val="zh-CN"/>
        </w:rPr>
      </w:pPr>
      <w:r>
        <w:rPr>
          <w:rFonts w:hint="eastAsia" w:ascii="仿宋_GB2312" w:hAnsi="仿宋"/>
          <w:iCs/>
          <w:color w:val="auto"/>
          <w:kern w:val="2"/>
          <w:szCs w:val="32"/>
          <w:lang w:val="zh-CN"/>
        </w:rPr>
        <w:t>学习情况：能参加</w:t>
      </w:r>
      <w:r>
        <w:rPr>
          <w:rFonts w:hint="eastAsia" w:ascii="仿宋_GB2312" w:hAnsi="仿宋" w:cs="宋体"/>
          <w:color w:val="auto"/>
          <w:szCs w:val="32"/>
        </w:rPr>
        <w:t>思想、文化、职业技术</w:t>
      </w:r>
      <w:r>
        <w:rPr>
          <w:rFonts w:hint="eastAsia" w:ascii="仿宋_GB2312" w:hAnsi="仿宋" w:cs="宋体"/>
          <w:color w:val="auto"/>
          <w:szCs w:val="32"/>
          <w:lang w:val="en-US" w:eastAsia="zh-CN"/>
        </w:rPr>
        <w:t>教育</w:t>
      </w:r>
      <w:r>
        <w:rPr>
          <w:rFonts w:hint="eastAsia" w:ascii="仿宋_GB2312" w:hAnsi="仿宋" w:cs="宋体"/>
          <w:color w:val="auto"/>
          <w:szCs w:val="32"/>
          <w:lang w:val="zh-CN"/>
        </w:rPr>
        <w:t>。</w:t>
      </w:r>
    </w:p>
    <w:p>
      <w:pPr>
        <w:pStyle w:val="14"/>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lang w:val="en-US" w:eastAsia="zh-CN"/>
        </w:rPr>
        <w:t>劳动</w:t>
      </w:r>
      <w:r>
        <w:rPr>
          <w:rFonts w:hint="eastAsia" w:ascii="仿宋_GB2312" w:hAnsi="仿宋" w:cs="宋体"/>
          <w:color w:val="auto"/>
          <w:szCs w:val="32"/>
          <w:lang w:val="zh-CN"/>
        </w:rPr>
        <w:t>任务。</w:t>
      </w:r>
    </w:p>
    <w:p>
      <w:pPr>
        <w:pStyle w:val="14"/>
        <w:spacing w:line="430" w:lineRule="exact"/>
        <w:ind w:firstLine="640"/>
        <w:rPr>
          <w:rFonts w:hint="eastAsia" w:ascii="仿宋_GB2312" w:hAnsi="仿宋_GB2312" w:cs="仿宋_GB2312"/>
          <w:bCs/>
          <w:szCs w:val="32"/>
        </w:rPr>
      </w:pPr>
      <w:r>
        <w:rPr>
          <w:rFonts w:hint="eastAsia" w:ascii="仿宋_GB2312" w:hAnsi="仿宋_GB2312" w:cs="仿宋_GB2312"/>
          <w:bCs/>
          <w:color w:val="auto"/>
          <w:szCs w:val="32"/>
          <w:lang w:val="zh-CN" w:eastAsia="zh-CN"/>
        </w:rPr>
        <w:t>奖惩情况：</w:t>
      </w:r>
      <w:r>
        <w:rPr>
          <w:rFonts w:hint="eastAsia" w:ascii="仿宋_GB2312" w:hAnsi="仿宋_GB2312" w:cs="仿宋_GB2312"/>
          <w:bCs/>
          <w:szCs w:val="32"/>
        </w:rPr>
        <w:t>该犯考核期202</w:t>
      </w:r>
      <w:r>
        <w:rPr>
          <w:rFonts w:hint="eastAsia" w:ascii="仿宋_GB2312" w:hAnsi="仿宋_GB2312" w:cs="仿宋_GB2312"/>
          <w:bCs/>
          <w:szCs w:val="32"/>
          <w:lang w:val="en-US" w:eastAsia="zh-CN"/>
        </w:rPr>
        <w:t>3</w:t>
      </w:r>
      <w:r>
        <w:rPr>
          <w:rFonts w:hint="eastAsia" w:ascii="仿宋_GB2312" w:hAnsi="仿宋_GB2312" w:cs="仿宋_GB2312"/>
          <w:bCs/>
          <w:szCs w:val="32"/>
        </w:rPr>
        <w:t>年</w:t>
      </w:r>
      <w:r>
        <w:rPr>
          <w:rFonts w:hint="eastAsia" w:ascii="仿宋_GB2312" w:hAnsi="仿宋_GB2312" w:cs="仿宋_GB2312"/>
          <w:bCs/>
          <w:szCs w:val="32"/>
          <w:lang w:val="en-US" w:eastAsia="zh-CN"/>
        </w:rPr>
        <w:t>11</w:t>
      </w:r>
      <w:r>
        <w:rPr>
          <w:rFonts w:hint="eastAsia" w:ascii="仿宋_GB2312" w:hAnsi="仿宋_GB2312" w:cs="仿宋_GB2312"/>
          <w:bCs/>
          <w:szCs w:val="32"/>
        </w:rPr>
        <w:t>月</w:t>
      </w:r>
      <w:r>
        <w:rPr>
          <w:rFonts w:hint="eastAsia" w:ascii="仿宋_GB2312" w:hAnsi="仿宋_GB2312" w:cs="仿宋_GB2312"/>
          <w:bCs/>
          <w:szCs w:val="32"/>
          <w:lang w:val="en-US" w:eastAsia="zh-CN"/>
        </w:rPr>
        <w:t>22</w:t>
      </w:r>
      <w:r>
        <w:rPr>
          <w:rFonts w:hint="eastAsia" w:ascii="仿宋_GB2312" w:hAnsi="仿宋_GB2312" w:cs="仿宋_GB2312"/>
          <w:bCs/>
          <w:szCs w:val="32"/>
        </w:rPr>
        <w:t>日至202</w:t>
      </w:r>
      <w:r>
        <w:rPr>
          <w:rFonts w:hint="eastAsia" w:ascii="仿宋_GB2312" w:hAnsi="仿宋_GB2312" w:cs="仿宋_GB2312"/>
          <w:bCs/>
          <w:szCs w:val="32"/>
          <w:lang w:val="en-US" w:eastAsia="zh-CN"/>
        </w:rPr>
        <w:t>5</w:t>
      </w:r>
      <w:r>
        <w:rPr>
          <w:rFonts w:hint="eastAsia" w:ascii="仿宋_GB2312" w:hAnsi="仿宋_GB2312" w:cs="仿宋_GB2312"/>
          <w:bCs/>
          <w:szCs w:val="32"/>
        </w:rPr>
        <w:t>年</w:t>
      </w:r>
      <w:r>
        <w:rPr>
          <w:rFonts w:hint="eastAsia" w:ascii="仿宋_GB2312" w:hAnsi="仿宋_GB2312" w:cs="仿宋_GB2312"/>
          <w:bCs/>
          <w:szCs w:val="32"/>
          <w:lang w:val="en-US" w:eastAsia="zh-CN"/>
        </w:rPr>
        <w:t>6</w:t>
      </w:r>
      <w:r>
        <w:rPr>
          <w:rFonts w:hint="eastAsia" w:ascii="仿宋_GB2312" w:hAnsi="仿宋_GB2312" w:cs="仿宋_GB2312"/>
          <w:bCs/>
          <w:szCs w:val="32"/>
        </w:rPr>
        <w:t>月累计获</w:t>
      </w:r>
      <w:r>
        <w:rPr>
          <w:rFonts w:hint="eastAsia" w:ascii="仿宋_GB2312" w:hAnsi="仿宋_GB2312" w:cs="仿宋_GB2312"/>
          <w:bCs/>
          <w:szCs w:val="32"/>
          <w:lang w:val="en-US" w:eastAsia="zh-CN"/>
        </w:rPr>
        <w:t>考核分1822.1</w:t>
      </w:r>
      <w:r>
        <w:rPr>
          <w:rFonts w:hint="eastAsia" w:ascii="仿宋_GB2312" w:hAnsi="仿宋_GB2312" w:cs="仿宋_GB2312"/>
          <w:bCs/>
          <w:szCs w:val="32"/>
        </w:rPr>
        <w:t>分，表扬</w:t>
      </w:r>
      <w:r>
        <w:rPr>
          <w:rFonts w:hint="eastAsia" w:ascii="仿宋_GB2312" w:hAnsi="仿宋_GB2312" w:cs="仿宋_GB2312"/>
          <w:bCs/>
          <w:szCs w:val="32"/>
          <w:lang w:val="en-US" w:eastAsia="zh-CN"/>
        </w:rPr>
        <w:t>2</w:t>
      </w:r>
      <w:r>
        <w:rPr>
          <w:rFonts w:hint="eastAsia" w:ascii="仿宋_GB2312" w:hAnsi="仿宋_GB2312" w:cs="仿宋_GB2312"/>
          <w:bCs/>
          <w:szCs w:val="32"/>
        </w:rPr>
        <w:t>次，物质奖励</w:t>
      </w:r>
      <w:r>
        <w:rPr>
          <w:rFonts w:hint="eastAsia" w:ascii="仿宋_GB2312" w:hAnsi="仿宋_GB2312" w:cs="仿宋_GB2312"/>
          <w:bCs/>
          <w:szCs w:val="32"/>
          <w:lang w:val="en-US" w:eastAsia="zh-CN"/>
        </w:rPr>
        <w:t>1</w:t>
      </w:r>
      <w:r>
        <w:rPr>
          <w:rFonts w:hint="eastAsia" w:ascii="仿宋_GB2312" w:hAnsi="仿宋_GB2312" w:cs="仿宋_GB2312"/>
          <w:bCs/>
          <w:szCs w:val="32"/>
        </w:rPr>
        <w:t>次；</w:t>
      </w:r>
      <w:r>
        <w:rPr>
          <w:rFonts w:hint="eastAsia" w:ascii="仿宋_GB2312" w:hAnsi="仿宋_GB2312" w:cs="仿宋_GB2312"/>
          <w:bCs/>
          <w:color w:val="auto"/>
          <w:szCs w:val="32"/>
          <w:lang w:val="en-US" w:eastAsia="zh-CN"/>
        </w:rPr>
        <w:t>考核期内</w:t>
      </w:r>
      <w:r>
        <w:rPr>
          <w:rFonts w:hint="eastAsia" w:ascii="仿宋_GB2312" w:hAnsi="仿宋_GB2312" w:cs="仿宋_GB2312"/>
          <w:bCs/>
          <w:szCs w:val="32"/>
        </w:rPr>
        <w:t>无违规。</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color w:val="auto"/>
          <w:szCs w:val="32"/>
        </w:rPr>
      </w:pPr>
      <w:r>
        <w:rPr>
          <w:rFonts w:hint="eastAsia" w:ascii="仿宋_GB2312"/>
          <w:color w:val="auto"/>
          <w:szCs w:val="32"/>
        </w:rPr>
        <w:t>本案于</w:t>
      </w:r>
      <w:r>
        <w:rPr>
          <w:rFonts w:hint="eastAsia" w:ascii="仿宋_GB2312"/>
          <w:szCs w:val="32"/>
        </w:rPr>
        <w:t>2025年9月5日至2025年9月11日</w:t>
      </w:r>
      <w:r>
        <w:rPr>
          <w:rFonts w:hint="eastAsia" w:ascii="仿宋_GB2312"/>
          <w:color w:val="auto"/>
          <w:szCs w:val="32"/>
        </w:rPr>
        <w:t>在狱内公示未收到不同意见。</w:t>
      </w:r>
    </w:p>
    <w:p>
      <w:pPr>
        <w:keepNext w:val="0"/>
        <w:keepLines w:val="0"/>
        <w:pageBreakBefore w:val="0"/>
        <w:widowControl w:val="0"/>
        <w:kinsoku/>
        <w:wordWrap/>
        <w:overflowPunct/>
        <w:topLinePunct w:val="0"/>
        <w:bidi w:val="0"/>
        <w:spacing w:line="43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条《中华人民共和国刑事诉讼法》第二百七十三条第二款、《中华人民共和国监狱法》第二十九条的规定，建议对罪犯</w:t>
      </w:r>
      <w:r>
        <w:rPr>
          <w:rFonts w:hint="eastAsia" w:ascii="仿宋_GB2312" w:hAnsi="仿宋_GB2312" w:cs="仿宋_GB2312"/>
          <w:color w:val="auto"/>
          <w:szCs w:val="32"/>
          <w:lang w:val="en-US" w:eastAsia="zh-CN"/>
        </w:rPr>
        <w:t>吴奖容</w:t>
      </w:r>
      <w:r>
        <w:rPr>
          <w:rFonts w:hint="eastAsia" w:ascii="仿宋_GB2312" w:hAnsi="仿宋_GB2312" w:cs="仿宋_GB2312"/>
          <w:color w:val="auto"/>
          <w:szCs w:val="32"/>
        </w:rPr>
        <w:t>予以减刑</w:t>
      </w:r>
      <w:r>
        <w:rPr>
          <w:rFonts w:hint="eastAsia" w:ascii="仿宋_GB2312" w:hAnsi="仿宋_GB2312" w:cs="仿宋_GB2312"/>
          <w:color w:val="auto"/>
          <w:szCs w:val="32"/>
          <w:lang w:val="en-US" w:eastAsia="zh-CN"/>
        </w:rPr>
        <w:t>伍</w:t>
      </w:r>
      <w:r>
        <w:rPr>
          <w:rFonts w:hint="eastAsia" w:ascii="仿宋_GB2312" w:hAnsi="仿宋_GB2312" w:cs="仿宋_GB2312"/>
          <w:color w:val="auto"/>
          <w:szCs w:val="32"/>
        </w:rPr>
        <w:t>个月。特提请你院审理裁定。</w:t>
      </w:r>
    </w:p>
    <w:p>
      <w:pPr>
        <w:pStyle w:val="4"/>
        <w:keepNext w:val="0"/>
        <w:keepLines w:val="0"/>
        <w:pageBreakBefore w:val="0"/>
        <w:widowControl w:val="0"/>
        <w:kinsoku/>
        <w:wordWrap/>
        <w:overflowPunct/>
        <w:topLinePunct w:val="0"/>
        <w:bidi w:val="0"/>
        <w:spacing w:line="430" w:lineRule="exact"/>
        <w:ind w:right="-48" w:rightChars="-15" w:firstLine="640" w:firstLineChars="200"/>
        <w:jc w:val="both"/>
        <w:textAlignment w:val="auto"/>
        <w:rPr>
          <w:color w:val="auto"/>
          <w:szCs w:val="32"/>
        </w:rPr>
      </w:pPr>
      <w:r>
        <w:rPr>
          <w:rFonts w:hint="eastAsia"/>
          <w:color w:val="auto"/>
          <w:szCs w:val="32"/>
        </w:rPr>
        <w:t>此致</w:t>
      </w:r>
    </w:p>
    <w:p>
      <w:pPr>
        <w:pStyle w:val="14"/>
        <w:keepNext w:val="0"/>
        <w:keepLines w:val="0"/>
        <w:pageBreakBefore w:val="0"/>
        <w:widowControl w:val="0"/>
        <w:kinsoku/>
        <w:wordWrap/>
        <w:overflowPunct/>
        <w:topLinePunct w:val="0"/>
        <w:bidi w:val="0"/>
        <w:spacing w:line="430" w:lineRule="exact"/>
        <w:ind w:left="0" w:leftChars="0" w:right="-48" w:rightChars="-15" w:firstLine="0" w:firstLineChars="0"/>
        <w:jc w:val="both"/>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4"/>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cs="仿宋_GB2312"/>
          <w:color w:val="auto"/>
          <w:szCs w:val="32"/>
        </w:rPr>
      </w:pPr>
    </w:p>
    <w:p>
      <w:pPr>
        <w:pStyle w:val="14"/>
        <w:spacing w:line="430" w:lineRule="exact"/>
        <w:ind w:left="640" w:firstLine="0" w:firstLineChars="0"/>
        <w:rPr>
          <w:rFonts w:hint="eastAsia" w:eastAsia="仿宋_GB2312" w:cs="仿宋_GB2312"/>
          <w:color w:val="auto"/>
          <w:szCs w:val="32"/>
          <w:lang w:eastAsia="zh-CN"/>
        </w:rPr>
      </w:pPr>
      <w:r>
        <w:rPr>
          <w:rFonts w:hint="eastAsia" w:cs="仿宋_GB2312"/>
          <w:color w:val="auto"/>
          <w:szCs w:val="32"/>
        </w:rPr>
        <w:t>附件：⒈罪犯</w:t>
      </w:r>
      <w:r>
        <w:rPr>
          <w:rFonts w:hint="eastAsia" w:cs="仿宋_GB2312"/>
          <w:color w:val="auto"/>
          <w:szCs w:val="32"/>
          <w:lang w:val="en-US" w:eastAsia="zh-CN"/>
        </w:rPr>
        <w:t>吴奖容</w:t>
      </w:r>
      <w:r>
        <w:rPr>
          <w:rFonts w:hint="eastAsia" w:cs="仿宋_GB2312"/>
          <w:color w:val="auto"/>
          <w:szCs w:val="32"/>
        </w:rPr>
        <w:t>卷宗</w:t>
      </w:r>
      <w:r>
        <w:rPr>
          <w:rFonts w:hint="eastAsia" w:cs="仿宋_GB2312"/>
          <w:color w:val="auto"/>
          <w:szCs w:val="32"/>
          <w:lang w:val="en-US" w:eastAsia="zh-CN"/>
        </w:rPr>
        <w:t>壹</w:t>
      </w:r>
      <w:r>
        <w:rPr>
          <w:rFonts w:hint="eastAsia" w:cs="仿宋_GB2312"/>
          <w:szCs w:val="32"/>
        </w:rPr>
        <w:t>册</w:t>
      </w:r>
    </w:p>
    <w:p>
      <w:pPr>
        <w:pStyle w:val="14"/>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肆</w:t>
      </w:r>
      <w:r>
        <w:rPr>
          <w:rFonts w:hint="eastAsia" w:cs="仿宋_GB2312"/>
          <w:color w:val="auto"/>
          <w:szCs w:val="32"/>
        </w:rPr>
        <w:t>份</w:t>
      </w:r>
    </w:p>
    <w:p>
      <w:pPr>
        <w:pStyle w:val="14"/>
        <w:keepNext w:val="0"/>
        <w:keepLines w:val="0"/>
        <w:pageBreakBefore w:val="0"/>
        <w:widowControl w:val="0"/>
        <w:kinsoku/>
        <w:wordWrap/>
        <w:overflowPunct/>
        <w:topLinePunct w:val="0"/>
        <w:bidi w:val="0"/>
        <w:spacing w:line="430" w:lineRule="exact"/>
        <w:ind w:left="640" w:right="-48" w:rightChars="-15" w:firstLine="960" w:firstLineChars="300"/>
        <w:jc w:val="both"/>
        <w:textAlignment w:val="auto"/>
        <w:rPr>
          <w:rFonts w:cs="仿宋_GB2312"/>
          <w:color w:val="auto"/>
          <w:szCs w:val="32"/>
        </w:rPr>
      </w:pPr>
    </w:p>
    <w:p>
      <w:pPr>
        <w:pStyle w:val="4"/>
        <w:keepNext w:val="0"/>
        <w:keepLines w:val="0"/>
        <w:pageBreakBefore w:val="0"/>
        <w:widowControl w:val="0"/>
        <w:kinsoku/>
        <w:wordWrap/>
        <w:overflowPunct/>
        <w:topLinePunct w:val="0"/>
        <w:bidi w:val="0"/>
        <w:spacing w:line="430" w:lineRule="exact"/>
        <w:ind w:left="640" w:right="-48" w:rightChars="-15"/>
        <w:jc w:val="both"/>
        <w:textAlignment w:val="auto"/>
        <w:rPr>
          <w:rFonts w:hint="eastAsia"/>
          <w:color w:val="auto"/>
          <w:szCs w:val="32"/>
        </w:rPr>
      </w:pPr>
    </w:p>
    <w:p>
      <w:pPr>
        <w:rPr>
          <w:rFonts w:hint="eastAsia"/>
          <w:color w:val="auto"/>
        </w:rPr>
      </w:pPr>
    </w:p>
    <w:p>
      <w:pPr>
        <w:pStyle w:val="4"/>
        <w:keepNext w:val="0"/>
        <w:keepLines w:val="0"/>
        <w:pageBreakBefore w:val="0"/>
        <w:widowControl w:val="0"/>
        <w:kinsoku/>
        <w:wordWrap/>
        <w:overflowPunct/>
        <w:topLinePunct w:val="0"/>
        <w:autoSpaceDE/>
        <w:autoSpaceDN/>
        <w:bidi w:val="0"/>
        <w:adjustRightInd/>
        <w:snapToGrid/>
        <w:spacing w:line="43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监狱</w:t>
      </w:r>
    </w:p>
    <w:p>
      <w:pPr>
        <w:spacing w:line="600" w:lineRule="exact"/>
        <w:ind w:firstLine="4800" w:firstLineChars="1500"/>
        <w:rPr>
          <w:rFonts w:hint="eastAsia" w:eastAsia="仿宋_GB2312"/>
          <w:lang w:val="en-US" w:eastAsia="zh-CN"/>
        </w:rPr>
      </w:pPr>
      <w:r>
        <w:rPr>
          <w:rFonts w:hint="eastAsia" w:ascii="仿宋_GB2312"/>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闽泉狱减字第595号</w:t>
      </w:r>
    </w:p>
    <w:p>
      <w:pPr>
        <w:spacing w:line="520" w:lineRule="exact"/>
        <w:ind w:firstLine="640" w:firstLineChars="200"/>
        <w:rPr>
          <w:rFonts w:ascii="Times New Roman" w:hAnsi="Times New Roman"/>
          <w:szCs w:val="32"/>
        </w:rPr>
      </w:pPr>
      <w:r>
        <w:rPr>
          <w:rFonts w:hint="eastAsia" w:ascii="Times New Roman" w:hAnsi="Times New Roman"/>
          <w:szCs w:val="32"/>
        </w:rPr>
        <w:t>罪犯吴文学</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，男，1980年8月20日出生，布依族，小学文化，户籍所在地贵州省安顺市镇宁布依族苗族自治县，捕前系无业。</w:t>
      </w:r>
    </w:p>
    <w:p>
      <w:pPr>
        <w:spacing w:line="520" w:lineRule="exact"/>
        <w:ind w:firstLine="640" w:firstLineChars="200"/>
        <w:rPr>
          <w:rFonts w:ascii="Times New Roman" w:hAnsi="Times New Roman"/>
          <w:szCs w:val="32"/>
        </w:rPr>
      </w:pPr>
      <w:r>
        <w:rPr>
          <w:rFonts w:hint="eastAsia" w:ascii="Times New Roman" w:hAnsi="Times New Roman"/>
          <w:szCs w:val="32"/>
        </w:rPr>
        <w:t>福建省龙海市人民法院于2019年10月12日作出（2019）闽0681刑初593号刑事判决，以被告人吴文学犯抢劫罪，判处有期徒刑十年六个月，并处罚金人民币5000元，犯盗窃罪，判处有期徒刑七个月，并处罚金人民币1000元，决定执行有期徒刑十年六个月，并处罚金人民币6000元。继续追缴被告人的违法所得，退赔被害人人民币4170元。刑期自2019年4月28日起至2029年10月29日止。2019年11月8日交付福建省泉州监狱执行刑罚。属普管级罪犯。</w:t>
      </w:r>
    </w:p>
    <w:p>
      <w:pPr>
        <w:spacing w:line="52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2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2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遵守监规：能遵守法律法规，虽有违规扣分情形，但经教育后能积极悔改，遵守监规纪律，接受教育改造。</w:t>
      </w:r>
    </w:p>
    <w:p>
      <w:pPr>
        <w:spacing w:line="5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20" w:lineRule="exact"/>
        <w:ind w:firstLine="640" w:firstLineChars="200"/>
        <w:rPr>
          <w:rFonts w:ascii="Times New Roman" w:hAnsi="Times New Roman"/>
          <w:szCs w:val="32"/>
        </w:rPr>
      </w:pPr>
      <w:r>
        <w:rPr>
          <w:rFonts w:hint="eastAsia" w:ascii="Times New Roman" w:hAnsi="Times New Roman"/>
          <w:szCs w:val="32"/>
        </w:rPr>
        <w:t>奖惩情况：该犯考核期2019年11月8日至2025年6月累计获考核分6786.6分，表扬6次，物质奖励5次；考核期内违规12次，累计扣考核分83分，无重大违规。</w:t>
      </w:r>
    </w:p>
    <w:p>
      <w:pPr>
        <w:spacing w:line="52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4450元；其中本次提请向福建省泉州市中级人民法院缴纳罚金人民币4100元、退赔款人民币350元。该犯考核期消费人民币9561.63元，月均消费人民币142.71元，账户可用余额人民币281.94元。福建省漳州市龙海区人民法院于2025年4月27日财产性判项复函载明：经向国土、车管、银行、证券、工商等部门查询未发现被执行人吴文学有财产可供执行，上述财产性判项均未执行到位，已于2021年6月29日裁定终结本次执行程序，至今未再恢复执行。</w:t>
      </w:r>
    </w:p>
    <w:p>
      <w:pPr>
        <w:spacing w:line="520" w:lineRule="exact"/>
        <w:ind w:firstLine="640" w:firstLineChars="200"/>
        <w:rPr>
          <w:rFonts w:ascii="Times New Roman" w:hAnsi="Times New Roman"/>
          <w:szCs w:val="32"/>
        </w:rPr>
      </w:pPr>
      <w:r>
        <w:rPr>
          <w:rFonts w:hint="eastAsia" w:ascii="Times New Roman" w:hAnsi="Times New Roman"/>
          <w:szCs w:val="32"/>
        </w:rPr>
        <w:t>该犯系因抢劫罪被判处十年以上有期徒刑罪犯，属于从严掌握减刑对象，财产性判项义务履行金额未达到其个人应履行总额</w:t>
      </w:r>
      <w:r>
        <w:rPr>
          <w:rFonts w:ascii="Times New Roman" w:hAnsi="Times New Roman"/>
          <w:szCs w:val="32"/>
        </w:rPr>
        <w:t>50%</w:t>
      </w:r>
      <w:r>
        <w:rPr>
          <w:rFonts w:hint="eastAsia" w:ascii="Times New Roman" w:hAnsi="Times New Roman"/>
          <w:szCs w:val="32"/>
        </w:rPr>
        <w:t>，因此提请减刑幅度合并扣减三个月。</w:t>
      </w:r>
    </w:p>
    <w:p>
      <w:pPr>
        <w:spacing w:line="520" w:lineRule="exact"/>
        <w:ind w:firstLine="640" w:firstLineChars="200"/>
        <w:rPr>
          <w:rFonts w:ascii="Times New Roman" w:hAnsi="Times New Roman"/>
          <w:szCs w:val="32"/>
        </w:rPr>
      </w:pPr>
      <w:r>
        <w:rPr>
          <w:rFonts w:hint="eastAsia" w:ascii="Times New Roman" w:hAnsi="Times New Roman"/>
          <w:szCs w:val="32"/>
        </w:rPr>
        <w:t>本案于2025年9月5日至2025年9月11日在狱内公示未收到不同意见。</w:t>
      </w:r>
    </w:p>
    <w:p>
      <w:pPr>
        <w:spacing w:line="52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吴文学予以减刑五个月。特提请你院审理裁定。</w:t>
      </w:r>
    </w:p>
    <w:p>
      <w:pPr>
        <w:pStyle w:val="4"/>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2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附件：⒈罪犯吴文学卷宗壹册</w:t>
      </w:r>
    </w:p>
    <w:p>
      <w:pPr>
        <w:spacing w:line="5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20" w:lineRule="exact"/>
        <w:ind w:right="-48" w:rightChars="-15" w:firstLine="1600" w:firstLineChars="500"/>
        <w:rPr>
          <w:rFonts w:hint="eastAsia" w:ascii="Times New Roman" w:hAnsi="Times New Roman" w:cs="仿宋_GB2312"/>
          <w:szCs w:val="32"/>
        </w:rPr>
      </w:pPr>
    </w:p>
    <w:p>
      <w:pPr>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20" w:lineRule="exact"/>
        <w:ind w:right="1280" w:rightChars="400"/>
        <w:jc w:val="right"/>
        <w:rPr>
          <w:rFonts w:ascii="Times New Roman" w:hAnsi="Times New Roman"/>
          <w:szCs w:val="32"/>
        </w:rPr>
      </w:pPr>
      <w:r>
        <w:rPr>
          <w:rFonts w:hint="eastAsia" w:ascii="Times New Roman" w:hAnsi="Times New Roman"/>
          <w:szCs w:val="32"/>
        </w:rPr>
        <w:t>2025年9月29日</w:t>
      </w:r>
    </w:p>
    <w:p>
      <w:pPr>
        <w:spacing w:line="560" w:lineRule="exact"/>
        <w:ind w:right="1280" w:rightChars="400"/>
        <w:rPr>
          <w:rFonts w:hint="eastAsia" w:ascii="Times New Roman" w:hAnsi="Times New Roman"/>
          <w:b/>
          <w:bCs/>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闽泉狱减字第592号</w:t>
      </w:r>
    </w:p>
    <w:p>
      <w:pPr>
        <w:spacing w:line="440" w:lineRule="exact"/>
        <w:ind w:firstLine="640" w:firstLineChars="200"/>
        <w:rPr>
          <w:rFonts w:ascii="Times New Roman" w:hAnsi="Times New Roman"/>
          <w:szCs w:val="32"/>
        </w:rPr>
      </w:pPr>
      <w:r>
        <w:rPr>
          <w:rFonts w:hint="eastAsia" w:ascii="Times New Roman" w:hAnsi="Times New Roman"/>
          <w:szCs w:val="32"/>
        </w:rPr>
        <w:t>罪犯徐大勋</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1972</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月2</w:t>
      </w:r>
      <w:r>
        <w:rPr>
          <w:rFonts w:ascii="Times New Roman" w:hAnsi="Times New Roman"/>
          <w:szCs w:val="32"/>
        </w:rPr>
        <w:t>5</w:t>
      </w:r>
      <w:r>
        <w:rPr>
          <w:rFonts w:hint="eastAsia" w:ascii="Times New Roman" w:hAnsi="Times New Roman"/>
          <w:szCs w:val="32"/>
        </w:rPr>
        <w:t>日出生，汉族，中专文化，户籍所在地台湾省台中市，捕前系打工。</w:t>
      </w:r>
    </w:p>
    <w:p>
      <w:pPr>
        <w:spacing w:line="440" w:lineRule="exact"/>
        <w:ind w:firstLine="640" w:firstLineChars="200"/>
        <w:rPr>
          <w:rFonts w:ascii="Times New Roman" w:hAnsi="Times New Roman"/>
          <w:szCs w:val="32"/>
        </w:rPr>
      </w:pPr>
      <w:r>
        <w:rPr>
          <w:rFonts w:hint="eastAsia" w:ascii="Times New Roman" w:hAnsi="Times New Roman"/>
          <w:szCs w:val="32"/>
        </w:rPr>
        <w:t>福建省泉州市中级人民法院于</w:t>
      </w:r>
      <w:r>
        <w:rPr>
          <w:rFonts w:ascii="Times New Roman" w:hAnsi="Times New Roman"/>
          <w:szCs w:val="32"/>
        </w:rPr>
        <w:t>2014</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月2</w:t>
      </w:r>
      <w:r>
        <w:rPr>
          <w:rFonts w:ascii="Times New Roman" w:hAnsi="Times New Roman"/>
          <w:szCs w:val="32"/>
        </w:rPr>
        <w:t>6</w:t>
      </w:r>
      <w:r>
        <w:rPr>
          <w:rFonts w:hint="eastAsia" w:ascii="Times New Roman" w:hAnsi="Times New Roman"/>
          <w:szCs w:val="32"/>
        </w:rPr>
        <w:t>日作出</w:t>
      </w:r>
      <w:bookmarkStart w:id="5" w:name="_Hlk191655691"/>
      <w:bookmarkStart w:id="6" w:name="_Hlk204609168"/>
      <w:r>
        <w:rPr>
          <w:rFonts w:hint="eastAsia" w:ascii="Times New Roman" w:hAnsi="Times New Roman"/>
          <w:szCs w:val="32"/>
        </w:rPr>
        <w:t>（2</w:t>
      </w:r>
      <w:r>
        <w:rPr>
          <w:rFonts w:ascii="Times New Roman" w:hAnsi="Times New Roman"/>
          <w:szCs w:val="32"/>
        </w:rPr>
        <w:t>014</w:t>
      </w:r>
      <w:r>
        <w:rPr>
          <w:rFonts w:hint="eastAsia" w:ascii="Times New Roman" w:hAnsi="Times New Roman"/>
          <w:szCs w:val="32"/>
        </w:rPr>
        <w:t>）泉刑初字第</w:t>
      </w:r>
      <w:r>
        <w:rPr>
          <w:rFonts w:ascii="Times New Roman" w:hAnsi="Times New Roman"/>
          <w:szCs w:val="32"/>
        </w:rPr>
        <w:t>67</w:t>
      </w:r>
      <w:r>
        <w:rPr>
          <w:rFonts w:hint="eastAsia" w:ascii="Times New Roman" w:hAnsi="Times New Roman"/>
          <w:szCs w:val="32"/>
        </w:rPr>
        <w:t>号刑事</w:t>
      </w:r>
      <w:bookmarkEnd w:id="5"/>
      <w:r>
        <w:rPr>
          <w:rFonts w:hint="eastAsia" w:ascii="Times New Roman" w:hAnsi="Times New Roman"/>
          <w:szCs w:val="32"/>
        </w:rPr>
        <w:t>判决</w:t>
      </w:r>
      <w:bookmarkEnd w:id="6"/>
      <w:r>
        <w:rPr>
          <w:rFonts w:hint="eastAsia" w:ascii="Times New Roman" w:hAnsi="Times New Roman"/>
          <w:szCs w:val="32"/>
        </w:rPr>
        <w:t>，以被告人徐大勋犯走私武器罪，判处无期徒刑，剥夺政治权利终身，并处没收个人全部财产。因其同案不服，提出上诉。福建省高级人民法院经过二审审理，于</w:t>
      </w:r>
      <w:r>
        <w:rPr>
          <w:rFonts w:ascii="Times New Roman" w:hAnsi="Times New Roman"/>
          <w:szCs w:val="32"/>
        </w:rPr>
        <w:t>2014</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25</w:t>
      </w:r>
      <w:r>
        <w:rPr>
          <w:rFonts w:hint="eastAsia" w:ascii="Times New Roman" w:hAnsi="Times New Roman"/>
          <w:szCs w:val="32"/>
        </w:rPr>
        <w:t>日作出（</w:t>
      </w:r>
      <w:r>
        <w:rPr>
          <w:rFonts w:ascii="Times New Roman" w:hAnsi="Times New Roman"/>
          <w:szCs w:val="32"/>
        </w:rPr>
        <w:t>2014</w:t>
      </w:r>
      <w:r>
        <w:rPr>
          <w:rFonts w:hint="eastAsia" w:ascii="Times New Roman" w:hAnsi="Times New Roman"/>
          <w:szCs w:val="32"/>
        </w:rPr>
        <w:t>）闽刑终字第</w:t>
      </w:r>
      <w:r>
        <w:rPr>
          <w:rFonts w:ascii="Times New Roman" w:hAnsi="Times New Roman"/>
          <w:szCs w:val="32"/>
        </w:rPr>
        <w:t>407</w:t>
      </w:r>
      <w:r>
        <w:rPr>
          <w:rFonts w:hint="eastAsia" w:ascii="Times New Roman" w:hAnsi="Times New Roman"/>
          <w:szCs w:val="32"/>
        </w:rPr>
        <w:t>号刑事判决，维持一审对被告人徐大勋定罪量刑的判决。</w:t>
      </w:r>
      <w:r>
        <w:rPr>
          <w:rFonts w:ascii="Times New Roman" w:hAnsi="Times New Roman"/>
          <w:szCs w:val="32"/>
        </w:rPr>
        <w:t>2015</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12</w:t>
      </w:r>
      <w:r>
        <w:rPr>
          <w:rFonts w:hint="eastAsia" w:ascii="Times New Roman" w:hAnsi="Times New Roman"/>
          <w:szCs w:val="32"/>
        </w:rPr>
        <w:t>日交付福建省泉州监狱执行刑罚。</w:t>
      </w:r>
      <w:r>
        <w:rPr>
          <w:rFonts w:ascii="Times New Roman" w:hAnsi="Times New Roman"/>
          <w:szCs w:val="32"/>
        </w:rPr>
        <w:t>2017</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日，福建省高级人民法院</w:t>
      </w:r>
      <w:bookmarkStart w:id="7" w:name="_Hlk191655775"/>
      <w:r>
        <w:rPr>
          <w:rFonts w:hint="eastAsia" w:ascii="Times New Roman" w:hAnsi="Times New Roman"/>
          <w:szCs w:val="32"/>
        </w:rPr>
        <w:t>以（2</w:t>
      </w:r>
      <w:r>
        <w:rPr>
          <w:rFonts w:ascii="Times New Roman" w:hAnsi="Times New Roman"/>
          <w:szCs w:val="32"/>
        </w:rPr>
        <w:t>017</w:t>
      </w:r>
      <w:r>
        <w:rPr>
          <w:rFonts w:hint="eastAsia" w:ascii="Times New Roman" w:hAnsi="Times New Roman"/>
          <w:szCs w:val="32"/>
        </w:rPr>
        <w:t>）闽刑更</w:t>
      </w:r>
      <w:r>
        <w:rPr>
          <w:rFonts w:ascii="Times New Roman" w:hAnsi="Times New Roman"/>
          <w:szCs w:val="32"/>
        </w:rPr>
        <w:t>226</w:t>
      </w:r>
      <w:r>
        <w:rPr>
          <w:rFonts w:hint="eastAsia" w:ascii="Times New Roman" w:hAnsi="Times New Roman"/>
          <w:szCs w:val="32"/>
        </w:rPr>
        <w:t>号刑事裁定</w:t>
      </w:r>
      <w:bookmarkEnd w:id="7"/>
      <w:r>
        <w:rPr>
          <w:rFonts w:hint="eastAsia" w:ascii="Times New Roman" w:hAnsi="Times New Roman"/>
          <w:szCs w:val="32"/>
        </w:rPr>
        <w:t>，对其减为有期徒刑二十二年，剥夺政治权利改为十年；</w:t>
      </w:r>
      <w:bookmarkStart w:id="8" w:name="_Hlk191655829"/>
      <w:r>
        <w:rPr>
          <w:rFonts w:ascii="Times New Roman" w:hAnsi="Times New Roman"/>
          <w:szCs w:val="32"/>
        </w:rPr>
        <w:t>2020</w:t>
      </w:r>
      <w:r>
        <w:rPr>
          <w:rFonts w:hint="eastAsia" w:ascii="Times New Roman" w:hAnsi="Times New Roman"/>
          <w:szCs w:val="32"/>
        </w:rPr>
        <w:t>年4月</w:t>
      </w:r>
      <w:r>
        <w:rPr>
          <w:rFonts w:ascii="Times New Roman" w:hAnsi="Times New Roman"/>
          <w:szCs w:val="32"/>
        </w:rPr>
        <w:t>30</w:t>
      </w:r>
      <w:r>
        <w:rPr>
          <w:rFonts w:hint="eastAsia" w:ascii="Times New Roman" w:hAnsi="Times New Roman"/>
          <w:szCs w:val="32"/>
        </w:rPr>
        <w:t>日，福建省泉州市中级人民法院作出（2</w:t>
      </w:r>
      <w:r>
        <w:rPr>
          <w:rFonts w:ascii="Times New Roman" w:hAnsi="Times New Roman"/>
          <w:szCs w:val="32"/>
        </w:rPr>
        <w:t>020</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225</w:t>
      </w:r>
      <w:r>
        <w:rPr>
          <w:rFonts w:hint="eastAsia" w:ascii="Times New Roman" w:hAnsi="Times New Roman"/>
          <w:szCs w:val="32"/>
        </w:rPr>
        <w:t>号刑事裁定，对其减刑七个月，剥夺政治权利十年不变</w:t>
      </w:r>
      <w:bookmarkEnd w:id="8"/>
      <w:r>
        <w:rPr>
          <w:rFonts w:hint="eastAsia" w:ascii="Times New Roman" w:hAnsi="Times New Roman"/>
          <w:szCs w:val="32"/>
        </w:rPr>
        <w:t>；</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月2</w:t>
      </w:r>
      <w:r>
        <w:rPr>
          <w:rFonts w:ascii="Times New Roman" w:hAnsi="Times New Roman"/>
          <w:szCs w:val="32"/>
        </w:rPr>
        <w:t>8</w:t>
      </w:r>
      <w:r>
        <w:rPr>
          <w:rFonts w:hint="eastAsia" w:ascii="Times New Roman" w:hAnsi="Times New Roman"/>
          <w:szCs w:val="32"/>
        </w:rPr>
        <w:t>日，福建省泉州市中级人民法院作出（2</w:t>
      </w:r>
      <w:r>
        <w:rPr>
          <w:rFonts w:ascii="Times New Roman" w:hAnsi="Times New Roman"/>
          <w:szCs w:val="32"/>
        </w:rPr>
        <w:t>022</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755</w:t>
      </w:r>
      <w:r>
        <w:rPr>
          <w:rFonts w:hint="eastAsia" w:ascii="Times New Roman" w:hAnsi="Times New Roman"/>
          <w:szCs w:val="32"/>
        </w:rPr>
        <w:t>号刑事裁定，对其减刑八个月，剥夺政治权利十年不变，</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28</w:t>
      </w:r>
      <w:r>
        <w:rPr>
          <w:rFonts w:hint="eastAsia" w:ascii="Times New Roman" w:hAnsi="Times New Roman"/>
          <w:szCs w:val="32"/>
        </w:rPr>
        <w:t>日送达。现刑期至</w:t>
      </w:r>
      <w:r>
        <w:rPr>
          <w:rFonts w:ascii="Times New Roman" w:hAnsi="Times New Roman"/>
          <w:szCs w:val="32"/>
        </w:rPr>
        <w:t>2038</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21</w:t>
      </w:r>
      <w:r>
        <w:rPr>
          <w:rFonts w:hint="eastAsia" w:ascii="Times New Roman" w:hAnsi="Times New Roman"/>
          <w:szCs w:val="32"/>
        </w:rPr>
        <w:t>日止。属普管级罪犯。</w:t>
      </w:r>
    </w:p>
    <w:p>
      <w:pPr>
        <w:spacing w:line="44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44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44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44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44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440" w:lineRule="exact"/>
        <w:ind w:firstLine="640" w:firstLineChars="200"/>
        <w:rPr>
          <w:rFonts w:ascii="Times New Roman" w:hAnsi="Times New Roman"/>
          <w:szCs w:val="32"/>
        </w:rPr>
      </w:pPr>
      <w:r>
        <w:rPr>
          <w:rFonts w:hint="eastAsia" w:ascii="Times New Roman" w:hAnsi="Times New Roman"/>
          <w:szCs w:val="32"/>
        </w:rPr>
        <w:t>奖惩情况：该犯上次评定表扬剩余考核分</w:t>
      </w:r>
      <w:r>
        <w:rPr>
          <w:rFonts w:ascii="Times New Roman" w:hAnsi="Times New Roman"/>
          <w:szCs w:val="32"/>
        </w:rPr>
        <w:t>472</w:t>
      </w:r>
      <w:r>
        <w:rPr>
          <w:rFonts w:hint="eastAsia" w:ascii="Times New Roman" w:hAnsi="Times New Roman"/>
          <w:szCs w:val="32"/>
        </w:rPr>
        <w:t>分，本轮考核期</w:t>
      </w:r>
      <w:r>
        <w:rPr>
          <w:rFonts w:ascii="Times New Roman" w:hAnsi="Times New Roman"/>
          <w:szCs w:val="32"/>
        </w:rPr>
        <w:t>2022</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月累计获考核分</w:t>
      </w:r>
      <w:r>
        <w:rPr>
          <w:rFonts w:ascii="Times New Roman" w:hAnsi="Times New Roman"/>
          <w:szCs w:val="32"/>
        </w:rPr>
        <w:t>3851.5</w:t>
      </w:r>
      <w:r>
        <w:rPr>
          <w:rFonts w:hint="eastAsia" w:ascii="Times New Roman" w:hAnsi="Times New Roman"/>
          <w:szCs w:val="32"/>
        </w:rPr>
        <w:t>分，合计获得考核分</w:t>
      </w:r>
      <w:r>
        <w:rPr>
          <w:rFonts w:ascii="Times New Roman" w:hAnsi="Times New Roman"/>
          <w:szCs w:val="32"/>
        </w:rPr>
        <w:t>4323.5</w:t>
      </w:r>
      <w:r>
        <w:rPr>
          <w:rFonts w:hint="eastAsia" w:ascii="Times New Roman" w:hAnsi="Times New Roman"/>
          <w:szCs w:val="32"/>
        </w:rPr>
        <w:t>分，表扬</w:t>
      </w:r>
      <w:r>
        <w:rPr>
          <w:rFonts w:ascii="Times New Roman" w:hAnsi="Times New Roman"/>
          <w:szCs w:val="32"/>
        </w:rPr>
        <w:t>7</w:t>
      </w:r>
      <w:r>
        <w:rPr>
          <w:rFonts w:hint="eastAsia" w:ascii="Times New Roman" w:hAnsi="Times New Roman"/>
          <w:szCs w:val="32"/>
        </w:rPr>
        <w:t>次，物质奖励</w:t>
      </w:r>
      <w:r>
        <w:rPr>
          <w:rFonts w:ascii="Times New Roman" w:hAnsi="Times New Roman"/>
          <w:szCs w:val="32"/>
        </w:rPr>
        <w:t>0</w:t>
      </w:r>
      <w:r>
        <w:rPr>
          <w:rFonts w:hint="eastAsia" w:ascii="Times New Roman" w:hAnsi="Times New Roman"/>
          <w:szCs w:val="32"/>
        </w:rPr>
        <w:t>次；间隔期</w:t>
      </w:r>
      <w:r>
        <w:rPr>
          <w:rFonts w:ascii="Times New Roman" w:hAnsi="Times New Roman"/>
          <w:szCs w:val="32"/>
        </w:rPr>
        <w:t>2022</w:t>
      </w:r>
      <w:r>
        <w:rPr>
          <w:rFonts w:hint="eastAsia" w:ascii="Times New Roman" w:hAnsi="Times New Roman"/>
          <w:szCs w:val="32"/>
        </w:rPr>
        <w:t>年1</w:t>
      </w:r>
      <w:r>
        <w:rPr>
          <w:rFonts w:ascii="Times New Roman" w:hAnsi="Times New Roman"/>
          <w:szCs w:val="32"/>
        </w:rPr>
        <w:t>1</w:t>
      </w:r>
      <w:r>
        <w:rPr>
          <w:rFonts w:hint="eastAsia" w:ascii="Times New Roman" w:hAnsi="Times New Roman"/>
          <w:szCs w:val="32"/>
        </w:rPr>
        <w:t>月2</w:t>
      </w:r>
      <w:r>
        <w:rPr>
          <w:rFonts w:ascii="Times New Roman" w:hAnsi="Times New Roman"/>
          <w:szCs w:val="32"/>
        </w:rPr>
        <w:t>8</w:t>
      </w:r>
      <w:r>
        <w:rPr>
          <w:rFonts w:hint="eastAsia" w:ascii="Times New Roman" w:hAnsi="Times New Roman"/>
          <w:szCs w:val="32"/>
        </w:rPr>
        <w:t>日至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月，获考核分</w:t>
      </w:r>
      <w:r>
        <w:rPr>
          <w:rFonts w:ascii="Times New Roman" w:hAnsi="Times New Roman"/>
          <w:szCs w:val="32"/>
        </w:rPr>
        <w:t>3384.5</w:t>
      </w:r>
      <w:r>
        <w:rPr>
          <w:rFonts w:hint="eastAsia" w:ascii="Times New Roman" w:hAnsi="Times New Roman"/>
          <w:szCs w:val="32"/>
        </w:rPr>
        <w:t>分。考核期内无违规扣分。</w:t>
      </w:r>
    </w:p>
    <w:p>
      <w:pPr>
        <w:spacing w:line="440" w:lineRule="exact"/>
        <w:ind w:firstLine="640" w:firstLineChars="200"/>
        <w:rPr>
          <w:rFonts w:ascii="Times New Roman" w:hAnsi="Times New Roman"/>
          <w:szCs w:val="32"/>
        </w:rPr>
      </w:pPr>
      <w:r>
        <w:rPr>
          <w:rFonts w:hint="eastAsia" w:ascii="Times New Roman" w:hAnsi="Times New Roman"/>
          <w:szCs w:val="32"/>
        </w:rPr>
        <w:t>该犯原判财产性判项已履行人民币</w:t>
      </w:r>
      <w:r>
        <w:rPr>
          <w:rFonts w:ascii="Times New Roman" w:hAnsi="Times New Roman"/>
          <w:szCs w:val="32"/>
        </w:rPr>
        <w:t>9900</w:t>
      </w:r>
      <w:r>
        <w:rPr>
          <w:rFonts w:hint="eastAsia" w:ascii="Times New Roman" w:hAnsi="Times New Roman"/>
          <w:szCs w:val="32"/>
        </w:rPr>
        <w:t>元；其中本次提请向福建省泉州市中级人民法院缴纳罚金人民币1500元，没收个人财产人民币4</w:t>
      </w:r>
      <w:r>
        <w:rPr>
          <w:rFonts w:ascii="Times New Roman" w:hAnsi="Times New Roman"/>
          <w:szCs w:val="32"/>
        </w:rPr>
        <w:t>0</w:t>
      </w:r>
      <w:r>
        <w:rPr>
          <w:rFonts w:hint="eastAsia" w:ascii="Times New Roman" w:hAnsi="Times New Roman"/>
          <w:szCs w:val="32"/>
        </w:rPr>
        <w:t>00元。该犯考核期消费人民币7205.66元，月均消费人民币205.88元，账户可用余额人民币550.75元。福建省泉州市中级人民法院于2024年10月23日财产性判项复函载明：泉州市中级人民法院执行的（2016）闽05执1568号一案，已终结本次执行程序。被执行人徐大勋财产性判项履行情况核查如下：目前暂未发现执行阶段存在拒不交代赃款、赃物去向情形；目前暂未发现执行阶段存在隐瞒、藏匿、转移财产情形；目前暂未发现执行阶段存在妨害财产性判项执行情形；经福建法院执行案件流程信息管理系统查控无可供执行财产。</w:t>
      </w:r>
    </w:p>
    <w:p>
      <w:pPr>
        <w:spacing w:line="440" w:lineRule="exact"/>
        <w:ind w:firstLine="640" w:firstLineChars="200"/>
        <w:rPr>
          <w:rFonts w:ascii="Times New Roman" w:hAnsi="Times New Roman"/>
          <w:szCs w:val="32"/>
        </w:rPr>
      </w:pPr>
      <w:r>
        <w:rPr>
          <w:rFonts w:hint="eastAsia" w:ascii="Times New Roman" w:hAnsi="Times New Roman"/>
          <w:szCs w:val="32"/>
        </w:rPr>
        <w:t>该犯财产性判项未履行完毕，因此提请减刑幅度扣减一个月。</w:t>
      </w:r>
    </w:p>
    <w:p>
      <w:pPr>
        <w:spacing w:line="440" w:lineRule="exact"/>
        <w:ind w:firstLine="640" w:firstLineChars="200"/>
        <w:rPr>
          <w:rFonts w:ascii="Times New Roman" w:hAnsi="Times New Roman"/>
          <w:szCs w:val="32"/>
        </w:rPr>
      </w:pPr>
      <w:r>
        <w:rPr>
          <w:rFonts w:hint="eastAsia" w:ascii="Times New Roman" w:hAnsi="Times New Roman"/>
          <w:szCs w:val="32"/>
        </w:rPr>
        <w:t>本案于2025年9月5日至2025年9月11日在狱内公示未收到不同意见。</w:t>
      </w:r>
    </w:p>
    <w:p>
      <w:pPr>
        <w:spacing w:line="44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徐大勋予以减刑八个月，剥夺政治权利十年不变。特提请你院审理裁定。</w:t>
      </w:r>
    </w:p>
    <w:p>
      <w:pPr>
        <w:pStyle w:val="4"/>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附件：⒈罪犯徐大勋卷宗壹册</w:t>
      </w:r>
    </w:p>
    <w:p>
      <w:pPr>
        <w:spacing w:line="44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440" w:lineRule="exact"/>
        <w:ind w:right="-48" w:rightChars="-15" w:firstLine="1600" w:firstLineChars="500"/>
        <w:rPr>
          <w:rFonts w:hint="eastAsia" w:ascii="Times New Roman" w:hAnsi="Times New Roman" w:cs="仿宋_GB2312"/>
          <w:szCs w:val="32"/>
        </w:rPr>
      </w:pPr>
    </w:p>
    <w:p>
      <w:pPr>
        <w:spacing w:line="4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440" w:lineRule="exact"/>
        <w:ind w:right="1280" w:rightChars="400"/>
        <w:jc w:val="right"/>
        <w:rPr>
          <w:rFonts w:ascii="Times New Roman" w:hAnsi="Times New Roman"/>
          <w:szCs w:val="32"/>
        </w:rPr>
      </w:pPr>
      <w:r>
        <w:rPr>
          <w:rFonts w:hint="eastAsia" w:ascii="Times New Roman" w:hAnsi="Times New Roman"/>
          <w:szCs w:val="32"/>
        </w:rPr>
        <w:t>2025年9月29日</w:t>
      </w:r>
    </w:p>
    <w:p>
      <w:pPr>
        <w:spacing w:line="560" w:lineRule="exact"/>
        <w:ind w:right="1280" w:rightChars="400"/>
        <w:rPr>
          <w:rFonts w:hint="eastAsia" w:ascii="Times New Roman" w:hAnsi="Times New Roman"/>
          <w:b/>
          <w:bCs/>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napToGrid w:val="0"/>
        <w:spacing w:line="62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25〕闽泉狱减字第611号</w:t>
      </w:r>
    </w:p>
    <w:p>
      <w:pPr>
        <w:snapToGrid w:val="0"/>
        <w:spacing w:line="620" w:lineRule="exact"/>
        <w:jc w:val="right"/>
        <w:rPr>
          <w:rFonts w:hint="eastAsia" w:ascii="Times New Roman" w:hAnsi="Times New Roman" w:eastAsia="楷体_GB2312" w:cs="楷体_GB2312"/>
          <w:szCs w:val="32"/>
        </w:rPr>
      </w:pP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罪犯叶星，男，1990年2月2日出生，汉族，初中文化，户籍所在地福建省厦门市翔安区，捕前系无业。</w:t>
      </w:r>
    </w:p>
    <w:p>
      <w:pPr>
        <w:snapToGrid w:val="0"/>
        <w:spacing w:line="620" w:lineRule="exact"/>
        <w:ind w:firstLine="640" w:firstLineChars="200"/>
        <w:rPr>
          <w:rFonts w:ascii="Times New Roman" w:hAnsi="Times New Roman"/>
          <w:szCs w:val="32"/>
        </w:rPr>
      </w:pPr>
      <w:r>
        <w:rPr>
          <w:rFonts w:hint="eastAsia" w:ascii="Times New Roman" w:hAnsi="Times New Roman"/>
          <w:szCs w:val="32"/>
        </w:rPr>
        <w:t>福建省厦门市翔安区人民法院于2024年7月11日作出（2023）闽0213刑初455号刑事判决，以被告人叶星犯开设赌场罪，判处有期徒刑一年七个月，并处罚金人民币15000元。刑期自2024年7月11日起至2026年2月7日止。2024年8月26日交付福建省泉州监狱执行刑罚。属普管级罪犯。</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奖惩情况：该犯考核期2024年8月26日至2025年6月累计获考核分863.4分，表扬0次，物质奖励1次。考核期内违规1次，累计扣考核分1分，无重大违规。</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该犯原判财产性判项已履行人民币15000元；其中判决宣告前向福建省厦门市翔安区人民法院缴纳罚金人民币15000元。</w:t>
      </w:r>
    </w:p>
    <w:p>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本案于2025年9月5日至2025年9月11日在狱内公示未收到不同意见。</w:t>
      </w:r>
    </w:p>
    <w:p>
      <w:pPr>
        <w:snapToGrid w:val="0"/>
        <w:spacing w:line="62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予以减刑二个月。特提请你院审理裁定。</w:t>
      </w:r>
    </w:p>
    <w:p>
      <w:pPr>
        <w:pStyle w:val="4"/>
        <w:snapToGrid w:val="0"/>
        <w:spacing w:line="620" w:lineRule="exact"/>
        <w:ind w:firstLine="640" w:firstLineChars="200"/>
        <w:rPr>
          <w:rFonts w:hint="eastAsia"/>
        </w:rPr>
      </w:pPr>
      <w:r>
        <w:rPr>
          <w:rFonts w:hint="eastAsia"/>
        </w:rPr>
        <w:t>此致</w:t>
      </w:r>
    </w:p>
    <w:p>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pPr>
        <w:snapToGrid w:val="0"/>
        <w:spacing w:line="62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附件：⒈罪犯卷宗壹册</w:t>
      </w:r>
    </w:p>
    <w:p>
      <w:pPr>
        <w:snapToGrid w:val="0"/>
        <w:spacing w:line="6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napToGrid w:val="0"/>
        <w:spacing w:line="620" w:lineRule="exact"/>
        <w:ind w:right="1280" w:rightChars="400"/>
        <w:jc w:val="right"/>
        <w:rPr>
          <w:rFonts w:ascii="Times New Roman" w:hAnsi="Times New Roman"/>
          <w:szCs w:val="32"/>
        </w:rPr>
      </w:pPr>
      <w:r>
        <w:rPr>
          <w:rFonts w:hint="eastAsia" w:ascii="Times New Roman" w:hAnsi="Times New Roman"/>
          <w:szCs w:val="32"/>
        </w:rPr>
        <w:t>2025年9月29日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5</w:t>
      </w:r>
      <w:r>
        <w:rPr>
          <w:rFonts w:hint="eastAsia" w:eastAsia="楷体_GB2312" w:cs="楷体_GB2312"/>
          <w:szCs w:val="32"/>
        </w:rPr>
        <w:t>〕</w:t>
      </w:r>
      <w:r>
        <w:rPr>
          <w:rFonts w:hint="eastAsia" w:ascii="Times New Roman" w:hAnsi="Times New Roman" w:eastAsia="楷体_GB2312" w:cs="楷体_GB2312"/>
          <w:szCs w:val="32"/>
        </w:rPr>
        <w:t>闽泉狱减字第593号</w:t>
      </w:r>
    </w:p>
    <w:p>
      <w:pPr>
        <w:spacing w:line="500" w:lineRule="exact"/>
        <w:ind w:firstLine="640" w:firstLineChars="200"/>
        <w:rPr>
          <w:rFonts w:ascii="Times New Roman" w:hAnsi="Times New Roman"/>
          <w:szCs w:val="32"/>
        </w:rPr>
      </w:pPr>
      <w:r>
        <w:rPr>
          <w:rFonts w:hint="eastAsia" w:ascii="Times New Roman" w:hAnsi="Times New Roman"/>
          <w:szCs w:val="32"/>
        </w:rPr>
        <w:t>罪犯张越万</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1994</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1</w:t>
      </w:r>
      <w:r>
        <w:rPr>
          <w:rFonts w:hint="eastAsia" w:ascii="Times New Roman" w:hAnsi="Times New Roman"/>
          <w:szCs w:val="32"/>
        </w:rPr>
        <w:t>日出生，汉族，初中文化，户籍所在地福建省龙岩市永定区，捕前系无业。</w:t>
      </w:r>
    </w:p>
    <w:p>
      <w:pPr>
        <w:spacing w:line="500" w:lineRule="exact"/>
        <w:ind w:firstLine="640" w:firstLineChars="200"/>
        <w:rPr>
          <w:rFonts w:ascii="Times New Roman" w:hAnsi="Times New Roman"/>
          <w:szCs w:val="32"/>
        </w:rPr>
      </w:pPr>
      <w:r>
        <w:rPr>
          <w:rFonts w:hint="eastAsia" w:ascii="Times New Roman" w:hAnsi="Times New Roman"/>
          <w:szCs w:val="32"/>
        </w:rPr>
        <w:t>福建省龙岩市新罗区人民法院于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月1</w:t>
      </w:r>
      <w:r>
        <w:rPr>
          <w:rFonts w:ascii="Times New Roman" w:hAnsi="Times New Roman"/>
          <w:szCs w:val="32"/>
        </w:rPr>
        <w:t>8</w:t>
      </w:r>
      <w:r>
        <w:rPr>
          <w:rFonts w:hint="eastAsia" w:ascii="Times New Roman" w:hAnsi="Times New Roman"/>
          <w:szCs w:val="32"/>
        </w:rPr>
        <w:t>日作出（</w:t>
      </w:r>
      <w:r>
        <w:rPr>
          <w:rFonts w:ascii="Times New Roman" w:hAnsi="Times New Roman"/>
          <w:szCs w:val="32"/>
        </w:rPr>
        <w:t>2022</w:t>
      </w:r>
      <w:r>
        <w:rPr>
          <w:rFonts w:hint="eastAsia" w:ascii="Times New Roman" w:hAnsi="Times New Roman"/>
          <w:szCs w:val="32"/>
        </w:rPr>
        <w:t>）闽0</w:t>
      </w:r>
      <w:r>
        <w:rPr>
          <w:rFonts w:ascii="Times New Roman" w:hAnsi="Times New Roman"/>
          <w:szCs w:val="32"/>
        </w:rPr>
        <w:t>802</w:t>
      </w:r>
      <w:r>
        <w:rPr>
          <w:rFonts w:hint="eastAsia" w:ascii="Times New Roman" w:hAnsi="Times New Roman"/>
          <w:szCs w:val="32"/>
        </w:rPr>
        <w:t>刑初</w:t>
      </w:r>
      <w:r>
        <w:rPr>
          <w:rFonts w:ascii="Times New Roman" w:hAnsi="Times New Roman"/>
          <w:szCs w:val="32"/>
        </w:rPr>
        <w:t>5</w:t>
      </w:r>
      <w:r>
        <w:rPr>
          <w:rFonts w:hint="eastAsia" w:ascii="Times New Roman" w:hAnsi="Times New Roman"/>
          <w:szCs w:val="32"/>
        </w:rPr>
        <w:t>号刑事判决，以被告人张越万犯诈骗罪，判处有期徒刑六年，并处罚金人民币</w:t>
      </w:r>
      <w:r>
        <w:rPr>
          <w:rFonts w:ascii="Times New Roman" w:hAnsi="Times New Roman"/>
          <w:szCs w:val="32"/>
        </w:rPr>
        <w:t>50000</w:t>
      </w:r>
      <w:r>
        <w:rPr>
          <w:rFonts w:hint="eastAsia" w:ascii="Times New Roman" w:hAnsi="Times New Roman"/>
          <w:szCs w:val="32"/>
        </w:rPr>
        <w:t>元；犯侵犯公民个人信息罪，判处有期徒刑一年六个月，并处罚金人民币</w:t>
      </w:r>
      <w:r>
        <w:rPr>
          <w:rFonts w:ascii="Times New Roman" w:hAnsi="Times New Roman"/>
          <w:szCs w:val="32"/>
        </w:rPr>
        <w:t>20000</w:t>
      </w:r>
      <w:r>
        <w:rPr>
          <w:rFonts w:hint="eastAsia" w:ascii="Times New Roman" w:hAnsi="Times New Roman"/>
          <w:szCs w:val="32"/>
        </w:rPr>
        <w:t>元；决定执行有期徒刑七年，并处罚金人民币</w:t>
      </w:r>
      <w:r>
        <w:rPr>
          <w:rFonts w:ascii="Times New Roman" w:hAnsi="Times New Roman"/>
          <w:szCs w:val="32"/>
        </w:rPr>
        <w:t>70000</w:t>
      </w:r>
      <w:r>
        <w:rPr>
          <w:rFonts w:hint="eastAsia" w:ascii="Times New Roman" w:hAnsi="Times New Roman"/>
          <w:szCs w:val="32"/>
        </w:rPr>
        <w:t>元，责令共同退赔被害人的经济损失。因该犯不服，提出上诉。福建省龙岩市中级人民法院经过二审审理，于20</w:t>
      </w:r>
      <w:r>
        <w:rPr>
          <w:rFonts w:ascii="Times New Roman" w:hAnsi="Times New Roman"/>
          <w:szCs w:val="32"/>
        </w:rPr>
        <w:t>22</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日作出（20</w:t>
      </w:r>
      <w:r>
        <w:rPr>
          <w:rFonts w:ascii="Times New Roman" w:hAnsi="Times New Roman"/>
          <w:szCs w:val="32"/>
        </w:rPr>
        <w:t>22</w:t>
      </w:r>
      <w:r>
        <w:rPr>
          <w:rFonts w:hint="eastAsia" w:ascii="Times New Roman" w:hAnsi="Times New Roman"/>
          <w:szCs w:val="32"/>
        </w:rPr>
        <w:t>）闽0</w:t>
      </w:r>
      <w:r>
        <w:rPr>
          <w:rFonts w:ascii="Times New Roman" w:hAnsi="Times New Roman"/>
          <w:szCs w:val="32"/>
        </w:rPr>
        <w:t>8</w:t>
      </w:r>
      <w:r>
        <w:rPr>
          <w:rFonts w:hint="eastAsia" w:ascii="Times New Roman" w:hAnsi="Times New Roman"/>
          <w:szCs w:val="32"/>
        </w:rPr>
        <w:t>刑终</w:t>
      </w:r>
      <w:r>
        <w:rPr>
          <w:rFonts w:ascii="Times New Roman" w:hAnsi="Times New Roman"/>
          <w:szCs w:val="32"/>
        </w:rPr>
        <w:t>178</w:t>
      </w:r>
      <w:r>
        <w:rPr>
          <w:rFonts w:hint="eastAsia" w:ascii="Times New Roman" w:hAnsi="Times New Roman"/>
          <w:szCs w:val="32"/>
        </w:rPr>
        <w:t>号刑事裁定，驳回上诉，维持原判。刑期自</w:t>
      </w:r>
      <w:r>
        <w:rPr>
          <w:rFonts w:ascii="Times New Roman" w:hAnsi="Times New Roman"/>
          <w:szCs w:val="32"/>
        </w:rPr>
        <w:t>2021</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5</w:t>
      </w:r>
      <w:r>
        <w:rPr>
          <w:rFonts w:hint="eastAsia" w:ascii="Times New Roman" w:hAnsi="Times New Roman"/>
          <w:szCs w:val="32"/>
        </w:rPr>
        <w:t>日起至</w:t>
      </w:r>
      <w:r>
        <w:rPr>
          <w:rFonts w:ascii="Times New Roman" w:hAnsi="Times New Roman"/>
          <w:szCs w:val="32"/>
        </w:rPr>
        <w:t>2028</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4</w:t>
      </w:r>
      <w:r>
        <w:rPr>
          <w:rFonts w:hint="eastAsia" w:ascii="Times New Roman" w:hAnsi="Times New Roman"/>
          <w:szCs w:val="32"/>
        </w:rPr>
        <w:t>日止。</w:t>
      </w:r>
      <w:r>
        <w:rPr>
          <w:rFonts w:ascii="Times New Roman" w:hAnsi="Times New Roman"/>
          <w:szCs w:val="32"/>
        </w:rPr>
        <w:t>2022</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日交付福建省泉州监狱执行刑罚。属普管级罪犯。</w:t>
      </w:r>
    </w:p>
    <w:p>
      <w:pPr>
        <w:spacing w:line="50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0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50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遵守监规：能遵守法律法规，虽有违规扣分，但经教育后能积极悔改，遵守监规纪律，接受教育改造。</w:t>
      </w:r>
    </w:p>
    <w:p>
      <w:pPr>
        <w:spacing w:line="5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00" w:lineRule="exact"/>
        <w:ind w:firstLine="640" w:firstLineChars="200"/>
        <w:rPr>
          <w:rFonts w:ascii="Times New Roman" w:hAnsi="Times New Roman"/>
          <w:szCs w:val="32"/>
        </w:rPr>
      </w:pPr>
      <w:r>
        <w:rPr>
          <w:rFonts w:hint="eastAsia" w:ascii="Times New Roman" w:hAnsi="Times New Roman"/>
          <w:szCs w:val="32"/>
        </w:rPr>
        <w:t>奖惩情况：该犯考核期</w:t>
      </w:r>
      <w:r>
        <w:rPr>
          <w:rFonts w:ascii="Times New Roman" w:hAnsi="Times New Roman"/>
          <w:szCs w:val="32"/>
        </w:rPr>
        <w:t>2022</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月累计获考核分</w:t>
      </w:r>
      <w:r>
        <w:rPr>
          <w:rFonts w:ascii="Times New Roman" w:hAnsi="Times New Roman"/>
          <w:szCs w:val="32"/>
        </w:rPr>
        <w:t>3301.6</w:t>
      </w:r>
      <w:r>
        <w:rPr>
          <w:rFonts w:hint="eastAsia" w:ascii="Times New Roman" w:hAnsi="Times New Roman"/>
          <w:szCs w:val="32"/>
        </w:rPr>
        <w:t>分，表扬</w:t>
      </w:r>
      <w:r>
        <w:rPr>
          <w:rFonts w:ascii="Times New Roman" w:hAnsi="Times New Roman"/>
          <w:szCs w:val="32"/>
        </w:rPr>
        <w:t>4</w:t>
      </w:r>
      <w:r>
        <w:rPr>
          <w:rFonts w:hint="eastAsia" w:ascii="Times New Roman" w:hAnsi="Times New Roman"/>
          <w:szCs w:val="32"/>
        </w:rPr>
        <w:t>次，物质奖励</w:t>
      </w:r>
      <w:r>
        <w:rPr>
          <w:rFonts w:ascii="Times New Roman" w:hAnsi="Times New Roman"/>
          <w:szCs w:val="32"/>
        </w:rPr>
        <w:t>1</w:t>
      </w:r>
      <w:r>
        <w:rPr>
          <w:rFonts w:hint="eastAsia" w:ascii="Times New Roman" w:hAnsi="Times New Roman"/>
          <w:szCs w:val="32"/>
        </w:rPr>
        <w:t>次；考核期内违规</w:t>
      </w:r>
      <w:r>
        <w:rPr>
          <w:rFonts w:ascii="Times New Roman" w:hAnsi="Times New Roman"/>
          <w:szCs w:val="32"/>
        </w:rPr>
        <w:t>1</w:t>
      </w:r>
      <w:r>
        <w:rPr>
          <w:rFonts w:hint="eastAsia" w:ascii="Times New Roman" w:hAnsi="Times New Roman"/>
          <w:szCs w:val="32"/>
        </w:rPr>
        <w:t>次，累计扣考核分</w:t>
      </w:r>
      <w:r>
        <w:rPr>
          <w:rFonts w:ascii="Times New Roman" w:hAnsi="Times New Roman"/>
          <w:szCs w:val="32"/>
        </w:rPr>
        <w:t>2</w:t>
      </w:r>
      <w:r>
        <w:rPr>
          <w:rFonts w:hint="eastAsia" w:ascii="Times New Roman" w:hAnsi="Times New Roman"/>
          <w:szCs w:val="32"/>
        </w:rPr>
        <w:t>分，无重大违规。</w:t>
      </w:r>
    </w:p>
    <w:p>
      <w:pPr>
        <w:spacing w:line="500" w:lineRule="exact"/>
        <w:ind w:firstLine="640" w:firstLineChars="200"/>
        <w:rPr>
          <w:rFonts w:ascii="Times New Roman" w:hAnsi="Times New Roman"/>
          <w:szCs w:val="32"/>
        </w:rPr>
      </w:pPr>
      <w:r>
        <w:rPr>
          <w:rFonts w:hint="eastAsia" w:ascii="Times New Roman" w:hAnsi="Times New Roman"/>
          <w:szCs w:val="32"/>
        </w:rPr>
        <w:t>该犯原判财产性判项已履行人民币</w:t>
      </w:r>
      <w:r>
        <w:rPr>
          <w:rFonts w:ascii="Times New Roman" w:hAnsi="Times New Roman"/>
          <w:szCs w:val="32"/>
        </w:rPr>
        <w:t>6468.3</w:t>
      </w:r>
      <w:r>
        <w:rPr>
          <w:rFonts w:hint="eastAsia" w:ascii="Times New Roman" w:hAnsi="Times New Roman"/>
          <w:szCs w:val="32"/>
        </w:rPr>
        <w:t>元；本次提请向福建省泉州市中级人民法院缴纳违法所得人民币4700元。该犯考核期消费人民币</w:t>
      </w:r>
      <w:r>
        <w:rPr>
          <w:rFonts w:ascii="Times New Roman" w:hAnsi="Times New Roman"/>
          <w:szCs w:val="32"/>
        </w:rPr>
        <w:t>7627</w:t>
      </w:r>
      <w:r>
        <w:rPr>
          <w:rFonts w:hint="eastAsia" w:ascii="Times New Roman" w:hAnsi="Times New Roman"/>
          <w:szCs w:val="32"/>
        </w:rPr>
        <w:t>.31元，月均消费人民币231.13元，账户可用余额人民币198.58元。福建省龙岩市新罗区人民法院于2025年5月22日财产性判项复函载明：经查询，本案于2022年7月5日立案执行，在执行过程中，龙岩市新罗区人民法院扣划被执行人张越万名下的银行存款人民币1768.3元，该款已缴交国库，被执行人张越万还需缴交罚金人民币68231.7元。另经查询，被执行人张越万名下暂无可供执行的财产。</w:t>
      </w:r>
    </w:p>
    <w:p>
      <w:pPr>
        <w:spacing w:line="500" w:lineRule="exact"/>
        <w:ind w:firstLine="640" w:firstLineChars="200"/>
        <w:rPr>
          <w:rFonts w:hint="eastAsia" w:ascii="Times New Roman" w:hAnsi="Times New Roman"/>
          <w:szCs w:val="32"/>
        </w:rPr>
      </w:pPr>
      <w:r>
        <w:rPr>
          <w:rFonts w:hint="eastAsia" w:ascii="Times New Roman" w:hAnsi="Times New Roman"/>
          <w:szCs w:val="32"/>
        </w:rPr>
        <w:t>该犯财产性判项义务履行金额未达到其个人应履行总额3</w:t>
      </w:r>
      <w:r>
        <w:rPr>
          <w:rFonts w:ascii="Times New Roman" w:hAnsi="Times New Roman"/>
          <w:szCs w:val="32"/>
        </w:rPr>
        <w:t>0%</w:t>
      </w:r>
      <w:r>
        <w:rPr>
          <w:rFonts w:hint="eastAsia" w:ascii="Times New Roman" w:hAnsi="Times New Roman"/>
          <w:szCs w:val="32"/>
        </w:rPr>
        <w:t>，因此提请减刑幅度扣减三个月。</w:t>
      </w:r>
    </w:p>
    <w:p>
      <w:pPr>
        <w:spacing w:line="500" w:lineRule="exact"/>
        <w:ind w:firstLine="640" w:firstLineChars="200"/>
        <w:rPr>
          <w:rFonts w:ascii="Times New Roman" w:hAnsi="Times New Roman"/>
          <w:szCs w:val="32"/>
        </w:rPr>
      </w:pPr>
      <w:r>
        <w:rPr>
          <w:rFonts w:hint="eastAsia" w:ascii="Times New Roman" w:hAnsi="Times New Roman"/>
          <w:szCs w:val="32"/>
        </w:rPr>
        <w:t>本案于2025年9月5日至2025年9月11日在狱内公示未收到不同意见。</w:t>
      </w:r>
    </w:p>
    <w:p>
      <w:pPr>
        <w:spacing w:line="50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张越万予以减刑四个月。特提请你院审理裁定。</w:t>
      </w:r>
    </w:p>
    <w:p>
      <w:pPr>
        <w:pStyle w:val="4"/>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0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附件：⒈罪犯张越万卷宗壹册</w:t>
      </w:r>
    </w:p>
    <w:p>
      <w:pPr>
        <w:spacing w:line="5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00" w:lineRule="exact"/>
        <w:ind w:right="-48" w:rightChars="-15" w:firstLine="1600" w:firstLineChars="500"/>
        <w:rPr>
          <w:rFonts w:hint="eastAsia" w:ascii="Times New Roman" w:hAnsi="Times New Roman" w:cs="仿宋_GB2312"/>
          <w:szCs w:val="32"/>
        </w:rPr>
      </w:pPr>
    </w:p>
    <w:p>
      <w:pPr>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00" w:lineRule="exact"/>
        <w:ind w:right="1280" w:rightChars="400"/>
        <w:jc w:val="right"/>
        <w:rPr>
          <w:rFonts w:ascii="Times New Roman" w:hAnsi="Times New Roman"/>
          <w:szCs w:val="32"/>
        </w:rPr>
      </w:pPr>
      <w:r>
        <w:rPr>
          <w:rFonts w:hint="eastAsia" w:ascii="Times New Roman" w:hAnsi="Times New Roman"/>
          <w:szCs w:val="32"/>
        </w:rPr>
        <w:t>2025年9月29日</w:t>
      </w:r>
    </w:p>
    <w:p>
      <w:pPr>
        <w:autoSpaceDE w:val="0"/>
        <w:autoSpaceDN w:val="0"/>
        <w:adjustRightInd w:val="0"/>
        <w:spacing w:line="460" w:lineRule="exact"/>
        <w:jc w:val="left"/>
        <w:rPr>
          <w:rFonts w:hint="eastAsia" w:ascii="Times New Roman" w:hAnsi="Times New Roman" w:cs="仿宋_GB2312"/>
          <w:b/>
          <w:sz w:val="28"/>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E.吀">
    <w:altName w:val="微软雅黑"/>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rect id="矩形 14" o:spid="_x0000_s4098"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pict>
        <v:rect id="_x0000_s4097" o:spid="_x0000_s4097"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aspectratio="f"/>
          <v:textbox inset="0mm,0mm,0mm,0mm" style="mso-fit-shape-to-text:t;">
            <w:txbxContent>
              <w:p>
                <w:pPr>
                  <w:pStyle w:val="8"/>
                  <w:rPr>
                    <w:color w:val="FFFFFF"/>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0ED9"/>
    <w:rsid w:val="00003D57"/>
    <w:rsid w:val="0000528A"/>
    <w:rsid w:val="00005DB6"/>
    <w:rsid w:val="0000773C"/>
    <w:rsid w:val="00012C9E"/>
    <w:rsid w:val="00020A98"/>
    <w:rsid w:val="00020CFF"/>
    <w:rsid w:val="0002110C"/>
    <w:rsid w:val="000217D0"/>
    <w:rsid w:val="00022CDF"/>
    <w:rsid w:val="000230ED"/>
    <w:rsid w:val="0002344E"/>
    <w:rsid w:val="0002477F"/>
    <w:rsid w:val="00024C9D"/>
    <w:rsid w:val="0002519A"/>
    <w:rsid w:val="00027C07"/>
    <w:rsid w:val="00027D1A"/>
    <w:rsid w:val="0003314D"/>
    <w:rsid w:val="000333EF"/>
    <w:rsid w:val="000334B3"/>
    <w:rsid w:val="00033D03"/>
    <w:rsid w:val="000342B2"/>
    <w:rsid w:val="00034DC5"/>
    <w:rsid w:val="000359B5"/>
    <w:rsid w:val="00040668"/>
    <w:rsid w:val="00043F90"/>
    <w:rsid w:val="000444E5"/>
    <w:rsid w:val="000452A1"/>
    <w:rsid w:val="0004540E"/>
    <w:rsid w:val="000455C3"/>
    <w:rsid w:val="0004737D"/>
    <w:rsid w:val="00050304"/>
    <w:rsid w:val="0005087D"/>
    <w:rsid w:val="00052055"/>
    <w:rsid w:val="000540EF"/>
    <w:rsid w:val="000611F8"/>
    <w:rsid w:val="00063E84"/>
    <w:rsid w:val="00064185"/>
    <w:rsid w:val="00065DE1"/>
    <w:rsid w:val="0006703E"/>
    <w:rsid w:val="000711E8"/>
    <w:rsid w:val="0007202A"/>
    <w:rsid w:val="00073C5A"/>
    <w:rsid w:val="00074178"/>
    <w:rsid w:val="0007419C"/>
    <w:rsid w:val="00074383"/>
    <w:rsid w:val="0007638C"/>
    <w:rsid w:val="00076CB7"/>
    <w:rsid w:val="00080130"/>
    <w:rsid w:val="00081448"/>
    <w:rsid w:val="00081B36"/>
    <w:rsid w:val="000833D1"/>
    <w:rsid w:val="00084403"/>
    <w:rsid w:val="00085FFD"/>
    <w:rsid w:val="000914D7"/>
    <w:rsid w:val="00091FC7"/>
    <w:rsid w:val="00094956"/>
    <w:rsid w:val="00095B76"/>
    <w:rsid w:val="00096ABB"/>
    <w:rsid w:val="00096B0D"/>
    <w:rsid w:val="00097F09"/>
    <w:rsid w:val="000A0CF0"/>
    <w:rsid w:val="000A0FDF"/>
    <w:rsid w:val="000A1A1D"/>
    <w:rsid w:val="000A2DE1"/>
    <w:rsid w:val="000A59FE"/>
    <w:rsid w:val="000A5B34"/>
    <w:rsid w:val="000A6873"/>
    <w:rsid w:val="000B0C30"/>
    <w:rsid w:val="000B1488"/>
    <w:rsid w:val="000B3ED2"/>
    <w:rsid w:val="000B4C82"/>
    <w:rsid w:val="000B5E6A"/>
    <w:rsid w:val="000B5F66"/>
    <w:rsid w:val="000B5F85"/>
    <w:rsid w:val="000B61BE"/>
    <w:rsid w:val="000C0430"/>
    <w:rsid w:val="000C3113"/>
    <w:rsid w:val="000C32EF"/>
    <w:rsid w:val="000C6972"/>
    <w:rsid w:val="000D09AE"/>
    <w:rsid w:val="000D2686"/>
    <w:rsid w:val="000D5147"/>
    <w:rsid w:val="000E022F"/>
    <w:rsid w:val="000E0E42"/>
    <w:rsid w:val="000E26CD"/>
    <w:rsid w:val="000E325B"/>
    <w:rsid w:val="000E47AE"/>
    <w:rsid w:val="000E5831"/>
    <w:rsid w:val="000E5847"/>
    <w:rsid w:val="000E7679"/>
    <w:rsid w:val="000F043B"/>
    <w:rsid w:val="000F07E1"/>
    <w:rsid w:val="000F0ED3"/>
    <w:rsid w:val="000F3691"/>
    <w:rsid w:val="00101DCD"/>
    <w:rsid w:val="00104696"/>
    <w:rsid w:val="00105327"/>
    <w:rsid w:val="00111E4A"/>
    <w:rsid w:val="001131F0"/>
    <w:rsid w:val="00113DC7"/>
    <w:rsid w:val="001144F3"/>
    <w:rsid w:val="00114A8C"/>
    <w:rsid w:val="00114E1F"/>
    <w:rsid w:val="00115E5E"/>
    <w:rsid w:val="00117166"/>
    <w:rsid w:val="00117A9D"/>
    <w:rsid w:val="00121467"/>
    <w:rsid w:val="001224DF"/>
    <w:rsid w:val="001301F3"/>
    <w:rsid w:val="00130FFE"/>
    <w:rsid w:val="00131659"/>
    <w:rsid w:val="00132ABB"/>
    <w:rsid w:val="0013449B"/>
    <w:rsid w:val="00135754"/>
    <w:rsid w:val="00136441"/>
    <w:rsid w:val="00140C46"/>
    <w:rsid w:val="00141EB6"/>
    <w:rsid w:val="001426B0"/>
    <w:rsid w:val="00145F2C"/>
    <w:rsid w:val="0014744F"/>
    <w:rsid w:val="00152A04"/>
    <w:rsid w:val="00154372"/>
    <w:rsid w:val="00154460"/>
    <w:rsid w:val="00154D75"/>
    <w:rsid w:val="00154EB4"/>
    <w:rsid w:val="00155DAF"/>
    <w:rsid w:val="00156A6C"/>
    <w:rsid w:val="00163720"/>
    <w:rsid w:val="00163FF3"/>
    <w:rsid w:val="001647C2"/>
    <w:rsid w:val="00166FA4"/>
    <w:rsid w:val="00167CE2"/>
    <w:rsid w:val="00170070"/>
    <w:rsid w:val="001701D0"/>
    <w:rsid w:val="00173492"/>
    <w:rsid w:val="00175A4F"/>
    <w:rsid w:val="0017605B"/>
    <w:rsid w:val="0017750D"/>
    <w:rsid w:val="00180916"/>
    <w:rsid w:val="00185C50"/>
    <w:rsid w:val="00186EF8"/>
    <w:rsid w:val="00187BAF"/>
    <w:rsid w:val="001901CD"/>
    <w:rsid w:val="001909D2"/>
    <w:rsid w:val="001912ED"/>
    <w:rsid w:val="001922C7"/>
    <w:rsid w:val="001937F9"/>
    <w:rsid w:val="001968F7"/>
    <w:rsid w:val="00197912"/>
    <w:rsid w:val="00197CAB"/>
    <w:rsid w:val="001A0BDA"/>
    <w:rsid w:val="001A0DAA"/>
    <w:rsid w:val="001A5134"/>
    <w:rsid w:val="001A62F2"/>
    <w:rsid w:val="001A6840"/>
    <w:rsid w:val="001A6BE2"/>
    <w:rsid w:val="001A7940"/>
    <w:rsid w:val="001A7D8E"/>
    <w:rsid w:val="001B1AA2"/>
    <w:rsid w:val="001B2AE3"/>
    <w:rsid w:val="001B4441"/>
    <w:rsid w:val="001B613E"/>
    <w:rsid w:val="001C02E5"/>
    <w:rsid w:val="001C0F62"/>
    <w:rsid w:val="001C1109"/>
    <w:rsid w:val="001C2907"/>
    <w:rsid w:val="001C3501"/>
    <w:rsid w:val="001C3608"/>
    <w:rsid w:val="001C3E99"/>
    <w:rsid w:val="001C66EE"/>
    <w:rsid w:val="001C7E51"/>
    <w:rsid w:val="001D0700"/>
    <w:rsid w:val="001D2975"/>
    <w:rsid w:val="001D3AAE"/>
    <w:rsid w:val="001D4291"/>
    <w:rsid w:val="001D487D"/>
    <w:rsid w:val="001D7302"/>
    <w:rsid w:val="001E0B1A"/>
    <w:rsid w:val="001E0C79"/>
    <w:rsid w:val="001E1990"/>
    <w:rsid w:val="001E3FB8"/>
    <w:rsid w:val="001E4C74"/>
    <w:rsid w:val="001E6E9A"/>
    <w:rsid w:val="001E7E3C"/>
    <w:rsid w:val="001F12C1"/>
    <w:rsid w:val="001F18D8"/>
    <w:rsid w:val="001F1F67"/>
    <w:rsid w:val="001F23AD"/>
    <w:rsid w:val="001F2722"/>
    <w:rsid w:val="001F2C06"/>
    <w:rsid w:val="001F50F2"/>
    <w:rsid w:val="001F7AE0"/>
    <w:rsid w:val="002003CA"/>
    <w:rsid w:val="0020132B"/>
    <w:rsid w:val="00202BC4"/>
    <w:rsid w:val="00203B0D"/>
    <w:rsid w:val="002042AC"/>
    <w:rsid w:val="00206324"/>
    <w:rsid w:val="00206507"/>
    <w:rsid w:val="00210589"/>
    <w:rsid w:val="00210E1B"/>
    <w:rsid w:val="00210E3B"/>
    <w:rsid w:val="002128C1"/>
    <w:rsid w:val="00216091"/>
    <w:rsid w:val="00216387"/>
    <w:rsid w:val="00216AA9"/>
    <w:rsid w:val="00220E3E"/>
    <w:rsid w:val="002213A2"/>
    <w:rsid w:val="00222998"/>
    <w:rsid w:val="00222B6B"/>
    <w:rsid w:val="002240E3"/>
    <w:rsid w:val="00225C13"/>
    <w:rsid w:val="00226822"/>
    <w:rsid w:val="00226F19"/>
    <w:rsid w:val="0022765E"/>
    <w:rsid w:val="00227851"/>
    <w:rsid w:val="00230137"/>
    <w:rsid w:val="002316C0"/>
    <w:rsid w:val="002331B2"/>
    <w:rsid w:val="002337CF"/>
    <w:rsid w:val="00233E60"/>
    <w:rsid w:val="002349E1"/>
    <w:rsid w:val="00234FF6"/>
    <w:rsid w:val="0023640C"/>
    <w:rsid w:val="00236EE6"/>
    <w:rsid w:val="00240D38"/>
    <w:rsid w:val="00241140"/>
    <w:rsid w:val="0024199E"/>
    <w:rsid w:val="00242529"/>
    <w:rsid w:val="00243CA3"/>
    <w:rsid w:val="0024642C"/>
    <w:rsid w:val="00250FCE"/>
    <w:rsid w:val="0025167E"/>
    <w:rsid w:val="00255A1A"/>
    <w:rsid w:val="00256705"/>
    <w:rsid w:val="002603CC"/>
    <w:rsid w:val="002616C8"/>
    <w:rsid w:val="002651D6"/>
    <w:rsid w:val="00265FBE"/>
    <w:rsid w:val="002665B5"/>
    <w:rsid w:val="00267B82"/>
    <w:rsid w:val="00271080"/>
    <w:rsid w:val="00271292"/>
    <w:rsid w:val="00271993"/>
    <w:rsid w:val="00272829"/>
    <w:rsid w:val="00275A2D"/>
    <w:rsid w:val="00276F99"/>
    <w:rsid w:val="00277BA4"/>
    <w:rsid w:val="002818AE"/>
    <w:rsid w:val="00281B08"/>
    <w:rsid w:val="00281EC6"/>
    <w:rsid w:val="002822C6"/>
    <w:rsid w:val="00285953"/>
    <w:rsid w:val="00285E77"/>
    <w:rsid w:val="002868B1"/>
    <w:rsid w:val="00287865"/>
    <w:rsid w:val="002918A9"/>
    <w:rsid w:val="00291D38"/>
    <w:rsid w:val="0029332F"/>
    <w:rsid w:val="00294B29"/>
    <w:rsid w:val="00294D7F"/>
    <w:rsid w:val="002964B1"/>
    <w:rsid w:val="00296D78"/>
    <w:rsid w:val="002A122A"/>
    <w:rsid w:val="002A3D17"/>
    <w:rsid w:val="002A40A4"/>
    <w:rsid w:val="002A550A"/>
    <w:rsid w:val="002A6F32"/>
    <w:rsid w:val="002A7DAE"/>
    <w:rsid w:val="002B225B"/>
    <w:rsid w:val="002B2541"/>
    <w:rsid w:val="002B2CF4"/>
    <w:rsid w:val="002B2F0F"/>
    <w:rsid w:val="002B3451"/>
    <w:rsid w:val="002C0D66"/>
    <w:rsid w:val="002C2D5B"/>
    <w:rsid w:val="002C3444"/>
    <w:rsid w:val="002C54E6"/>
    <w:rsid w:val="002C5FC0"/>
    <w:rsid w:val="002C7662"/>
    <w:rsid w:val="002D0DA5"/>
    <w:rsid w:val="002D0ED9"/>
    <w:rsid w:val="002D144B"/>
    <w:rsid w:val="002D1D54"/>
    <w:rsid w:val="002D2C43"/>
    <w:rsid w:val="002D2F78"/>
    <w:rsid w:val="002D3738"/>
    <w:rsid w:val="002D4005"/>
    <w:rsid w:val="002D4ACD"/>
    <w:rsid w:val="002D4F86"/>
    <w:rsid w:val="002D5867"/>
    <w:rsid w:val="002E061C"/>
    <w:rsid w:val="002E093D"/>
    <w:rsid w:val="002E0F43"/>
    <w:rsid w:val="002E3634"/>
    <w:rsid w:val="002E5BB8"/>
    <w:rsid w:val="002F0B9C"/>
    <w:rsid w:val="002F242D"/>
    <w:rsid w:val="002F3AE0"/>
    <w:rsid w:val="002F70F4"/>
    <w:rsid w:val="0030296E"/>
    <w:rsid w:val="00303654"/>
    <w:rsid w:val="00303F10"/>
    <w:rsid w:val="00304C4F"/>
    <w:rsid w:val="00305219"/>
    <w:rsid w:val="0030537F"/>
    <w:rsid w:val="00305D79"/>
    <w:rsid w:val="0030600A"/>
    <w:rsid w:val="0030677A"/>
    <w:rsid w:val="00311842"/>
    <w:rsid w:val="00316404"/>
    <w:rsid w:val="003201C4"/>
    <w:rsid w:val="00321D33"/>
    <w:rsid w:val="00322500"/>
    <w:rsid w:val="00325952"/>
    <w:rsid w:val="00326AFD"/>
    <w:rsid w:val="00326C36"/>
    <w:rsid w:val="00326F52"/>
    <w:rsid w:val="00327C60"/>
    <w:rsid w:val="00330A77"/>
    <w:rsid w:val="00330E06"/>
    <w:rsid w:val="00331554"/>
    <w:rsid w:val="00332615"/>
    <w:rsid w:val="00334164"/>
    <w:rsid w:val="0033468E"/>
    <w:rsid w:val="00336732"/>
    <w:rsid w:val="00336F51"/>
    <w:rsid w:val="003370C9"/>
    <w:rsid w:val="003438FC"/>
    <w:rsid w:val="00344789"/>
    <w:rsid w:val="0034504A"/>
    <w:rsid w:val="003452BA"/>
    <w:rsid w:val="003453BF"/>
    <w:rsid w:val="00347885"/>
    <w:rsid w:val="003523CB"/>
    <w:rsid w:val="00353BCF"/>
    <w:rsid w:val="00354B5A"/>
    <w:rsid w:val="00354CD6"/>
    <w:rsid w:val="00356C66"/>
    <w:rsid w:val="00356E8F"/>
    <w:rsid w:val="00357519"/>
    <w:rsid w:val="0036025A"/>
    <w:rsid w:val="00360B65"/>
    <w:rsid w:val="00362F1C"/>
    <w:rsid w:val="00363CF7"/>
    <w:rsid w:val="00364267"/>
    <w:rsid w:val="00364E5F"/>
    <w:rsid w:val="00365915"/>
    <w:rsid w:val="00366A70"/>
    <w:rsid w:val="00370A72"/>
    <w:rsid w:val="00371C67"/>
    <w:rsid w:val="00372499"/>
    <w:rsid w:val="0037350E"/>
    <w:rsid w:val="00373A54"/>
    <w:rsid w:val="00380E79"/>
    <w:rsid w:val="00381DED"/>
    <w:rsid w:val="0038538A"/>
    <w:rsid w:val="00390F43"/>
    <w:rsid w:val="00391182"/>
    <w:rsid w:val="003914EA"/>
    <w:rsid w:val="00393968"/>
    <w:rsid w:val="00397222"/>
    <w:rsid w:val="003977B2"/>
    <w:rsid w:val="003A1058"/>
    <w:rsid w:val="003A1202"/>
    <w:rsid w:val="003A2194"/>
    <w:rsid w:val="003A31D8"/>
    <w:rsid w:val="003A37E5"/>
    <w:rsid w:val="003A40FB"/>
    <w:rsid w:val="003A4A57"/>
    <w:rsid w:val="003A4D6B"/>
    <w:rsid w:val="003A57C4"/>
    <w:rsid w:val="003B1B5C"/>
    <w:rsid w:val="003B2985"/>
    <w:rsid w:val="003B2B96"/>
    <w:rsid w:val="003B4849"/>
    <w:rsid w:val="003B5309"/>
    <w:rsid w:val="003B6452"/>
    <w:rsid w:val="003B694A"/>
    <w:rsid w:val="003B7D94"/>
    <w:rsid w:val="003C0979"/>
    <w:rsid w:val="003C265B"/>
    <w:rsid w:val="003C271A"/>
    <w:rsid w:val="003C39A2"/>
    <w:rsid w:val="003C4A94"/>
    <w:rsid w:val="003C556B"/>
    <w:rsid w:val="003C62A4"/>
    <w:rsid w:val="003C6579"/>
    <w:rsid w:val="003C6A68"/>
    <w:rsid w:val="003C7510"/>
    <w:rsid w:val="003D13F5"/>
    <w:rsid w:val="003D3001"/>
    <w:rsid w:val="003D6A3D"/>
    <w:rsid w:val="003E0365"/>
    <w:rsid w:val="003E05E9"/>
    <w:rsid w:val="003E2E1F"/>
    <w:rsid w:val="003E357B"/>
    <w:rsid w:val="003E421A"/>
    <w:rsid w:val="003E4697"/>
    <w:rsid w:val="003E6686"/>
    <w:rsid w:val="003E6A5F"/>
    <w:rsid w:val="003F1306"/>
    <w:rsid w:val="003F1D04"/>
    <w:rsid w:val="003F2159"/>
    <w:rsid w:val="003F2CFE"/>
    <w:rsid w:val="003F38CC"/>
    <w:rsid w:val="003F3E02"/>
    <w:rsid w:val="003F4039"/>
    <w:rsid w:val="003F4298"/>
    <w:rsid w:val="003F4971"/>
    <w:rsid w:val="003F4B65"/>
    <w:rsid w:val="003F5288"/>
    <w:rsid w:val="003F60AF"/>
    <w:rsid w:val="003F65B0"/>
    <w:rsid w:val="003F65B9"/>
    <w:rsid w:val="003F71D4"/>
    <w:rsid w:val="00401BA6"/>
    <w:rsid w:val="004021E0"/>
    <w:rsid w:val="00403597"/>
    <w:rsid w:val="004043C1"/>
    <w:rsid w:val="00406D6E"/>
    <w:rsid w:val="004078A6"/>
    <w:rsid w:val="00407C74"/>
    <w:rsid w:val="00407F5B"/>
    <w:rsid w:val="0041119F"/>
    <w:rsid w:val="00411CBE"/>
    <w:rsid w:val="004128BB"/>
    <w:rsid w:val="004156A4"/>
    <w:rsid w:val="00417A48"/>
    <w:rsid w:val="00420B82"/>
    <w:rsid w:val="00421087"/>
    <w:rsid w:val="00421B69"/>
    <w:rsid w:val="0042354F"/>
    <w:rsid w:val="00423CEC"/>
    <w:rsid w:val="00425699"/>
    <w:rsid w:val="0042690C"/>
    <w:rsid w:val="00426C16"/>
    <w:rsid w:val="004277BF"/>
    <w:rsid w:val="0043320A"/>
    <w:rsid w:val="004342F2"/>
    <w:rsid w:val="00435490"/>
    <w:rsid w:val="00435A97"/>
    <w:rsid w:val="00437615"/>
    <w:rsid w:val="004420F6"/>
    <w:rsid w:val="004425D9"/>
    <w:rsid w:val="0044308E"/>
    <w:rsid w:val="0044490D"/>
    <w:rsid w:val="00445A02"/>
    <w:rsid w:val="004463D1"/>
    <w:rsid w:val="00447968"/>
    <w:rsid w:val="00447B76"/>
    <w:rsid w:val="00447C72"/>
    <w:rsid w:val="00450372"/>
    <w:rsid w:val="00450752"/>
    <w:rsid w:val="004512F2"/>
    <w:rsid w:val="004519A9"/>
    <w:rsid w:val="00452254"/>
    <w:rsid w:val="00454E5F"/>
    <w:rsid w:val="00455F3F"/>
    <w:rsid w:val="0045612C"/>
    <w:rsid w:val="00456695"/>
    <w:rsid w:val="00456C23"/>
    <w:rsid w:val="00460875"/>
    <w:rsid w:val="00461F69"/>
    <w:rsid w:val="00463E74"/>
    <w:rsid w:val="00464880"/>
    <w:rsid w:val="00467323"/>
    <w:rsid w:val="00471EDE"/>
    <w:rsid w:val="00472048"/>
    <w:rsid w:val="0047639B"/>
    <w:rsid w:val="00476609"/>
    <w:rsid w:val="00476AFA"/>
    <w:rsid w:val="00477291"/>
    <w:rsid w:val="00483A3E"/>
    <w:rsid w:val="00484042"/>
    <w:rsid w:val="0048511D"/>
    <w:rsid w:val="00486EE3"/>
    <w:rsid w:val="00487A35"/>
    <w:rsid w:val="00490EB7"/>
    <w:rsid w:val="0049195C"/>
    <w:rsid w:val="004922F3"/>
    <w:rsid w:val="0049335E"/>
    <w:rsid w:val="0049658B"/>
    <w:rsid w:val="004968AE"/>
    <w:rsid w:val="00497243"/>
    <w:rsid w:val="00497832"/>
    <w:rsid w:val="004A0AD4"/>
    <w:rsid w:val="004A1648"/>
    <w:rsid w:val="004A2F10"/>
    <w:rsid w:val="004A5951"/>
    <w:rsid w:val="004B1032"/>
    <w:rsid w:val="004B4534"/>
    <w:rsid w:val="004B4E03"/>
    <w:rsid w:val="004B679B"/>
    <w:rsid w:val="004B688F"/>
    <w:rsid w:val="004B6D5F"/>
    <w:rsid w:val="004B6F88"/>
    <w:rsid w:val="004B77A7"/>
    <w:rsid w:val="004C0DD1"/>
    <w:rsid w:val="004C1024"/>
    <w:rsid w:val="004C1DE4"/>
    <w:rsid w:val="004C3AC5"/>
    <w:rsid w:val="004D0EC4"/>
    <w:rsid w:val="004D3D2E"/>
    <w:rsid w:val="004D4B2C"/>
    <w:rsid w:val="004D4DB2"/>
    <w:rsid w:val="004D77CF"/>
    <w:rsid w:val="004E04CC"/>
    <w:rsid w:val="004E0713"/>
    <w:rsid w:val="004E12B1"/>
    <w:rsid w:val="004E1345"/>
    <w:rsid w:val="004E27AC"/>
    <w:rsid w:val="004E45EA"/>
    <w:rsid w:val="004E6A0B"/>
    <w:rsid w:val="004E74A8"/>
    <w:rsid w:val="004E7EF5"/>
    <w:rsid w:val="004F0685"/>
    <w:rsid w:val="004F16BF"/>
    <w:rsid w:val="004F325B"/>
    <w:rsid w:val="004F4F69"/>
    <w:rsid w:val="004F7137"/>
    <w:rsid w:val="004F722E"/>
    <w:rsid w:val="004F7FDF"/>
    <w:rsid w:val="00504A35"/>
    <w:rsid w:val="005064D2"/>
    <w:rsid w:val="00507137"/>
    <w:rsid w:val="005112AC"/>
    <w:rsid w:val="00512629"/>
    <w:rsid w:val="00512A75"/>
    <w:rsid w:val="00512ADC"/>
    <w:rsid w:val="00512E42"/>
    <w:rsid w:val="00513634"/>
    <w:rsid w:val="00513E41"/>
    <w:rsid w:val="00513F62"/>
    <w:rsid w:val="005200A4"/>
    <w:rsid w:val="00522159"/>
    <w:rsid w:val="00527619"/>
    <w:rsid w:val="00527723"/>
    <w:rsid w:val="00527C99"/>
    <w:rsid w:val="00530574"/>
    <w:rsid w:val="00530D50"/>
    <w:rsid w:val="0053137B"/>
    <w:rsid w:val="005346A6"/>
    <w:rsid w:val="00534B6D"/>
    <w:rsid w:val="00535283"/>
    <w:rsid w:val="00535E09"/>
    <w:rsid w:val="00536D69"/>
    <w:rsid w:val="005407AE"/>
    <w:rsid w:val="005434EA"/>
    <w:rsid w:val="00543D3A"/>
    <w:rsid w:val="00546616"/>
    <w:rsid w:val="0055234E"/>
    <w:rsid w:val="005530D2"/>
    <w:rsid w:val="005532A2"/>
    <w:rsid w:val="00553840"/>
    <w:rsid w:val="0055388E"/>
    <w:rsid w:val="005539F5"/>
    <w:rsid w:val="00554E9B"/>
    <w:rsid w:val="00560887"/>
    <w:rsid w:val="00560F2E"/>
    <w:rsid w:val="00561AF7"/>
    <w:rsid w:val="005663C2"/>
    <w:rsid w:val="0056661A"/>
    <w:rsid w:val="00567AB0"/>
    <w:rsid w:val="00570075"/>
    <w:rsid w:val="0057145F"/>
    <w:rsid w:val="00572F3E"/>
    <w:rsid w:val="005735DB"/>
    <w:rsid w:val="005738C1"/>
    <w:rsid w:val="00573B61"/>
    <w:rsid w:val="005742C7"/>
    <w:rsid w:val="005766FC"/>
    <w:rsid w:val="005810AF"/>
    <w:rsid w:val="005839B9"/>
    <w:rsid w:val="00584D5C"/>
    <w:rsid w:val="00590949"/>
    <w:rsid w:val="00591941"/>
    <w:rsid w:val="005941B7"/>
    <w:rsid w:val="005950E9"/>
    <w:rsid w:val="0059752B"/>
    <w:rsid w:val="005A1C9A"/>
    <w:rsid w:val="005A3C9B"/>
    <w:rsid w:val="005A5A86"/>
    <w:rsid w:val="005A617C"/>
    <w:rsid w:val="005A61FC"/>
    <w:rsid w:val="005B125D"/>
    <w:rsid w:val="005B20C0"/>
    <w:rsid w:val="005B21A2"/>
    <w:rsid w:val="005B433D"/>
    <w:rsid w:val="005B60BB"/>
    <w:rsid w:val="005C00D0"/>
    <w:rsid w:val="005C3F6C"/>
    <w:rsid w:val="005C4795"/>
    <w:rsid w:val="005C52AA"/>
    <w:rsid w:val="005D0C93"/>
    <w:rsid w:val="005D3A60"/>
    <w:rsid w:val="005D4DFF"/>
    <w:rsid w:val="005D6261"/>
    <w:rsid w:val="005D6620"/>
    <w:rsid w:val="005D6782"/>
    <w:rsid w:val="005D6D1B"/>
    <w:rsid w:val="005D6E7F"/>
    <w:rsid w:val="005D72FE"/>
    <w:rsid w:val="005E05D8"/>
    <w:rsid w:val="005E1825"/>
    <w:rsid w:val="005E2794"/>
    <w:rsid w:val="005E2936"/>
    <w:rsid w:val="005E380B"/>
    <w:rsid w:val="005E41D6"/>
    <w:rsid w:val="005E4690"/>
    <w:rsid w:val="005E6F63"/>
    <w:rsid w:val="005F0D38"/>
    <w:rsid w:val="005F1A14"/>
    <w:rsid w:val="005F2EF8"/>
    <w:rsid w:val="005F4085"/>
    <w:rsid w:val="00600EE2"/>
    <w:rsid w:val="00602237"/>
    <w:rsid w:val="00602B99"/>
    <w:rsid w:val="006038E8"/>
    <w:rsid w:val="006044FB"/>
    <w:rsid w:val="00606CF3"/>
    <w:rsid w:val="0061358F"/>
    <w:rsid w:val="0061368D"/>
    <w:rsid w:val="00613B9B"/>
    <w:rsid w:val="00614D15"/>
    <w:rsid w:val="00615BE4"/>
    <w:rsid w:val="00615D2F"/>
    <w:rsid w:val="00615E40"/>
    <w:rsid w:val="006165C3"/>
    <w:rsid w:val="006169B7"/>
    <w:rsid w:val="0061737C"/>
    <w:rsid w:val="00617695"/>
    <w:rsid w:val="00617B30"/>
    <w:rsid w:val="00620800"/>
    <w:rsid w:val="00620A85"/>
    <w:rsid w:val="00620E84"/>
    <w:rsid w:val="00622000"/>
    <w:rsid w:val="00622F25"/>
    <w:rsid w:val="00623D02"/>
    <w:rsid w:val="00625110"/>
    <w:rsid w:val="00626580"/>
    <w:rsid w:val="00633065"/>
    <w:rsid w:val="00641DA7"/>
    <w:rsid w:val="006431F6"/>
    <w:rsid w:val="00643835"/>
    <w:rsid w:val="00643E06"/>
    <w:rsid w:val="00650C34"/>
    <w:rsid w:val="00651EB4"/>
    <w:rsid w:val="00652BE2"/>
    <w:rsid w:val="00654642"/>
    <w:rsid w:val="006554A4"/>
    <w:rsid w:val="006555A8"/>
    <w:rsid w:val="00655877"/>
    <w:rsid w:val="00656F50"/>
    <w:rsid w:val="00657D9F"/>
    <w:rsid w:val="00661A81"/>
    <w:rsid w:val="00661F71"/>
    <w:rsid w:val="00665BB7"/>
    <w:rsid w:val="00666667"/>
    <w:rsid w:val="006671C7"/>
    <w:rsid w:val="0066784A"/>
    <w:rsid w:val="00667CAD"/>
    <w:rsid w:val="006707DF"/>
    <w:rsid w:val="0067252A"/>
    <w:rsid w:val="00672615"/>
    <w:rsid w:val="006744EC"/>
    <w:rsid w:val="00676A76"/>
    <w:rsid w:val="0067771B"/>
    <w:rsid w:val="00680D7E"/>
    <w:rsid w:val="006823AA"/>
    <w:rsid w:val="00684304"/>
    <w:rsid w:val="00686402"/>
    <w:rsid w:val="00687BD1"/>
    <w:rsid w:val="00687FBB"/>
    <w:rsid w:val="0069201C"/>
    <w:rsid w:val="00692E58"/>
    <w:rsid w:val="0069494C"/>
    <w:rsid w:val="0069578C"/>
    <w:rsid w:val="006A11A7"/>
    <w:rsid w:val="006A1C1C"/>
    <w:rsid w:val="006A25CD"/>
    <w:rsid w:val="006A27C4"/>
    <w:rsid w:val="006A39C8"/>
    <w:rsid w:val="006A6F92"/>
    <w:rsid w:val="006A7C2B"/>
    <w:rsid w:val="006B08C6"/>
    <w:rsid w:val="006B180D"/>
    <w:rsid w:val="006B1AD5"/>
    <w:rsid w:val="006B2C11"/>
    <w:rsid w:val="006B2C94"/>
    <w:rsid w:val="006B3488"/>
    <w:rsid w:val="006B3B30"/>
    <w:rsid w:val="006B4818"/>
    <w:rsid w:val="006B75E6"/>
    <w:rsid w:val="006C103C"/>
    <w:rsid w:val="006C2B5F"/>
    <w:rsid w:val="006C2F52"/>
    <w:rsid w:val="006C31BA"/>
    <w:rsid w:val="006C35B6"/>
    <w:rsid w:val="006C5B79"/>
    <w:rsid w:val="006D2786"/>
    <w:rsid w:val="006D2D3A"/>
    <w:rsid w:val="006D4CAA"/>
    <w:rsid w:val="006D6F32"/>
    <w:rsid w:val="006D7C00"/>
    <w:rsid w:val="006E09D0"/>
    <w:rsid w:val="006E0C98"/>
    <w:rsid w:val="006E3A33"/>
    <w:rsid w:val="006E408A"/>
    <w:rsid w:val="006E4C0A"/>
    <w:rsid w:val="006E564E"/>
    <w:rsid w:val="006E755D"/>
    <w:rsid w:val="006F06A1"/>
    <w:rsid w:val="006F0932"/>
    <w:rsid w:val="006F21BF"/>
    <w:rsid w:val="006F3CA8"/>
    <w:rsid w:val="006F4D44"/>
    <w:rsid w:val="006F5286"/>
    <w:rsid w:val="006F6E32"/>
    <w:rsid w:val="006F6ED9"/>
    <w:rsid w:val="006F72E9"/>
    <w:rsid w:val="006F7722"/>
    <w:rsid w:val="00700886"/>
    <w:rsid w:val="0070198B"/>
    <w:rsid w:val="00702582"/>
    <w:rsid w:val="00702BCE"/>
    <w:rsid w:val="007106B3"/>
    <w:rsid w:val="007127A8"/>
    <w:rsid w:val="00712B93"/>
    <w:rsid w:val="00713C7C"/>
    <w:rsid w:val="0071436F"/>
    <w:rsid w:val="00714AA9"/>
    <w:rsid w:val="007170DC"/>
    <w:rsid w:val="00717284"/>
    <w:rsid w:val="0072180E"/>
    <w:rsid w:val="00721EC2"/>
    <w:rsid w:val="0072458C"/>
    <w:rsid w:val="0072531F"/>
    <w:rsid w:val="0072583C"/>
    <w:rsid w:val="00725C90"/>
    <w:rsid w:val="00726394"/>
    <w:rsid w:val="0073161A"/>
    <w:rsid w:val="007331D9"/>
    <w:rsid w:val="00734138"/>
    <w:rsid w:val="007343FF"/>
    <w:rsid w:val="007346F5"/>
    <w:rsid w:val="00734827"/>
    <w:rsid w:val="00735142"/>
    <w:rsid w:val="00736159"/>
    <w:rsid w:val="00736790"/>
    <w:rsid w:val="007369B4"/>
    <w:rsid w:val="0074078E"/>
    <w:rsid w:val="00741161"/>
    <w:rsid w:val="0074171E"/>
    <w:rsid w:val="00741E5E"/>
    <w:rsid w:val="00742DB1"/>
    <w:rsid w:val="00743611"/>
    <w:rsid w:val="00743E6D"/>
    <w:rsid w:val="00745725"/>
    <w:rsid w:val="007476C2"/>
    <w:rsid w:val="007507CA"/>
    <w:rsid w:val="00750B50"/>
    <w:rsid w:val="00750F09"/>
    <w:rsid w:val="00750F82"/>
    <w:rsid w:val="007541C0"/>
    <w:rsid w:val="00756773"/>
    <w:rsid w:val="00764F08"/>
    <w:rsid w:val="00765E80"/>
    <w:rsid w:val="00766F25"/>
    <w:rsid w:val="007678D3"/>
    <w:rsid w:val="00772BF2"/>
    <w:rsid w:val="007754F2"/>
    <w:rsid w:val="007761AD"/>
    <w:rsid w:val="00776394"/>
    <w:rsid w:val="00777770"/>
    <w:rsid w:val="00777AA6"/>
    <w:rsid w:val="0078431B"/>
    <w:rsid w:val="00784A53"/>
    <w:rsid w:val="007923F7"/>
    <w:rsid w:val="0079280E"/>
    <w:rsid w:val="00792A69"/>
    <w:rsid w:val="0079551F"/>
    <w:rsid w:val="00795769"/>
    <w:rsid w:val="0079660D"/>
    <w:rsid w:val="007A4FA9"/>
    <w:rsid w:val="007A59E1"/>
    <w:rsid w:val="007A6320"/>
    <w:rsid w:val="007A6D04"/>
    <w:rsid w:val="007B0EC7"/>
    <w:rsid w:val="007B1FF7"/>
    <w:rsid w:val="007B34EE"/>
    <w:rsid w:val="007B3953"/>
    <w:rsid w:val="007B483D"/>
    <w:rsid w:val="007B4EFF"/>
    <w:rsid w:val="007B50E6"/>
    <w:rsid w:val="007B5683"/>
    <w:rsid w:val="007B579F"/>
    <w:rsid w:val="007C1E98"/>
    <w:rsid w:val="007C1F89"/>
    <w:rsid w:val="007C4003"/>
    <w:rsid w:val="007C4C73"/>
    <w:rsid w:val="007C6068"/>
    <w:rsid w:val="007C6467"/>
    <w:rsid w:val="007D17F0"/>
    <w:rsid w:val="007D1AA2"/>
    <w:rsid w:val="007D2CDC"/>
    <w:rsid w:val="007D4BC3"/>
    <w:rsid w:val="007D4D6D"/>
    <w:rsid w:val="007E02C7"/>
    <w:rsid w:val="007E0443"/>
    <w:rsid w:val="007E343D"/>
    <w:rsid w:val="007E3630"/>
    <w:rsid w:val="007E4A43"/>
    <w:rsid w:val="007F0E22"/>
    <w:rsid w:val="007F49F1"/>
    <w:rsid w:val="007F5057"/>
    <w:rsid w:val="007F62A2"/>
    <w:rsid w:val="007F6F47"/>
    <w:rsid w:val="007F7A84"/>
    <w:rsid w:val="007F7E4F"/>
    <w:rsid w:val="00800034"/>
    <w:rsid w:val="00800977"/>
    <w:rsid w:val="00802139"/>
    <w:rsid w:val="00804FD7"/>
    <w:rsid w:val="00806B32"/>
    <w:rsid w:val="00811715"/>
    <w:rsid w:val="00812F6B"/>
    <w:rsid w:val="00814BE5"/>
    <w:rsid w:val="008176DC"/>
    <w:rsid w:val="00820272"/>
    <w:rsid w:val="008202D9"/>
    <w:rsid w:val="0082144F"/>
    <w:rsid w:val="00821D53"/>
    <w:rsid w:val="00824299"/>
    <w:rsid w:val="00827493"/>
    <w:rsid w:val="00830554"/>
    <w:rsid w:val="008310EF"/>
    <w:rsid w:val="00831A81"/>
    <w:rsid w:val="008349D5"/>
    <w:rsid w:val="00835162"/>
    <w:rsid w:val="0083636D"/>
    <w:rsid w:val="00836468"/>
    <w:rsid w:val="008364B9"/>
    <w:rsid w:val="008364ED"/>
    <w:rsid w:val="00837188"/>
    <w:rsid w:val="0084113D"/>
    <w:rsid w:val="00845323"/>
    <w:rsid w:val="008509BF"/>
    <w:rsid w:val="008515D4"/>
    <w:rsid w:val="00851B7D"/>
    <w:rsid w:val="0085224A"/>
    <w:rsid w:val="008531E9"/>
    <w:rsid w:val="00853EAA"/>
    <w:rsid w:val="00856086"/>
    <w:rsid w:val="008565BE"/>
    <w:rsid w:val="00856C1B"/>
    <w:rsid w:val="00857F2D"/>
    <w:rsid w:val="008612DC"/>
    <w:rsid w:val="00862CBB"/>
    <w:rsid w:val="00862FCC"/>
    <w:rsid w:val="00863B2F"/>
    <w:rsid w:val="00864D7A"/>
    <w:rsid w:val="00865B37"/>
    <w:rsid w:val="00866AFC"/>
    <w:rsid w:val="00867AD5"/>
    <w:rsid w:val="008713A1"/>
    <w:rsid w:val="008726F4"/>
    <w:rsid w:val="008729F5"/>
    <w:rsid w:val="008731C5"/>
    <w:rsid w:val="0087651A"/>
    <w:rsid w:val="00881759"/>
    <w:rsid w:val="008837EE"/>
    <w:rsid w:val="00883A6A"/>
    <w:rsid w:val="00887F71"/>
    <w:rsid w:val="008924F3"/>
    <w:rsid w:val="00892ADC"/>
    <w:rsid w:val="00893902"/>
    <w:rsid w:val="00893DF8"/>
    <w:rsid w:val="008A0457"/>
    <w:rsid w:val="008A0907"/>
    <w:rsid w:val="008A3691"/>
    <w:rsid w:val="008A7742"/>
    <w:rsid w:val="008B0783"/>
    <w:rsid w:val="008B38DC"/>
    <w:rsid w:val="008B4CD7"/>
    <w:rsid w:val="008B6621"/>
    <w:rsid w:val="008C12C0"/>
    <w:rsid w:val="008C139D"/>
    <w:rsid w:val="008C2FC2"/>
    <w:rsid w:val="008C48BD"/>
    <w:rsid w:val="008C5B0C"/>
    <w:rsid w:val="008C6492"/>
    <w:rsid w:val="008D013E"/>
    <w:rsid w:val="008D18DF"/>
    <w:rsid w:val="008D3A9B"/>
    <w:rsid w:val="008D3AB1"/>
    <w:rsid w:val="008D70FD"/>
    <w:rsid w:val="008D7D32"/>
    <w:rsid w:val="008E01CA"/>
    <w:rsid w:val="008E1A0A"/>
    <w:rsid w:val="008E2DE5"/>
    <w:rsid w:val="008E3AA2"/>
    <w:rsid w:val="008E4A64"/>
    <w:rsid w:val="008E53FD"/>
    <w:rsid w:val="008E554F"/>
    <w:rsid w:val="008E5AAF"/>
    <w:rsid w:val="008F06A3"/>
    <w:rsid w:val="008F312D"/>
    <w:rsid w:val="008F390F"/>
    <w:rsid w:val="008F3BDC"/>
    <w:rsid w:val="008F4A7B"/>
    <w:rsid w:val="008F550D"/>
    <w:rsid w:val="008F59C9"/>
    <w:rsid w:val="008F5D98"/>
    <w:rsid w:val="008F6D78"/>
    <w:rsid w:val="008F7510"/>
    <w:rsid w:val="009007A7"/>
    <w:rsid w:val="0090142D"/>
    <w:rsid w:val="0090436C"/>
    <w:rsid w:val="00905858"/>
    <w:rsid w:val="00910BF8"/>
    <w:rsid w:val="00910F88"/>
    <w:rsid w:val="00912D7A"/>
    <w:rsid w:val="00913318"/>
    <w:rsid w:val="00913538"/>
    <w:rsid w:val="00915534"/>
    <w:rsid w:val="009163D7"/>
    <w:rsid w:val="0091727E"/>
    <w:rsid w:val="00921015"/>
    <w:rsid w:val="00921171"/>
    <w:rsid w:val="0092439E"/>
    <w:rsid w:val="0092511C"/>
    <w:rsid w:val="00925A81"/>
    <w:rsid w:val="00926859"/>
    <w:rsid w:val="00926B0C"/>
    <w:rsid w:val="00926CAA"/>
    <w:rsid w:val="00926D0F"/>
    <w:rsid w:val="00927FE1"/>
    <w:rsid w:val="00930456"/>
    <w:rsid w:val="009312EE"/>
    <w:rsid w:val="009349F5"/>
    <w:rsid w:val="00934CCB"/>
    <w:rsid w:val="00935BDE"/>
    <w:rsid w:val="0093781B"/>
    <w:rsid w:val="00937CBE"/>
    <w:rsid w:val="009446C0"/>
    <w:rsid w:val="00950A0B"/>
    <w:rsid w:val="00954211"/>
    <w:rsid w:val="009543BB"/>
    <w:rsid w:val="00956A79"/>
    <w:rsid w:val="00956B39"/>
    <w:rsid w:val="0096002B"/>
    <w:rsid w:val="00960C28"/>
    <w:rsid w:val="00963EC7"/>
    <w:rsid w:val="009714D3"/>
    <w:rsid w:val="00972CD5"/>
    <w:rsid w:val="00974299"/>
    <w:rsid w:val="00974C3C"/>
    <w:rsid w:val="00974E17"/>
    <w:rsid w:val="00976C53"/>
    <w:rsid w:val="009800C4"/>
    <w:rsid w:val="0098116C"/>
    <w:rsid w:val="00982718"/>
    <w:rsid w:val="009846A8"/>
    <w:rsid w:val="00984E8C"/>
    <w:rsid w:val="009859DE"/>
    <w:rsid w:val="00990334"/>
    <w:rsid w:val="009927BE"/>
    <w:rsid w:val="0099328E"/>
    <w:rsid w:val="00995E97"/>
    <w:rsid w:val="009A00D2"/>
    <w:rsid w:val="009A413F"/>
    <w:rsid w:val="009A438E"/>
    <w:rsid w:val="009A6B79"/>
    <w:rsid w:val="009B09E9"/>
    <w:rsid w:val="009B5119"/>
    <w:rsid w:val="009B6002"/>
    <w:rsid w:val="009B6455"/>
    <w:rsid w:val="009B696A"/>
    <w:rsid w:val="009B6FF4"/>
    <w:rsid w:val="009C21F4"/>
    <w:rsid w:val="009C2899"/>
    <w:rsid w:val="009C35AF"/>
    <w:rsid w:val="009C4AF3"/>
    <w:rsid w:val="009C5F25"/>
    <w:rsid w:val="009C6838"/>
    <w:rsid w:val="009D0376"/>
    <w:rsid w:val="009D0754"/>
    <w:rsid w:val="009D0AB0"/>
    <w:rsid w:val="009D0C85"/>
    <w:rsid w:val="009D2A19"/>
    <w:rsid w:val="009D3636"/>
    <w:rsid w:val="009D4AD8"/>
    <w:rsid w:val="009D4B39"/>
    <w:rsid w:val="009D4CFD"/>
    <w:rsid w:val="009E523C"/>
    <w:rsid w:val="009E5386"/>
    <w:rsid w:val="009E6034"/>
    <w:rsid w:val="009E64DA"/>
    <w:rsid w:val="009E73F9"/>
    <w:rsid w:val="009F4300"/>
    <w:rsid w:val="009F43B3"/>
    <w:rsid w:val="009F643F"/>
    <w:rsid w:val="009F6B2F"/>
    <w:rsid w:val="009F7235"/>
    <w:rsid w:val="00A0109D"/>
    <w:rsid w:val="00A015B5"/>
    <w:rsid w:val="00A0329B"/>
    <w:rsid w:val="00A04017"/>
    <w:rsid w:val="00A05E5C"/>
    <w:rsid w:val="00A06248"/>
    <w:rsid w:val="00A06587"/>
    <w:rsid w:val="00A07DD9"/>
    <w:rsid w:val="00A1287F"/>
    <w:rsid w:val="00A15A00"/>
    <w:rsid w:val="00A16A11"/>
    <w:rsid w:val="00A2139E"/>
    <w:rsid w:val="00A24B4B"/>
    <w:rsid w:val="00A253CF"/>
    <w:rsid w:val="00A25C75"/>
    <w:rsid w:val="00A26399"/>
    <w:rsid w:val="00A27310"/>
    <w:rsid w:val="00A27C9C"/>
    <w:rsid w:val="00A27DE9"/>
    <w:rsid w:val="00A27F3B"/>
    <w:rsid w:val="00A3144E"/>
    <w:rsid w:val="00A31DF3"/>
    <w:rsid w:val="00A32C03"/>
    <w:rsid w:val="00A33154"/>
    <w:rsid w:val="00A3560F"/>
    <w:rsid w:val="00A366E2"/>
    <w:rsid w:val="00A3671B"/>
    <w:rsid w:val="00A36D1A"/>
    <w:rsid w:val="00A372EB"/>
    <w:rsid w:val="00A37B55"/>
    <w:rsid w:val="00A43BA6"/>
    <w:rsid w:val="00A46824"/>
    <w:rsid w:val="00A4747F"/>
    <w:rsid w:val="00A50432"/>
    <w:rsid w:val="00A506D2"/>
    <w:rsid w:val="00A509A7"/>
    <w:rsid w:val="00A52EEB"/>
    <w:rsid w:val="00A5324B"/>
    <w:rsid w:val="00A53752"/>
    <w:rsid w:val="00A55716"/>
    <w:rsid w:val="00A55C1C"/>
    <w:rsid w:val="00A55D53"/>
    <w:rsid w:val="00A57B18"/>
    <w:rsid w:val="00A61084"/>
    <w:rsid w:val="00A61A65"/>
    <w:rsid w:val="00A62BB3"/>
    <w:rsid w:val="00A647C5"/>
    <w:rsid w:val="00A66CF4"/>
    <w:rsid w:val="00A7003F"/>
    <w:rsid w:val="00A718FE"/>
    <w:rsid w:val="00A71EB6"/>
    <w:rsid w:val="00A74126"/>
    <w:rsid w:val="00A74869"/>
    <w:rsid w:val="00A758D4"/>
    <w:rsid w:val="00A76FB7"/>
    <w:rsid w:val="00A77087"/>
    <w:rsid w:val="00A836BC"/>
    <w:rsid w:val="00A84E19"/>
    <w:rsid w:val="00A84E22"/>
    <w:rsid w:val="00A854B5"/>
    <w:rsid w:val="00A858F7"/>
    <w:rsid w:val="00A914E0"/>
    <w:rsid w:val="00A9269A"/>
    <w:rsid w:val="00A9454D"/>
    <w:rsid w:val="00A9459B"/>
    <w:rsid w:val="00A9521E"/>
    <w:rsid w:val="00A9604E"/>
    <w:rsid w:val="00A965B6"/>
    <w:rsid w:val="00A96BA6"/>
    <w:rsid w:val="00A973C8"/>
    <w:rsid w:val="00AA46E0"/>
    <w:rsid w:val="00AA5801"/>
    <w:rsid w:val="00AA6D00"/>
    <w:rsid w:val="00AA710E"/>
    <w:rsid w:val="00AB0872"/>
    <w:rsid w:val="00AB1340"/>
    <w:rsid w:val="00AB52A8"/>
    <w:rsid w:val="00AB5A96"/>
    <w:rsid w:val="00AB62BA"/>
    <w:rsid w:val="00AB6660"/>
    <w:rsid w:val="00AB779E"/>
    <w:rsid w:val="00AB7C78"/>
    <w:rsid w:val="00AC01CE"/>
    <w:rsid w:val="00AC0C1C"/>
    <w:rsid w:val="00AC19B7"/>
    <w:rsid w:val="00AC1E8F"/>
    <w:rsid w:val="00AC1F8D"/>
    <w:rsid w:val="00AC58F6"/>
    <w:rsid w:val="00AC60E1"/>
    <w:rsid w:val="00AC6A2D"/>
    <w:rsid w:val="00AD34C9"/>
    <w:rsid w:val="00AD4256"/>
    <w:rsid w:val="00AD47D8"/>
    <w:rsid w:val="00AD51B8"/>
    <w:rsid w:val="00AD5382"/>
    <w:rsid w:val="00AD5766"/>
    <w:rsid w:val="00AD57E1"/>
    <w:rsid w:val="00AD5FAB"/>
    <w:rsid w:val="00AD6EB0"/>
    <w:rsid w:val="00AE1097"/>
    <w:rsid w:val="00AE5692"/>
    <w:rsid w:val="00AE5727"/>
    <w:rsid w:val="00AE67C4"/>
    <w:rsid w:val="00AE7909"/>
    <w:rsid w:val="00AF0BE3"/>
    <w:rsid w:val="00AF0F96"/>
    <w:rsid w:val="00AF42A5"/>
    <w:rsid w:val="00AF4DAC"/>
    <w:rsid w:val="00AF78BF"/>
    <w:rsid w:val="00B00355"/>
    <w:rsid w:val="00B00B88"/>
    <w:rsid w:val="00B029F4"/>
    <w:rsid w:val="00B03770"/>
    <w:rsid w:val="00B04E70"/>
    <w:rsid w:val="00B057EC"/>
    <w:rsid w:val="00B05884"/>
    <w:rsid w:val="00B10325"/>
    <w:rsid w:val="00B10886"/>
    <w:rsid w:val="00B1111E"/>
    <w:rsid w:val="00B11F60"/>
    <w:rsid w:val="00B125D2"/>
    <w:rsid w:val="00B145FB"/>
    <w:rsid w:val="00B14691"/>
    <w:rsid w:val="00B1528F"/>
    <w:rsid w:val="00B16F48"/>
    <w:rsid w:val="00B203CC"/>
    <w:rsid w:val="00B27B42"/>
    <w:rsid w:val="00B30A70"/>
    <w:rsid w:val="00B32FC4"/>
    <w:rsid w:val="00B33798"/>
    <w:rsid w:val="00B37F6E"/>
    <w:rsid w:val="00B41AF4"/>
    <w:rsid w:val="00B41D5F"/>
    <w:rsid w:val="00B41DE6"/>
    <w:rsid w:val="00B4291B"/>
    <w:rsid w:val="00B43033"/>
    <w:rsid w:val="00B43C09"/>
    <w:rsid w:val="00B43CDF"/>
    <w:rsid w:val="00B4460B"/>
    <w:rsid w:val="00B44DD9"/>
    <w:rsid w:val="00B47019"/>
    <w:rsid w:val="00B47680"/>
    <w:rsid w:val="00B51875"/>
    <w:rsid w:val="00B51F40"/>
    <w:rsid w:val="00B52263"/>
    <w:rsid w:val="00B53AA9"/>
    <w:rsid w:val="00B53FBF"/>
    <w:rsid w:val="00B6098C"/>
    <w:rsid w:val="00B6224B"/>
    <w:rsid w:val="00B66221"/>
    <w:rsid w:val="00B67022"/>
    <w:rsid w:val="00B717A5"/>
    <w:rsid w:val="00B71B2C"/>
    <w:rsid w:val="00B72631"/>
    <w:rsid w:val="00B74C4E"/>
    <w:rsid w:val="00B76699"/>
    <w:rsid w:val="00B8367E"/>
    <w:rsid w:val="00B83D7D"/>
    <w:rsid w:val="00B8468E"/>
    <w:rsid w:val="00B87D27"/>
    <w:rsid w:val="00B90B77"/>
    <w:rsid w:val="00B9150E"/>
    <w:rsid w:val="00B91904"/>
    <w:rsid w:val="00B93CE2"/>
    <w:rsid w:val="00B9426F"/>
    <w:rsid w:val="00B94EF0"/>
    <w:rsid w:val="00B957E7"/>
    <w:rsid w:val="00B9583E"/>
    <w:rsid w:val="00BA0855"/>
    <w:rsid w:val="00BA0F0C"/>
    <w:rsid w:val="00BA280E"/>
    <w:rsid w:val="00BA298A"/>
    <w:rsid w:val="00BA3A1F"/>
    <w:rsid w:val="00BA634F"/>
    <w:rsid w:val="00BA6630"/>
    <w:rsid w:val="00BA74E4"/>
    <w:rsid w:val="00BA78C5"/>
    <w:rsid w:val="00BB117D"/>
    <w:rsid w:val="00BB1525"/>
    <w:rsid w:val="00BB2306"/>
    <w:rsid w:val="00BB3163"/>
    <w:rsid w:val="00BB3AEF"/>
    <w:rsid w:val="00BC0B6A"/>
    <w:rsid w:val="00BC1484"/>
    <w:rsid w:val="00BC2B60"/>
    <w:rsid w:val="00BC3D18"/>
    <w:rsid w:val="00BC6232"/>
    <w:rsid w:val="00BC78FB"/>
    <w:rsid w:val="00BD2C02"/>
    <w:rsid w:val="00BE0A4F"/>
    <w:rsid w:val="00BE13F8"/>
    <w:rsid w:val="00BE1761"/>
    <w:rsid w:val="00BE2331"/>
    <w:rsid w:val="00BE3A15"/>
    <w:rsid w:val="00BE4BDE"/>
    <w:rsid w:val="00BE7310"/>
    <w:rsid w:val="00BE7B67"/>
    <w:rsid w:val="00BF2049"/>
    <w:rsid w:val="00BF2BE8"/>
    <w:rsid w:val="00BF5CCE"/>
    <w:rsid w:val="00BF62AD"/>
    <w:rsid w:val="00C01199"/>
    <w:rsid w:val="00C03FA3"/>
    <w:rsid w:val="00C051E5"/>
    <w:rsid w:val="00C05ECC"/>
    <w:rsid w:val="00C0666C"/>
    <w:rsid w:val="00C10C4C"/>
    <w:rsid w:val="00C13370"/>
    <w:rsid w:val="00C221BB"/>
    <w:rsid w:val="00C22DE0"/>
    <w:rsid w:val="00C23686"/>
    <w:rsid w:val="00C2373D"/>
    <w:rsid w:val="00C23AE6"/>
    <w:rsid w:val="00C25546"/>
    <w:rsid w:val="00C25979"/>
    <w:rsid w:val="00C25BDC"/>
    <w:rsid w:val="00C26C0F"/>
    <w:rsid w:val="00C32507"/>
    <w:rsid w:val="00C32985"/>
    <w:rsid w:val="00C3506C"/>
    <w:rsid w:val="00C3771B"/>
    <w:rsid w:val="00C42690"/>
    <w:rsid w:val="00C431BE"/>
    <w:rsid w:val="00C437DF"/>
    <w:rsid w:val="00C43B99"/>
    <w:rsid w:val="00C43E59"/>
    <w:rsid w:val="00C45518"/>
    <w:rsid w:val="00C45EAE"/>
    <w:rsid w:val="00C46A00"/>
    <w:rsid w:val="00C521F2"/>
    <w:rsid w:val="00C53F51"/>
    <w:rsid w:val="00C54793"/>
    <w:rsid w:val="00C5669E"/>
    <w:rsid w:val="00C57EC5"/>
    <w:rsid w:val="00C60C44"/>
    <w:rsid w:val="00C623EA"/>
    <w:rsid w:val="00C66A64"/>
    <w:rsid w:val="00C71F2F"/>
    <w:rsid w:val="00C72882"/>
    <w:rsid w:val="00C732A5"/>
    <w:rsid w:val="00C77BC1"/>
    <w:rsid w:val="00C80646"/>
    <w:rsid w:val="00C810C4"/>
    <w:rsid w:val="00C81967"/>
    <w:rsid w:val="00C81D0C"/>
    <w:rsid w:val="00C82090"/>
    <w:rsid w:val="00C82654"/>
    <w:rsid w:val="00C82857"/>
    <w:rsid w:val="00C832C4"/>
    <w:rsid w:val="00C85659"/>
    <w:rsid w:val="00C90BD8"/>
    <w:rsid w:val="00C910C5"/>
    <w:rsid w:val="00C91609"/>
    <w:rsid w:val="00C91E40"/>
    <w:rsid w:val="00C95FAB"/>
    <w:rsid w:val="00C97FA0"/>
    <w:rsid w:val="00CA0275"/>
    <w:rsid w:val="00CA0B40"/>
    <w:rsid w:val="00CA1294"/>
    <w:rsid w:val="00CA5310"/>
    <w:rsid w:val="00CB0919"/>
    <w:rsid w:val="00CB0941"/>
    <w:rsid w:val="00CB21D9"/>
    <w:rsid w:val="00CB3E93"/>
    <w:rsid w:val="00CB474E"/>
    <w:rsid w:val="00CB5601"/>
    <w:rsid w:val="00CB61E3"/>
    <w:rsid w:val="00CB6CFE"/>
    <w:rsid w:val="00CB7BC5"/>
    <w:rsid w:val="00CC26E5"/>
    <w:rsid w:val="00CC2BA0"/>
    <w:rsid w:val="00CC3B54"/>
    <w:rsid w:val="00CC3C27"/>
    <w:rsid w:val="00CC4049"/>
    <w:rsid w:val="00CC4138"/>
    <w:rsid w:val="00CC5D3E"/>
    <w:rsid w:val="00CC6280"/>
    <w:rsid w:val="00CD1B55"/>
    <w:rsid w:val="00CD2335"/>
    <w:rsid w:val="00CD3709"/>
    <w:rsid w:val="00CD3F61"/>
    <w:rsid w:val="00CD42CD"/>
    <w:rsid w:val="00CE0B6F"/>
    <w:rsid w:val="00CE20CE"/>
    <w:rsid w:val="00CE2444"/>
    <w:rsid w:val="00CE2AFA"/>
    <w:rsid w:val="00CE37D7"/>
    <w:rsid w:val="00CE6749"/>
    <w:rsid w:val="00CE6C4D"/>
    <w:rsid w:val="00CF4ABD"/>
    <w:rsid w:val="00CF4F64"/>
    <w:rsid w:val="00CF63D9"/>
    <w:rsid w:val="00CF6D0F"/>
    <w:rsid w:val="00CF7227"/>
    <w:rsid w:val="00CF72FA"/>
    <w:rsid w:val="00CF7C4B"/>
    <w:rsid w:val="00D00E93"/>
    <w:rsid w:val="00D0266D"/>
    <w:rsid w:val="00D02778"/>
    <w:rsid w:val="00D0586B"/>
    <w:rsid w:val="00D07CE3"/>
    <w:rsid w:val="00D100E4"/>
    <w:rsid w:val="00D1021A"/>
    <w:rsid w:val="00D11138"/>
    <w:rsid w:val="00D11DE5"/>
    <w:rsid w:val="00D21712"/>
    <w:rsid w:val="00D21DA6"/>
    <w:rsid w:val="00D234A9"/>
    <w:rsid w:val="00D2357D"/>
    <w:rsid w:val="00D25D2E"/>
    <w:rsid w:val="00D329DF"/>
    <w:rsid w:val="00D34953"/>
    <w:rsid w:val="00D34EB3"/>
    <w:rsid w:val="00D3663B"/>
    <w:rsid w:val="00D37E9F"/>
    <w:rsid w:val="00D4403F"/>
    <w:rsid w:val="00D45BA1"/>
    <w:rsid w:val="00D46421"/>
    <w:rsid w:val="00D50702"/>
    <w:rsid w:val="00D51488"/>
    <w:rsid w:val="00D5156B"/>
    <w:rsid w:val="00D52906"/>
    <w:rsid w:val="00D55DA3"/>
    <w:rsid w:val="00D570E0"/>
    <w:rsid w:val="00D5790B"/>
    <w:rsid w:val="00D57D0D"/>
    <w:rsid w:val="00D63497"/>
    <w:rsid w:val="00D64FB1"/>
    <w:rsid w:val="00D66103"/>
    <w:rsid w:val="00D6790F"/>
    <w:rsid w:val="00D72A9E"/>
    <w:rsid w:val="00D73751"/>
    <w:rsid w:val="00D73A90"/>
    <w:rsid w:val="00D74766"/>
    <w:rsid w:val="00D75E8D"/>
    <w:rsid w:val="00D80623"/>
    <w:rsid w:val="00D81A90"/>
    <w:rsid w:val="00D84410"/>
    <w:rsid w:val="00D85B72"/>
    <w:rsid w:val="00D86CBA"/>
    <w:rsid w:val="00D87ADF"/>
    <w:rsid w:val="00D9250E"/>
    <w:rsid w:val="00D93A1F"/>
    <w:rsid w:val="00D94B35"/>
    <w:rsid w:val="00D95EF2"/>
    <w:rsid w:val="00D97644"/>
    <w:rsid w:val="00D97719"/>
    <w:rsid w:val="00DA0AE7"/>
    <w:rsid w:val="00DA1620"/>
    <w:rsid w:val="00DA3428"/>
    <w:rsid w:val="00DA527C"/>
    <w:rsid w:val="00DA528A"/>
    <w:rsid w:val="00DA5980"/>
    <w:rsid w:val="00DA6209"/>
    <w:rsid w:val="00DA620C"/>
    <w:rsid w:val="00DB0748"/>
    <w:rsid w:val="00DB0F54"/>
    <w:rsid w:val="00DB0FBF"/>
    <w:rsid w:val="00DB2BB6"/>
    <w:rsid w:val="00DB5C9A"/>
    <w:rsid w:val="00DB6EDF"/>
    <w:rsid w:val="00DC616B"/>
    <w:rsid w:val="00DC6528"/>
    <w:rsid w:val="00DC6BE5"/>
    <w:rsid w:val="00DC73E1"/>
    <w:rsid w:val="00DC7923"/>
    <w:rsid w:val="00DD071D"/>
    <w:rsid w:val="00DD0BC0"/>
    <w:rsid w:val="00DD28A3"/>
    <w:rsid w:val="00DD2B0D"/>
    <w:rsid w:val="00DD6B0D"/>
    <w:rsid w:val="00DD72F7"/>
    <w:rsid w:val="00DE0FBA"/>
    <w:rsid w:val="00DE27CB"/>
    <w:rsid w:val="00DE4BA3"/>
    <w:rsid w:val="00DE4DC1"/>
    <w:rsid w:val="00DE500B"/>
    <w:rsid w:val="00DF0B9A"/>
    <w:rsid w:val="00DF2FEB"/>
    <w:rsid w:val="00DF42D7"/>
    <w:rsid w:val="00DF46C2"/>
    <w:rsid w:val="00DF4893"/>
    <w:rsid w:val="00E014CF"/>
    <w:rsid w:val="00E02EB2"/>
    <w:rsid w:val="00E03E48"/>
    <w:rsid w:val="00E0476F"/>
    <w:rsid w:val="00E04D1E"/>
    <w:rsid w:val="00E11BBB"/>
    <w:rsid w:val="00E22249"/>
    <w:rsid w:val="00E24620"/>
    <w:rsid w:val="00E279FE"/>
    <w:rsid w:val="00E32444"/>
    <w:rsid w:val="00E32E2E"/>
    <w:rsid w:val="00E35A29"/>
    <w:rsid w:val="00E35B60"/>
    <w:rsid w:val="00E35EB2"/>
    <w:rsid w:val="00E36F0F"/>
    <w:rsid w:val="00E375D6"/>
    <w:rsid w:val="00E37CBE"/>
    <w:rsid w:val="00E4113B"/>
    <w:rsid w:val="00E471FC"/>
    <w:rsid w:val="00E5087B"/>
    <w:rsid w:val="00E52F66"/>
    <w:rsid w:val="00E5377E"/>
    <w:rsid w:val="00E5445B"/>
    <w:rsid w:val="00E55BFD"/>
    <w:rsid w:val="00E55FB2"/>
    <w:rsid w:val="00E5603E"/>
    <w:rsid w:val="00E60BDC"/>
    <w:rsid w:val="00E61638"/>
    <w:rsid w:val="00E61C0C"/>
    <w:rsid w:val="00E62FFF"/>
    <w:rsid w:val="00E63894"/>
    <w:rsid w:val="00E649DA"/>
    <w:rsid w:val="00E64AD5"/>
    <w:rsid w:val="00E64E82"/>
    <w:rsid w:val="00E67F53"/>
    <w:rsid w:val="00E70239"/>
    <w:rsid w:val="00E70992"/>
    <w:rsid w:val="00E710CE"/>
    <w:rsid w:val="00E7324C"/>
    <w:rsid w:val="00E7345E"/>
    <w:rsid w:val="00E73FFA"/>
    <w:rsid w:val="00E743CB"/>
    <w:rsid w:val="00E75D2B"/>
    <w:rsid w:val="00E76539"/>
    <w:rsid w:val="00E76C09"/>
    <w:rsid w:val="00E76D54"/>
    <w:rsid w:val="00E77CF7"/>
    <w:rsid w:val="00E8077C"/>
    <w:rsid w:val="00E816F5"/>
    <w:rsid w:val="00E81CEA"/>
    <w:rsid w:val="00E8409A"/>
    <w:rsid w:val="00E841BA"/>
    <w:rsid w:val="00E84C37"/>
    <w:rsid w:val="00E879FB"/>
    <w:rsid w:val="00E90990"/>
    <w:rsid w:val="00E93F26"/>
    <w:rsid w:val="00E9478C"/>
    <w:rsid w:val="00E953EB"/>
    <w:rsid w:val="00E9638A"/>
    <w:rsid w:val="00EA1EBE"/>
    <w:rsid w:val="00EA23CA"/>
    <w:rsid w:val="00EA281E"/>
    <w:rsid w:val="00EA360E"/>
    <w:rsid w:val="00EA396C"/>
    <w:rsid w:val="00EA423B"/>
    <w:rsid w:val="00EA4B0A"/>
    <w:rsid w:val="00EA7C7A"/>
    <w:rsid w:val="00EA7D41"/>
    <w:rsid w:val="00EB0848"/>
    <w:rsid w:val="00EB6F31"/>
    <w:rsid w:val="00EC0977"/>
    <w:rsid w:val="00EC0EEE"/>
    <w:rsid w:val="00EC1048"/>
    <w:rsid w:val="00EC10D2"/>
    <w:rsid w:val="00EC10D5"/>
    <w:rsid w:val="00EC1F44"/>
    <w:rsid w:val="00EC23DA"/>
    <w:rsid w:val="00EC3216"/>
    <w:rsid w:val="00EC4DA5"/>
    <w:rsid w:val="00EC52D4"/>
    <w:rsid w:val="00EC61CD"/>
    <w:rsid w:val="00ED0809"/>
    <w:rsid w:val="00ED0E5A"/>
    <w:rsid w:val="00ED2471"/>
    <w:rsid w:val="00ED2E42"/>
    <w:rsid w:val="00ED4DA8"/>
    <w:rsid w:val="00ED5A55"/>
    <w:rsid w:val="00ED5AEB"/>
    <w:rsid w:val="00ED5D1D"/>
    <w:rsid w:val="00ED666C"/>
    <w:rsid w:val="00ED79AE"/>
    <w:rsid w:val="00ED7B5D"/>
    <w:rsid w:val="00ED7FEA"/>
    <w:rsid w:val="00EE374D"/>
    <w:rsid w:val="00EE4EB0"/>
    <w:rsid w:val="00EE53FD"/>
    <w:rsid w:val="00EE5DC1"/>
    <w:rsid w:val="00EE76F0"/>
    <w:rsid w:val="00EF0898"/>
    <w:rsid w:val="00EF0A90"/>
    <w:rsid w:val="00EF1EC8"/>
    <w:rsid w:val="00EF2B36"/>
    <w:rsid w:val="00EF3199"/>
    <w:rsid w:val="00EF3FF8"/>
    <w:rsid w:val="00EF4014"/>
    <w:rsid w:val="00EF4EDE"/>
    <w:rsid w:val="00EF5BDB"/>
    <w:rsid w:val="00EF5EDC"/>
    <w:rsid w:val="00F01F59"/>
    <w:rsid w:val="00F03985"/>
    <w:rsid w:val="00F046DA"/>
    <w:rsid w:val="00F04787"/>
    <w:rsid w:val="00F055EB"/>
    <w:rsid w:val="00F06F1E"/>
    <w:rsid w:val="00F131FC"/>
    <w:rsid w:val="00F13B5F"/>
    <w:rsid w:val="00F1534A"/>
    <w:rsid w:val="00F1642A"/>
    <w:rsid w:val="00F16B05"/>
    <w:rsid w:val="00F16C8E"/>
    <w:rsid w:val="00F16CC3"/>
    <w:rsid w:val="00F2036A"/>
    <w:rsid w:val="00F23F5C"/>
    <w:rsid w:val="00F24AB2"/>
    <w:rsid w:val="00F2576D"/>
    <w:rsid w:val="00F2628F"/>
    <w:rsid w:val="00F3208B"/>
    <w:rsid w:val="00F32FB3"/>
    <w:rsid w:val="00F3410E"/>
    <w:rsid w:val="00F34746"/>
    <w:rsid w:val="00F3550A"/>
    <w:rsid w:val="00F3565C"/>
    <w:rsid w:val="00F40866"/>
    <w:rsid w:val="00F4175D"/>
    <w:rsid w:val="00F41BED"/>
    <w:rsid w:val="00F41DFF"/>
    <w:rsid w:val="00F428BC"/>
    <w:rsid w:val="00F44974"/>
    <w:rsid w:val="00F46001"/>
    <w:rsid w:val="00F50840"/>
    <w:rsid w:val="00F5189C"/>
    <w:rsid w:val="00F51D17"/>
    <w:rsid w:val="00F52982"/>
    <w:rsid w:val="00F539DD"/>
    <w:rsid w:val="00F54A5F"/>
    <w:rsid w:val="00F551A6"/>
    <w:rsid w:val="00F5561F"/>
    <w:rsid w:val="00F55DE0"/>
    <w:rsid w:val="00F569B3"/>
    <w:rsid w:val="00F57E5C"/>
    <w:rsid w:val="00F60223"/>
    <w:rsid w:val="00F60D6B"/>
    <w:rsid w:val="00F614F0"/>
    <w:rsid w:val="00F63335"/>
    <w:rsid w:val="00F65DCC"/>
    <w:rsid w:val="00F665E3"/>
    <w:rsid w:val="00F66708"/>
    <w:rsid w:val="00F669A7"/>
    <w:rsid w:val="00F66BF1"/>
    <w:rsid w:val="00F66F8E"/>
    <w:rsid w:val="00F70A87"/>
    <w:rsid w:val="00F7101F"/>
    <w:rsid w:val="00F727EE"/>
    <w:rsid w:val="00F73063"/>
    <w:rsid w:val="00F7454E"/>
    <w:rsid w:val="00F74E88"/>
    <w:rsid w:val="00F7539D"/>
    <w:rsid w:val="00F76DB6"/>
    <w:rsid w:val="00F80325"/>
    <w:rsid w:val="00F82F63"/>
    <w:rsid w:val="00F84C74"/>
    <w:rsid w:val="00F86215"/>
    <w:rsid w:val="00F86E9B"/>
    <w:rsid w:val="00F937AD"/>
    <w:rsid w:val="00F971B5"/>
    <w:rsid w:val="00F97745"/>
    <w:rsid w:val="00FA121B"/>
    <w:rsid w:val="00FA4457"/>
    <w:rsid w:val="00FA4CD9"/>
    <w:rsid w:val="00FA5FCD"/>
    <w:rsid w:val="00FA6D37"/>
    <w:rsid w:val="00FB23DA"/>
    <w:rsid w:val="00FB3D59"/>
    <w:rsid w:val="00FB4EA4"/>
    <w:rsid w:val="00FB5DBF"/>
    <w:rsid w:val="00FB64FC"/>
    <w:rsid w:val="00FC0E0C"/>
    <w:rsid w:val="00FC0EFA"/>
    <w:rsid w:val="00FC4FD1"/>
    <w:rsid w:val="00FC5E95"/>
    <w:rsid w:val="00FC67A4"/>
    <w:rsid w:val="00FC712E"/>
    <w:rsid w:val="00FD1433"/>
    <w:rsid w:val="00FD1809"/>
    <w:rsid w:val="00FD1947"/>
    <w:rsid w:val="00FD3B53"/>
    <w:rsid w:val="00FD3DC5"/>
    <w:rsid w:val="00FD47E7"/>
    <w:rsid w:val="00FD49B9"/>
    <w:rsid w:val="00FE0126"/>
    <w:rsid w:val="00FE0C13"/>
    <w:rsid w:val="00FE10B0"/>
    <w:rsid w:val="00FE2121"/>
    <w:rsid w:val="00FE2CCB"/>
    <w:rsid w:val="00FE326B"/>
    <w:rsid w:val="00FE3812"/>
    <w:rsid w:val="00FE3BA1"/>
    <w:rsid w:val="00FE539E"/>
    <w:rsid w:val="00FE6294"/>
    <w:rsid w:val="00FE6476"/>
    <w:rsid w:val="00FF2057"/>
    <w:rsid w:val="00FF27D0"/>
    <w:rsid w:val="00FF28B4"/>
    <w:rsid w:val="00FF51E5"/>
    <w:rsid w:val="00FF5959"/>
    <w:rsid w:val="00FF5A17"/>
    <w:rsid w:val="00FF6B77"/>
    <w:rsid w:val="00FF7459"/>
    <w:rsid w:val="01015B28"/>
    <w:rsid w:val="01022056"/>
    <w:rsid w:val="01975E3E"/>
    <w:rsid w:val="01ED7419"/>
    <w:rsid w:val="01FF6088"/>
    <w:rsid w:val="023A5C2B"/>
    <w:rsid w:val="02686C24"/>
    <w:rsid w:val="027253C5"/>
    <w:rsid w:val="027D12FB"/>
    <w:rsid w:val="02931080"/>
    <w:rsid w:val="02ED3F3F"/>
    <w:rsid w:val="03100E59"/>
    <w:rsid w:val="031B1674"/>
    <w:rsid w:val="03244178"/>
    <w:rsid w:val="03755B82"/>
    <w:rsid w:val="03892177"/>
    <w:rsid w:val="039445CB"/>
    <w:rsid w:val="03B42C1B"/>
    <w:rsid w:val="04284ED8"/>
    <w:rsid w:val="042D483F"/>
    <w:rsid w:val="04464A95"/>
    <w:rsid w:val="04664A43"/>
    <w:rsid w:val="047F0C93"/>
    <w:rsid w:val="04817B9E"/>
    <w:rsid w:val="04BB76F6"/>
    <w:rsid w:val="053402F8"/>
    <w:rsid w:val="05854CB2"/>
    <w:rsid w:val="05907E6F"/>
    <w:rsid w:val="05AE6D00"/>
    <w:rsid w:val="05EB1ADC"/>
    <w:rsid w:val="066F1873"/>
    <w:rsid w:val="068233F5"/>
    <w:rsid w:val="068D1CA8"/>
    <w:rsid w:val="06B66892"/>
    <w:rsid w:val="06D66373"/>
    <w:rsid w:val="074501CB"/>
    <w:rsid w:val="07AE24BC"/>
    <w:rsid w:val="07AF789A"/>
    <w:rsid w:val="07B61CB8"/>
    <w:rsid w:val="07E76803"/>
    <w:rsid w:val="081648E2"/>
    <w:rsid w:val="082C2BCB"/>
    <w:rsid w:val="08722A47"/>
    <w:rsid w:val="08A023C6"/>
    <w:rsid w:val="08D2737C"/>
    <w:rsid w:val="08FD22B8"/>
    <w:rsid w:val="0903182A"/>
    <w:rsid w:val="091E3099"/>
    <w:rsid w:val="09227170"/>
    <w:rsid w:val="0993591D"/>
    <w:rsid w:val="09A43F2B"/>
    <w:rsid w:val="09A47301"/>
    <w:rsid w:val="0A0A36D8"/>
    <w:rsid w:val="0A173DA5"/>
    <w:rsid w:val="0A4A0606"/>
    <w:rsid w:val="0A7E3011"/>
    <w:rsid w:val="0ABC0C69"/>
    <w:rsid w:val="0AD22925"/>
    <w:rsid w:val="0AF91D9B"/>
    <w:rsid w:val="0B072285"/>
    <w:rsid w:val="0B0E76C4"/>
    <w:rsid w:val="0B2C0929"/>
    <w:rsid w:val="0B3926E1"/>
    <w:rsid w:val="0B4B3056"/>
    <w:rsid w:val="0C3E42D9"/>
    <w:rsid w:val="0C4F75DC"/>
    <w:rsid w:val="0C533497"/>
    <w:rsid w:val="0C621617"/>
    <w:rsid w:val="0C6808EA"/>
    <w:rsid w:val="0C7C2013"/>
    <w:rsid w:val="0C9C0BFA"/>
    <w:rsid w:val="0CAC0DEC"/>
    <w:rsid w:val="0CED2708"/>
    <w:rsid w:val="0D0962F1"/>
    <w:rsid w:val="0D45106A"/>
    <w:rsid w:val="0D9F4467"/>
    <w:rsid w:val="0DF672A7"/>
    <w:rsid w:val="0E9260A5"/>
    <w:rsid w:val="0EB305C3"/>
    <w:rsid w:val="0EDD142B"/>
    <w:rsid w:val="0EE62172"/>
    <w:rsid w:val="0F034C0D"/>
    <w:rsid w:val="0F137CB5"/>
    <w:rsid w:val="0F2F70D8"/>
    <w:rsid w:val="0F873108"/>
    <w:rsid w:val="0FAF0D23"/>
    <w:rsid w:val="0FDE3BDE"/>
    <w:rsid w:val="10370D9F"/>
    <w:rsid w:val="103E0B74"/>
    <w:rsid w:val="10BE76AF"/>
    <w:rsid w:val="10D53C17"/>
    <w:rsid w:val="114F2AD5"/>
    <w:rsid w:val="116003F7"/>
    <w:rsid w:val="11D65EEC"/>
    <w:rsid w:val="11F479F8"/>
    <w:rsid w:val="121A27B7"/>
    <w:rsid w:val="123256F8"/>
    <w:rsid w:val="12887F77"/>
    <w:rsid w:val="12B47B6F"/>
    <w:rsid w:val="12D37334"/>
    <w:rsid w:val="12E419B1"/>
    <w:rsid w:val="12FD5513"/>
    <w:rsid w:val="130C44A2"/>
    <w:rsid w:val="13122514"/>
    <w:rsid w:val="13266B46"/>
    <w:rsid w:val="13366FD2"/>
    <w:rsid w:val="13D241E2"/>
    <w:rsid w:val="13FF3CB4"/>
    <w:rsid w:val="145D20A1"/>
    <w:rsid w:val="14B854A3"/>
    <w:rsid w:val="152B74B3"/>
    <w:rsid w:val="15470395"/>
    <w:rsid w:val="15667FB2"/>
    <w:rsid w:val="15CE7F91"/>
    <w:rsid w:val="160339C4"/>
    <w:rsid w:val="16211053"/>
    <w:rsid w:val="164F1F04"/>
    <w:rsid w:val="16563BAC"/>
    <w:rsid w:val="165F3163"/>
    <w:rsid w:val="16695B42"/>
    <w:rsid w:val="1672618E"/>
    <w:rsid w:val="1697036B"/>
    <w:rsid w:val="16B164BB"/>
    <w:rsid w:val="16EC4928"/>
    <w:rsid w:val="17145A38"/>
    <w:rsid w:val="174F6F43"/>
    <w:rsid w:val="175775CE"/>
    <w:rsid w:val="177A509C"/>
    <w:rsid w:val="17AE38C8"/>
    <w:rsid w:val="17BB1F10"/>
    <w:rsid w:val="17DF7F1B"/>
    <w:rsid w:val="180E6EA9"/>
    <w:rsid w:val="18227AF4"/>
    <w:rsid w:val="18510AAE"/>
    <w:rsid w:val="18672CAA"/>
    <w:rsid w:val="190F043B"/>
    <w:rsid w:val="191D31B3"/>
    <w:rsid w:val="19961D41"/>
    <w:rsid w:val="19EE13A0"/>
    <w:rsid w:val="1A3A0366"/>
    <w:rsid w:val="1A5C7462"/>
    <w:rsid w:val="1A6B7F22"/>
    <w:rsid w:val="1A797B98"/>
    <w:rsid w:val="1A8323FC"/>
    <w:rsid w:val="1ADD1B9E"/>
    <w:rsid w:val="1B290FAB"/>
    <w:rsid w:val="1B716ED2"/>
    <w:rsid w:val="1B941AD1"/>
    <w:rsid w:val="1BC54D9E"/>
    <w:rsid w:val="1BC745FF"/>
    <w:rsid w:val="1BED4024"/>
    <w:rsid w:val="1BF170A3"/>
    <w:rsid w:val="1C0D066D"/>
    <w:rsid w:val="1C2E2AFC"/>
    <w:rsid w:val="1C3B05FB"/>
    <w:rsid w:val="1C50546F"/>
    <w:rsid w:val="1C9B58CA"/>
    <w:rsid w:val="1CF81B82"/>
    <w:rsid w:val="1D314372"/>
    <w:rsid w:val="1D620362"/>
    <w:rsid w:val="1D655C57"/>
    <w:rsid w:val="1D6D4072"/>
    <w:rsid w:val="1DB271E1"/>
    <w:rsid w:val="1DEC0FEA"/>
    <w:rsid w:val="1E041E0A"/>
    <w:rsid w:val="1E1E4170"/>
    <w:rsid w:val="1E254562"/>
    <w:rsid w:val="1E3C1F7B"/>
    <w:rsid w:val="1E456F15"/>
    <w:rsid w:val="1ECB0040"/>
    <w:rsid w:val="1ECC0859"/>
    <w:rsid w:val="1EF06AE1"/>
    <w:rsid w:val="1F2D7451"/>
    <w:rsid w:val="201858FB"/>
    <w:rsid w:val="20565317"/>
    <w:rsid w:val="20644D99"/>
    <w:rsid w:val="20794198"/>
    <w:rsid w:val="20A77467"/>
    <w:rsid w:val="20C10415"/>
    <w:rsid w:val="2139377E"/>
    <w:rsid w:val="21C62E3C"/>
    <w:rsid w:val="21D26742"/>
    <w:rsid w:val="21E52073"/>
    <w:rsid w:val="21F56956"/>
    <w:rsid w:val="22370781"/>
    <w:rsid w:val="229D64A3"/>
    <w:rsid w:val="22FC7AB3"/>
    <w:rsid w:val="231E28E6"/>
    <w:rsid w:val="232B624B"/>
    <w:rsid w:val="23411289"/>
    <w:rsid w:val="234818AA"/>
    <w:rsid w:val="23486BBF"/>
    <w:rsid w:val="23BA3996"/>
    <w:rsid w:val="248E6C36"/>
    <w:rsid w:val="25040FA3"/>
    <w:rsid w:val="255B5A58"/>
    <w:rsid w:val="255C2D42"/>
    <w:rsid w:val="25984FA4"/>
    <w:rsid w:val="25AF44E4"/>
    <w:rsid w:val="26E37AA5"/>
    <w:rsid w:val="26E54B72"/>
    <w:rsid w:val="270F3BE6"/>
    <w:rsid w:val="27181640"/>
    <w:rsid w:val="272D0607"/>
    <w:rsid w:val="274350A0"/>
    <w:rsid w:val="27682819"/>
    <w:rsid w:val="289B6690"/>
    <w:rsid w:val="290F7FEC"/>
    <w:rsid w:val="29587091"/>
    <w:rsid w:val="295C7B15"/>
    <w:rsid w:val="29832FEA"/>
    <w:rsid w:val="298870C1"/>
    <w:rsid w:val="29B70A93"/>
    <w:rsid w:val="29D347EE"/>
    <w:rsid w:val="29E87DAE"/>
    <w:rsid w:val="29EC6086"/>
    <w:rsid w:val="2A93731A"/>
    <w:rsid w:val="2B50030F"/>
    <w:rsid w:val="2B6A7A9C"/>
    <w:rsid w:val="2B850B3E"/>
    <w:rsid w:val="2B8A02A0"/>
    <w:rsid w:val="2BD008CF"/>
    <w:rsid w:val="2BFD2379"/>
    <w:rsid w:val="2C270E30"/>
    <w:rsid w:val="2C592694"/>
    <w:rsid w:val="2C7845C8"/>
    <w:rsid w:val="2C794B66"/>
    <w:rsid w:val="2C796CA7"/>
    <w:rsid w:val="2C8E533E"/>
    <w:rsid w:val="2CD44E4E"/>
    <w:rsid w:val="2D344487"/>
    <w:rsid w:val="2D5B3696"/>
    <w:rsid w:val="2D7571B5"/>
    <w:rsid w:val="2D761C9C"/>
    <w:rsid w:val="2DB53035"/>
    <w:rsid w:val="2EC550D1"/>
    <w:rsid w:val="2EEF5468"/>
    <w:rsid w:val="2F193526"/>
    <w:rsid w:val="2FF64F32"/>
    <w:rsid w:val="2FFE78D9"/>
    <w:rsid w:val="30174C2B"/>
    <w:rsid w:val="306C31B3"/>
    <w:rsid w:val="308A2D31"/>
    <w:rsid w:val="30C44EF6"/>
    <w:rsid w:val="30E007FF"/>
    <w:rsid w:val="31470979"/>
    <w:rsid w:val="31656708"/>
    <w:rsid w:val="31862ECC"/>
    <w:rsid w:val="31D52661"/>
    <w:rsid w:val="32155A39"/>
    <w:rsid w:val="321C7C6D"/>
    <w:rsid w:val="322E6EC7"/>
    <w:rsid w:val="323F46B7"/>
    <w:rsid w:val="32B40386"/>
    <w:rsid w:val="339132DF"/>
    <w:rsid w:val="33942678"/>
    <w:rsid w:val="33FB1D58"/>
    <w:rsid w:val="34B42A1D"/>
    <w:rsid w:val="34BC5BAE"/>
    <w:rsid w:val="354D1F34"/>
    <w:rsid w:val="355E52CF"/>
    <w:rsid w:val="360B4637"/>
    <w:rsid w:val="36512CDD"/>
    <w:rsid w:val="365960D4"/>
    <w:rsid w:val="36653D31"/>
    <w:rsid w:val="36953064"/>
    <w:rsid w:val="36986D96"/>
    <w:rsid w:val="36B85CD1"/>
    <w:rsid w:val="36C33343"/>
    <w:rsid w:val="36DA25BB"/>
    <w:rsid w:val="37244F9B"/>
    <w:rsid w:val="373C6C4A"/>
    <w:rsid w:val="37632980"/>
    <w:rsid w:val="376D3635"/>
    <w:rsid w:val="38736772"/>
    <w:rsid w:val="38AF010E"/>
    <w:rsid w:val="39154372"/>
    <w:rsid w:val="39545F92"/>
    <w:rsid w:val="397D3E57"/>
    <w:rsid w:val="3994195A"/>
    <w:rsid w:val="399534AD"/>
    <w:rsid w:val="3A254BDD"/>
    <w:rsid w:val="3A5200E4"/>
    <w:rsid w:val="3AA23ED1"/>
    <w:rsid w:val="3AA9659C"/>
    <w:rsid w:val="3AC070A4"/>
    <w:rsid w:val="3B106079"/>
    <w:rsid w:val="3B792384"/>
    <w:rsid w:val="3B8F50DD"/>
    <w:rsid w:val="3BA23038"/>
    <w:rsid w:val="3BAA2C89"/>
    <w:rsid w:val="3BC22A15"/>
    <w:rsid w:val="3C2F2208"/>
    <w:rsid w:val="3C5C24D1"/>
    <w:rsid w:val="3CD5364B"/>
    <w:rsid w:val="3CE50AF7"/>
    <w:rsid w:val="3CE835F2"/>
    <w:rsid w:val="3CF93FBB"/>
    <w:rsid w:val="3CFF7DB8"/>
    <w:rsid w:val="3D4A5BB2"/>
    <w:rsid w:val="3D6E600C"/>
    <w:rsid w:val="3DD47C13"/>
    <w:rsid w:val="3DD75313"/>
    <w:rsid w:val="3E52507F"/>
    <w:rsid w:val="3F3231F3"/>
    <w:rsid w:val="3F4D4DD0"/>
    <w:rsid w:val="3F505DDF"/>
    <w:rsid w:val="3F584337"/>
    <w:rsid w:val="3FA4359F"/>
    <w:rsid w:val="3FEC3E6B"/>
    <w:rsid w:val="402052E4"/>
    <w:rsid w:val="406A775F"/>
    <w:rsid w:val="40707561"/>
    <w:rsid w:val="40C870D6"/>
    <w:rsid w:val="40E51F6F"/>
    <w:rsid w:val="41000CEE"/>
    <w:rsid w:val="41693938"/>
    <w:rsid w:val="41AF1BF9"/>
    <w:rsid w:val="41EE16B5"/>
    <w:rsid w:val="424911DA"/>
    <w:rsid w:val="42927B00"/>
    <w:rsid w:val="42C52F4F"/>
    <w:rsid w:val="42C66A3A"/>
    <w:rsid w:val="42CF6EF1"/>
    <w:rsid w:val="43021637"/>
    <w:rsid w:val="43681745"/>
    <w:rsid w:val="438A36D3"/>
    <w:rsid w:val="43F03ADB"/>
    <w:rsid w:val="44487D54"/>
    <w:rsid w:val="44ED36D0"/>
    <w:rsid w:val="45266F69"/>
    <w:rsid w:val="453130D5"/>
    <w:rsid w:val="457372A5"/>
    <w:rsid w:val="45C25924"/>
    <w:rsid w:val="460B47E2"/>
    <w:rsid w:val="46186BBD"/>
    <w:rsid w:val="466F298F"/>
    <w:rsid w:val="46834F09"/>
    <w:rsid w:val="46935ED8"/>
    <w:rsid w:val="469C4BB4"/>
    <w:rsid w:val="46CD6454"/>
    <w:rsid w:val="46D16F9D"/>
    <w:rsid w:val="47007634"/>
    <w:rsid w:val="47F7017C"/>
    <w:rsid w:val="48C04211"/>
    <w:rsid w:val="48CB109B"/>
    <w:rsid w:val="48E92855"/>
    <w:rsid w:val="492D4D47"/>
    <w:rsid w:val="495C2041"/>
    <w:rsid w:val="49FD60CF"/>
    <w:rsid w:val="4A64774E"/>
    <w:rsid w:val="4A937854"/>
    <w:rsid w:val="4A9C6825"/>
    <w:rsid w:val="4AF05B96"/>
    <w:rsid w:val="4B370E87"/>
    <w:rsid w:val="4BA5046D"/>
    <w:rsid w:val="4C0C55BD"/>
    <w:rsid w:val="4C42376E"/>
    <w:rsid w:val="4C856BB8"/>
    <w:rsid w:val="4CAA121D"/>
    <w:rsid w:val="4CBD27E7"/>
    <w:rsid w:val="4CDA0ED4"/>
    <w:rsid w:val="4DBE49B0"/>
    <w:rsid w:val="4E3B1769"/>
    <w:rsid w:val="4E4615A6"/>
    <w:rsid w:val="4E5904E8"/>
    <w:rsid w:val="4E7810FC"/>
    <w:rsid w:val="4E9F67BA"/>
    <w:rsid w:val="4EC02D47"/>
    <w:rsid w:val="4EC5189F"/>
    <w:rsid w:val="4ECF0CE9"/>
    <w:rsid w:val="4F414E95"/>
    <w:rsid w:val="4F5A3C26"/>
    <w:rsid w:val="4F692C89"/>
    <w:rsid w:val="4FDA015F"/>
    <w:rsid w:val="4FED497C"/>
    <w:rsid w:val="4FF22C43"/>
    <w:rsid w:val="50303D7E"/>
    <w:rsid w:val="503256E6"/>
    <w:rsid w:val="5060696B"/>
    <w:rsid w:val="50747D20"/>
    <w:rsid w:val="50DA2EFF"/>
    <w:rsid w:val="50DC6110"/>
    <w:rsid w:val="5125600F"/>
    <w:rsid w:val="51432D04"/>
    <w:rsid w:val="5171348B"/>
    <w:rsid w:val="51750EE3"/>
    <w:rsid w:val="51BF5C3F"/>
    <w:rsid w:val="51EA4812"/>
    <w:rsid w:val="51FF4B63"/>
    <w:rsid w:val="52117E09"/>
    <w:rsid w:val="523C7DC3"/>
    <w:rsid w:val="526A219B"/>
    <w:rsid w:val="533D0693"/>
    <w:rsid w:val="5363460A"/>
    <w:rsid w:val="536E0EB0"/>
    <w:rsid w:val="53E911BE"/>
    <w:rsid w:val="53EC7365"/>
    <w:rsid w:val="53F93C10"/>
    <w:rsid w:val="543D2F99"/>
    <w:rsid w:val="544E2B4E"/>
    <w:rsid w:val="54926973"/>
    <w:rsid w:val="549373A9"/>
    <w:rsid w:val="55095EB9"/>
    <w:rsid w:val="55124ADE"/>
    <w:rsid w:val="55807F18"/>
    <w:rsid w:val="55BF38BB"/>
    <w:rsid w:val="55C25897"/>
    <w:rsid w:val="55CC6796"/>
    <w:rsid w:val="56606B92"/>
    <w:rsid w:val="56702654"/>
    <w:rsid w:val="56974DAE"/>
    <w:rsid w:val="56A82D8D"/>
    <w:rsid w:val="5720046A"/>
    <w:rsid w:val="5723478B"/>
    <w:rsid w:val="57C71DB5"/>
    <w:rsid w:val="58157F0E"/>
    <w:rsid w:val="58264411"/>
    <w:rsid w:val="589E707D"/>
    <w:rsid w:val="58FE6963"/>
    <w:rsid w:val="595669C5"/>
    <w:rsid w:val="599B42E1"/>
    <w:rsid w:val="59DF3EE5"/>
    <w:rsid w:val="59F73573"/>
    <w:rsid w:val="5A047A3B"/>
    <w:rsid w:val="5A184E98"/>
    <w:rsid w:val="5A305A19"/>
    <w:rsid w:val="5A5D0E7A"/>
    <w:rsid w:val="5A686FF2"/>
    <w:rsid w:val="5B3A16D1"/>
    <w:rsid w:val="5B7817AB"/>
    <w:rsid w:val="5B824F08"/>
    <w:rsid w:val="5BB737F2"/>
    <w:rsid w:val="5BC640B1"/>
    <w:rsid w:val="5BE03291"/>
    <w:rsid w:val="5C0C5F42"/>
    <w:rsid w:val="5C7D3B00"/>
    <w:rsid w:val="5CF43201"/>
    <w:rsid w:val="5D2B27E7"/>
    <w:rsid w:val="5D742FDF"/>
    <w:rsid w:val="5D93001E"/>
    <w:rsid w:val="5E6007F1"/>
    <w:rsid w:val="5E8724BE"/>
    <w:rsid w:val="5EFD0E28"/>
    <w:rsid w:val="5F612706"/>
    <w:rsid w:val="5F766E70"/>
    <w:rsid w:val="5FB06F85"/>
    <w:rsid w:val="5FB32327"/>
    <w:rsid w:val="5FD733DE"/>
    <w:rsid w:val="5FEC46F4"/>
    <w:rsid w:val="60063264"/>
    <w:rsid w:val="60662A13"/>
    <w:rsid w:val="606E3087"/>
    <w:rsid w:val="609D388A"/>
    <w:rsid w:val="6146505C"/>
    <w:rsid w:val="61E65A46"/>
    <w:rsid w:val="624B0162"/>
    <w:rsid w:val="627948CF"/>
    <w:rsid w:val="62820D2A"/>
    <w:rsid w:val="629E69B0"/>
    <w:rsid w:val="62D62AAB"/>
    <w:rsid w:val="632524ED"/>
    <w:rsid w:val="632A27FA"/>
    <w:rsid w:val="634A2CF1"/>
    <w:rsid w:val="6385269A"/>
    <w:rsid w:val="63997AC2"/>
    <w:rsid w:val="63A87D14"/>
    <w:rsid w:val="63BF1938"/>
    <w:rsid w:val="64061DAE"/>
    <w:rsid w:val="640B0302"/>
    <w:rsid w:val="647B6528"/>
    <w:rsid w:val="64804F75"/>
    <w:rsid w:val="64A2338D"/>
    <w:rsid w:val="64F2539B"/>
    <w:rsid w:val="651E446E"/>
    <w:rsid w:val="65C82B5E"/>
    <w:rsid w:val="66530061"/>
    <w:rsid w:val="667E51F6"/>
    <w:rsid w:val="668D5012"/>
    <w:rsid w:val="668F649C"/>
    <w:rsid w:val="669B71ED"/>
    <w:rsid w:val="66A64C63"/>
    <w:rsid w:val="66DD7F27"/>
    <w:rsid w:val="673B1419"/>
    <w:rsid w:val="677A7BAF"/>
    <w:rsid w:val="67942DCB"/>
    <w:rsid w:val="67BF4076"/>
    <w:rsid w:val="68126522"/>
    <w:rsid w:val="6819075E"/>
    <w:rsid w:val="683754C1"/>
    <w:rsid w:val="68427C69"/>
    <w:rsid w:val="6870036C"/>
    <w:rsid w:val="68813A77"/>
    <w:rsid w:val="6885571A"/>
    <w:rsid w:val="689D0809"/>
    <w:rsid w:val="68E2721D"/>
    <w:rsid w:val="68FA55D3"/>
    <w:rsid w:val="69012A34"/>
    <w:rsid w:val="69754495"/>
    <w:rsid w:val="6982472D"/>
    <w:rsid w:val="6A1119C0"/>
    <w:rsid w:val="6A243776"/>
    <w:rsid w:val="6A3371DB"/>
    <w:rsid w:val="6A3D3765"/>
    <w:rsid w:val="6A5D2567"/>
    <w:rsid w:val="6A772C43"/>
    <w:rsid w:val="6A8C6C1A"/>
    <w:rsid w:val="6AC404BE"/>
    <w:rsid w:val="6AC41929"/>
    <w:rsid w:val="6AD71A18"/>
    <w:rsid w:val="6AE95DD5"/>
    <w:rsid w:val="6B4E7359"/>
    <w:rsid w:val="6B864D82"/>
    <w:rsid w:val="6BC42864"/>
    <w:rsid w:val="6BCE2501"/>
    <w:rsid w:val="6BDE2729"/>
    <w:rsid w:val="6C155A80"/>
    <w:rsid w:val="6C58151A"/>
    <w:rsid w:val="6C7A7686"/>
    <w:rsid w:val="6D467CD3"/>
    <w:rsid w:val="6D837E78"/>
    <w:rsid w:val="6DC77331"/>
    <w:rsid w:val="6DFF49E9"/>
    <w:rsid w:val="6E294B6E"/>
    <w:rsid w:val="6E367082"/>
    <w:rsid w:val="6E5724CC"/>
    <w:rsid w:val="6EBC7A60"/>
    <w:rsid w:val="6F3D18C6"/>
    <w:rsid w:val="6F59602C"/>
    <w:rsid w:val="6F9B52B4"/>
    <w:rsid w:val="6FA16DDA"/>
    <w:rsid w:val="6FB06DB7"/>
    <w:rsid w:val="70022D81"/>
    <w:rsid w:val="70293D10"/>
    <w:rsid w:val="70364475"/>
    <w:rsid w:val="70821F5E"/>
    <w:rsid w:val="70FE2C8B"/>
    <w:rsid w:val="71277157"/>
    <w:rsid w:val="71743704"/>
    <w:rsid w:val="72C8101C"/>
    <w:rsid w:val="72F32A6C"/>
    <w:rsid w:val="734F2744"/>
    <w:rsid w:val="734F499B"/>
    <w:rsid w:val="73991756"/>
    <w:rsid w:val="73AB002E"/>
    <w:rsid w:val="741E447B"/>
    <w:rsid w:val="74362A3F"/>
    <w:rsid w:val="7484611F"/>
    <w:rsid w:val="74AB065C"/>
    <w:rsid w:val="74EF37E2"/>
    <w:rsid w:val="75AE5414"/>
    <w:rsid w:val="75B802DD"/>
    <w:rsid w:val="75F2796F"/>
    <w:rsid w:val="766C3A20"/>
    <w:rsid w:val="766D10A3"/>
    <w:rsid w:val="76821CC6"/>
    <w:rsid w:val="768332D6"/>
    <w:rsid w:val="76FF41B1"/>
    <w:rsid w:val="77564B75"/>
    <w:rsid w:val="77D061BD"/>
    <w:rsid w:val="77FB3F7B"/>
    <w:rsid w:val="78421B99"/>
    <w:rsid w:val="784E2249"/>
    <w:rsid w:val="78920BC0"/>
    <w:rsid w:val="78A92769"/>
    <w:rsid w:val="78AA5200"/>
    <w:rsid w:val="78E92AE4"/>
    <w:rsid w:val="793B5BF5"/>
    <w:rsid w:val="797B6361"/>
    <w:rsid w:val="79A61AC6"/>
    <w:rsid w:val="79AA7345"/>
    <w:rsid w:val="79B05DFE"/>
    <w:rsid w:val="79CB4520"/>
    <w:rsid w:val="7A372DAD"/>
    <w:rsid w:val="7A381526"/>
    <w:rsid w:val="7A6D6D2E"/>
    <w:rsid w:val="7A713C87"/>
    <w:rsid w:val="7B35060D"/>
    <w:rsid w:val="7B711D81"/>
    <w:rsid w:val="7BBD4EB6"/>
    <w:rsid w:val="7BCD1A84"/>
    <w:rsid w:val="7BD779E0"/>
    <w:rsid w:val="7BFB5B4C"/>
    <w:rsid w:val="7C0952F5"/>
    <w:rsid w:val="7C3E2C81"/>
    <w:rsid w:val="7CE23861"/>
    <w:rsid w:val="7D0536DA"/>
    <w:rsid w:val="7D5B73F4"/>
    <w:rsid w:val="7DE76874"/>
    <w:rsid w:val="7DE84F16"/>
    <w:rsid w:val="7DFA55F7"/>
    <w:rsid w:val="7E2D52F2"/>
    <w:rsid w:val="7E300D0E"/>
    <w:rsid w:val="7E4203C9"/>
    <w:rsid w:val="7E885D35"/>
    <w:rsid w:val="7EA5274C"/>
    <w:rsid w:val="7ED7607E"/>
    <w:rsid w:val="7F0B4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paragraph" w:styleId="2">
    <w:name w:val="heading 1"/>
    <w:basedOn w:val="3"/>
    <w:next w:val="1"/>
    <w:qFormat/>
    <w:uiPriority w:val="0"/>
    <w:pPr>
      <w:keepNext/>
      <w:keepLines/>
      <w:spacing w:beforeLines="0" w:beforeAutospacing="0" w:afterLines="0" w:afterAutospacing="0" w:line="600" w:lineRule="exact"/>
      <w:ind w:firstLine="0" w:firstLineChars="0"/>
      <w:outlineLvl w:val="0"/>
    </w:pPr>
    <w:rPr>
      <w:rFonts w:ascii="Arial" w:hAnsi="Arial" w:eastAsia="方正小标宋简体"/>
      <w:b w:val="0"/>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Salutation"/>
    <w:basedOn w:val="1"/>
    <w:next w:val="1"/>
    <w:link w:val="28"/>
    <w:qFormat/>
    <w:uiPriority w:val="0"/>
  </w:style>
  <w:style w:type="paragraph" w:styleId="5">
    <w:name w:val="Closing"/>
    <w:basedOn w:val="1"/>
    <w:link w:val="24"/>
    <w:qFormat/>
    <w:uiPriority w:val="0"/>
    <w:pPr>
      <w:ind w:left="100" w:leftChars="2100"/>
    </w:pPr>
    <w:rPr>
      <w:rFonts w:ascii="Times New Roman" w:hAnsi="Times New Roman"/>
      <w:szCs w:val="32"/>
    </w:rPr>
  </w:style>
  <w:style w:type="paragraph" w:styleId="6">
    <w:name w:val="Balloon Text"/>
    <w:basedOn w:val="1"/>
    <w:link w:val="29"/>
    <w:qFormat/>
    <w:uiPriority w:val="0"/>
    <w:rPr>
      <w:sz w:val="18"/>
      <w:szCs w:val="18"/>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rFonts w:ascii="Calibri" w:hAnsi="Calibri"/>
      <w:sz w:val="24"/>
    </w:rPr>
  </w:style>
  <w:style w:type="character" w:styleId="12">
    <w:name w:val="page number"/>
    <w:basedOn w:val="11"/>
    <w:qFormat/>
    <w:uiPriority w:val="0"/>
    <w:rPr>
      <w:rFonts w:ascii="Times New Roman" w:hAnsi="Times New Roman" w:eastAsia="宋体" w:cs="Times New Roman"/>
    </w:rPr>
  </w:style>
  <w:style w:type="character" w:styleId="13">
    <w:name w:val="Emphasis"/>
    <w:basedOn w:val="11"/>
    <w:qFormat/>
    <w:uiPriority w:val="0"/>
    <w:rPr>
      <w:rFonts w:ascii="Times New Roman" w:hAnsi="Times New Roman" w:eastAsia="宋体" w:cs="Times New Roman"/>
      <w:i/>
      <w:iCs/>
    </w:rPr>
  </w:style>
  <w:style w:type="paragraph" w:customStyle="1" w:styleId="14">
    <w:name w:val="列表段落1"/>
    <w:basedOn w:val="1"/>
    <w:qFormat/>
    <w:uiPriority w:val="99"/>
    <w:pPr>
      <w:ind w:firstLine="420" w:firstLineChars="200"/>
    </w:pPr>
  </w:style>
  <w:style w:type="character" w:customStyle="1" w:styleId="15">
    <w:name w:val="页眉 Char"/>
    <w:basedOn w:val="11"/>
    <w:link w:val="8"/>
    <w:qFormat/>
    <w:uiPriority w:val="0"/>
    <w:rPr>
      <w:rFonts w:asciiTheme="minorHAnsi" w:hAnsiTheme="minorHAnsi" w:eastAsiaTheme="minorEastAsia" w:cstheme="minorBidi"/>
      <w:sz w:val="18"/>
      <w:szCs w:val="18"/>
      <w:lang w:val="en-US" w:eastAsia="zh-CN" w:bidi="ar-SA"/>
    </w:rPr>
  </w:style>
  <w:style w:type="character" w:customStyle="1" w:styleId="16">
    <w:name w:val="页脚 Char"/>
    <w:basedOn w:val="11"/>
    <w:link w:val="7"/>
    <w:qFormat/>
    <w:uiPriority w:val="0"/>
    <w:rPr>
      <w:rFonts w:asciiTheme="minorHAnsi" w:hAnsiTheme="minorHAnsi" w:eastAsiaTheme="minorEastAsia" w:cstheme="minorBidi"/>
      <w:sz w:val="18"/>
      <w:szCs w:val="18"/>
      <w:lang w:val="en-US" w:eastAsia="zh-CN" w:bidi="ar-SA"/>
    </w:rPr>
  </w:style>
  <w:style w:type="character" w:customStyle="1" w:styleId="17">
    <w:name w:val="页脚 字符"/>
    <w:link w:val="7"/>
    <w:qFormat/>
    <w:uiPriority w:val="0"/>
    <w:rPr>
      <w:rFonts w:ascii="Calibri" w:hAnsi="Calibri" w:eastAsia="仿宋_GB2312" w:cs="Times New Roman"/>
      <w:kern w:val="32"/>
      <w:sz w:val="18"/>
      <w:szCs w:val="18"/>
    </w:rPr>
  </w:style>
  <w:style w:type="character" w:customStyle="1" w:styleId="18">
    <w:name w:val="页眉 字符"/>
    <w:link w:val="8"/>
    <w:qFormat/>
    <w:uiPriority w:val="0"/>
    <w:rPr>
      <w:rFonts w:ascii="Calibri" w:hAnsi="Calibri" w:eastAsia="仿宋_GB2312" w:cs="Times New Roman"/>
      <w:kern w:val="32"/>
      <w:sz w:val="18"/>
      <w:szCs w:val="18"/>
    </w:rPr>
  </w:style>
  <w:style w:type="character" w:customStyle="1" w:styleId="19">
    <w:name w:val="称呼 Char"/>
    <w:basedOn w:val="11"/>
    <w:link w:val="4"/>
    <w:qFormat/>
    <w:locked/>
    <w:uiPriority w:val="99"/>
    <w:rPr>
      <w:rFonts w:ascii="Times New Roman" w:hAnsi="Times New Roman" w:eastAsia="宋体" w:cs="Times New Roman"/>
    </w:rPr>
  </w:style>
  <w:style w:type="character" w:customStyle="1" w:styleId="20">
    <w:name w:val="批注框文本 Char"/>
    <w:link w:val="6"/>
    <w:qFormat/>
    <w:uiPriority w:val="0"/>
    <w:rPr>
      <w:rFonts w:ascii="Times New Roman" w:hAnsi="Times New Roman" w:eastAsia="宋体" w:cs="Times New Roman"/>
      <w:sz w:val="18"/>
      <w:szCs w:val="18"/>
    </w:rPr>
  </w:style>
  <w:style w:type="character" w:customStyle="1" w:styleId="21">
    <w:name w:val=" Char Char1"/>
    <w:link w:val="7"/>
    <w:qFormat/>
    <w:uiPriority w:val="0"/>
    <w:rPr>
      <w:rFonts w:ascii="Calibri" w:hAnsi="Calibri" w:eastAsia="仿宋_GB2312" w:cs="Times New Roman"/>
      <w:kern w:val="32"/>
      <w:sz w:val="18"/>
      <w:szCs w:val="18"/>
    </w:rPr>
  </w:style>
  <w:style w:type="character" w:customStyle="1" w:styleId="22">
    <w:name w:val=" Char Char"/>
    <w:link w:val="8"/>
    <w:qFormat/>
    <w:uiPriority w:val="0"/>
    <w:rPr>
      <w:rFonts w:ascii="Calibri" w:hAnsi="Calibri" w:eastAsia="仿宋_GB2312" w:cs="Times New Roman"/>
      <w:kern w:val="32"/>
      <w:sz w:val="18"/>
      <w:szCs w:val="18"/>
    </w:rPr>
  </w:style>
  <w:style w:type="paragraph" w:customStyle="1" w:styleId="23">
    <w:name w:val="Default"/>
    <w:qFormat/>
    <w:uiPriority w:val="0"/>
    <w:pPr>
      <w:widowControl w:val="0"/>
      <w:autoSpaceDE w:val="0"/>
      <w:autoSpaceDN w:val="0"/>
      <w:adjustRightInd w:val="0"/>
    </w:pPr>
    <w:rPr>
      <w:rFonts w:ascii="新宋体E.吀" w:hAnsi="Times New Roman" w:eastAsia="新宋体E.吀" w:cs="新宋体E.吀"/>
      <w:color w:val="000000"/>
      <w:sz w:val="24"/>
      <w:szCs w:val="24"/>
      <w:lang w:val="en-US" w:eastAsia="zh-CN" w:bidi="ar-SA"/>
    </w:rPr>
  </w:style>
  <w:style w:type="character" w:customStyle="1" w:styleId="24">
    <w:name w:val="结束语 Char"/>
    <w:basedOn w:val="11"/>
    <w:link w:val="5"/>
    <w:qFormat/>
    <w:uiPriority w:val="0"/>
    <w:rPr>
      <w:rFonts w:ascii="Times New Roman" w:hAnsi="Times New Roman" w:eastAsia="宋体" w:cs="Times New Roman"/>
      <w:szCs w:val="32"/>
    </w:rPr>
  </w:style>
  <w:style w:type="character" w:customStyle="1" w:styleId="25">
    <w:name w:val=" Char Char4"/>
    <w:link w:val="4"/>
    <w:qFormat/>
    <w:uiPriority w:val="0"/>
    <w:rPr>
      <w:rFonts w:ascii="Calibri" w:hAnsi="Calibri" w:eastAsia="仿宋_GB2312" w:cs="Times New Roman"/>
      <w:kern w:val="32"/>
      <w:sz w:val="32"/>
    </w:rPr>
  </w:style>
  <w:style w:type="character" w:customStyle="1" w:styleId="26">
    <w:name w:val=" Char Char3"/>
    <w:link w:val="6"/>
    <w:qFormat/>
    <w:uiPriority w:val="0"/>
    <w:rPr>
      <w:rFonts w:ascii="Times New Roman" w:hAnsi="Times New Roman" w:eastAsia="仿宋_GB2312" w:cs="Times New Roman"/>
      <w:kern w:val="32"/>
      <w:sz w:val="32"/>
      <w:szCs w:val="32"/>
    </w:rPr>
  </w:style>
  <w:style w:type="character" w:customStyle="1" w:styleId="27">
    <w:name w:val=" Char Char2"/>
    <w:link w:val="8"/>
    <w:qFormat/>
    <w:uiPriority w:val="0"/>
    <w:rPr>
      <w:rFonts w:ascii="Calibri" w:hAnsi="Calibri" w:eastAsia="仿宋_GB2312" w:cs="Times New Roman"/>
      <w:kern w:val="32"/>
      <w:sz w:val="18"/>
      <w:szCs w:val="18"/>
    </w:rPr>
  </w:style>
  <w:style w:type="character" w:customStyle="1" w:styleId="28">
    <w:name w:val="称呼 字符"/>
    <w:link w:val="4"/>
    <w:qFormat/>
    <w:uiPriority w:val="99"/>
    <w:rPr>
      <w:rFonts w:ascii="Times New Roman" w:hAnsi="Times New Roman" w:eastAsia="仿宋_GB2312" w:cs="Times New Roman"/>
      <w:kern w:val="32"/>
      <w:sz w:val="32"/>
    </w:rPr>
  </w:style>
  <w:style w:type="character" w:customStyle="1" w:styleId="29">
    <w:name w:val="批注框文本 字符"/>
    <w:link w:val="6"/>
    <w:qFormat/>
    <w:uiPriority w:val="0"/>
    <w:rPr>
      <w:rFonts w:ascii="Times New Roman" w:hAnsi="Times New Roman" w:eastAsia="仿宋_GB2312" w:cs="Times New Roman"/>
      <w:kern w:val="3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3018</Words>
  <Characters>3241</Characters>
  <Lines>23</Lines>
  <Paragraphs>6</Paragraphs>
  <TotalTime>364</TotalTime>
  <ScaleCrop>false</ScaleCrop>
  <LinksUpToDate>false</LinksUpToDate>
  <CharactersWithSpaces>3255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2024-04-17T03:10:00Z</dcterms:created>
  <dc:creator>Administrator</dc:creator>
  <cp:lastModifiedBy>王锦源</cp:lastModifiedBy>
  <cp:lastPrinted>2023-11-24T09:08:00Z</cp:lastPrinted>
  <dcterms:modified xsi:type="dcterms:W3CDTF">2025-10-21T10:05:01Z</dcterms:modified>
  <dc:title>福建省监狱系统    </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2747632C9B204213B5BCFBC3C282A28C</vt:lpwstr>
  </property>
  <property fmtid="{D5CDD505-2E9C-101B-9397-08002B2CF9AE}" pid="4" name="KSOTemplateDocerSaveRecord">
    <vt:lpwstr>eyJoZGlkIjoiMjYyZmZlM2RiNzNkODYzMmRmMzE4MjFlOTcxMTVjYTIiLCJ1c2VySWQiOiIzMjQyOTcyMjQifQ==</vt:lpwstr>
  </property>
</Properties>
</file>