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keepNext w:val="0"/>
        <w:keepLines w:val="0"/>
        <w:pageBreakBefore w:val="0"/>
        <w:widowControl w:val="0"/>
        <w:kinsoku/>
        <w:wordWrap/>
        <w:overflowPunct/>
        <w:topLinePunct w:val="0"/>
        <w:autoSpaceDE/>
        <w:autoSpaceDN/>
        <w:bidi w:val="0"/>
        <w:adjustRightInd/>
        <w:snapToGrid/>
        <w:spacing w:line="460" w:lineRule="exact"/>
        <w:ind w:firstLine="0" w:firstLineChars="0"/>
        <w:jc w:val="center"/>
        <w:textAlignment w:val="auto"/>
        <w:rPr>
          <w:rFonts w:ascii="方正小标宋简体" w:hAnsi="方正小标宋简体" w:eastAsia="方正小标宋简体" w:cs="方正小标宋简体"/>
          <w:sz w:val="44"/>
          <w:szCs w:val="44"/>
          <w:highlight w:val="none"/>
        </w:rPr>
      </w:pPr>
      <w:bookmarkStart w:id="4" w:name="_GoBack"/>
      <w:bookmarkEnd w:id="4"/>
      <w:r>
        <w:rPr>
          <w:rFonts w:hint="eastAsia" w:ascii="方正小标宋简体" w:hAnsi="方正小标宋简体" w:eastAsia="方正小标宋简体" w:cs="方正小标宋简体"/>
          <w:sz w:val="44"/>
          <w:szCs w:val="44"/>
          <w:highlight w:val="none"/>
        </w:rPr>
        <w:t>福建省</w:t>
      </w:r>
      <w:r>
        <w:rPr>
          <w:rFonts w:hint="eastAsia" w:ascii="方正小标宋简体" w:hAnsi="方正小标宋简体" w:eastAsia="方正小标宋简体" w:cs="方正小标宋简体"/>
          <w:sz w:val="44"/>
          <w:szCs w:val="44"/>
          <w:highlight w:val="none"/>
          <w:lang w:val="en-US" w:eastAsia="zh-CN"/>
        </w:rPr>
        <w:t>泉州</w:t>
      </w:r>
      <w:r>
        <w:rPr>
          <w:rFonts w:hint="eastAsia" w:ascii="方正小标宋简体" w:hAnsi="方正小标宋简体" w:eastAsia="方正小标宋简体" w:cs="方正小标宋简体"/>
          <w:sz w:val="44"/>
          <w:szCs w:val="44"/>
          <w:highlight w:val="none"/>
        </w:rPr>
        <w:t>监狱</w:t>
      </w:r>
    </w:p>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highlight w:val="none"/>
        </w:rPr>
        <w:t>提请</w:t>
      </w:r>
      <w:r>
        <w:rPr>
          <w:rFonts w:hint="eastAsia" w:ascii="方正小标宋简体" w:hAnsi="方正小标宋简体" w:eastAsia="方正小标宋简体" w:cs="方正小标宋简体"/>
          <w:sz w:val="44"/>
          <w:szCs w:val="44"/>
          <w:highlight w:val="none"/>
          <w:lang w:val="en-US" w:eastAsia="zh-CN"/>
        </w:rPr>
        <w:t>减刑</w:t>
      </w:r>
      <w:r>
        <w:rPr>
          <w:rFonts w:hint="eastAsia" w:ascii="方正小标宋简体" w:hAnsi="方正小标宋简体" w:eastAsia="方正小标宋简体" w:cs="方正小标宋简体"/>
          <w:sz w:val="44"/>
          <w:szCs w:val="44"/>
          <w:highlight w:val="none"/>
        </w:rPr>
        <w:t>假释建议书</w:t>
      </w:r>
    </w:p>
    <w:p>
      <w:pPr>
        <w:keepNext w:val="0"/>
        <w:keepLines w:val="0"/>
        <w:pageBreakBefore w:val="0"/>
        <w:widowControl w:val="0"/>
        <w:kinsoku/>
        <w:wordWrap/>
        <w:overflowPunct/>
        <w:topLinePunct w:val="0"/>
        <w:bidi w:val="0"/>
        <w:spacing w:line="460" w:lineRule="exact"/>
        <w:jc w:val="right"/>
        <w:textAlignment w:val="auto"/>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w:t>
      </w:r>
      <w:r>
        <w:rPr>
          <w:rFonts w:hint="eastAsia" w:ascii="Times New Roman" w:hAnsi="Times New Roman" w:eastAsia="楷体_GB2312" w:cs="楷体_GB2312"/>
          <w:szCs w:val="32"/>
          <w:lang w:eastAsia="zh-CN"/>
        </w:rPr>
        <w:t>假</w:t>
      </w:r>
      <w:r>
        <w:rPr>
          <w:rFonts w:hint="eastAsia" w:ascii="Times New Roman" w:hAnsi="Times New Roman" w:eastAsia="楷体_GB2312" w:cs="楷体_GB2312"/>
          <w:szCs w:val="32"/>
        </w:rPr>
        <w:t>字第</w:t>
      </w:r>
      <w:r>
        <w:rPr>
          <w:rFonts w:hint="eastAsia" w:ascii="Times New Roman" w:hAnsi="Times New Roman" w:eastAsia="楷体_GB2312" w:cs="楷体_GB2312"/>
          <w:szCs w:val="32"/>
          <w:lang w:val="en-US" w:eastAsia="zh-CN"/>
        </w:rPr>
        <w:t>18</w:t>
      </w:r>
      <w:r>
        <w:rPr>
          <w:rFonts w:hint="eastAsia" w:ascii="Times New Roman" w:hAnsi="Times New Roman" w:eastAsia="楷体_GB2312" w:cs="楷体_GB2312"/>
          <w:szCs w:val="32"/>
        </w:rPr>
        <w:t>号</w:t>
      </w:r>
    </w:p>
    <w:p>
      <w:pPr>
        <w:keepNext w:val="0"/>
        <w:keepLines w:val="0"/>
        <w:pageBreakBefore w:val="0"/>
        <w:widowControl w:val="0"/>
        <w:kinsoku/>
        <w:wordWrap/>
        <w:overflowPunct/>
        <w:topLinePunct w:val="0"/>
        <w:bidi w:val="0"/>
        <w:spacing w:line="460" w:lineRule="exact"/>
        <w:textAlignment w:val="auto"/>
        <w:rPr>
          <w:rFonts w:hint="eastAsia" w:ascii="Times New Roman" w:hAnsi="Times New Roman"/>
          <w:szCs w:val="32"/>
        </w:rPr>
      </w:pPr>
    </w:p>
    <w:p>
      <w:pPr>
        <w:keepNext w:val="0"/>
        <w:keepLines w:val="0"/>
        <w:pageBreakBefore w:val="0"/>
        <w:widowControl w:val="0"/>
        <w:kinsoku/>
        <w:wordWrap/>
        <w:overflowPunct/>
        <w:topLinePunct w:val="0"/>
        <w:bidi w:val="0"/>
        <w:spacing w:line="460" w:lineRule="exact"/>
        <w:ind w:firstLine="640" w:firstLineChars="200"/>
        <w:textAlignment w:val="auto"/>
        <w:rPr>
          <w:rFonts w:hint="default" w:ascii="Times New Roman" w:hAnsi="Times New Roman"/>
          <w:szCs w:val="32"/>
          <w:lang w:val="en-US"/>
        </w:rPr>
      </w:pPr>
      <w:r>
        <w:rPr>
          <w:rFonts w:hint="eastAsia" w:ascii="Times New Roman" w:hAnsi="Times New Roman"/>
          <w:szCs w:val="32"/>
        </w:rPr>
        <w:t>罪犯</w:t>
      </w:r>
      <w:r>
        <w:rPr>
          <w:rFonts w:hint="eastAsia" w:ascii="Times New Roman" w:hAnsi="Times New Roman"/>
          <w:szCs w:val="32"/>
          <w:lang w:eastAsia="zh-CN"/>
        </w:rPr>
        <w:t>谢华海</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w:t>
      </w:r>
      <w:r>
        <w:rPr>
          <w:rFonts w:hint="eastAsia" w:ascii="Times New Roman" w:hAnsi="Times New Roman"/>
          <w:szCs w:val="32"/>
          <w:lang w:val="en-US" w:eastAsia="zh-CN"/>
        </w:rPr>
        <w:t>1976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4</w:t>
      </w:r>
      <w:r>
        <w:rPr>
          <w:rFonts w:hint="eastAsia" w:ascii="Times New Roman" w:hAnsi="Times New Roman"/>
          <w:szCs w:val="32"/>
        </w:rPr>
        <w:t>日出生，</w:t>
      </w:r>
      <w:r>
        <w:rPr>
          <w:rFonts w:hint="eastAsia" w:ascii="Times New Roman" w:hAnsi="Times New Roman"/>
          <w:szCs w:val="32"/>
          <w:lang w:eastAsia="zh-CN"/>
        </w:rPr>
        <w:t>汉</w:t>
      </w:r>
      <w:r>
        <w:rPr>
          <w:rFonts w:hint="eastAsia" w:ascii="Times New Roman" w:hAnsi="Times New Roman"/>
          <w:szCs w:val="32"/>
        </w:rPr>
        <w:t>族，</w:t>
      </w:r>
      <w:r>
        <w:rPr>
          <w:rFonts w:hint="eastAsia" w:ascii="Times New Roman" w:hAnsi="Times New Roman"/>
          <w:szCs w:val="32"/>
          <w:lang w:eastAsia="zh-CN"/>
        </w:rPr>
        <w:t>初中</w:t>
      </w:r>
      <w:r>
        <w:rPr>
          <w:rFonts w:hint="eastAsia" w:ascii="Times New Roman" w:hAnsi="Times New Roman"/>
          <w:szCs w:val="32"/>
        </w:rPr>
        <w:t>文化，户籍所在地</w:t>
      </w:r>
      <w:r>
        <w:rPr>
          <w:rFonts w:hint="eastAsia" w:ascii="Times New Roman" w:hAnsi="Times New Roman"/>
          <w:szCs w:val="32"/>
          <w:lang w:eastAsia="zh-CN"/>
        </w:rPr>
        <w:t>福建省三明市三元区</w:t>
      </w:r>
      <w:r>
        <w:rPr>
          <w:rFonts w:hint="eastAsia" w:ascii="Times New Roman" w:hAnsi="Times New Roman"/>
          <w:szCs w:val="32"/>
        </w:rPr>
        <w:t>，捕前系</w:t>
      </w:r>
      <w:r>
        <w:rPr>
          <w:rFonts w:hint="eastAsia" w:ascii="Times New Roman" w:hAnsi="Times New Roman"/>
          <w:szCs w:val="32"/>
          <w:lang w:eastAsia="zh-CN"/>
        </w:rPr>
        <w:t>务工</w:t>
      </w:r>
      <w:r>
        <w:rPr>
          <w:rFonts w:hint="eastAsia" w:ascii="Times New Roman" w:hAnsi="Times New Roman"/>
          <w:szCs w:val="32"/>
        </w:rPr>
        <w:t>。曾于</w:t>
      </w:r>
      <w:r>
        <w:rPr>
          <w:rFonts w:hint="eastAsia" w:ascii="Times New Roman" w:hAnsi="Times New Roman"/>
          <w:szCs w:val="32"/>
          <w:lang w:val="en-US" w:eastAsia="zh-CN"/>
        </w:rPr>
        <w:t>2011</w:t>
      </w:r>
      <w:r>
        <w:rPr>
          <w:rFonts w:hint="eastAsia" w:ascii="Times New Roman" w:hAnsi="Times New Roman"/>
          <w:szCs w:val="32"/>
        </w:rPr>
        <w:t>年</w:t>
      </w:r>
      <w:r>
        <w:rPr>
          <w:rFonts w:hint="eastAsia" w:ascii="Times New Roman" w:hAnsi="Times New Roman"/>
          <w:szCs w:val="32"/>
          <w:lang w:val="en-US" w:eastAsia="zh-CN"/>
        </w:rPr>
        <w:t>6</w:t>
      </w:r>
      <w:r>
        <w:rPr>
          <w:rFonts w:hint="eastAsia" w:ascii="Times New Roman" w:hAnsi="Times New Roman"/>
          <w:szCs w:val="32"/>
        </w:rPr>
        <w:t>月</w:t>
      </w:r>
      <w:r>
        <w:rPr>
          <w:rFonts w:hint="eastAsia" w:ascii="Times New Roman" w:hAnsi="Times New Roman"/>
          <w:szCs w:val="32"/>
          <w:lang w:val="en-US" w:eastAsia="zh-CN"/>
        </w:rPr>
        <w:t>3</w:t>
      </w:r>
      <w:r>
        <w:rPr>
          <w:rFonts w:hint="eastAsia" w:ascii="Times New Roman" w:hAnsi="Times New Roman"/>
          <w:szCs w:val="32"/>
        </w:rPr>
        <w:t>日因</w:t>
      </w:r>
      <w:r>
        <w:rPr>
          <w:rFonts w:hint="eastAsia" w:ascii="Times New Roman" w:hAnsi="Times New Roman"/>
          <w:szCs w:val="32"/>
          <w:lang w:eastAsia="zh-CN"/>
        </w:rPr>
        <w:t>赌博</w:t>
      </w:r>
      <w:r>
        <w:rPr>
          <w:rFonts w:hint="eastAsia" w:ascii="Times New Roman" w:hAnsi="Times New Roman"/>
          <w:szCs w:val="32"/>
        </w:rPr>
        <w:t>被</w:t>
      </w:r>
      <w:r>
        <w:rPr>
          <w:rFonts w:hint="eastAsia" w:ascii="Times New Roman" w:hAnsi="Times New Roman"/>
          <w:szCs w:val="32"/>
          <w:lang w:eastAsia="zh-CN"/>
        </w:rPr>
        <w:t>福建省三明市公安局梅列分局行政拘留四日。</w:t>
      </w:r>
    </w:p>
    <w:p>
      <w:pPr>
        <w:keepNext w:val="0"/>
        <w:keepLines w:val="0"/>
        <w:pageBreakBefore w:val="0"/>
        <w:widowControl w:val="0"/>
        <w:kinsoku/>
        <w:wordWrap/>
        <w:overflowPunct/>
        <w:topLinePunct w:val="0"/>
        <w:bidi w:val="0"/>
        <w:spacing w:line="460" w:lineRule="exact"/>
        <w:ind w:firstLine="640" w:firstLineChars="200"/>
        <w:textAlignment w:val="auto"/>
        <w:rPr>
          <w:rFonts w:hint="eastAsia" w:ascii="Times New Roman" w:hAnsi="Times New Roman" w:cs="Times New Roman"/>
          <w:szCs w:val="32"/>
          <w:lang w:eastAsia="zh-CN"/>
        </w:rPr>
      </w:pPr>
      <w:r>
        <w:rPr>
          <w:rFonts w:hint="eastAsia" w:ascii="Times New Roman" w:hAnsi="Times New Roman"/>
          <w:szCs w:val="32"/>
          <w:lang w:eastAsia="zh-CN"/>
        </w:rPr>
        <w:t>福建省三明市三元区</w:t>
      </w:r>
      <w:r>
        <w:rPr>
          <w:rFonts w:hint="eastAsia" w:ascii="Times New Roman" w:hAnsi="Times New Roman"/>
          <w:szCs w:val="32"/>
        </w:rPr>
        <w:t>人民法院于</w:t>
      </w:r>
      <w:r>
        <w:rPr>
          <w:rFonts w:hint="eastAsia" w:ascii="Times New Roman" w:hAnsi="Times New Roman"/>
          <w:szCs w:val="32"/>
          <w:lang w:val="en-US" w:eastAsia="zh-CN"/>
        </w:rPr>
        <w:t>2023</w:t>
      </w:r>
      <w:r>
        <w:rPr>
          <w:rFonts w:hint="eastAsia" w:ascii="Times New Roman" w:hAnsi="Times New Roman"/>
          <w:szCs w:val="32"/>
        </w:rPr>
        <w:t>年</w:t>
      </w:r>
      <w:r>
        <w:rPr>
          <w:rFonts w:hint="eastAsia" w:ascii="Times New Roman" w:hAnsi="Times New Roman"/>
          <w:szCs w:val="32"/>
          <w:lang w:val="en-US" w:eastAsia="zh-CN"/>
        </w:rPr>
        <w:t>6</w:t>
      </w:r>
      <w:r>
        <w:rPr>
          <w:rFonts w:hint="eastAsia" w:ascii="Times New Roman" w:hAnsi="Times New Roman"/>
          <w:szCs w:val="32"/>
        </w:rPr>
        <w:t>月</w:t>
      </w:r>
      <w:r>
        <w:rPr>
          <w:rFonts w:hint="eastAsia" w:ascii="Times New Roman" w:hAnsi="Times New Roman"/>
          <w:szCs w:val="32"/>
          <w:lang w:val="en-US" w:eastAsia="zh-CN"/>
        </w:rPr>
        <w:t>29</w:t>
      </w:r>
      <w:r>
        <w:rPr>
          <w:rFonts w:hint="eastAsia" w:ascii="Times New Roman" w:hAnsi="Times New Roman"/>
          <w:szCs w:val="32"/>
        </w:rPr>
        <w:t>日作出（</w:t>
      </w:r>
      <w:r>
        <w:rPr>
          <w:rFonts w:hint="eastAsia" w:ascii="Times New Roman" w:hAnsi="Times New Roman"/>
          <w:szCs w:val="32"/>
          <w:lang w:val="en-US" w:eastAsia="zh-CN"/>
        </w:rPr>
        <w:t>2022</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0403刑初479</w:t>
      </w:r>
      <w:r>
        <w:rPr>
          <w:rFonts w:hint="eastAsia" w:ascii="Times New Roman" w:hAnsi="Times New Roman"/>
          <w:szCs w:val="32"/>
        </w:rPr>
        <w:t>号刑事判决，以被告人</w:t>
      </w:r>
      <w:r>
        <w:rPr>
          <w:rFonts w:hint="eastAsia" w:ascii="Times New Roman" w:hAnsi="Times New Roman"/>
          <w:szCs w:val="32"/>
          <w:lang w:eastAsia="zh-CN"/>
        </w:rPr>
        <w:t>谢华海</w:t>
      </w:r>
      <w:r>
        <w:rPr>
          <w:rFonts w:hint="eastAsia" w:ascii="Times New Roman" w:hAnsi="Times New Roman"/>
          <w:szCs w:val="32"/>
        </w:rPr>
        <w:t>犯</w:t>
      </w:r>
      <w:r>
        <w:rPr>
          <w:rFonts w:hint="eastAsia" w:ascii="Times New Roman" w:hAnsi="Times New Roman"/>
          <w:szCs w:val="32"/>
          <w:lang w:eastAsia="zh-CN"/>
        </w:rPr>
        <w:t>盗窃</w:t>
      </w:r>
      <w:r>
        <w:rPr>
          <w:rFonts w:hint="eastAsia" w:ascii="Times New Roman" w:hAnsi="Times New Roman"/>
          <w:szCs w:val="32"/>
        </w:rPr>
        <w:t>罪，判处有期徒刑</w:t>
      </w:r>
      <w:r>
        <w:rPr>
          <w:rFonts w:hint="eastAsia" w:ascii="Times New Roman" w:hAnsi="Times New Roman"/>
          <w:szCs w:val="32"/>
          <w:lang w:eastAsia="zh-CN"/>
        </w:rPr>
        <w:t>五年</w:t>
      </w:r>
      <w:r>
        <w:rPr>
          <w:rFonts w:hint="eastAsia" w:ascii="Times New Roman" w:hAnsi="Times New Roman"/>
          <w:szCs w:val="32"/>
        </w:rPr>
        <w:t>，</w:t>
      </w:r>
      <w:r>
        <w:rPr>
          <w:rFonts w:hint="eastAsia" w:ascii="Times New Roman" w:hAnsi="Times New Roman"/>
          <w:szCs w:val="32"/>
          <w:lang w:eastAsia="zh-CN"/>
        </w:rPr>
        <w:t>并处罚金人民币</w:t>
      </w:r>
      <w:r>
        <w:rPr>
          <w:rFonts w:hint="eastAsia" w:ascii="Times New Roman" w:hAnsi="Times New Roman"/>
          <w:szCs w:val="32"/>
          <w:lang w:val="en-US" w:eastAsia="zh-CN"/>
        </w:rPr>
        <w:t>20000元，继续退赔被害单位人民币8654元</w:t>
      </w:r>
      <w:r>
        <w:rPr>
          <w:rFonts w:hint="eastAsia" w:ascii="Times New Roman" w:hAnsi="Times New Roman"/>
          <w:szCs w:val="32"/>
        </w:rPr>
        <w:t>。因该犯及其同案不服，提出上诉。</w:t>
      </w:r>
      <w:r>
        <w:rPr>
          <w:rFonts w:hint="eastAsia" w:ascii="Times New Roman" w:hAnsi="Times New Roman"/>
          <w:szCs w:val="32"/>
          <w:lang w:eastAsia="zh-CN"/>
        </w:rPr>
        <w:t>福建省三明市中级人民</w:t>
      </w:r>
      <w:r>
        <w:rPr>
          <w:rFonts w:hint="eastAsia" w:ascii="Times New Roman" w:hAnsi="Times New Roman"/>
          <w:szCs w:val="32"/>
        </w:rPr>
        <w:t>法院经过二审审理，于</w:t>
      </w:r>
      <w:r>
        <w:rPr>
          <w:rFonts w:hint="eastAsia" w:ascii="Times New Roman" w:hAnsi="Times New Roman"/>
          <w:szCs w:val="32"/>
          <w:lang w:val="en-US" w:eastAsia="zh-CN"/>
        </w:rPr>
        <w:t>2023</w:t>
      </w:r>
      <w:r>
        <w:rPr>
          <w:rFonts w:hint="eastAsia" w:ascii="Times New Roman" w:hAnsi="Times New Roman"/>
          <w:szCs w:val="32"/>
        </w:rPr>
        <w:t>年</w:t>
      </w:r>
      <w:r>
        <w:rPr>
          <w:rFonts w:hint="eastAsia" w:ascii="Times New Roman" w:hAnsi="Times New Roman"/>
          <w:szCs w:val="32"/>
          <w:lang w:val="en-US" w:eastAsia="zh-CN"/>
        </w:rPr>
        <w:t>9</w:t>
      </w:r>
      <w:r>
        <w:rPr>
          <w:rFonts w:hint="eastAsia" w:ascii="Times New Roman" w:hAnsi="Times New Roman"/>
          <w:szCs w:val="32"/>
        </w:rPr>
        <w:t>月</w:t>
      </w:r>
      <w:r>
        <w:rPr>
          <w:rFonts w:hint="eastAsia" w:ascii="Times New Roman" w:hAnsi="Times New Roman"/>
          <w:szCs w:val="32"/>
          <w:lang w:val="en-US" w:eastAsia="zh-CN"/>
        </w:rPr>
        <w:t>22</w:t>
      </w:r>
      <w:r>
        <w:rPr>
          <w:rFonts w:hint="eastAsia" w:ascii="Times New Roman" w:hAnsi="Times New Roman"/>
          <w:szCs w:val="32"/>
        </w:rPr>
        <w:t>日作出（</w:t>
      </w:r>
      <w:r>
        <w:rPr>
          <w:rFonts w:hint="eastAsia" w:ascii="Times New Roman" w:hAnsi="Times New Roman"/>
          <w:szCs w:val="32"/>
          <w:lang w:val="en-US" w:eastAsia="zh-CN"/>
        </w:rPr>
        <w:t>2023</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w:t>
      </w:r>
      <w:r>
        <w:rPr>
          <w:rFonts w:hint="eastAsia" w:ascii="Times New Roman" w:hAnsi="Times New Roman" w:cs="Times New Roman"/>
          <w:szCs w:val="32"/>
          <w:lang w:val="en-US" w:eastAsia="zh-CN"/>
        </w:rPr>
        <w:t>4刑终158</w:t>
      </w:r>
      <w:r>
        <w:rPr>
          <w:rFonts w:hint="eastAsia" w:ascii="Times New Roman" w:hAnsi="Times New Roman" w:cs="Times New Roman"/>
          <w:szCs w:val="32"/>
          <w:lang w:eastAsia="zh-CN"/>
        </w:rPr>
        <w:t>号刑事判决，维持对被告人谢华海的判决。刑期自</w:t>
      </w:r>
      <w:r>
        <w:rPr>
          <w:rFonts w:hint="eastAsia" w:ascii="Times New Roman" w:hAnsi="Times New Roman" w:cs="Times New Roman"/>
          <w:szCs w:val="32"/>
          <w:lang w:val="en-US" w:eastAsia="zh-CN"/>
        </w:rPr>
        <w:t>2022</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8</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29</w:t>
      </w:r>
      <w:r>
        <w:rPr>
          <w:rFonts w:hint="eastAsia" w:ascii="Times New Roman" w:hAnsi="Times New Roman" w:cs="Times New Roman"/>
          <w:szCs w:val="32"/>
          <w:lang w:eastAsia="zh-CN"/>
        </w:rPr>
        <w:t>日起至</w:t>
      </w:r>
      <w:r>
        <w:rPr>
          <w:rFonts w:hint="eastAsia" w:ascii="Times New Roman" w:hAnsi="Times New Roman" w:cs="Times New Roman"/>
          <w:szCs w:val="32"/>
          <w:lang w:val="en-US" w:eastAsia="zh-CN"/>
        </w:rPr>
        <w:t>2027</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8</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28</w:t>
      </w:r>
      <w:r>
        <w:rPr>
          <w:rFonts w:hint="eastAsia" w:ascii="Times New Roman" w:hAnsi="Times New Roman" w:cs="Times New Roman"/>
          <w:szCs w:val="32"/>
          <w:lang w:eastAsia="zh-CN"/>
        </w:rPr>
        <w:t>日止。</w:t>
      </w:r>
      <w:r>
        <w:rPr>
          <w:rFonts w:hint="eastAsia" w:ascii="Times New Roman" w:hAnsi="Times New Roman" w:cs="Times New Roman"/>
          <w:szCs w:val="32"/>
          <w:lang w:val="en-US" w:eastAsia="zh-CN"/>
        </w:rPr>
        <w:t>2023</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10</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23</w:t>
      </w:r>
      <w:r>
        <w:rPr>
          <w:rFonts w:hint="eastAsia" w:ascii="Times New Roman" w:hAnsi="Times New Roman" w:cs="Times New Roman"/>
          <w:szCs w:val="32"/>
          <w:lang w:eastAsia="zh-CN"/>
        </w:rPr>
        <w:t>日交付福建省泉州监狱执行刑罚。属宽管级罪犯。</w:t>
      </w:r>
    </w:p>
    <w:p>
      <w:pPr>
        <w:keepNext w:val="0"/>
        <w:keepLines w:val="0"/>
        <w:pageBreakBefore w:val="0"/>
        <w:widowControl w:val="0"/>
        <w:kinsoku/>
        <w:wordWrap/>
        <w:overflowPunct/>
        <w:topLinePunct w:val="0"/>
        <w:bidi w:val="0"/>
        <w:spacing w:line="460" w:lineRule="exact"/>
        <w:ind w:firstLine="640" w:firstLineChars="200"/>
        <w:textAlignment w:val="auto"/>
        <w:rPr>
          <w:rFonts w:hint="eastAsia" w:ascii="Times New Roman" w:hAnsi="Times New Roman" w:cs="Times New Roman"/>
          <w:szCs w:val="32"/>
          <w:lang w:eastAsia="zh-CN"/>
        </w:rPr>
      </w:pPr>
      <w:r>
        <w:rPr>
          <w:rFonts w:hint="eastAsia" w:ascii="Times New Roman" w:hAnsi="Times New Roman" w:cs="Times New Roman"/>
          <w:szCs w:val="32"/>
          <w:lang w:eastAsia="zh-CN"/>
        </w:rPr>
        <w:t>原判主要犯罪事实：2022年，该犯伙同他人以非法占有为目的，采用部分废钢通过渣土车夹带的方式，多次窃取福建三钢闽光股份有限公司烧结厂项目工地的拆除工程中的废钢，涉案金额达人民币938490元，该犯分得人民币228654元。</w:t>
      </w:r>
    </w:p>
    <w:p>
      <w:pPr>
        <w:keepNext w:val="0"/>
        <w:keepLines w:val="0"/>
        <w:pageBreakBefore w:val="0"/>
        <w:widowControl w:val="0"/>
        <w:kinsoku/>
        <w:wordWrap/>
        <w:overflowPunct/>
        <w:topLinePunct w:val="0"/>
        <w:bidi w:val="0"/>
        <w:spacing w:line="460" w:lineRule="exact"/>
        <w:ind w:firstLine="640" w:firstLineChars="200"/>
        <w:textAlignment w:val="auto"/>
        <w:rPr>
          <w:rFonts w:hint="eastAsia" w:ascii="Times New Roman" w:hAnsi="Times New Roman" w:cs="Times New Roman"/>
          <w:szCs w:val="32"/>
          <w:lang w:eastAsia="zh-CN"/>
        </w:rPr>
      </w:pPr>
      <w:r>
        <w:rPr>
          <w:rFonts w:hint="eastAsia" w:ascii="Times New Roman" w:hAnsi="Times New Roman" w:cs="Times New Roman"/>
          <w:szCs w:val="32"/>
          <w:lang w:eastAsia="zh-CN"/>
        </w:rPr>
        <w:t>该犯</w:t>
      </w:r>
      <w:r>
        <w:rPr>
          <w:rFonts w:hint="eastAsia" w:ascii="Times New Roman" w:hAnsi="Times New Roman" w:cs="Times New Roman"/>
          <w:szCs w:val="32"/>
          <w:lang w:val="en-US" w:eastAsia="zh-CN"/>
        </w:rPr>
        <w:t>在刑罚执行期间</w:t>
      </w:r>
      <w:r>
        <w:rPr>
          <w:rFonts w:hint="eastAsia" w:ascii="Times New Roman" w:hAnsi="Times New Roman" w:cs="Times New Roman"/>
          <w:szCs w:val="32"/>
          <w:lang w:eastAsia="zh-CN"/>
        </w:rPr>
        <w:t>确有悔改表现，具体事实如下：</w:t>
      </w:r>
    </w:p>
    <w:p>
      <w:pPr>
        <w:keepNext w:val="0"/>
        <w:keepLines w:val="0"/>
        <w:pageBreakBefore w:val="0"/>
        <w:widowControl w:val="0"/>
        <w:kinsoku/>
        <w:wordWrap/>
        <w:overflowPunct/>
        <w:topLinePunct w:val="0"/>
        <w:bidi w:val="0"/>
        <w:spacing w:line="460" w:lineRule="exact"/>
        <w:ind w:firstLine="640" w:firstLineChars="200"/>
        <w:textAlignment w:val="auto"/>
        <w:rPr>
          <w:rFonts w:hint="eastAsia" w:ascii="Times New Roman" w:hAnsi="Times New Roman"/>
          <w:szCs w:val="32"/>
        </w:rPr>
      </w:pPr>
      <w:r>
        <w:rPr>
          <w:rFonts w:hint="eastAsia" w:ascii="Times New Roman" w:hAnsi="Times New Roman" w:cs="Times New Roman"/>
          <w:szCs w:val="32"/>
          <w:lang w:eastAsia="zh-CN"/>
        </w:rPr>
        <w:t>认罪悔罪：能服从法院判决</w:t>
      </w:r>
      <w:r>
        <w:rPr>
          <w:rFonts w:hint="eastAsia" w:ascii="Times New Roman" w:hAnsi="Times New Roman"/>
          <w:szCs w:val="32"/>
        </w:rPr>
        <w:t>，</w:t>
      </w:r>
      <w:r>
        <w:rPr>
          <w:rFonts w:hint="eastAsia" w:ascii="仿宋_GB2312" w:hAnsi="仿宋"/>
          <w:iCs/>
          <w:kern w:val="2"/>
          <w:szCs w:val="32"/>
        </w:rPr>
        <w:t>自书认罪悔罪书。</w:t>
      </w:r>
    </w:p>
    <w:p>
      <w:pPr>
        <w:keepNext w:val="0"/>
        <w:keepLines w:val="0"/>
        <w:pageBreakBefore w:val="0"/>
        <w:widowControl w:val="0"/>
        <w:kinsoku/>
        <w:wordWrap/>
        <w:overflowPunct/>
        <w:topLinePunct w:val="0"/>
        <w:bidi w:val="0"/>
        <w:spacing w:line="460" w:lineRule="exact"/>
        <w:ind w:firstLine="640" w:firstLineChars="200"/>
        <w:textAlignment w:val="auto"/>
        <w:rPr>
          <w:rFonts w:hint="eastAsia" w:ascii="Times New Roman" w:hAnsi="Times New Roman"/>
          <w:szCs w:val="32"/>
        </w:rPr>
      </w:pPr>
      <w:r>
        <w:rPr>
          <w:rFonts w:hint="eastAsia" w:ascii="Times New Roman" w:hAnsi="Times New Roman"/>
          <w:szCs w:val="32"/>
        </w:rPr>
        <w:t>遵守监规：能遵守法律法规及监规纪律，接受教育改造。</w:t>
      </w:r>
    </w:p>
    <w:p>
      <w:pPr>
        <w:keepNext w:val="0"/>
        <w:keepLines w:val="0"/>
        <w:pageBreakBefore w:val="0"/>
        <w:widowControl w:val="0"/>
        <w:kinsoku/>
        <w:wordWrap/>
        <w:overflowPunct/>
        <w:topLinePunct w:val="0"/>
        <w:bidi w:val="0"/>
        <w:spacing w:line="460" w:lineRule="exact"/>
        <w:ind w:firstLine="640" w:firstLineChars="200"/>
        <w:textAlignment w:val="auto"/>
        <w:rPr>
          <w:rFonts w:hint="eastAsia" w:ascii="Times New Roman" w:hAnsi="Times New Roman"/>
          <w:szCs w:val="32"/>
        </w:rPr>
      </w:pPr>
      <w:r>
        <w:rPr>
          <w:rFonts w:hint="eastAsia" w:ascii="Times New Roman" w:hAnsi="Times New Roman"/>
          <w:szCs w:val="32"/>
        </w:rPr>
        <w:t>学习情况：能参加思想、文化、职业技术</w:t>
      </w:r>
      <w:r>
        <w:rPr>
          <w:rFonts w:hint="eastAsia" w:ascii="Times New Roman" w:hAnsi="Times New Roman"/>
          <w:szCs w:val="32"/>
          <w:lang w:eastAsia="zh-CN"/>
        </w:rPr>
        <w:t>教育</w:t>
      </w:r>
      <w:r>
        <w:rPr>
          <w:rFonts w:hint="eastAsia" w:ascii="Times New Roman" w:hAnsi="Times New Roman"/>
          <w:szCs w:val="32"/>
        </w:rPr>
        <w:t>。</w:t>
      </w:r>
    </w:p>
    <w:p>
      <w:pPr>
        <w:keepNext w:val="0"/>
        <w:keepLines w:val="0"/>
        <w:pageBreakBefore w:val="0"/>
        <w:widowControl w:val="0"/>
        <w:kinsoku/>
        <w:wordWrap/>
        <w:overflowPunct/>
        <w:topLinePunct w:val="0"/>
        <w:bidi w:val="0"/>
        <w:spacing w:line="460" w:lineRule="exact"/>
        <w:ind w:firstLine="640" w:firstLineChars="200"/>
        <w:textAlignment w:val="auto"/>
        <w:rPr>
          <w:rFonts w:hint="eastAsia" w:ascii="Times New Roman" w:hAnsi="Times New Roman"/>
          <w:szCs w:val="32"/>
        </w:rPr>
      </w:pPr>
      <w:r>
        <w:rPr>
          <w:rFonts w:hint="eastAsia" w:ascii="Times New Roman" w:hAnsi="Times New Roman"/>
          <w:szCs w:val="32"/>
        </w:rPr>
        <w:t>劳动改造：能参加劳动，努力完成</w:t>
      </w:r>
      <w:r>
        <w:rPr>
          <w:rFonts w:hint="eastAsia" w:ascii="Times New Roman" w:hAnsi="Times New Roman"/>
          <w:szCs w:val="32"/>
          <w:lang w:eastAsia="zh-CN"/>
        </w:rPr>
        <w:t>劳动</w:t>
      </w:r>
      <w:r>
        <w:rPr>
          <w:rFonts w:hint="eastAsia" w:ascii="Times New Roman" w:hAnsi="Times New Roman"/>
          <w:szCs w:val="32"/>
        </w:rPr>
        <w:t>任务。</w:t>
      </w:r>
    </w:p>
    <w:p>
      <w:pPr>
        <w:keepNext w:val="0"/>
        <w:keepLines w:val="0"/>
        <w:pageBreakBefore w:val="0"/>
        <w:widowControl w:val="0"/>
        <w:kinsoku/>
        <w:wordWrap/>
        <w:overflowPunct/>
        <w:topLinePunct w:val="0"/>
        <w:bidi w:val="0"/>
        <w:spacing w:line="460" w:lineRule="exact"/>
        <w:ind w:firstLine="640" w:firstLineChars="200"/>
        <w:textAlignment w:val="auto"/>
        <w:rPr>
          <w:rFonts w:ascii="Times New Roman" w:hAnsi="Times New Roman"/>
          <w:bCs/>
          <w:szCs w:val="32"/>
        </w:rPr>
      </w:pPr>
      <w:r>
        <w:rPr>
          <w:rFonts w:hint="eastAsia" w:ascii="仿宋_GB2312" w:hAnsi="仿宋" w:cs="宋体"/>
          <w:szCs w:val="32"/>
          <w:lang w:val="zh-CN"/>
        </w:rPr>
        <w:t>奖惩情况：</w:t>
      </w:r>
      <w:r>
        <w:rPr>
          <w:rFonts w:hint="eastAsia" w:ascii="Times New Roman" w:hAnsi="Times New Roman"/>
          <w:bCs/>
          <w:szCs w:val="32"/>
        </w:rPr>
        <w:t>该犯考核期</w:t>
      </w:r>
      <w:r>
        <w:rPr>
          <w:rFonts w:hint="eastAsia" w:ascii="Times New Roman" w:hAnsi="Times New Roman"/>
          <w:bCs/>
          <w:szCs w:val="32"/>
          <w:lang w:val="en-US" w:eastAsia="zh-CN"/>
        </w:rPr>
        <w:t>2023</w:t>
      </w:r>
      <w:r>
        <w:rPr>
          <w:rFonts w:hint="eastAsia" w:ascii="Times New Roman" w:hAnsi="Times New Roman"/>
          <w:bCs/>
          <w:szCs w:val="32"/>
        </w:rPr>
        <w:t>年</w:t>
      </w:r>
      <w:r>
        <w:rPr>
          <w:rFonts w:hint="eastAsia" w:ascii="Times New Roman" w:hAnsi="Times New Roman"/>
          <w:bCs/>
          <w:szCs w:val="32"/>
          <w:lang w:val="en-US" w:eastAsia="zh-CN"/>
        </w:rPr>
        <w:t>10</w:t>
      </w:r>
      <w:r>
        <w:rPr>
          <w:rFonts w:hint="eastAsia" w:ascii="Times New Roman" w:hAnsi="Times New Roman"/>
          <w:bCs/>
          <w:szCs w:val="32"/>
        </w:rPr>
        <w:t>月</w:t>
      </w:r>
      <w:r>
        <w:rPr>
          <w:rFonts w:hint="eastAsia" w:ascii="Times New Roman" w:hAnsi="Times New Roman"/>
          <w:bCs/>
          <w:szCs w:val="32"/>
          <w:lang w:val="en-US" w:eastAsia="zh-CN"/>
        </w:rPr>
        <w:t>23</w:t>
      </w:r>
      <w:r>
        <w:rPr>
          <w:rFonts w:hint="eastAsia" w:ascii="Times New Roman" w:hAnsi="Times New Roman"/>
          <w:bCs/>
          <w:szCs w:val="32"/>
        </w:rPr>
        <w:t>日至</w:t>
      </w:r>
      <w:r>
        <w:rPr>
          <w:rFonts w:hint="eastAsia" w:ascii="Times New Roman" w:hAnsi="Times New Roman"/>
          <w:bCs/>
          <w:szCs w:val="32"/>
          <w:lang w:val="en-US" w:eastAsia="zh-CN"/>
        </w:rPr>
        <w:t>2026</w:t>
      </w:r>
      <w:r>
        <w:rPr>
          <w:rFonts w:hint="eastAsia" w:ascii="Times New Roman" w:hAnsi="Times New Roman"/>
          <w:bCs/>
          <w:szCs w:val="32"/>
        </w:rPr>
        <w:t>年</w:t>
      </w:r>
      <w:r>
        <w:rPr>
          <w:rFonts w:hint="eastAsia" w:ascii="Times New Roman" w:hAnsi="Times New Roman"/>
          <w:bCs/>
          <w:szCs w:val="32"/>
          <w:lang w:val="en-US" w:eastAsia="zh-CN"/>
        </w:rPr>
        <w:t>5</w:t>
      </w:r>
      <w:r>
        <w:rPr>
          <w:rFonts w:hint="eastAsia" w:ascii="Times New Roman" w:hAnsi="Times New Roman"/>
          <w:bCs/>
          <w:szCs w:val="32"/>
        </w:rPr>
        <w:t>月累计获考核分</w:t>
      </w:r>
      <w:r>
        <w:rPr>
          <w:rFonts w:hint="eastAsia" w:ascii="Times New Roman" w:hAnsi="Times New Roman"/>
          <w:bCs/>
          <w:szCs w:val="32"/>
          <w:lang w:val="en-US" w:eastAsia="zh-CN"/>
        </w:rPr>
        <w:t>3096.5</w:t>
      </w:r>
      <w:r>
        <w:rPr>
          <w:rFonts w:hint="eastAsia" w:ascii="Times New Roman" w:hAnsi="Times New Roman"/>
          <w:bCs/>
          <w:szCs w:val="32"/>
        </w:rPr>
        <w:t>分，表扬</w:t>
      </w:r>
      <w:r>
        <w:rPr>
          <w:rFonts w:hint="eastAsia" w:ascii="Times New Roman" w:hAnsi="Times New Roman"/>
          <w:bCs/>
          <w:szCs w:val="32"/>
          <w:lang w:val="en-US" w:eastAsia="zh-CN"/>
        </w:rPr>
        <w:t>4</w:t>
      </w:r>
      <w:r>
        <w:rPr>
          <w:rFonts w:hint="eastAsia" w:ascii="Times New Roman" w:hAnsi="Times New Roman"/>
          <w:bCs/>
          <w:szCs w:val="32"/>
        </w:rPr>
        <w:t>次，物质奖励</w:t>
      </w:r>
      <w:r>
        <w:rPr>
          <w:rFonts w:hint="eastAsia" w:ascii="Times New Roman" w:hAnsi="Times New Roman"/>
          <w:bCs/>
          <w:szCs w:val="32"/>
          <w:lang w:val="en-US" w:eastAsia="zh-CN"/>
        </w:rPr>
        <w:t>1</w:t>
      </w:r>
      <w:r>
        <w:rPr>
          <w:rFonts w:hint="eastAsia" w:ascii="Times New Roman" w:hAnsi="Times New Roman"/>
          <w:bCs/>
          <w:szCs w:val="32"/>
        </w:rPr>
        <w:t>次；</w:t>
      </w:r>
      <w:r>
        <w:rPr>
          <w:rFonts w:hint="eastAsia" w:ascii="Times New Roman" w:hAnsi="Times New Roman"/>
          <w:bCs/>
          <w:szCs w:val="32"/>
          <w:lang w:eastAsia="zh-CN"/>
        </w:rPr>
        <w:t>考核期内</w:t>
      </w:r>
      <w:r>
        <w:rPr>
          <w:rFonts w:hint="eastAsia" w:ascii="Times New Roman" w:hAnsi="Times New Roman"/>
          <w:bCs/>
          <w:szCs w:val="32"/>
        </w:rPr>
        <w:t>无违规扣分。</w:t>
      </w:r>
    </w:p>
    <w:p>
      <w:pPr>
        <w:keepNext w:val="0"/>
        <w:keepLines w:val="0"/>
        <w:pageBreakBefore w:val="0"/>
        <w:widowControl w:val="0"/>
        <w:kinsoku/>
        <w:wordWrap/>
        <w:overflowPunct/>
        <w:topLinePunct w:val="0"/>
        <w:bidi w:val="0"/>
        <w:spacing w:line="460" w:lineRule="exact"/>
        <w:ind w:firstLine="640" w:firstLineChars="200"/>
        <w:textAlignment w:val="auto"/>
        <w:rPr>
          <w:rFonts w:hint="eastAsia" w:cs="Times New Roman"/>
          <w:szCs w:val="32"/>
          <w:lang w:val="en-US" w:eastAsia="zh-CN"/>
        </w:rPr>
      </w:pPr>
      <w:r>
        <w:rPr>
          <w:rFonts w:hint="eastAsia" w:cs="Times New Roman"/>
          <w:szCs w:val="32"/>
          <w:lang w:val="en-US" w:eastAsia="zh-CN"/>
        </w:rPr>
        <w:t>财产性判项履行情况：已履行人民币28654元。福建省三明市三元区人民法院于2024年10月21日出具结案通知书：（2023）闽04刑终158号刑事判决书中载明的谢华海的退赔及缴纳罚金事项已全部执行完毕，已结案。</w:t>
      </w:r>
    </w:p>
    <w:p>
      <w:pPr>
        <w:keepNext w:val="0"/>
        <w:keepLines w:val="0"/>
        <w:pageBreakBefore w:val="0"/>
        <w:widowControl w:val="0"/>
        <w:kinsoku/>
        <w:wordWrap/>
        <w:overflowPunct/>
        <w:topLinePunct w:val="0"/>
        <w:bidi w:val="0"/>
        <w:spacing w:line="460" w:lineRule="exact"/>
        <w:ind w:firstLine="640" w:firstLineChars="200"/>
        <w:textAlignment w:val="auto"/>
        <w:rPr>
          <w:rFonts w:hint="eastAsia" w:cs="Times New Roman"/>
          <w:szCs w:val="32"/>
          <w:lang w:val="en-US" w:eastAsia="zh-CN"/>
        </w:rPr>
      </w:pPr>
      <w:r>
        <w:rPr>
          <w:rFonts w:hint="eastAsia" w:cs="Times New Roman"/>
          <w:szCs w:val="32"/>
          <w:lang w:val="en-US" w:eastAsia="zh-CN"/>
        </w:rPr>
        <w:t>社会帮教情况：福建省三明市三元区社区矫正管理局于2026年4月17日出具（2026）元司矫调评第16号《调查评估意见书》:评估意见为罪犯谢华海适用社区矫正。</w:t>
      </w:r>
    </w:p>
    <w:p>
      <w:pPr>
        <w:keepNext w:val="0"/>
        <w:keepLines w:val="0"/>
        <w:pageBreakBefore w:val="0"/>
        <w:widowControl w:val="0"/>
        <w:kinsoku/>
        <w:wordWrap/>
        <w:overflowPunct/>
        <w:topLinePunct w:val="0"/>
        <w:bidi w:val="0"/>
        <w:spacing w:line="460" w:lineRule="exact"/>
        <w:ind w:firstLine="640" w:firstLineChars="200"/>
        <w:textAlignment w:val="auto"/>
        <w:rPr>
          <w:rFonts w:hint="default" w:cs="Times New Roman"/>
          <w:szCs w:val="32"/>
          <w:lang w:val="en-US" w:eastAsia="zh-CN"/>
        </w:rPr>
      </w:pPr>
      <w:r>
        <w:rPr>
          <w:rFonts w:hint="eastAsia" w:cs="Times New Roman"/>
          <w:szCs w:val="32"/>
          <w:lang w:val="en-US" w:eastAsia="zh-CN"/>
        </w:rPr>
        <w:t>危险性评估情况：一般风险等级。</w:t>
      </w:r>
    </w:p>
    <w:p>
      <w:pPr>
        <w:keepNext w:val="0"/>
        <w:keepLines w:val="0"/>
        <w:pageBreakBefore w:val="0"/>
        <w:widowControl w:val="0"/>
        <w:kinsoku/>
        <w:wordWrap/>
        <w:overflowPunct/>
        <w:topLinePunct w:val="0"/>
        <w:bidi w:val="0"/>
        <w:spacing w:line="460" w:lineRule="exact"/>
        <w:ind w:firstLine="640" w:firstLineChars="200"/>
        <w:textAlignment w:val="auto"/>
        <w:rPr>
          <w:rFonts w:hint="eastAsia" w:cs="Times New Roman"/>
          <w:szCs w:val="32"/>
          <w:lang w:val="en-US" w:eastAsia="zh-CN"/>
        </w:rPr>
      </w:pPr>
      <w:r>
        <w:rPr>
          <w:rFonts w:hint="eastAsia" w:cs="Times New Roman"/>
          <w:szCs w:val="32"/>
          <w:lang w:val="en-US" w:eastAsia="zh-CN"/>
        </w:rPr>
        <w:t>本案于2026年7月30日至2026年8月5日在狱内公示未收到不同意见。</w:t>
      </w:r>
    </w:p>
    <w:p>
      <w:pPr>
        <w:keepNext w:val="0"/>
        <w:keepLines w:val="0"/>
        <w:pageBreakBefore w:val="0"/>
        <w:widowControl w:val="0"/>
        <w:kinsoku/>
        <w:wordWrap/>
        <w:overflowPunct/>
        <w:topLinePunct w:val="0"/>
        <w:bidi w:val="0"/>
        <w:spacing w:line="460" w:lineRule="exact"/>
        <w:ind w:firstLine="640" w:firstLineChars="200"/>
        <w:textAlignment w:val="auto"/>
        <w:rPr>
          <w:rFonts w:hint="eastAsia" w:cs="Times New Roman"/>
          <w:szCs w:val="32"/>
          <w:lang w:val="en-US" w:eastAsia="zh-CN"/>
        </w:rPr>
      </w:pPr>
      <w:r>
        <w:rPr>
          <w:rFonts w:hint="eastAsia" w:cs="Times New Roman"/>
          <w:szCs w:val="32"/>
          <w:lang w:val="en-US" w:eastAsia="zh-CN"/>
        </w:rPr>
        <w:t>综上，罪犯谢华海在刑罚执行期间确有悔改表现，执行刑期已过二分之一，符合假释和减刑条件，依照《中华人民共和国刑法》第七十八条、第七十九条、第八十一条、八十三条，《中华人民共和国刑事诉讼法》第二百七十三条第二款，《中华人民共和国监狱法》第二十九条、第三十二条，《最高人民法院关于办理减刑、假释案件具体应用法律的规定》第二十六条、第三十一条之规定，建议对其优先予以假释，若未予裁定假释，建议对其予以减刑七个月。</w:t>
      </w:r>
    </w:p>
    <w:p>
      <w:pPr>
        <w:keepNext w:val="0"/>
        <w:keepLines w:val="0"/>
        <w:pageBreakBefore w:val="0"/>
        <w:widowControl w:val="0"/>
        <w:kinsoku/>
        <w:wordWrap/>
        <w:overflowPunct/>
        <w:topLinePunct w:val="0"/>
        <w:bidi w:val="0"/>
        <w:spacing w:line="460" w:lineRule="exact"/>
        <w:ind w:firstLine="640" w:firstLineChars="200"/>
        <w:jc w:val="left"/>
        <w:textAlignment w:val="auto"/>
        <w:rPr>
          <w:rFonts w:hint="default" w:cs="Times New Roman"/>
          <w:szCs w:val="32"/>
          <w:lang w:val="en-US" w:eastAsia="zh-CN"/>
        </w:rPr>
      </w:pPr>
      <w:r>
        <w:rPr>
          <w:rFonts w:hint="eastAsia" w:ascii="仿宋_GB2312" w:hAnsi="仿宋_GB2312" w:cs="仿宋_GB2312"/>
          <w:szCs w:val="32"/>
          <w:highlight w:val="none"/>
        </w:rPr>
        <w:t>特提请你院审理裁定。</w:t>
      </w:r>
    </w:p>
    <w:p>
      <w:pPr>
        <w:pStyle w:val="4"/>
        <w:keepNext w:val="0"/>
        <w:keepLines w:val="0"/>
        <w:pageBreakBefore w:val="0"/>
        <w:widowControl w:val="0"/>
        <w:kinsoku/>
        <w:wordWrap/>
        <w:overflowPunct/>
        <w:topLinePunct w:val="0"/>
        <w:bidi w:val="0"/>
        <w:spacing w:line="460" w:lineRule="exact"/>
        <w:ind w:right="-48" w:rightChars="-15" w:firstLine="614" w:firstLineChars="192"/>
        <w:textAlignment w:val="auto"/>
        <w:rPr>
          <w:rFonts w:ascii="Times New Roman" w:hAnsi="Times New Roman"/>
          <w:szCs w:val="32"/>
        </w:rPr>
      </w:pPr>
      <w:r>
        <w:rPr>
          <w:rFonts w:hint="eastAsia" w:ascii="Times New Roman" w:hAnsi="Times New Roman"/>
          <w:szCs w:val="32"/>
        </w:rPr>
        <w:t>此致</w:t>
      </w:r>
    </w:p>
    <w:p>
      <w:pPr>
        <w:keepNext w:val="0"/>
        <w:keepLines w:val="0"/>
        <w:pageBreakBefore w:val="0"/>
        <w:widowControl w:val="0"/>
        <w:kinsoku/>
        <w:wordWrap/>
        <w:overflowPunct/>
        <w:topLinePunct w:val="0"/>
        <w:bidi w:val="0"/>
        <w:spacing w:line="460" w:lineRule="exact"/>
        <w:ind w:right="-48" w:rightChars="-15"/>
        <w:textAlignment w:val="auto"/>
        <w:rPr>
          <w:rFonts w:ascii="Times New Roman" w:hAnsi="Times New Roman"/>
          <w:szCs w:val="32"/>
        </w:rPr>
      </w:pPr>
      <w:r>
        <w:rPr>
          <w:rFonts w:hint="eastAsia" w:ascii="Times New Roman" w:hAnsi="Times New Roman"/>
          <w:szCs w:val="32"/>
        </w:rPr>
        <w:t>福建省泉州市中级人民法院</w:t>
      </w:r>
    </w:p>
    <w:p>
      <w:pPr>
        <w:keepNext w:val="0"/>
        <w:keepLines w:val="0"/>
        <w:pageBreakBefore w:val="0"/>
        <w:widowControl w:val="0"/>
        <w:kinsoku/>
        <w:wordWrap/>
        <w:overflowPunct/>
        <w:topLinePunct w:val="0"/>
        <w:bidi w:val="0"/>
        <w:spacing w:line="460" w:lineRule="exact"/>
        <w:ind w:firstLine="640" w:firstLineChars="200"/>
        <w:textAlignment w:val="auto"/>
        <w:rPr>
          <w:rFonts w:hint="eastAsia" w:ascii="Times New Roman" w:hAnsi="Times New Roman" w:eastAsia="仿宋_GB2312" w:cs="仿宋_GB2312"/>
          <w:szCs w:val="32"/>
          <w:lang w:eastAsia="zh-CN"/>
        </w:rPr>
      </w:pPr>
      <w:r>
        <w:rPr>
          <w:rFonts w:hint="eastAsia" w:ascii="Times New Roman" w:hAnsi="Times New Roman" w:cs="仿宋_GB2312"/>
          <w:szCs w:val="32"/>
        </w:rPr>
        <w:t>附件：⒈罪犯</w:t>
      </w:r>
      <w:r>
        <w:rPr>
          <w:rFonts w:hint="eastAsia" w:ascii="Times New Roman" w:hAnsi="Times New Roman" w:cs="仿宋_GB2312"/>
          <w:szCs w:val="32"/>
          <w:lang w:eastAsia="zh-CN"/>
        </w:rPr>
        <w:t>谢华海</w:t>
      </w:r>
      <w:r>
        <w:rPr>
          <w:rFonts w:hint="eastAsia" w:ascii="Times New Roman" w:hAnsi="Times New Roman" w:cs="仿宋_GB2312"/>
          <w:szCs w:val="32"/>
        </w:rPr>
        <w:t>卷宗壹</w:t>
      </w:r>
      <w:r>
        <w:rPr>
          <w:rFonts w:hint="eastAsia" w:ascii="Times New Roman" w:hAnsi="Times New Roman" w:cs="仿宋_GB2312"/>
          <w:szCs w:val="32"/>
          <w:lang w:eastAsia="zh-CN"/>
        </w:rPr>
        <w:t>册</w:t>
      </w:r>
    </w:p>
    <w:p>
      <w:pPr>
        <w:keepNext w:val="0"/>
        <w:keepLines w:val="0"/>
        <w:pageBreakBefore w:val="0"/>
        <w:widowControl w:val="0"/>
        <w:kinsoku/>
        <w:wordWrap/>
        <w:overflowPunct/>
        <w:topLinePunct w:val="0"/>
        <w:bidi w:val="0"/>
        <w:spacing w:line="460" w:lineRule="exact"/>
        <w:ind w:right="-48" w:rightChars="-15" w:firstLine="1600" w:firstLineChars="500"/>
        <w:textAlignment w:val="auto"/>
        <w:rPr>
          <w:rFonts w:hint="eastAsia" w:ascii="Times New Roman" w:hAnsi="Times New Roman" w:cs="仿宋_GB2312"/>
          <w:szCs w:val="32"/>
        </w:rPr>
      </w:pPr>
      <w:r>
        <w:rPr>
          <w:rFonts w:hint="eastAsia" w:ascii="Times New Roman" w:hAnsi="Times New Roman" w:cs="仿宋_GB2312"/>
          <w:szCs w:val="32"/>
        </w:rPr>
        <w:t>⒉</w:t>
      </w:r>
      <w:r>
        <w:rPr>
          <w:rFonts w:hint="eastAsia" w:cs="仿宋_GB2312"/>
          <w:szCs w:val="32"/>
          <w:highlight w:val="none"/>
          <w:lang w:val="en-US" w:eastAsia="zh-CN"/>
        </w:rPr>
        <w:t>提请减刑假释</w:t>
      </w:r>
      <w:r>
        <w:rPr>
          <w:rFonts w:hint="eastAsia" w:cs="仿宋_GB2312"/>
          <w:szCs w:val="32"/>
          <w:highlight w:val="none"/>
        </w:rPr>
        <w:t>建议书</w:t>
      </w:r>
      <w:r>
        <w:rPr>
          <w:rFonts w:hint="eastAsia" w:ascii="仿宋_GB2312" w:hAnsi="Times New Roman" w:cs="仿宋_GB2312"/>
          <w:szCs w:val="32"/>
        </w:rPr>
        <w:t>肆</w:t>
      </w:r>
      <w:r>
        <w:rPr>
          <w:rFonts w:hint="eastAsia" w:cs="仿宋_GB2312"/>
          <w:szCs w:val="32"/>
          <w:highlight w:val="none"/>
        </w:rPr>
        <w:t>份</w:t>
      </w:r>
    </w:p>
    <w:p>
      <w:pPr>
        <w:keepNext w:val="0"/>
        <w:keepLines w:val="0"/>
        <w:pageBreakBefore w:val="0"/>
        <w:widowControl w:val="0"/>
        <w:kinsoku/>
        <w:wordWrap/>
        <w:overflowPunct/>
        <w:topLinePunct w:val="0"/>
        <w:bidi w:val="0"/>
        <w:spacing w:line="460" w:lineRule="exact"/>
        <w:ind w:right="-48" w:rightChars="-15" w:firstLine="1600" w:firstLineChars="500"/>
        <w:textAlignment w:val="auto"/>
        <w:rPr>
          <w:rFonts w:hint="eastAsia" w:ascii="Times New Roman" w:hAnsi="Times New Roman" w:cs="仿宋_GB2312"/>
          <w:szCs w:val="32"/>
        </w:rPr>
      </w:pPr>
    </w:p>
    <w:p>
      <w:pPr>
        <w:keepNext w:val="0"/>
        <w:keepLines w:val="0"/>
        <w:pageBreakBefore w:val="0"/>
        <w:widowControl w:val="0"/>
        <w:kinsoku/>
        <w:wordWrap/>
        <w:overflowPunct/>
        <w:topLinePunct w:val="0"/>
        <w:bidi w:val="0"/>
        <w:spacing w:line="460" w:lineRule="exact"/>
        <w:ind w:right="1213" w:rightChars="379" w:firstLine="614" w:firstLineChars="192"/>
        <w:jc w:val="right"/>
        <w:textAlignment w:val="auto"/>
        <w:rPr>
          <w:rFonts w:ascii="Times New Roman" w:hAnsi="Times New Roman"/>
          <w:szCs w:val="32"/>
        </w:rPr>
      </w:pPr>
      <w:r>
        <w:rPr>
          <w:rFonts w:hint="eastAsia" w:ascii="Times New Roman" w:hAnsi="Times New Roman"/>
          <w:szCs w:val="32"/>
        </w:rPr>
        <w:t>福建省泉州监狱</w:t>
      </w:r>
    </w:p>
    <w:p>
      <w:pPr>
        <w:keepNext w:val="0"/>
        <w:keepLines w:val="0"/>
        <w:pageBreakBefore w:val="0"/>
        <w:widowControl w:val="0"/>
        <w:kinsoku/>
        <w:wordWrap/>
        <w:overflowPunct/>
        <w:topLinePunct w:val="0"/>
        <w:bidi w:val="0"/>
        <w:spacing w:line="460" w:lineRule="exact"/>
        <w:ind w:right="1280" w:rightChars="400"/>
        <w:jc w:val="right"/>
        <w:textAlignment w:val="auto"/>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rPr>
          <w:rFonts w:ascii="Times New Roman" w:hAnsi="Times New Roman" w:cs="仿宋_GB2312"/>
          <w:sz w:val="28"/>
          <w:szCs w:val="36"/>
        </w:rPr>
      </w:pPr>
      <w:r>
        <w:rPr>
          <w:rFonts w:ascii="Times New Roman" w:hAnsi="Times New Roman" w:cs="仿宋_GB2312"/>
          <w:sz w:val="28"/>
          <w:szCs w:val="36"/>
        </w:rPr>
        <w:br w:type="page"/>
      </w:r>
    </w:p>
    <w:p>
      <w:pPr>
        <w:keepNext w:val="0"/>
        <w:keepLines w:val="0"/>
        <w:pageBreakBefore w:val="0"/>
        <w:widowControl w:val="0"/>
        <w:kinsoku/>
        <w:wordWrap/>
        <w:overflowPunct/>
        <w:topLinePunct w:val="0"/>
        <w:autoSpaceDE w:val="0"/>
        <w:autoSpaceDN w:val="0"/>
        <w:bidi w:val="0"/>
        <w:adjustRightInd w:val="0"/>
        <w:spacing w:line="460" w:lineRule="exact"/>
        <w:ind w:firstLine="560" w:firstLineChars="200"/>
        <w:jc w:val="left"/>
        <w:textAlignment w:val="auto"/>
        <w:rPr>
          <w:rFonts w:ascii="Times New Roman" w:hAnsi="Times New Roman" w:cs="仿宋_GB2312"/>
          <w:sz w:val="28"/>
          <w:szCs w:val="36"/>
        </w:rPr>
      </w:pPr>
    </w:p>
    <w:p>
      <w:pPr>
        <w:pStyle w:val="15"/>
        <w:keepNext w:val="0"/>
        <w:keepLines w:val="0"/>
        <w:pageBreakBefore w:val="0"/>
        <w:widowControl w:val="0"/>
        <w:kinsoku/>
        <w:wordWrap/>
        <w:overflowPunct/>
        <w:topLinePunct w:val="0"/>
        <w:autoSpaceDE/>
        <w:autoSpaceDN/>
        <w:bidi w:val="0"/>
        <w:adjustRightInd/>
        <w:spacing w:line="440" w:lineRule="exact"/>
        <w:ind w:left="0" w:leftChars="0" w:firstLine="0" w:firstLineChars="0"/>
        <w:jc w:val="center"/>
        <w:textAlignment w:val="auto"/>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福建省</w:t>
      </w:r>
      <w:r>
        <w:rPr>
          <w:rFonts w:hint="eastAsia" w:ascii="方正小标宋简体" w:hAnsi="方正小标宋简体" w:eastAsia="方正小标宋简体" w:cs="方正小标宋简体"/>
          <w:sz w:val="44"/>
          <w:szCs w:val="44"/>
          <w:highlight w:val="none"/>
          <w:lang w:val="en-US" w:eastAsia="zh-CN"/>
        </w:rPr>
        <w:t>泉州</w:t>
      </w:r>
      <w:r>
        <w:rPr>
          <w:rFonts w:hint="eastAsia" w:ascii="方正小标宋简体" w:hAnsi="方正小标宋简体" w:eastAsia="方正小标宋简体" w:cs="方正小标宋简体"/>
          <w:sz w:val="44"/>
          <w:szCs w:val="44"/>
          <w:highlight w:val="none"/>
        </w:rPr>
        <w:t>监狱</w:t>
      </w:r>
    </w:p>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提请</w:t>
      </w:r>
      <w:r>
        <w:rPr>
          <w:rFonts w:hint="eastAsia" w:ascii="方正小标宋简体" w:hAnsi="方正小标宋简体" w:eastAsia="方正小标宋简体" w:cs="方正小标宋简体"/>
          <w:sz w:val="44"/>
          <w:szCs w:val="44"/>
          <w:highlight w:val="none"/>
          <w:lang w:val="en-US" w:eastAsia="zh-CN"/>
        </w:rPr>
        <w:t>减刑</w:t>
      </w:r>
      <w:r>
        <w:rPr>
          <w:rFonts w:hint="eastAsia" w:ascii="方正小标宋简体" w:hAnsi="方正小标宋简体" w:eastAsia="方正小标宋简体" w:cs="方正小标宋简体"/>
          <w:sz w:val="44"/>
          <w:szCs w:val="44"/>
          <w:highlight w:val="none"/>
        </w:rPr>
        <w:t>假释建议书</w:t>
      </w:r>
    </w:p>
    <w:p>
      <w:pPr>
        <w:keepNext w:val="0"/>
        <w:keepLines w:val="0"/>
        <w:pageBreakBefore w:val="0"/>
        <w:widowControl w:val="0"/>
        <w:kinsoku/>
        <w:wordWrap/>
        <w:overflowPunct/>
        <w:topLinePunct w:val="0"/>
        <w:bidi w:val="0"/>
        <w:spacing w:line="440" w:lineRule="exact"/>
        <w:jc w:val="right"/>
        <w:textAlignment w:val="auto"/>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w:t>
      </w:r>
      <w:r>
        <w:rPr>
          <w:rFonts w:hint="eastAsia" w:ascii="Times New Roman" w:hAnsi="Times New Roman" w:eastAsia="楷体_GB2312" w:cs="楷体_GB2312"/>
          <w:szCs w:val="32"/>
          <w:lang w:eastAsia="zh-CN"/>
        </w:rPr>
        <w:t>假</w:t>
      </w:r>
      <w:r>
        <w:rPr>
          <w:rFonts w:hint="eastAsia" w:ascii="Times New Roman" w:hAnsi="Times New Roman" w:eastAsia="楷体_GB2312" w:cs="楷体_GB2312"/>
          <w:szCs w:val="32"/>
        </w:rPr>
        <w:t>字第</w:t>
      </w:r>
      <w:r>
        <w:rPr>
          <w:rFonts w:hint="eastAsia" w:ascii="Times New Roman" w:hAnsi="Times New Roman" w:eastAsia="楷体_GB2312" w:cs="楷体_GB2312"/>
          <w:szCs w:val="32"/>
          <w:lang w:val="en-US" w:eastAsia="zh-CN"/>
        </w:rPr>
        <w:t>19</w:t>
      </w:r>
      <w:r>
        <w:rPr>
          <w:rFonts w:hint="eastAsia" w:ascii="Times New Roman" w:hAnsi="Times New Roman" w:eastAsia="楷体_GB2312" w:cs="楷体_GB2312"/>
          <w:szCs w:val="32"/>
        </w:rPr>
        <w:t>号</w:t>
      </w:r>
    </w:p>
    <w:p>
      <w:pPr>
        <w:keepNext w:val="0"/>
        <w:keepLines w:val="0"/>
        <w:pageBreakBefore w:val="0"/>
        <w:widowControl w:val="0"/>
        <w:kinsoku/>
        <w:wordWrap/>
        <w:overflowPunct/>
        <w:topLinePunct w:val="0"/>
        <w:bidi w:val="0"/>
        <w:spacing w:line="440" w:lineRule="exact"/>
        <w:textAlignment w:val="auto"/>
        <w:rPr>
          <w:rFonts w:hint="eastAsia" w:ascii="Times New Roman" w:hAnsi="Times New Roman"/>
          <w:szCs w:val="32"/>
        </w:rPr>
      </w:pP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罪犯</w:t>
      </w:r>
      <w:r>
        <w:rPr>
          <w:rFonts w:hint="eastAsia" w:ascii="Times New Roman" w:hAnsi="Times New Roman"/>
          <w:szCs w:val="32"/>
          <w:lang w:eastAsia="zh-CN"/>
        </w:rPr>
        <w:t>刘刚强</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w:t>
      </w:r>
      <w:r>
        <w:rPr>
          <w:rFonts w:hint="eastAsia" w:ascii="Times New Roman" w:hAnsi="Times New Roman"/>
          <w:szCs w:val="32"/>
          <w:lang w:val="en-US" w:eastAsia="zh-CN"/>
        </w:rPr>
        <w:t>1977</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w:t>
      </w:r>
      <w:r>
        <w:rPr>
          <w:rFonts w:hint="eastAsia" w:ascii="Times New Roman" w:hAnsi="Times New Roman"/>
          <w:szCs w:val="32"/>
          <w:lang w:val="en-US" w:eastAsia="zh-CN"/>
        </w:rPr>
        <w:t>29</w:t>
      </w:r>
      <w:r>
        <w:rPr>
          <w:rFonts w:hint="eastAsia" w:ascii="Times New Roman" w:hAnsi="Times New Roman"/>
          <w:szCs w:val="32"/>
        </w:rPr>
        <w:t>日出生，</w:t>
      </w:r>
      <w:r>
        <w:rPr>
          <w:rFonts w:hint="eastAsia" w:ascii="Times New Roman" w:hAnsi="Times New Roman"/>
          <w:szCs w:val="32"/>
          <w:lang w:eastAsia="zh-CN"/>
        </w:rPr>
        <w:t>汉</w:t>
      </w:r>
      <w:r>
        <w:rPr>
          <w:rFonts w:hint="eastAsia" w:ascii="Times New Roman" w:hAnsi="Times New Roman"/>
          <w:szCs w:val="32"/>
        </w:rPr>
        <w:t>族，</w:t>
      </w:r>
      <w:r>
        <w:rPr>
          <w:rFonts w:hint="eastAsia" w:ascii="Times New Roman" w:hAnsi="Times New Roman"/>
          <w:szCs w:val="32"/>
          <w:lang w:eastAsia="zh-CN"/>
        </w:rPr>
        <w:t>小学</w:t>
      </w:r>
      <w:r>
        <w:rPr>
          <w:rFonts w:hint="eastAsia" w:ascii="Times New Roman" w:hAnsi="Times New Roman"/>
          <w:szCs w:val="32"/>
        </w:rPr>
        <w:t>文化，户籍所在地</w:t>
      </w:r>
      <w:r>
        <w:rPr>
          <w:rFonts w:hint="eastAsia" w:ascii="Times New Roman" w:hAnsi="Times New Roman"/>
          <w:szCs w:val="32"/>
          <w:lang w:eastAsia="zh-CN"/>
        </w:rPr>
        <w:t>福建省南安市</w:t>
      </w:r>
      <w:r>
        <w:rPr>
          <w:rFonts w:hint="eastAsia" w:ascii="Times New Roman" w:hAnsi="Times New Roman"/>
          <w:szCs w:val="32"/>
        </w:rPr>
        <w:t>，捕前系</w:t>
      </w:r>
      <w:r>
        <w:rPr>
          <w:rFonts w:hint="eastAsia" w:ascii="Times New Roman" w:hAnsi="Times New Roman"/>
          <w:szCs w:val="32"/>
          <w:lang w:eastAsia="zh-CN"/>
        </w:rPr>
        <w:t>无业</w:t>
      </w:r>
      <w:r>
        <w:rPr>
          <w:rFonts w:hint="eastAsia" w:ascii="Times New Roman" w:hAnsi="Times New Roman"/>
          <w:szCs w:val="32"/>
        </w:rPr>
        <w:t>。</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cs="Times New Roman"/>
          <w:szCs w:val="32"/>
          <w:lang w:eastAsia="zh-CN"/>
        </w:rPr>
      </w:pPr>
      <w:r>
        <w:rPr>
          <w:rFonts w:hint="eastAsia" w:ascii="Times New Roman" w:hAnsi="Times New Roman"/>
          <w:szCs w:val="32"/>
          <w:lang w:eastAsia="zh-CN"/>
        </w:rPr>
        <w:t>福建省南安市</w:t>
      </w:r>
      <w:r>
        <w:rPr>
          <w:rFonts w:hint="eastAsia" w:ascii="Times New Roman" w:hAnsi="Times New Roman"/>
          <w:szCs w:val="32"/>
        </w:rPr>
        <w:t>人民法院于</w:t>
      </w:r>
      <w:r>
        <w:rPr>
          <w:rFonts w:hint="eastAsia" w:ascii="Times New Roman" w:hAnsi="Times New Roman"/>
          <w:szCs w:val="32"/>
          <w:lang w:val="en-US" w:eastAsia="zh-CN"/>
        </w:rPr>
        <w:t>2025</w:t>
      </w:r>
      <w:r>
        <w:rPr>
          <w:rFonts w:hint="eastAsia" w:ascii="Times New Roman" w:hAnsi="Times New Roman"/>
          <w:szCs w:val="32"/>
        </w:rPr>
        <w:t>年</w:t>
      </w:r>
      <w:r>
        <w:rPr>
          <w:rFonts w:hint="eastAsia" w:ascii="Times New Roman" w:hAnsi="Times New Roman"/>
          <w:szCs w:val="32"/>
          <w:lang w:val="en-US" w:eastAsia="zh-CN"/>
        </w:rPr>
        <w:t>1</w:t>
      </w:r>
      <w:r>
        <w:rPr>
          <w:rFonts w:hint="eastAsia" w:ascii="Times New Roman" w:hAnsi="Times New Roman"/>
          <w:szCs w:val="32"/>
        </w:rPr>
        <w:t>月</w:t>
      </w:r>
      <w:r>
        <w:rPr>
          <w:rFonts w:hint="eastAsia" w:ascii="Times New Roman" w:hAnsi="Times New Roman"/>
          <w:szCs w:val="32"/>
          <w:lang w:val="en-US" w:eastAsia="zh-CN"/>
        </w:rPr>
        <w:t>15</w:t>
      </w:r>
      <w:r>
        <w:rPr>
          <w:rFonts w:hint="eastAsia" w:ascii="Times New Roman" w:hAnsi="Times New Roman"/>
          <w:szCs w:val="32"/>
        </w:rPr>
        <w:t>日作出（</w:t>
      </w:r>
      <w:r>
        <w:rPr>
          <w:rFonts w:hint="eastAsia" w:ascii="Times New Roman" w:hAnsi="Times New Roman"/>
          <w:szCs w:val="32"/>
          <w:lang w:val="en-US" w:eastAsia="zh-CN"/>
        </w:rPr>
        <w:t>2024</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0583刑初790</w:t>
      </w:r>
      <w:r>
        <w:rPr>
          <w:rFonts w:hint="eastAsia" w:ascii="Times New Roman" w:hAnsi="Times New Roman"/>
          <w:szCs w:val="32"/>
        </w:rPr>
        <w:t>号刑事判决，以被告人</w:t>
      </w:r>
      <w:r>
        <w:rPr>
          <w:rFonts w:hint="eastAsia" w:ascii="Times New Roman" w:hAnsi="Times New Roman"/>
          <w:szCs w:val="32"/>
          <w:lang w:eastAsia="zh-CN"/>
        </w:rPr>
        <w:t>刘刚强</w:t>
      </w:r>
      <w:r>
        <w:rPr>
          <w:rFonts w:hint="eastAsia" w:ascii="Times New Roman" w:hAnsi="Times New Roman"/>
          <w:szCs w:val="32"/>
        </w:rPr>
        <w:t>犯</w:t>
      </w:r>
      <w:r>
        <w:rPr>
          <w:rFonts w:hint="eastAsia" w:ascii="Times New Roman" w:hAnsi="Times New Roman"/>
          <w:szCs w:val="32"/>
          <w:lang w:eastAsia="zh-CN"/>
        </w:rPr>
        <w:t>非法经营</w:t>
      </w:r>
      <w:r>
        <w:rPr>
          <w:rFonts w:hint="eastAsia" w:ascii="Times New Roman" w:hAnsi="Times New Roman"/>
          <w:szCs w:val="32"/>
        </w:rPr>
        <w:t>罪，判处有期徒刑</w:t>
      </w:r>
      <w:r>
        <w:rPr>
          <w:rFonts w:hint="eastAsia" w:ascii="Times New Roman" w:hAnsi="Times New Roman"/>
          <w:szCs w:val="32"/>
          <w:lang w:eastAsia="zh-CN"/>
        </w:rPr>
        <w:t>二年六个月</w:t>
      </w:r>
      <w:r>
        <w:rPr>
          <w:rFonts w:hint="eastAsia" w:ascii="Times New Roman" w:hAnsi="Times New Roman"/>
          <w:szCs w:val="32"/>
        </w:rPr>
        <w:t>，</w:t>
      </w:r>
      <w:r>
        <w:rPr>
          <w:rFonts w:hint="eastAsia" w:ascii="Times New Roman" w:hAnsi="Times New Roman"/>
          <w:szCs w:val="32"/>
          <w:lang w:eastAsia="zh-CN"/>
        </w:rPr>
        <w:t>并处罚金人民币</w:t>
      </w:r>
      <w:r>
        <w:rPr>
          <w:rFonts w:hint="eastAsia" w:ascii="Times New Roman" w:hAnsi="Times New Roman"/>
          <w:szCs w:val="32"/>
          <w:lang w:val="en-US" w:eastAsia="zh-CN"/>
        </w:rPr>
        <w:t>80000元，扣押的违法所得赃款人民币120000元予以没收，上缴国库</w:t>
      </w:r>
      <w:r>
        <w:rPr>
          <w:rFonts w:hint="eastAsia" w:ascii="Times New Roman" w:hAnsi="Times New Roman"/>
          <w:szCs w:val="32"/>
        </w:rPr>
        <w:t>。因该犯及其同案不服，提出上诉。</w:t>
      </w:r>
      <w:r>
        <w:rPr>
          <w:rFonts w:hint="eastAsia" w:ascii="Times New Roman" w:hAnsi="Times New Roman"/>
          <w:szCs w:val="32"/>
          <w:lang w:eastAsia="zh-CN"/>
        </w:rPr>
        <w:t>福建省泉州市中级人民</w:t>
      </w:r>
      <w:r>
        <w:rPr>
          <w:rFonts w:hint="eastAsia" w:ascii="Times New Roman" w:hAnsi="Times New Roman"/>
          <w:szCs w:val="32"/>
        </w:rPr>
        <w:t>法院经过二审审理，于</w:t>
      </w:r>
      <w:r>
        <w:rPr>
          <w:rFonts w:hint="eastAsia" w:ascii="Times New Roman" w:hAnsi="Times New Roman"/>
          <w:szCs w:val="32"/>
          <w:lang w:val="en-US" w:eastAsia="zh-CN"/>
        </w:rPr>
        <w:t>2025</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w:t>
      </w:r>
      <w:r>
        <w:rPr>
          <w:rFonts w:hint="eastAsia" w:ascii="Times New Roman" w:hAnsi="Times New Roman"/>
          <w:szCs w:val="32"/>
          <w:lang w:val="en-US" w:eastAsia="zh-CN"/>
        </w:rPr>
        <w:t>13</w:t>
      </w:r>
      <w:r>
        <w:rPr>
          <w:rFonts w:hint="eastAsia" w:ascii="Times New Roman" w:hAnsi="Times New Roman"/>
          <w:szCs w:val="32"/>
        </w:rPr>
        <w:t>日作出（</w:t>
      </w:r>
      <w:r>
        <w:rPr>
          <w:rFonts w:hint="eastAsia" w:ascii="Times New Roman" w:hAnsi="Times New Roman"/>
          <w:szCs w:val="32"/>
          <w:lang w:val="en-US" w:eastAsia="zh-CN"/>
        </w:rPr>
        <w:t>2025</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w:t>
      </w:r>
      <w:r>
        <w:rPr>
          <w:rFonts w:hint="eastAsia" w:ascii="Times New Roman" w:hAnsi="Times New Roman" w:cs="Times New Roman"/>
          <w:szCs w:val="32"/>
          <w:lang w:val="en-US" w:eastAsia="zh-CN"/>
        </w:rPr>
        <w:t>5刑终256</w:t>
      </w:r>
      <w:r>
        <w:rPr>
          <w:rFonts w:hint="eastAsia" w:ascii="Times New Roman" w:hAnsi="Times New Roman" w:cs="Times New Roman"/>
          <w:szCs w:val="32"/>
          <w:lang w:eastAsia="zh-CN"/>
        </w:rPr>
        <w:t>号刑事判决，驳回上诉，维持原判。刑期自</w:t>
      </w:r>
      <w:r>
        <w:rPr>
          <w:rFonts w:hint="eastAsia" w:ascii="Times New Roman" w:hAnsi="Times New Roman" w:cs="Times New Roman"/>
          <w:szCs w:val="32"/>
          <w:lang w:val="en-US" w:eastAsia="zh-CN"/>
        </w:rPr>
        <w:t>2024</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8</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21</w:t>
      </w:r>
      <w:r>
        <w:rPr>
          <w:rFonts w:hint="eastAsia" w:ascii="Times New Roman" w:hAnsi="Times New Roman" w:cs="Times New Roman"/>
          <w:szCs w:val="32"/>
          <w:lang w:eastAsia="zh-CN"/>
        </w:rPr>
        <w:t>日起至</w:t>
      </w:r>
      <w:r>
        <w:rPr>
          <w:rFonts w:hint="eastAsia" w:ascii="Times New Roman" w:hAnsi="Times New Roman" w:cs="Times New Roman"/>
          <w:szCs w:val="32"/>
          <w:lang w:val="en-US" w:eastAsia="zh-CN"/>
        </w:rPr>
        <w:t>2027</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2</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20</w:t>
      </w:r>
      <w:r>
        <w:rPr>
          <w:rFonts w:hint="eastAsia" w:ascii="Times New Roman" w:hAnsi="Times New Roman" w:cs="Times New Roman"/>
          <w:szCs w:val="32"/>
          <w:lang w:eastAsia="zh-CN"/>
        </w:rPr>
        <w:t>日止。</w:t>
      </w:r>
      <w:r>
        <w:rPr>
          <w:rFonts w:hint="eastAsia" w:ascii="Times New Roman" w:hAnsi="Times New Roman" w:cs="Times New Roman"/>
          <w:szCs w:val="32"/>
          <w:lang w:val="en-US" w:eastAsia="zh-CN"/>
        </w:rPr>
        <w:t>2025</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6</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23</w:t>
      </w:r>
      <w:r>
        <w:rPr>
          <w:rFonts w:hint="eastAsia" w:ascii="Times New Roman" w:hAnsi="Times New Roman" w:cs="Times New Roman"/>
          <w:szCs w:val="32"/>
          <w:lang w:eastAsia="zh-CN"/>
        </w:rPr>
        <w:t>日交付福建省泉州监狱执行刑罚。属普管级罪犯。</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cs="Times New Roman"/>
          <w:szCs w:val="32"/>
          <w:lang w:eastAsia="zh-CN"/>
        </w:rPr>
      </w:pPr>
      <w:r>
        <w:rPr>
          <w:rFonts w:hint="eastAsia" w:ascii="Times New Roman" w:hAnsi="Times New Roman" w:cs="Times New Roman"/>
          <w:szCs w:val="32"/>
          <w:lang w:eastAsia="zh-CN"/>
        </w:rPr>
        <w:t>原判主要犯罪事实：2020年7、8月起，刘盼荣雇佣黄坚旺（已判决）、戴阿昆等人为工作人员，先后在网上开办“918 老掌柜”等平台，提供他人为淘宝、拼多多、京东等购物平台的商家刷单炒信，并从中获利。2022年初，刘盼荣从厦门巨橙网络技术有限公司购买刷单软件，建立“六六网”刷单平台，2022年3月，刘刚强以人民币30000元从刘盼荣处接手该平台（截至目前已支付人民币15000元），并约定以每月人民币3000元的工资雇佣刘盼荣协助管理。截止至2022年8月4日被查获时，该平台共接单473019单，获取佣金人民币869336.54元（其中“理想”平台佣金人民币545388.1元），刘刚强从该平台获利人民币120000元。</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cs="Times New Roman"/>
          <w:szCs w:val="32"/>
          <w:lang w:eastAsia="zh-CN"/>
        </w:rPr>
      </w:pPr>
      <w:r>
        <w:rPr>
          <w:rFonts w:hint="eastAsia" w:ascii="Times New Roman" w:hAnsi="Times New Roman" w:cs="Times New Roman"/>
          <w:szCs w:val="32"/>
          <w:lang w:eastAsia="zh-CN"/>
        </w:rPr>
        <w:t>该犯</w:t>
      </w:r>
      <w:r>
        <w:rPr>
          <w:rFonts w:hint="eastAsia" w:ascii="Times New Roman" w:hAnsi="Times New Roman" w:cs="Times New Roman"/>
          <w:szCs w:val="32"/>
          <w:lang w:val="en-US" w:eastAsia="zh-CN"/>
        </w:rPr>
        <w:t>在刑罚执行期间</w:t>
      </w:r>
      <w:r>
        <w:rPr>
          <w:rFonts w:hint="eastAsia" w:ascii="Times New Roman" w:hAnsi="Times New Roman" w:cs="Times New Roman"/>
          <w:szCs w:val="32"/>
          <w:lang w:eastAsia="zh-CN"/>
        </w:rPr>
        <w:t>确有悔改表现，具体事实如下：</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cs="Times New Roman"/>
          <w:szCs w:val="32"/>
          <w:lang w:eastAsia="zh-CN"/>
        </w:rPr>
        <w:t>认罪悔罪：能服从法院判决</w:t>
      </w:r>
      <w:r>
        <w:rPr>
          <w:rFonts w:hint="eastAsia" w:ascii="Times New Roman" w:hAnsi="Times New Roman"/>
          <w:szCs w:val="32"/>
        </w:rPr>
        <w:t>，</w:t>
      </w:r>
      <w:r>
        <w:rPr>
          <w:rFonts w:hint="eastAsia" w:ascii="仿宋_GB2312" w:hAnsi="仿宋"/>
          <w:iCs/>
          <w:kern w:val="2"/>
          <w:szCs w:val="32"/>
        </w:rPr>
        <w:t>自书认罪悔罪书。</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遵守监规：能遵守法律法规</w:t>
      </w:r>
      <w:r>
        <w:rPr>
          <w:rFonts w:hint="eastAsia" w:ascii="Times New Roman" w:hAnsi="Times New Roman"/>
          <w:szCs w:val="32"/>
          <w:lang w:eastAsia="zh-CN"/>
        </w:rPr>
        <w:t>，</w:t>
      </w:r>
      <w:r>
        <w:rPr>
          <w:rFonts w:hint="eastAsia" w:ascii="Times New Roman" w:hAnsi="Times New Roman"/>
          <w:szCs w:val="32"/>
        </w:rPr>
        <w:t>虽有违规扣分情形，但经教育后能积极悔改，遵守监规纪律。</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学习情况：能参加思想、文化、职业技术</w:t>
      </w:r>
      <w:r>
        <w:rPr>
          <w:rFonts w:hint="eastAsia" w:ascii="Times New Roman" w:hAnsi="Times New Roman"/>
          <w:szCs w:val="32"/>
          <w:lang w:eastAsia="zh-CN"/>
        </w:rPr>
        <w:t>教育</w:t>
      </w:r>
      <w:r>
        <w:rPr>
          <w:rFonts w:hint="eastAsia" w:ascii="Times New Roman" w:hAnsi="Times New Roman"/>
          <w:szCs w:val="32"/>
        </w:rPr>
        <w:t>。</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劳动改造：能参加劳动，努力完成</w:t>
      </w:r>
      <w:r>
        <w:rPr>
          <w:rFonts w:hint="eastAsia" w:ascii="Times New Roman" w:hAnsi="Times New Roman"/>
          <w:szCs w:val="32"/>
          <w:lang w:eastAsia="zh-CN"/>
        </w:rPr>
        <w:t>劳动</w:t>
      </w:r>
      <w:r>
        <w:rPr>
          <w:rFonts w:hint="eastAsia" w:ascii="Times New Roman" w:hAnsi="Times New Roman"/>
          <w:szCs w:val="32"/>
        </w:rPr>
        <w:t>任务。</w:t>
      </w:r>
    </w:p>
    <w:p>
      <w:pPr>
        <w:keepNext w:val="0"/>
        <w:keepLines w:val="0"/>
        <w:pageBreakBefore w:val="0"/>
        <w:widowControl w:val="0"/>
        <w:kinsoku/>
        <w:wordWrap/>
        <w:overflowPunct/>
        <w:topLinePunct w:val="0"/>
        <w:bidi w:val="0"/>
        <w:spacing w:line="440" w:lineRule="exact"/>
        <w:ind w:firstLine="640" w:firstLineChars="200"/>
        <w:textAlignment w:val="auto"/>
        <w:rPr>
          <w:rFonts w:ascii="Times New Roman" w:hAnsi="Times New Roman"/>
          <w:bCs/>
          <w:szCs w:val="32"/>
        </w:rPr>
      </w:pPr>
      <w:r>
        <w:rPr>
          <w:rFonts w:hint="eastAsia" w:ascii="仿宋_GB2312" w:hAnsi="仿宋" w:cs="宋体"/>
          <w:szCs w:val="32"/>
          <w:lang w:val="zh-CN"/>
        </w:rPr>
        <w:t>奖惩情况：</w:t>
      </w:r>
      <w:r>
        <w:rPr>
          <w:rFonts w:hint="eastAsia" w:ascii="Times New Roman" w:hAnsi="Times New Roman"/>
          <w:bCs/>
          <w:szCs w:val="32"/>
        </w:rPr>
        <w:t>该犯考核期</w:t>
      </w:r>
      <w:r>
        <w:rPr>
          <w:rFonts w:hint="eastAsia" w:ascii="Times New Roman" w:hAnsi="Times New Roman"/>
          <w:bCs/>
          <w:szCs w:val="32"/>
          <w:lang w:val="en-US" w:eastAsia="zh-CN"/>
        </w:rPr>
        <w:t>2025</w:t>
      </w:r>
      <w:r>
        <w:rPr>
          <w:rFonts w:hint="eastAsia" w:ascii="Times New Roman" w:hAnsi="Times New Roman"/>
          <w:bCs/>
          <w:szCs w:val="32"/>
        </w:rPr>
        <w:t>年</w:t>
      </w:r>
      <w:r>
        <w:rPr>
          <w:rFonts w:hint="eastAsia" w:ascii="Times New Roman" w:hAnsi="Times New Roman"/>
          <w:bCs/>
          <w:szCs w:val="32"/>
          <w:lang w:val="en-US" w:eastAsia="zh-CN"/>
        </w:rPr>
        <w:t>6</w:t>
      </w:r>
      <w:r>
        <w:rPr>
          <w:rFonts w:hint="eastAsia" w:ascii="Times New Roman" w:hAnsi="Times New Roman"/>
          <w:bCs/>
          <w:szCs w:val="32"/>
        </w:rPr>
        <w:t>月</w:t>
      </w:r>
      <w:r>
        <w:rPr>
          <w:rFonts w:hint="eastAsia" w:ascii="Times New Roman" w:hAnsi="Times New Roman"/>
          <w:bCs/>
          <w:szCs w:val="32"/>
          <w:lang w:val="en-US" w:eastAsia="zh-CN"/>
        </w:rPr>
        <w:t>23</w:t>
      </w:r>
      <w:r>
        <w:rPr>
          <w:rFonts w:hint="eastAsia" w:ascii="Times New Roman" w:hAnsi="Times New Roman"/>
          <w:bCs/>
          <w:szCs w:val="32"/>
        </w:rPr>
        <w:t>日至</w:t>
      </w:r>
      <w:r>
        <w:rPr>
          <w:rFonts w:hint="eastAsia" w:ascii="Times New Roman" w:hAnsi="Times New Roman"/>
          <w:bCs/>
          <w:szCs w:val="32"/>
          <w:lang w:val="en-US" w:eastAsia="zh-CN"/>
        </w:rPr>
        <w:t>2026</w:t>
      </w:r>
      <w:r>
        <w:rPr>
          <w:rFonts w:hint="eastAsia" w:ascii="Times New Roman" w:hAnsi="Times New Roman"/>
          <w:bCs/>
          <w:szCs w:val="32"/>
        </w:rPr>
        <w:t>年</w:t>
      </w:r>
      <w:r>
        <w:rPr>
          <w:rFonts w:hint="eastAsia" w:ascii="Times New Roman" w:hAnsi="Times New Roman"/>
          <w:bCs/>
          <w:szCs w:val="32"/>
          <w:lang w:val="en-US" w:eastAsia="zh-CN"/>
        </w:rPr>
        <w:t>5</w:t>
      </w:r>
      <w:r>
        <w:rPr>
          <w:rFonts w:hint="eastAsia" w:ascii="Times New Roman" w:hAnsi="Times New Roman"/>
          <w:bCs/>
          <w:szCs w:val="32"/>
        </w:rPr>
        <w:t>月累计获考核分</w:t>
      </w:r>
      <w:r>
        <w:rPr>
          <w:rFonts w:hint="eastAsia" w:ascii="Times New Roman" w:hAnsi="Times New Roman"/>
          <w:bCs/>
          <w:szCs w:val="32"/>
          <w:lang w:val="en-US" w:eastAsia="zh-CN"/>
        </w:rPr>
        <w:t>939.5</w:t>
      </w:r>
      <w:r>
        <w:rPr>
          <w:rFonts w:hint="eastAsia" w:ascii="Times New Roman" w:hAnsi="Times New Roman"/>
          <w:bCs/>
          <w:szCs w:val="32"/>
        </w:rPr>
        <w:t>分，表扬</w:t>
      </w:r>
      <w:r>
        <w:rPr>
          <w:rFonts w:hint="eastAsia" w:ascii="Times New Roman" w:hAnsi="Times New Roman"/>
          <w:bCs/>
          <w:szCs w:val="32"/>
          <w:lang w:val="en-US" w:eastAsia="zh-CN"/>
        </w:rPr>
        <w:t>0</w:t>
      </w:r>
      <w:r>
        <w:rPr>
          <w:rFonts w:hint="eastAsia" w:ascii="Times New Roman" w:hAnsi="Times New Roman"/>
          <w:bCs/>
          <w:szCs w:val="32"/>
        </w:rPr>
        <w:t>次，物质奖励</w:t>
      </w:r>
      <w:r>
        <w:rPr>
          <w:rFonts w:hint="eastAsia" w:ascii="Times New Roman" w:hAnsi="Times New Roman"/>
          <w:bCs/>
          <w:szCs w:val="32"/>
          <w:lang w:val="en-US" w:eastAsia="zh-CN"/>
        </w:rPr>
        <w:t>1</w:t>
      </w:r>
      <w:r>
        <w:rPr>
          <w:rFonts w:hint="eastAsia" w:ascii="Times New Roman" w:hAnsi="Times New Roman"/>
          <w:bCs/>
          <w:szCs w:val="32"/>
        </w:rPr>
        <w:t>次；</w:t>
      </w:r>
      <w:r>
        <w:rPr>
          <w:rFonts w:hint="eastAsia" w:ascii="Times New Roman" w:hAnsi="Times New Roman"/>
          <w:bCs/>
          <w:szCs w:val="32"/>
          <w:lang w:eastAsia="zh-CN"/>
        </w:rPr>
        <w:t>考核期内</w:t>
      </w:r>
      <w:r>
        <w:rPr>
          <w:rFonts w:hint="eastAsia" w:ascii="Times New Roman" w:hAnsi="Times New Roman"/>
          <w:bCs/>
          <w:szCs w:val="32"/>
        </w:rPr>
        <w:t>违规</w:t>
      </w:r>
      <w:r>
        <w:rPr>
          <w:rFonts w:hint="eastAsia" w:ascii="Times New Roman" w:hAnsi="Times New Roman"/>
          <w:bCs/>
          <w:szCs w:val="32"/>
          <w:lang w:val="en-US" w:eastAsia="zh-CN"/>
        </w:rPr>
        <w:t>2次，累计扣考核分6分，其中无重大违规</w:t>
      </w:r>
      <w:r>
        <w:rPr>
          <w:rFonts w:hint="eastAsia" w:ascii="Times New Roman" w:hAnsi="Times New Roman"/>
          <w:bCs/>
          <w:szCs w:val="32"/>
        </w:rPr>
        <w:t>。</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cs="Times New Roman"/>
          <w:szCs w:val="32"/>
          <w:lang w:val="en-US" w:eastAsia="zh-CN"/>
        </w:rPr>
      </w:pPr>
      <w:r>
        <w:rPr>
          <w:rFonts w:hint="eastAsia" w:cs="Times New Roman"/>
          <w:szCs w:val="32"/>
          <w:lang w:val="en-US" w:eastAsia="zh-CN"/>
        </w:rPr>
        <w:t>财产性判项履行情况：已履行人民币200000元。</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cs="Times New Roman"/>
          <w:szCs w:val="32"/>
          <w:lang w:val="en-US" w:eastAsia="zh-CN"/>
        </w:rPr>
      </w:pPr>
      <w:r>
        <w:rPr>
          <w:rFonts w:hint="eastAsia" w:cs="Times New Roman"/>
          <w:szCs w:val="32"/>
          <w:lang w:val="en-US" w:eastAsia="zh-CN"/>
        </w:rPr>
        <w:t>社会帮教情况：福建省南安市社区矫正管理局于2026年5月29日出具（2026）南社矫调评字第164号《调查评估意见书》:评估意见为罪犯刘刚强适用社区矫正。</w:t>
      </w:r>
    </w:p>
    <w:p>
      <w:pPr>
        <w:keepNext w:val="0"/>
        <w:keepLines w:val="0"/>
        <w:pageBreakBefore w:val="0"/>
        <w:widowControl w:val="0"/>
        <w:kinsoku/>
        <w:wordWrap/>
        <w:overflowPunct/>
        <w:topLinePunct w:val="0"/>
        <w:bidi w:val="0"/>
        <w:spacing w:line="440" w:lineRule="exact"/>
        <w:ind w:firstLine="640" w:firstLineChars="200"/>
        <w:textAlignment w:val="auto"/>
        <w:rPr>
          <w:rFonts w:hint="default" w:cs="Times New Roman"/>
          <w:szCs w:val="32"/>
          <w:lang w:val="en-US" w:eastAsia="zh-CN"/>
        </w:rPr>
      </w:pPr>
      <w:r>
        <w:rPr>
          <w:rFonts w:hint="eastAsia" w:cs="Times New Roman"/>
          <w:szCs w:val="32"/>
          <w:lang w:val="en-US" w:eastAsia="zh-CN"/>
        </w:rPr>
        <w:t>危险性评估情况：一般风险等级。</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cs="Times New Roman"/>
          <w:szCs w:val="32"/>
          <w:lang w:val="en-US" w:eastAsia="zh-CN"/>
        </w:rPr>
      </w:pPr>
      <w:r>
        <w:rPr>
          <w:rFonts w:hint="eastAsia" w:cs="Times New Roman"/>
          <w:szCs w:val="32"/>
          <w:lang w:val="en-US" w:eastAsia="zh-CN"/>
        </w:rPr>
        <w:t>本案于2026年7月30日至2026年8月5日在狱内公示未收到不同意见。</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cs="Times New Roman"/>
          <w:szCs w:val="32"/>
          <w:lang w:val="en-US" w:eastAsia="zh-CN"/>
        </w:rPr>
      </w:pPr>
      <w:r>
        <w:rPr>
          <w:rFonts w:hint="eastAsia" w:cs="Times New Roman"/>
          <w:szCs w:val="32"/>
          <w:lang w:val="en-US" w:eastAsia="zh-CN"/>
        </w:rPr>
        <w:t>综上，罪犯刘刚强在刑罚执行期间确有悔改表现，执行刑期已过二分之一，符合假释和减刑条件，依照《中华人民共和国刑法》第七十八条、第七十九条、第八十一条、八十三条，《中华人民共和国刑事诉讼法》第二百七十三条第二款，《中华人民共和国监狱法》第二十九条、第三十二条，《最高人民法院关于办理减刑、假释案件具体应用法律的规定》第二十六条、第三十一条之规定，建议对其优先予以假释，若未予裁定假释，建议对其予以减刑二个月。</w:t>
      </w:r>
    </w:p>
    <w:p>
      <w:pPr>
        <w:keepNext w:val="0"/>
        <w:keepLines w:val="0"/>
        <w:pageBreakBefore w:val="0"/>
        <w:widowControl w:val="0"/>
        <w:kinsoku/>
        <w:wordWrap/>
        <w:overflowPunct/>
        <w:topLinePunct w:val="0"/>
        <w:bidi w:val="0"/>
        <w:spacing w:line="440" w:lineRule="exact"/>
        <w:ind w:firstLine="640" w:firstLineChars="200"/>
        <w:jc w:val="left"/>
        <w:textAlignment w:val="auto"/>
        <w:rPr>
          <w:rFonts w:hint="default" w:cs="Times New Roman"/>
          <w:szCs w:val="32"/>
          <w:lang w:val="en-US" w:eastAsia="zh-CN"/>
        </w:rPr>
      </w:pPr>
      <w:r>
        <w:rPr>
          <w:rFonts w:hint="eastAsia" w:ascii="仿宋_GB2312" w:hAnsi="仿宋_GB2312" w:cs="仿宋_GB2312"/>
          <w:szCs w:val="32"/>
          <w:highlight w:val="none"/>
        </w:rPr>
        <w:t>特提请你院审理裁定。</w:t>
      </w:r>
    </w:p>
    <w:p>
      <w:pPr>
        <w:pStyle w:val="4"/>
        <w:keepNext w:val="0"/>
        <w:keepLines w:val="0"/>
        <w:pageBreakBefore w:val="0"/>
        <w:widowControl w:val="0"/>
        <w:kinsoku/>
        <w:wordWrap/>
        <w:overflowPunct/>
        <w:topLinePunct w:val="0"/>
        <w:bidi w:val="0"/>
        <w:spacing w:line="440" w:lineRule="exact"/>
        <w:ind w:right="-48" w:rightChars="-15" w:firstLine="614" w:firstLineChars="192"/>
        <w:textAlignment w:val="auto"/>
        <w:rPr>
          <w:rFonts w:ascii="Times New Roman" w:hAnsi="Times New Roman"/>
          <w:szCs w:val="32"/>
        </w:rPr>
      </w:pPr>
      <w:r>
        <w:rPr>
          <w:rFonts w:hint="eastAsia" w:ascii="Times New Roman" w:hAnsi="Times New Roman"/>
          <w:szCs w:val="32"/>
        </w:rPr>
        <w:t>此致</w:t>
      </w:r>
    </w:p>
    <w:p>
      <w:pPr>
        <w:keepNext w:val="0"/>
        <w:keepLines w:val="0"/>
        <w:pageBreakBefore w:val="0"/>
        <w:widowControl w:val="0"/>
        <w:kinsoku/>
        <w:wordWrap/>
        <w:overflowPunct/>
        <w:topLinePunct w:val="0"/>
        <w:bidi w:val="0"/>
        <w:spacing w:line="440" w:lineRule="exact"/>
        <w:ind w:right="-48" w:rightChars="-15"/>
        <w:textAlignment w:val="auto"/>
        <w:rPr>
          <w:rFonts w:ascii="Times New Roman" w:hAnsi="Times New Roman"/>
          <w:szCs w:val="32"/>
        </w:rPr>
      </w:pPr>
      <w:r>
        <w:rPr>
          <w:rFonts w:hint="eastAsia" w:ascii="Times New Roman" w:hAnsi="Times New Roman"/>
          <w:szCs w:val="32"/>
        </w:rPr>
        <w:t>福建省泉州市中级人民法院</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eastAsia="仿宋_GB2312" w:cs="仿宋_GB2312"/>
          <w:szCs w:val="32"/>
          <w:lang w:eastAsia="zh-CN"/>
        </w:rPr>
      </w:pPr>
      <w:r>
        <w:rPr>
          <w:rFonts w:hint="eastAsia" w:ascii="Times New Roman" w:hAnsi="Times New Roman" w:cs="仿宋_GB2312"/>
          <w:szCs w:val="32"/>
        </w:rPr>
        <w:t>附件：⒈罪犯</w:t>
      </w:r>
      <w:r>
        <w:rPr>
          <w:rFonts w:hint="eastAsia" w:ascii="Times New Roman" w:hAnsi="Times New Roman" w:cs="仿宋_GB2312"/>
          <w:szCs w:val="32"/>
          <w:lang w:eastAsia="zh-CN"/>
        </w:rPr>
        <w:t>刘刚强</w:t>
      </w:r>
      <w:r>
        <w:rPr>
          <w:rFonts w:hint="eastAsia" w:ascii="Times New Roman" w:hAnsi="Times New Roman" w:cs="仿宋_GB2312"/>
          <w:szCs w:val="32"/>
        </w:rPr>
        <w:t>卷宗壹</w:t>
      </w:r>
      <w:r>
        <w:rPr>
          <w:rFonts w:hint="eastAsia" w:ascii="Times New Roman" w:hAnsi="Times New Roman" w:cs="仿宋_GB2312"/>
          <w:szCs w:val="32"/>
          <w:lang w:eastAsia="zh-CN"/>
        </w:rPr>
        <w:t>册</w:t>
      </w:r>
    </w:p>
    <w:p>
      <w:pPr>
        <w:keepNext w:val="0"/>
        <w:keepLines w:val="0"/>
        <w:pageBreakBefore w:val="0"/>
        <w:widowControl w:val="0"/>
        <w:kinsoku/>
        <w:wordWrap/>
        <w:overflowPunct/>
        <w:topLinePunct w:val="0"/>
        <w:bidi w:val="0"/>
        <w:spacing w:line="440" w:lineRule="exact"/>
        <w:ind w:right="-48" w:rightChars="-15" w:firstLine="1600" w:firstLineChars="500"/>
        <w:textAlignment w:val="auto"/>
        <w:rPr>
          <w:rFonts w:hint="eastAsia" w:ascii="Times New Roman" w:hAnsi="Times New Roman" w:cs="仿宋_GB2312"/>
          <w:szCs w:val="32"/>
        </w:rPr>
      </w:pPr>
      <w:r>
        <w:rPr>
          <w:rFonts w:hint="eastAsia" w:ascii="Times New Roman" w:hAnsi="Times New Roman" w:cs="仿宋_GB2312"/>
          <w:szCs w:val="32"/>
        </w:rPr>
        <w:t>⒉</w:t>
      </w:r>
      <w:r>
        <w:rPr>
          <w:rFonts w:hint="eastAsia" w:cs="仿宋_GB2312"/>
          <w:szCs w:val="32"/>
          <w:highlight w:val="none"/>
          <w:lang w:val="en-US" w:eastAsia="zh-CN"/>
        </w:rPr>
        <w:t>提请减刑假释</w:t>
      </w:r>
      <w:r>
        <w:rPr>
          <w:rFonts w:hint="eastAsia" w:cs="仿宋_GB2312"/>
          <w:szCs w:val="32"/>
          <w:highlight w:val="none"/>
        </w:rPr>
        <w:t>建议书</w:t>
      </w:r>
      <w:r>
        <w:rPr>
          <w:rFonts w:hint="eastAsia" w:ascii="仿宋_GB2312" w:hAnsi="Times New Roman" w:cs="仿宋_GB2312"/>
          <w:szCs w:val="32"/>
        </w:rPr>
        <w:t>肆</w:t>
      </w:r>
      <w:r>
        <w:rPr>
          <w:rFonts w:hint="eastAsia" w:cs="仿宋_GB2312"/>
          <w:szCs w:val="32"/>
          <w:highlight w:val="none"/>
        </w:rPr>
        <w:t>份</w:t>
      </w:r>
    </w:p>
    <w:p>
      <w:pPr>
        <w:keepNext w:val="0"/>
        <w:keepLines w:val="0"/>
        <w:pageBreakBefore w:val="0"/>
        <w:widowControl w:val="0"/>
        <w:kinsoku/>
        <w:wordWrap/>
        <w:overflowPunct/>
        <w:topLinePunct w:val="0"/>
        <w:bidi w:val="0"/>
        <w:spacing w:line="440" w:lineRule="exact"/>
        <w:ind w:right="-48" w:rightChars="-15" w:firstLine="1600" w:firstLineChars="500"/>
        <w:textAlignment w:val="auto"/>
        <w:rPr>
          <w:rFonts w:hint="eastAsia" w:ascii="Times New Roman" w:hAnsi="Times New Roman" w:cs="仿宋_GB2312"/>
          <w:szCs w:val="32"/>
        </w:rPr>
      </w:pPr>
    </w:p>
    <w:p>
      <w:pPr>
        <w:keepNext w:val="0"/>
        <w:keepLines w:val="0"/>
        <w:pageBreakBefore w:val="0"/>
        <w:widowControl w:val="0"/>
        <w:kinsoku/>
        <w:wordWrap/>
        <w:overflowPunct/>
        <w:topLinePunct w:val="0"/>
        <w:bidi w:val="0"/>
        <w:spacing w:line="440" w:lineRule="exact"/>
        <w:ind w:right="1213" w:rightChars="379" w:firstLine="614" w:firstLineChars="192"/>
        <w:jc w:val="right"/>
        <w:textAlignment w:val="auto"/>
        <w:rPr>
          <w:rFonts w:ascii="Times New Roman" w:hAnsi="Times New Roman"/>
          <w:szCs w:val="32"/>
        </w:rPr>
      </w:pPr>
      <w:r>
        <w:rPr>
          <w:rFonts w:hint="eastAsia" w:ascii="Times New Roman" w:hAnsi="Times New Roman"/>
          <w:szCs w:val="32"/>
        </w:rPr>
        <w:t>福建省泉州监狱</w:t>
      </w:r>
    </w:p>
    <w:p>
      <w:pPr>
        <w:keepNext w:val="0"/>
        <w:keepLines w:val="0"/>
        <w:pageBreakBefore w:val="0"/>
        <w:widowControl w:val="0"/>
        <w:kinsoku/>
        <w:wordWrap/>
        <w:overflowPunct/>
        <w:topLinePunct w:val="0"/>
        <w:bidi w:val="0"/>
        <w:spacing w:line="440" w:lineRule="exact"/>
        <w:ind w:right="1280" w:rightChars="400"/>
        <w:jc w:val="right"/>
        <w:textAlignment w:val="auto"/>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keepNext w:val="0"/>
        <w:keepLines w:val="0"/>
        <w:pageBreakBefore w:val="0"/>
        <w:widowControl w:val="0"/>
        <w:kinsoku/>
        <w:wordWrap/>
        <w:overflowPunct/>
        <w:topLinePunct w:val="0"/>
        <w:autoSpaceDE w:val="0"/>
        <w:autoSpaceDN w:val="0"/>
        <w:bidi w:val="0"/>
        <w:adjustRightInd w:val="0"/>
        <w:spacing w:line="440" w:lineRule="exact"/>
        <w:ind w:firstLine="560" w:firstLineChars="200"/>
        <w:jc w:val="left"/>
        <w:textAlignment w:val="auto"/>
        <w:rPr>
          <w:rFonts w:ascii="Times New Roman" w:hAnsi="Times New Roman" w:cs="仿宋_GB2312"/>
          <w:sz w:val="28"/>
          <w:szCs w:val="36"/>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keepNext w:val="0"/>
        <w:keepLines w:val="0"/>
        <w:pageBreakBefore w:val="0"/>
        <w:widowControl w:val="0"/>
        <w:kinsoku/>
        <w:wordWrap/>
        <w:overflowPunct/>
        <w:topLinePunct w:val="0"/>
        <w:autoSpaceDE/>
        <w:autoSpaceDN/>
        <w:bidi w:val="0"/>
        <w:adjustRightInd/>
        <w:snapToGrid w:val="0"/>
        <w:spacing w:line="48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keepNext w:val="0"/>
        <w:keepLines w:val="0"/>
        <w:pageBreakBefore w:val="0"/>
        <w:widowControl w:val="0"/>
        <w:kinsoku/>
        <w:wordWrap/>
        <w:overflowPunct/>
        <w:topLinePunct w:val="0"/>
        <w:autoSpaceDE/>
        <w:autoSpaceDN/>
        <w:bidi w:val="0"/>
        <w:adjustRightInd/>
        <w:snapToGrid w:val="0"/>
        <w:spacing w:line="48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 假 释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pPr>
        <w:keepNext w:val="0"/>
        <w:keepLines w:val="0"/>
        <w:pageBreakBefore w:val="0"/>
        <w:widowControl w:val="0"/>
        <w:kinsoku/>
        <w:wordWrap/>
        <w:overflowPunct/>
        <w:topLinePunct w:val="0"/>
        <w:autoSpaceDE/>
        <w:autoSpaceDN/>
        <w:bidi w:val="0"/>
        <w:adjustRightInd/>
        <w:spacing w:line="480" w:lineRule="exact"/>
        <w:jc w:val="right"/>
        <w:textAlignment w:val="auto"/>
        <w:rPr>
          <w:rFonts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闽泉狱假字第</w:t>
      </w:r>
      <w:r>
        <w:rPr>
          <w:rFonts w:hint="eastAsia" w:ascii="Times New Roman" w:hAnsi="Times New Roman" w:eastAsia="楷体_GB2312" w:cs="楷体_GB2312"/>
          <w:szCs w:val="32"/>
          <w:lang w:val="en-US" w:eastAsia="zh-CN"/>
        </w:rPr>
        <w:t>20</w:t>
      </w:r>
      <w:r>
        <w:rPr>
          <w:rFonts w:hint="eastAsia" w:ascii="Times New Roman" w:hAnsi="Times New Roman" w:eastAsia="楷体_GB2312" w:cs="楷体_GB2312"/>
          <w:szCs w:val="32"/>
        </w:rPr>
        <w:t>号</w:t>
      </w:r>
    </w:p>
    <w:p>
      <w:pPr>
        <w:keepNext w:val="0"/>
        <w:keepLines w:val="0"/>
        <w:pageBreakBefore w:val="0"/>
        <w:widowControl w:val="0"/>
        <w:kinsoku/>
        <w:wordWrap/>
        <w:overflowPunct/>
        <w:topLinePunct w:val="0"/>
        <w:autoSpaceDE/>
        <w:autoSpaceDN/>
        <w:bidi w:val="0"/>
        <w:adjustRightInd/>
        <w:spacing w:line="480" w:lineRule="exact"/>
        <w:ind w:right="-48" w:rightChars="-15"/>
        <w:jc w:val="left"/>
        <w:textAlignment w:val="auto"/>
        <w:rPr>
          <w:rFonts w:ascii="Times New Roman" w:hAnsi="Times New Roman"/>
          <w:b/>
          <w:bCs/>
          <w:sz w:val="28"/>
        </w:rPr>
      </w:pPr>
    </w:p>
    <w:p>
      <w:pPr>
        <w:keepNext w:val="0"/>
        <w:keepLines w:val="0"/>
        <w:pageBreakBefore w:val="0"/>
        <w:widowControl w:val="0"/>
        <w:kinsoku/>
        <w:wordWrap/>
        <w:overflowPunct/>
        <w:topLinePunct w:val="0"/>
        <w:autoSpaceDE/>
        <w:autoSpaceDN/>
        <w:bidi w:val="0"/>
        <w:adjustRightInd/>
        <w:spacing w:line="480" w:lineRule="exact"/>
        <w:ind w:firstLine="640" w:firstLineChars="200"/>
        <w:textAlignment w:val="auto"/>
        <w:rPr>
          <w:rFonts w:hint="eastAsia" w:ascii="Times New Roman" w:hAnsi="Times New Roman"/>
          <w:szCs w:val="32"/>
        </w:rPr>
      </w:pPr>
      <w:r>
        <w:rPr>
          <w:rFonts w:hint="eastAsia" w:ascii="Times New Roman" w:hAnsi="Times New Roman"/>
          <w:szCs w:val="32"/>
        </w:rPr>
        <w:t>罪犯</w:t>
      </w:r>
      <w:r>
        <w:rPr>
          <w:rFonts w:hint="eastAsia" w:ascii="Times New Roman" w:hAnsi="Times New Roman"/>
          <w:szCs w:val="32"/>
          <w:lang w:eastAsia="zh-CN"/>
        </w:rPr>
        <w:t>康金星</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w:t>
      </w:r>
      <w:r>
        <w:rPr>
          <w:rFonts w:hint="eastAsia" w:ascii="Times New Roman" w:hAnsi="Times New Roman"/>
          <w:szCs w:val="32"/>
          <w:lang w:eastAsia="zh-CN"/>
        </w:rPr>
        <w:t>男，</w:t>
      </w:r>
      <w:r>
        <w:rPr>
          <w:rFonts w:hint="eastAsia" w:ascii="Times New Roman" w:hAnsi="Times New Roman"/>
          <w:szCs w:val="32"/>
          <w:lang w:val="en-US" w:eastAsia="zh-CN"/>
        </w:rPr>
        <w:t>1958</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w:t>
      </w:r>
      <w:r>
        <w:rPr>
          <w:rFonts w:hint="eastAsia" w:ascii="Times New Roman" w:hAnsi="Times New Roman"/>
          <w:szCs w:val="32"/>
          <w:lang w:val="en-US" w:eastAsia="zh-CN"/>
        </w:rPr>
        <w:t>25</w:t>
      </w:r>
      <w:r>
        <w:rPr>
          <w:rFonts w:hint="eastAsia" w:ascii="Times New Roman" w:hAnsi="Times New Roman"/>
          <w:szCs w:val="32"/>
        </w:rPr>
        <w:t>日出生，</w:t>
      </w:r>
      <w:r>
        <w:rPr>
          <w:rFonts w:hint="eastAsia" w:ascii="Times New Roman" w:hAnsi="Times New Roman"/>
          <w:szCs w:val="32"/>
          <w:lang w:eastAsia="zh-CN"/>
        </w:rPr>
        <w:t>汉</w:t>
      </w:r>
      <w:r>
        <w:rPr>
          <w:rFonts w:hint="eastAsia" w:ascii="Times New Roman" w:hAnsi="Times New Roman"/>
          <w:szCs w:val="32"/>
        </w:rPr>
        <w:t>族，</w:t>
      </w:r>
      <w:r>
        <w:rPr>
          <w:rFonts w:hint="eastAsia" w:ascii="Times New Roman" w:hAnsi="Times New Roman"/>
          <w:szCs w:val="32"/>
          <w:lang w:eastAsia="zh-CN"/>
        </w:rPr>
        <w:t>高中文化，</w:t>
      </w:r>
      <w:r>
        <w:rPr>
          <w:rFonts w:hint="eastAsia" w:ascii="Times New Roman" w:hAnsi="Times New Roman"/>
          <w:szCs w:val="32"/>
        </w:rPr>
        <w:t>户籍所在地</w:t>
      </w:r>
      <w:r>
        <w:rPr>
          <w:rFonts w:hint="eastAsia" w:ascii="Times New Roman" w:hAnsi="Times New Roman"/>
          <w:szCs w:val="32"/>
          <w:lang w:eastAsia="zh-CN"/>
        </w:rPr>
        <w:t>福建省永春县</w:t>
      </w:r>
      <w:r>
        <w:rPr>
          <w:rFonts w:hint="eastAsia" w:ascii="Times New Roman" w:hAnsi="Times New Roman"/>
          <w:szCs w:val="32"/>
        </w:rPr>
        <w:t>，捕前系</w:t>
      </w:r>
      <w:r>
        <w:rPr>
          <w:rFonts w:hint="eastAsia" w:ascii="Times New Roman" w:hAnsi="Times New Roman"/>
          <w:szCs w:val="32"/>
          <w:lang w:eastAsia="zh-CN"/>
        </w:rPr>
        <w:t>经商</w:t>
      </w:r>
      <w:r>
        <w:rPr>
          <w:rFonts w:hint="eastAsia" w:ascii="Times New Roman" w:hAnsi="Times New Roman"/>
          <w:szCs w:val="32"/>
        </w:rPr>
        <w:t>。</w:t>
      </w:r>
    </w:p>
    <w:p>
      <w:pPr>
        <w:keepNext w:val="0"/>
        <w:keepLines w:val="0"/>
        <w:pageBreakBefore w:val="0"/>
        <w:widowControl w:val="0"/>
        <w:kinsoku/>
        <w:wordWrap/>
        <w:overflowPunct/>
        <w:topLinePunct w:val="0"/>
        <w:autoSpaceDE/>
        <w:autoSpaceDN/>
        <w:bidi w:val="0"/>
        <w:adjustRightInd/>
        <w:spacing w:line="480" w:lineRule="exact"/>
        <w:ind w:firstLine="640" w:firstLineChars="200"/>
        <w:textAlignment w:val="auto"/>
        <w:rPr>
          <w:rFonts w:ascii="Times New Roman" w:hAnsi="Times New Roman"/>
          <w:szCs w:val="32"/>
        </w:rPr>
      </w:pPr>
      <w:r>
        <w:rPr>
          <w:rFonts w:hint="eastAsia" w:ascii="Times New Roman" w:hAnsi="Times New Roman"/>
          <w:szCs w:val="32"/>
          <w:lang w:eastAsia="zh-CN"/>
        </w:rPr>
        <w:t>福建省永春县</w:t>
      </w:r>
      <w:r>
        <w:rPr>
          <w:rFonts w:hint="eastAsia" w:ascii="Times New Roman" w:hAnsi="Times New Roman"/>
          <w:szCs w:val="32"/>
        </w:rPr>
        <w:t>人民法院于</w:t>
      </w:r>
      <w:r>
        <w:rPr>
          <w:rFonts w:hint="eastAsia" w:ascii="Times New Roman" w:hAnsi="Times New Roman"/>
          <w:szCs w:val="32"/>
          <w:lang w:val="en-US" w:eastAsia="zh-CN"/>
        </w:rPr>
        <w:t>2019</w:t>
      </w:r>
      <w:r>
        <w:rPr>
          <w:rFonts w:hint="eastAsia" w:ascii="Times New Roman" w:hAnsi="Times New Roman"/>
          <w:szCs w:val="32"/>
        </w:rPr>
        <w:t>年</w:t>
      </w:r>
      <w:r>
        <w:rPr>
          <w:rFonts w:hint="eastAsia" w:ascii="Times New Roman" w:hAnsi="Times New Roman"/>
          <w:szCs w:val="32"/>
          <w:lang w:val="en-US" w:eastAsia="zh-CN"/>
        </w:rPr>
        <w:t>9</w:t>
      </w:r>
      <w:r>
        <w:rPr>
          <w:rFonts w:hint="eastAsia" w:ascii="Times New Roman" w:hAnsi="Times New Roman"/>
          <w:szCs w:val="32"/>
        </w:rPr>
        <w:t>月</w:t>
      </w:r>
      <w:r>
        <w:rPr>
          <w:rFonts w:hint="eastAsia" w:ascii="Times New Roman" w:hAnsi="Times New Roman"/>
          <w:szCs w:val="32"/>
          <w:lang w:val="en-US" w:eastAsia="zh-CN"/>
        </w:rPr>
        <w:t>6</w:t>
      </w:r>
      <w:r>
        <w:rPr>
          <w:rFonts w:hint="eastAsia" w:ascii="Times New Roman" w:hAnsi="Times New Roman"/>
          <w:szCs w:val="32"/>
        </w:rPr>
        <w:t>日作出（</w:t>
      </w:r>
      <w:r>
        <w:rPr>
          <w:rFonts w:hint="eastAsia" w:ascii="Times New Roman" w:hAnsi="Times New Roman"/>
          <w:szCs w:val="32"/>
          <w:lang w:val="en-US" w:eastAsia="zh-CN"/>
        </w:rPr>
        <w:t>2019</w:t>
      </w:r>
      <w:r>
        <w:rPr>
          <w:rFonts w:hint="eastAsia" w:ascii="Times New Roman" w:hAnsi="Times New Roman"/>
          <w:szCs w:val="32"/>
        </w:rPr>
        <w:t>）</w:t>
      </w:r>
      <w:r>
        <w:rPr>
          <w:rFonts w:hint="eastAsia"/>
          <w:szCs w:val="32"/>
          <w:lang w:eastAsia="zh-CN"/>
        </w:rPr>
        <w:t>闽</w:t>
      </w:r>
      <w:r>
        <w:rPr>
          <w:rFonts w:hint="eastAsia" w:ascii="Times New Roman" w:hAnsi="Times New Roman"/>
          <w:szCs w:val="32"/>
          <w:lang w:val="en-US" w:eastAsia="zh-CN"/>
        </w:rPr>
        <w:t>0525刑初214</w:t>
      </w:r>
      <w:r>
        <w:rPr>
          <w:rFonts w:hint="eastAsia" w:ascii="Times New Roman" w:hAnsi="Times New Roman"/>
          <w:szCs w:val="32"/>
        </w:rPr>
        <w:t>号刑事判决，以被告人</w:t>
      </w:r>
      <w:r>
        <w:rPr>
          <w:rFonts w:hint="eastAsia" w:ascii="Times New Roman" w:hAnsi="Times New Roman"/>
          <w:szCs w:val="32"/>
          <w:lang w:eastAsia="zh-CN"/>
        </w:rPr>
        <w:t>康金星</w:t>
      </w:r>
      <w:r>
        <w:rPr>
          <w:rFonts w:hint="eastAsia" w:ascii="Times New Roman" w:hAnsi="Times New Roman"/>
          <w:szCs w:val="32"/>
        </w:rPr>
        <w:t>犯</w:t>
      </w:r>
      <w:r>
        <w:rPr>
          <w:rFonts w:hint="eastAsia" w:ascii="Times New Roman" w:hAnsi="Times New Roman"/>
          <w:szCs w:val="32"/>
          <w:lang w:eastAsia="zh-CN"/>
        </w:rPr>
        <w:t>非法买卖、运输爆炸物</w:t>
      </w:r>
      <w:r>
        <w:rPr>
          <w:rFonts w:hint="eastAsia" w:ascii="Times New Roman" w:hAnsi="Times New Roman"/>
          <w:szCs w:val="32"/>
        </w:rPr>
        <w:t>罪，判处有期徒刑</w:t>
      </w:r>
      <w:r>
        <w:rPr>
          <w:rFonts w:hint="eastAsia" w:ascii="Times New Roman" w:hAnsi="Times New Roman"/>
          <w:szCs w:val="32"/>
          <w:lang w:eastAsia="zh-CN"/>
        </w:rPr>
        <w:t>十年五个月</w:t>
      </w:r>
      <w:r>
        <w:rPr>
          <w:rFonts w:hint="eastAsia" w:ascii="Times New Roman" w:hAnsi="Times New Roman"/>
          <w:szCs w:val="32"/>
        </w:rPr>
        <w:t>，</w:t>
      </w:r>
      <w:r>
        <w:rPr>
          <w:rFonts w:hint="eastAsia" w:ascii="Times New Roman" w:hAnsi="Times New Roman"/>
          <w:szCs w:val="32"/>
          <w:lang w:eastAsia="zh-CN"/>
        </w:rPr>
        <w:t>被告人康金星的违法所得人民币</w:t>
      </w:r>
      <w:r>
        <w:rPr>
          <w:rFonts w:hint="eastAsia" w:ascii="Times New Roman" w:hAnsi="Times New Roman"/>
          <w:szCs w:val="32"/>
          <w:lang w:val="en-US" w:eastAsia="zh-CN"/>
        </w:rPr>
        <w:t>2000元予以追缴，上缴国库。</w:t>
      </w:r>
      <w:r>
        <w:rPr>
          <w:rFonts w:hint="eastAsia" w:ascii="Times New Roman" w:hAnsi="Times New Roman"/>
          <w:szCs w:val="32"/>
        </w:rPr>
        <w:t>因该犯及其同案不服，提出上诉。</w:t>
      </w:r>
      <w:r>
        <w:rPr>
          <w:rFonts w:hint="eastAsia" w:ascii="Times New Roman" w:hAnsi="Times New Roman"/>
          <w:szCs w:val="32"/>
          <w:lang w:eastAsia="zh-CN"/>
        </w:rPr>
        <w:t>福建省泉州市中级人民</w:t>
      </w:r>
      <w:r>
        <w:rPr>
          <w:rFonts w:hint="eastAsia" w:ascii="Times New Roman" w:hAnsi="Times New Roman"/>
          <w:szCs w:val="32"/>
        </w:rPr>
        <w:t>法院经过二审审理，于</w:t>
      </w:r>
      <w:r>
        <w:rPr>
          <w:rFonts w:hint="eastAsia" w:ascii="Times New Roman" w:hAnsi="Times New Roman"/>
          <w:szCs w:val="32"/>
          <w:lang w:val="en-US" w:eastAsia="zh-CN"/>
        </w:rPr>
        <w:t>2020</w:t>
      </w:r>
      <w:r>
        <w:rPr>
          <w:rFonts w:hint="eastAsia" w:ascii="Times New Roman" w:hAnsi="Times New Roman"/>
          <w:szCs w:val="32"/>
        </w:rPr>
        <w:t>年</w:t>
      </w:r>
      <w:r>
        <w:rPr>
          <w:rFonts w:hint="eastAsia" w:ascii="Times New Roman" w:hAnsi="Times New Roman"/>
          <w:szCs w:val="32"/>
          <w:lang w:val="en-US" w:eastAsia="zh-CN"/>
        </w:rPr>
        <w:t>3</w:t>
      </w:r>
      <w:r>
        <w:rPr>
          <w:rFonts w:hint="eastAsia" w:ascii="Times New Roman" w:hAnsi="Times New Roman"/>
          <w:szCs w:val="32"/>
        </w:rPr>
        <w:t>月</w:t>
      </w:r>
      <w:r>
        <w:rPr>
          <w:rFonts w:hint="eastAsia" w:ascii="Times New Roman" w:hAnsi="Times New Roman"/>
          <w:szCs w:val="32"/>
          <w:lang w:val="en-US" w:eastAsia="zh-CN"/>
        </w:rPr>
        <w:t>2</w:t>
      </w:r>
      <w:r>
        <w:rPr>
          <w:rFonts w:hint="eastAsia" w:ascii="Times New Roman" w:hAnsi="Times New Roman"/>
          <w:szCs w:val="32"/>
        </w:rPr>
        <w:t>日作出（</w:t>
      </w:r>
      <w:r>
        <w:rPr>
          <w:rFonts w:hint="eastAsia" w:ascii="Times New Roman" w:hAnsi="Times New Roman"/>
          <w:szCs w:val="32"/>
          <w:lang w:val="en-US" w:eastAsia="zh-CN"/>
        </w:rPr>
        <w:t>2019</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05刑终1743号</w:t>
      </w:r>
      <w:r>
        <w:rPr>
          <w:rFonts w:hint="eastAsia" w:ascii="Times New Roman" w:hAnsi="Times New Roman"/>
          <w:szCs w:val="32"/>
        </w:rPr>
        <w:t>刑事</w:t>
      </w:r>
      <w:r>
        <w:rPr>
          <w:rFonts w:hint="eastAsia" w:ascii="Times New Roman" w:hAnsi="Times New Roman"/>
          <w:szCs w:val="32"/>
          <w:lang w:eastAsia="zh-CN"/>
        </w:rPr>
        <w:t>判决</w:t>
      </w:r>
      <w:r>
        <w:rPr>
          <w:rFonts w:hint="eastAsia" w:ascii="Times New Roman" w:hAnsi="Times New Roman"/>
          <w:szCs w:val="32"/>
        </w:rPr>
        <w:t>，维持原判</w:t>
      </w:r>
      <w:r>
        <w:rPr>
          <w:rFonts w:hint="eastAsia" w:ascii="Times New Roman" w:hAnsi="Times New Roman"/>
          <w:szCs w:val="32"/>
          <w:lang w:eastAsia="zh-CN"/>
        </w:rPr>
        <w:t>对康金星定罪量刑及追缴违法所得部分的判决</w:t>
      </w:r>
      <w:r>
        <w:rPr>
          <w:rFonts w:hint="eastAsia" w:ascii="Times New Roman" w:hAnsi="Times New Roman"/>
          <w:szCs w:val="32"/>
        </w:rPr>
        <w:t>。刑期自</w:t>
      </w:r>
      <w:r>
        <w:rPr>
          <w:rFonts w:hint="eastAsia" w:ascii="Times New Roman" w:hAnsi="Times New Roman"/>
          <w:szCs w:val="32"/>
          <w:lang w:val="en-US" w:eastAsia="zh-CN"/>
        </w:rPr>
        <w:t>2018</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w:t>
      </w:r>
      <w:r>
        <w:rPr>
          <w:rFonts w:hint="eastAsia" w:ascii="Times New Roman" w:hAnsi="Times New Roman"/>
          <w:szCs w:val="32"/>
          <w:lang w:val="en-US" w:eastAsia="zh-CN"/>
        </w:rPr>
        <w:t>10</w:t>
      </w:r>
      <w:r>
        <w:rPr>
          <w:rFonts w:hint="eastAsia" w:ascii="Times New Roman" w:hAnsi="Times New Roman"/>
          <w:szCs w:val="32"/>
        </w:rPr>
        <w:t>日起至</w:t>
      </w:r>
      <w:r>
        <w:rPr>
          <w:rFonts w:hint="eastAsia" w:ascii="Times New Roman" w:hAnsi="Times New Roman"/>
          <w:szCs w:val="32"/>
          <w:lang w:val="en-US" w:eastAsia="zh-CN"/>
        </w:rPr>
        <w:t>2029</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w:t>
      </w:r>
      <w:r>
        <w:rPr>
          <w:rFonts w:hint="eastAsia" w:ascii="Times New Roman" w:hAnsi="Times New Roman"/>
          <w:szCs w:val="32"/>
          <w:lang w:val="en-US" w:eastAsia="zh-CN"/>
        </w:rPr>
        <w:t>13</w:t>
      </w:r>
      <w:r>
        <w:rPr>
          <w:rFonts w:hint="eastAsia" w:ascii="Times New Roman" w:hAnsi="Times New Roman"/>
          <w:szCs w:val="32"/>
        </w:rPr>
        <w:t>日止。</w:t>
      </w:r>
      <w:r>
        <w:rPr>
          <w:rFonts w:hint="eastAsia" w:ascii="Times New Roman" w:hAnsi="Times New Roman"/>
          <w:szCs w:val="32"/>
          <w:lang w:val="en-US" w:eastAsia="zh-CN"/>
        </w:rPr>
        <w:t>2020</w:t>
      </w:r>
      <w:r>
        <w:rPr>
          <w:rFonts w:hint="eastAsia" w:ascii="Times New Roman" w:hAnsi="Times New Roman"/>
          <w:szCs w:val="32"/>
        </w:rPr>
        <w:t>年</w:t>
      </w:r>
      <w:r>
        <w:rPr>
          <w:rFonts w:hint="eastAsia" w:ascii="Times New Roman" w:hAnsi="Times New Roman"/>
          <w:szCs w:val="32"/>
          <w:lang w:val="en-US" w:eastAsia="zh-CN"/>
        </w:rPr>
        <w:t>6</w:t>
      </w:r>
      <w:r>
        <w:rPr>
          <w:rFonts w:hint="eastAsia" w:ascii="Times New Roman" w:hAnsi="Times New Roman"/>
          <w:szCs w:val="32"/>
        </w:rPr>
        <w:t>月</w:t>
      </w:r>
      <w:r>
        <w:rPr>
          <w:rFonts w:hint="eastAsia" w:ascii="Times New Roman" w:hAnsi="Times New Roman"/>
          <w:szCs w:val="32"/>
          <w:lang w:val="en-US" w:eastAsia="zh-CN"/>
        </w:rPr>
        <w:t>19</w:t>
      </w:r>
      <w:r>
        <w:rPr>
          <w:rFonts w:hint="eastAsia" w:ascii="Times New Roman" w:hAnsi="Times New Roman"/>
          <w:szCs w:val="32"/>
        </w:rPr>
        <w:t>日交付</w:t>
      </w:r>
      <w:r>
        <w:rPr>
          <w:rFonts w:hint="eastAsia" w:ascii="Times New Roman" w:hAnsi="Times New Roman"/>
          <w:szCs w:val="32"/>
          <w:lang w:eastAsia="zh-CN"/>
        </w:rPr>
        <w:t>福建省泉州</w:t>
      </w:r>
      <w:r>
        <w:rPr>
          <w:rFonts w:hint="eastAsia" w:ascii="Times New Roman" w:hAnsi="Times New Roman"/>
          <w:szCs w:val="32"/>
        </w:rPr>
        <w:t>监狱执行刑罚。</w:t>
      </w:r>
      <w:r>
        <w:rPr>
          <w:rFonts w:hint="eastAsia" w:ascii="Times New Roman" w:hAnsi="Times New Roman"/>
          <w:szCs w:val="32"/>
          <w:lang w:val="en-US" w:eastAsia="zh-CN"/>
        </w:rPr>
        <w:t>2022</w:t>
      </w:r>
      <w:r>
        <w:rPr>
          <w:rFonts w:hint="eastAsia" w:ascii="Times New Roman" w:hAnsi="Times New Roman"/>
          <w:szCs w:val="32"/>
        </w:rPr>
        <w:t>年</w:t>
      </w:r>
      <w:r>
        <w:rPr>
          <w:rFonts w:hint="eastAsia" w:ascii="Times New Roman" w:hAnsi="Times New Roman"/>
          <w:szCs w:val="32"/>
          <w:lang w:val="en-US" w:eastAsia="zh-CN"/>
        </w:rPr>
        <w:t>11</w:t>
      </w:r>
      <w:r>
        <w:rPr>
          <w:rFonts w:hint="eastAsia" w:ascii="Times New Roman" w:hAnsi="Times New Roman"/>
          <w:szCs w:val="32"/>
        </w:rPr>
        <w:t>月</w:t>
      </w:r>
      <w:r>
        <w:rPr>
          <w:rFonts w:hint="eastAsia" w:ascii="Times New Roman" w:hAnsi="Times New Roman"/>
          <w:szCs w:val="32"/>
          <w:lang w:val="en-US" w:eastAsia="zh-CN"/>
        </w:rPr>
        <w:t>28</w:t>
      </w:r>
      <w:r>
        <w:rPr>
          <w:rFonts w:hint="eastAsia" w:ascii="Times New Roman" w:hAnsi="Times New Roman"/>
          <w:szCs w:val="32"/>
        </w:rPr>
        <w:t>日，</w:t>
      </w:r>
      <w:r>
        <w:rPr>
          <w:rFonts w:hint="eastAsia" w:ascii="Times New Roman" w:hAnsi="Times New Roman"/>
          <w:szCs w:val="32"/>
          <w:lang w:eastAsia="zh-CN"/>
        </w:rPr>
        <w:t>福建省泉州市中级</w:t>
      </w:r>
      <w:r>
        <w:rPr>
          <w:rFonts w:hint="eastAsia" w:ascii="Times New Roman" w:hAnsi="Times New Roman"/>
          <w:szCs w:val="32"/>
        </w:rPr>
        <w:t>人民法院</w:t>
      </w:r>
      <w:r>
        <w:rPr>
          <w:rFonts w:hint="eastAsia" w:ascii="Times New Roman" w:hAnsi="Times New Roman" w:cs="Times New Roman"/>
          <w:szCs w:val="32"/>
        </w:rPr>
        <w:t>作出</w:t>
      </w:r>
      <w:r>
        <w:rPr>
          <w:rFonts w:hint="eastAsia" w:ascii="Times New Roman" w:hAnsi="Times New Roman" w:cs="Times New Roman"/>
          <w:szCs w:val="32"/>
          <w:lang w:eastAsia="zh-CN"/>
        </w:rPr>
        <w:t>（</w:t>
      </w:r>
      <w:r>
        <w:rPr>
          <w:rFonts w:hint="eastAsia" w:ascii="Times New Roman" w:hAnsi="Times New Roman"/>
          <w:szCs w:val="32"/>
          <w:lang w:val="en-US" w:eastAsia="zh-CN"/>
        </w:rPr>
        <w:t>2022</w:t>
      </w:r>
      <w:r>
        <w:rPr>
          <w:rFonts w:hint="eastAsia" w:ascii="Times New Roman" w:hAnsi="Times New Roman"/>
          <w:szCs w:val="32"/>
          <w:lang w:eastAsia="zh-CN"/>
        </w:rPr>
        <w:t>）闽</w:t>
      </w:r>
      <w:r>
        <w:rPr>
          <w:rFonts w:hint="eastAsia" w:ascii="Times New Roman" w:hAnsi="Times New Roman"/>
          <w:szCs w:val="32"/>
          <w:lang w:val="en-US" w:eastAsia="zh-CN"/>
        </w:rPr>
        <w:t>05刑更779号</w:t>
      </w:r>
      <w:r>
        <w:rPr>
          <w:rFonts w:hint="eastAsia" w:ascii="Times New Roman" w:hAnsi="Times New Roman"/>
          <w:szCs w:val="32"/>
        </w:rPr>
        <w:t>刑事裁定，对</w:t>
      </w:r>
      <w:r>
        <w:rPr>
          <w:rFonts w:hint="eastAsia" w:ascii="Times New Roman" w:hAnsi="Times New Roman"/>
          <w:szCs w:val="32"/>
          <w:lang w:eastAsia="zh-CN"/>
        </w:rPr>
        <w:t>其</w:t>
      </w:r>
      <w:r>
        <w:rPr>
          <w:rFonts w:hint="eastAsia" w:ascii="Times New Roman" w:hAnsi="Times New Roman"/>
          <w:szCs w:val="32"/>
        </w:rPr>
        <w:t>减刑</w:t>
      </w:r>
      <w:r>
        <w:rPr>
          <w:rFonts w:hint="eastAsia" w:ascii="Times New Roman" w:hAnsi="Times New Roman"/>
          <w:szCs w:val="32"/>
          <w:lang w:eastAsia="zh-CN"/>
        </w:rPr>
        <w:t>七</w:t>
      </w:r>
      <w:r>
        <w:rPr>
          <w:rFonts w:hint="eastAsia" w:ascii="Times New Roman" w:hAnsi="Times New Roman"/>
          <w:szCs w:val="32"/>
        </w:rPr>
        <w:t>个月</w:t>
      </w:r>
      <w:r>
        <w:rPr>
          <w:rFonts w:hint="eastAsia" w:ascii="Times New Roman" w:hAnsi="Times New Roman"/>
          <w:szCs w:val="32"/>
          <w:lang w:eastAsia="zh-CN"/>
        </w:rPr>
        <w:t>；</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10</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r>
        <w:rPr>
          <w:rFonts w:hint="eastAsia" w:ascii="Times New Roman" w:hAnsi="Times New Roman"/>
          <w:szCs w:val="32"/>
          <w:lang w:eastAsia="zh-CN"/>
        </w:rPr>
        <w:t>福建省泉州市中级</w:t>
      </w:r>
      <w:r>
        <w:rPr>
          <w:rFonts w:hint="eastAsia" w:ascii="Times New Roman" w:hAnsi="Times New Roman"/>
          <w:szCs w:val="32"/>
        </w:rPr>
        <w:t>人民法院</w:t>
      </w:r>
      <w:r>
        <w:rPr>
          <w:rFonts w:hint="eastAsia" w:ascii="Times New Roman" w:hAnsi="Times New Roman" w:cs="Times New Roman"/>
          <w:szCs w:val="32"/>
        </w:rPr>
        <w:t>作出</w:t>
      </w:r>
      <w:r>
        <w:rPr>
          <w:rFonts w:hint="eastAsia" w:ascii="Times New Roman" w:hAnsi="Times New Roman" w:cs="Times New Roman"/>
          <w:szCs w:val="32"/>
          <w:lang w:eastAsia="zh-CN"/>
        </w:rPr>
        <w:t>（</w:t>
      </w:r>
      <w:r>
        <w:rPr>
          <w:rFonts w:hint="eastAsia" w:ascii="Times New Roman" w:hAnsi="Times New Roman"/>
          <w:szCs w:val="32"/>
          <w:lang w:val="en-US" w:eastAsia="zh-CN"/>
        </w:rPr>
        <w:t>2024</w:t>
      </w:r>
      <w:r>
        <w:rPr>
          <w:rFonts w:hint="eastAsia" w:ascii="Times New Roman" w:hAnsi="Times New Roman"/>
          <w:szCs w:val="32"/>
          <w:lang w:eastAsia="zh-CN"/>
        </w:rPr>
        <w:t>）闽</w:t>
      </w:r>
      <w:r>
        <w:rPr>
          <w:rFonts w:hint="eastAsia" w:ascii="Times New Roman" w:hAnsi="Times New Roman"/>
          <w:szCs w:val="32"/>
          <w:lang w:val="en-US" w:eastAsia="zh-CN"/>
        </w:rPr>
        <w:t>05刑更919号</w:t>
      </w:r>
      <w:r>
        <w:rPr>
          <w:rFonts w:hint="eastAsia" w:ascii="Times New Roman" w:hAnsi="Times New Roman"/>
          <w:szCs w:val="32"/>
        </w:rPr>
        <w:t>刑事裁定，对</w:t>
      </w:r>
      <w:r>
        <w:rPr>
          <w:rFonts w:hint="eastAsia" w:ascii="Times New Roman" w:hAnsi="Times New Roman"/>
          <w:szCs w:val="32"/>
          <w:lang w:eastAsia="zh-CN"/>
        </w:rPr>
        <w:t>其</w:t>
      </w:r>
      <w:r>
        <w:rPr>
          <w:rFonts w:hint="eastAsia" w:ascii="Times New Roman" w:hAnsi="Times New Roman"/>
          <w:szCs w:val="32"/>
        </w:rPr>
        <w:t>减刑</w:t>
      </w:r>
      <w:r>
        <w:rPr>
          <w:rFonts w:hint="eastAsia" w:ascii="Times New Roman" w:hAnsi="Times New Roman"/>
          <w:szCs w:val="32"/>
          <w:lang w:eastAsia="zh-CN"/>
        </w:rPr>
        <w:t>七</w:t>
      </w:r>
      <w:r>
        <w:rPr>
          <w:rFonts w:hint="eastAsia" w:ascii="Times New Roman" w:hAnsi="Times New Roman"/>
          <w:szCs w:val="32"/>
        </w:rPr>
        <w:t>个</w:t>
      </w:r>
      <w:r>
        <w:rPr>
          <w:rFonts w:hint="eastAsia" w:ascii="Times New Roman" w:hAnsi="Times New Roman" w:cs="Times New Roman"/>
          <w:szCs w:val="32"/>
          <w:lang w:val="en-US" w:eastAsia="zh-CN"/>
        </w:rPr>
        <w:t>月，于2024</w:t>
      </w:r>
      <w:r>
        <w:rPr>
          <w:rFonts w:hint="eastAsia" w:ascii="Times New Roman" w:hAnsi="Times New Roman" w:cs="Times New Roman"/>
          <w:szCs w:val="32"/>
        </w:rPr>
        <w:t>年</w:t>
      </w:r>
      <w:r>
        <w:rPr>
          <w:rFonts w:hint="eastAsia" w:ascii="Times New Roman" w:hAnsi="Times New Roman" w:cs="Times New Roman"/>
          <w:szCs w:val="32"/>
          <w:lang w:val="en-US" w:eastAsia="zh-CN"/>
        </w:rPr>
        <w:t>10</w:t>
      </w:r>
      <w:r>
        <w:rPr>
          <w:rFonts w:hint="eastAsia" w:ascii="Times New Roman" w:hAnsi="Times New Roman" w:cs="Times New Roman"/>
          <w:szCs w:val="32"/>
        </w:rPr>
        <w:t>月</w:t>
      </w:r>
      <w:r>
        <w:rPr>
          <w:rFonts w:hint="eastAsia" w:ascii="Times New Roman" w:hAnsi="Times New Roman" w:cs="Times New Roman"/>
          <w:szCs w:val="32"/>
          <w:lang w:val="en-US" w:eastAsia="zh-CN"/>
        </w:rPr>
        <w:t>31</w:t>
      </w:r>
      <w:r>
        <w:rPr>
          <w:rFonts w:hint="eastAsia" w:ascii="Times New Roman" w:hAnsi="Times New Roman" w:cs="Times New Roman"/>
          <w:szCs w:val="32"/>
        </w:rPr>
        <w:t>日送达。</w:t>
      </w:r>
      <w:r>
        <w:rPr>
          <w:rFonts w:hint="eastAsia" w:ascii="Times New Roman" w:hAnsi="Times New Roman"/>
          <w:szCs w:val="32"/>
        </w:rPr>
        <w:t>现刑期至</w:t>
      </w:r>
      <w:r>
        <w:rPr>
          <w:rFonts w:hint="eastAsia" w:ascii="Times New Roman" w:hAnsi="Times New Roman"/>
          <w:szCs w:val="32"/>
          <w:lang w:val="en-US" w:eastAsia="zh-CN"/>
        </w:rPr>
        <w:t>2028</w:t>
      </w:r>
      <w:r>
        <w:rPr>
          <w:rFonts w:hint="eastAsia" w:ascii="Times New Roman" w:hAnsi="Times New Roman"/>
          <w:szCs w:val="32"/>
        </w:rPr>
        <w:t>年</w:t>
      </w:r>
      <w:r>
        <w:rPr>
          <w:rFonts w:hint="eastAsia" w:ascii="Times New Roman" w:hAnsi="Times New Roman"/>
          <w:szCs w:val="32"/>
          <w:lang w:val="en-US" w:eastAsia="zh-CN"/>
        </w:rPr>
        <w:t>3</w:t>
      </w:r>
      <w:r>
        <w:rPr>
          <w:rFonts w:hint="eastAsia" w:ascii="Times New Roman" w:hAnsi="Times New Roman"/>
          <w:szCs w:val="32"/>
        </w:rPr>
        <w:t>月</w:t>
      </w:r>
      <w:r>
        <w:rPr>
          <w:rFonts w:hint="eastAsia" w:ascii="Times New Roman" w:hAnsi="Times New Roman"/>
          <w:szCs w:val="32"/>
          <w:lang w:val="en-US" w:eastAsia="zh-CN"/>
        </w:rPr>
        <w:t>13</w:t>
      </w:r>
      <w:r>
        <w:rPr>
          <w:rFonts w:hint="eastAsia" w:ascii="Times New Roman" w:hAnsi="Times New Roman"/>
          <w:szCs w:val="32"/>
        </w:rPr>
        <w:t>日。属</w:t>
      </w:r>
      <w:r>
        <w:rPr>
          <w:rFonts w:hint="eastAsia" w:ascii="Times New Roman" w:hAnsi="Times New Roman"/>
          <w:szCs w:val="32"/>
          <w:lang w:eastAsia="zh-CN"/>
        </w:rPr>
        <w:t>普管</w:t>
      </w:r>
      <w:r>
        <w:rPr>
          <w:rFonts w:hint="eastAsia" w:ascii="Times New Roman" w:hAnsi="Times New Roman"/>
          <w:szCs w:val="32"/>
        </w:rPr>
        <w:t>级罪犯。</w:t>
      </w:r>
    </w:p>
    <w:p>
      <w:pPr>
        <w:keepNext w:val="0"/>
        <w:keepLines w:val="0"/>
        <w:pageBreakBefore w:val="0"/>
        <w:widowControl w:val="0"/>
        <w:kinsoku/>
        <w:wordWrap/>
        <w:overflowPunct/>
        <w:topLinePunct w:val="0"/>
        <w:autoSpaceDE/>
        <w:autoSpaceDN/>
        <w:bidi w:val="0"/>
        <w:adjustRightInd/>
        <w:spacing w:line="480" w:lineRule="exact"/>
        <w:ind w:firstLine="640" w:firstLineChars="200"/>
        <w:textAlignment w:val="auto"/>
        <w:rPr>
          <w:rFonts w:ascii="Times New Roman" w:hAnsi="Times New Roman"/>
          <w:szCs w:val="32"/>
        </w:rPr>
      </w:pPr>
      <w:r>
        <w:rPr>
          <w:rFonts w:hint="eastAsia" w:ascii="Times New Roman" w:hAnsi="Times New Roman"/>
          <w:szCs w:val="32"/>
        </w:rPr>
        <w:t>原判主要犯罪事实：2018年8月至11月，该犯伙同他人在福建省永春县下洋镇南湖矿区多次非法买卖、运输、储存爆炸物用于矿井非法采矿所用。</w:t>
      </w:r>
    </w:p>
    <w:p>
      <w:pPr>
        <w:keepNext w:val="0"/>
        <w:keepLines w:val="0"/>
        <w:pageBreakBefore w:val="0"/>
        <w:widowControl w:val="0"/>
        <w:kinsoku/>
        <w:wordWrap/>
        <w:overflowPunct/>
        <w:topLinePunct w:val="0"/>
        <w:autoSpaceDE/>
        <w:autoSpaceDN/>
        <w:bidi w:val="0"/>
        <w:adjustRightInd/>
        <w:spacing w:line="480" w:lineRule="exact"/>
        <w:ind w:firstLine="640" w:firstLineChars="200"/>
        <w:textAlignment w:val="auto"/>
        <w:rPr>
          <w:rFonts w:hint="eastAsia" w:ascii="Times New Roman" w:hAnsi="Times New Roman"/>
          <w:szCs w:val="32"/>
        </w:rPr>
      </w:pPr>
      <w:r>
        <w:rPr>
          <w:rFonts w:hint="eastAsia" w:ascii="Times New Roman" w:hAnsi="Times New Roman"/>
          <w:szCs w:val="32"/>
        </w:rPr>
        <w:t>该犯</w:t>
      </w:r>
      <w:r>
        <w:rPr>
          <w:rFonts w:hint="eastAsia" w:ascii="Times New Roman" w:hAnsi="Times New Roman" w:cs="Times New Roman"/>
          <w:szCs w:val="32"/>
        </w:rPr>
        <w:t>自上次减刑以来确有</w:t>
      </w:r>
      <w:r>
        <w:rPr>
          <w:rFonts w:hint="eastAsia" w:ascii="Times New Roman" w:hAnsi="Times New Roman"/>
          <w:szCs w:val="32"/>
        </w:rPr>
        <w:t>悔改表现，具体事实如下：</w:t>
      </w:r>
    </w:p>
    <w:p>
      <w:pPr>
        <w:keepNext w:val="0"/>
        <w:keepLines w:val="0"/>
        <w:pageBreakBefore w:val="0"/>
        <w:widowControl w:val="0"/>
        <w:kinsoku/>
        <w:wordWrap/>
        <w:overflowPunct/>
        <w:topLinePunct w:val="0"/>
        <w:autoSpaceDE/>
        <w:autoSpaceDN/>
        <w:bidi w:val="0"/>
        <w:adjustRightInd/>
        <w:spacing w:line="480" w:lineRule="exact"/>
        <w:ind w:firstLine="640" w:firstLineChars="200"/>
        <w:textAlignment w:val="auto"/>
        <w:rPr>
          <w:rFonts w:hint="eastAsia" w:ascii="Times New Roman" w:hAnsi="Times New Roman" w:cs="Times New Roman"/>
          <w:szCs w:val="32"/>
        </w:rPr>
      </w:pPr>
      <w:r>
        <w:rPr>
          <w:rFonts w:hint="eastAsia" w:ascii="Times New Roman" w:hAnsi="Times New Roman"/>
          <w:szCs w:val="32"/>
        </w:rPr>
        <w:t>认罪悔罪：能服从法院判决，</w:t>
      </w:r>
      <w:r>
        <w:rPr>
          <w:rFonts w:hint="eastAsia" w:ascii="Times New Roman" w:hAnsi="Times New Roman" w:cs="Times New Roman"/>
          <w:szCs w:val="32"/>
        </w:rPr>
        <w:t>自书认罪悔罪书。</w:t>
      </w:r>
    </w:p>
    <w:p>
      <w:pPr>
        <w:keepNext w:val="0"/>
        <w:keepLines w:val="0"/>
        <w:pageBreakBefore w:val="0"/>
        <w:widowControl w:val="0"/>
        <w:kinsoku/>
        <w:wordWrap/>
        <w:overflowPunct/>
        <w:topLinePunct w:val="0"/>
        <w:autoSpaceDE/>
        <w:autoSpaceDN/>
        <w:bidi w:val="0"/>
        <w:adjustRightInd/>
        <w:spacing w:line="48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遵守监规：能遵守法律法规</w:t>
      </w:r>
      <w:r>
        <w:rPr>
          <w:rFonts w:hint="eastAsia" w:ascii="Times New Roman" w:hAnsi="Times New Roman" w:cs="Times New Roman"/>
          <w:szCs w:val="32"/>
          <w:lang w:eastAsia="zh-CN"/>
        </w:rPr>
        <w:t>，</w:t>
      </w:r>
      <w:r>
        <w:rPr>
          <w:rFonts w:hint="eastAsia" w:ascii="Times New Roman" w:hAnsi="Times New Roman" w:cs="Times New Roman"/>
          <w:szCs w:val="32"/>
        </w:rPr>
        <w:t>虽有违规扣分情形，但经教育后能积极悔改，遵守监规纪律。</w:t>
      </w:r>
    </w:p>
    <w:p>
      <w:pPr>
        <w:keepNext w:val="0"/>
        <w:keepLines w:val="0"/>
        <w:pageBreakBefore w:val="0"/>
        <w:widowControl w:val="0"/>
        <w:kinsoku/>
        <w:wordWrap/>
        <w:overflowPunct/>
        <w:topLinePunct w:val="0"/>
        <w:autoSpaceDE/>
        <w:autoSpaceDN/>
        <w:bidi w:val="0"/>
        <w:adjustRightInd/>
        <w:spacing w:line="480" w:lineRule="exact"/>
        <w:ind w:firstLine="640" w:firstLineChars="200"/>
        <w:textAlignment w:val="auto"/>
        <w:rPr>
          <w:rFonts w:hint="eastAsia" w:ascii="Times New Roman" w:hAnsi="Times New Roman"/>
          <w:szCs w:val="32"/>
        </w:rPr>
      </w:pPr>
      <w:r>
        <w:rPr>
          <w:rFonts w:hint="eastAsia" w:ascii="Times New Roman" w:hAnsi="Times New Roman"/>
          <w:szCs w:val="32"/>
        </w:rPr>
        <w:t>学习情况：能参加思想、文化、职业技术学习。</w:t>
      </w:r>
    </w:p>
    <w:p>
      <w:pPr>
        <w:keepNext w:val="0"/>
        <w:keepLines w:val="0"/>
        <w:pageBreakBefore w:val="0"/>
        <w:widowControl w:val="0"/>
        <w:kinsoku/>
        <w:wordWrap/>
        <w:overflowPunct/>
        <w:topLinePunct w:val="0"/>
        <w:autoSpaceDE/>
        <w:autoSpaceDN/>
        <w:bidi w:val="0"/>
        <w:adjustRightInd/>
        <w:spacing w:line="480" w:lineRule="exact"/>
        <w:ind w:firstLine="640" w:firstLineChars="200"/>
        <w:textAlignment w:val="auto"/>
        <w:rPr>
          <w:rFonts w:hint="eastAsia" w:ascii="Times New Roman" w:hAnsi="Times New Roman"/>
          <w:szCs w:val="32"/>
        </w:rPr>
      </w:pPr>
      <w:r>
        <w:rPr>
          <w:rFonts w:hint="eastAsia" w:ascii="Times New Roman" w:hAnsi="Times New Roman"/>
          <w:szCs w:val="32"/>
        </w:rPr>
        <w:t>劳动改造：能参加劳动，努力完成生产任务。</w:t>
      </w:r>
    </w:p>
    <w:p>
      <w:pPr>
        <w:keepNext w:val="0"/>
        <w:keepLines w:val="0"/>
        <w:pageBreakBefore w:val="0"/>
        <w:widowControl w:val="0"/>
        <w:kinsoku/>
        <w:wordWrap/>
        <w:overflowPunct/>
        <w:topLinePunct w:val="0"/>
        <w:autoSpaceDE/>
        <w:autoSpaceDN/>
        <w:bidi w:val="0"/>
        <w:adjustRightInd/>
        <w:spacing w:line="480" w:lineRule="exact"/>
        <w:ind w:firstLine="640" w:firstLineChars="200"/>
        <w:textAlignment w:val="auto"/>
        <w:rPr>
          <w:rFonts w:ascii="Times New Roman" w:hAnsi="Times New Roman"/>
          <w:szCs w:val="32"/>
        </w:rPr>
      </w:pPr>
      <w:r>
        <w:rPr>
          <w:rFonts w:hint="eastAsia" w:ascii="Times New Roman" w:hAnsi="Times New Roman"/>
          <w:szCs w:val="32"/>
          <w:lang w:eastAsia="zh-CN"/>
        </w:rPr>
        <w:t>奖惩情况：</w:t>
      </w:r>
      <w:r>
        <w:rPr>
          <w:rFonts w:hint="eastAsia" w:ascii="Times New Roman" w:hAnsi="Times New Roman"/>
          <w:szCs w:val="32"/>
        </w:rPr>
        <w:t>该犯上次评定表扬剩余</w:t>
      </w:r>
      <w:r>
        <w:rPr>
          <w:rFonts w:hint="eastAsia" w:ascii="Times New Roman" w:hAnsi="Times New Roman"/>
          <w:szCs w:val="32"/>
          <w:lang w:val="en-US" w:eastAsia="zh-CN"/>
        </w:rPr>
        <w:t>525</w:t>
      </w:r>
      <w:r>
        <w:rPr>
          <w:rFonts w:hint="eastAsia" w:ascii="Times New Roman" w:hAnsi="Times New Roman"/>
          <w:szCs w:val="32"/>
        </w:rPr>
        <w:t>分，本轮考核期</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月累计获</w:t>
      </w:r>
      <w:r>
        <w:rPr>
          <w:rFonts w:hint="eastAsia" w:ascii="Times New Roman" w:hAnsi="Times New Roman"/>
          <w:szCs w:val="32"/>
          <w:lang w:eastAsia="zh-CN"/>
        </w:rPr>
        <w:t>考核分</w:t>
      </w:r>
      <w:r>
        <w:rPr>
          <w:rFonts w:hint="eastAsia" w:ascii="Times New Roman" w:hAnsi="Times New Roman"/>
          <w:szCs w:val="32"/>
          <w:lang w:val="en-US" w:eastAsia="zh-CN"/>
        </w:rPr>
        <w:t>2297</w:t>
      </w:r>
      <w:r>
        <w:rPr>
          <w:rFonts w:hint="eastAsia" w:ascii="Times New Roman" w:hAnsi="Times New Roman"/>
          <w:szCs w:val="32"/>
        </w:rPr>
        <w:t>分，合计获得</w:t>
      </w:r>
      <w:r>
        <w:rPr>
          <w:rFonts w:hint="eastAsia" w:ascii="Times New Roman" w:hAnsi="Times New Roman"/>
          <w:szCs w:val="32"/>
          <w:lang w:eastAsia="zh-CN"/>
        </w:rPr>
        <w:t>考核分</w:t>
      </w:r>
      <w:r>
        <w:rPr>
          <w:rFonts w:hint="eastAsia" w:ascii="Times New Roman" w:hAnsi="Times New Roman"/>
          <w:szCs w:val="32"/>
          <w:lang w:val="en-US" w:eastAsia="zh-CN"/>
        </w:rPr>
        <w:t>2822</w:t>
      </w:r>
      <w:r>
        <w:rPr>
          <w:rFonts w:hint="eastAsia" w:ascii="Times New Roman" w:hAnsi="Times New Roman"/>
          <w:szCs w:val="32"/>
        </w:rPr>
        <w:t>分，表扬</w:t>
      </w:r>
      <w:r>
        <w:rPr>
          <w:rFonts w:hint="eastAsia" w:ascii="Times New Roman" w:hAnsi="Times New Roman"/>
          <w:szCs w:val="32"/>
          <w:lang w:val="en-US" w:eastAsia="zh-CN"/>
        </w:rPr>
        <w:t>2</w:t>
      </w:r>
      <w:r>
        <w:rPr>
          <w:rFonts w:hint="eastAsia" w:ascii="Times New Roman" w:hAnsi="Times New Roman"/>
          <w:szCs w:val="32"/>
        </w:rPr>
        <w:t>次</w:t>
      </w:r>
      <w:r>
        <w:rPr>
          <w:rFonts w:hint="eastAsia" w:ascii="Times New Roman" w:hAnsi="Times New Roman"/>
          <w:szCs w:val="32"/>
          <w:lang w:eastAsia="zh-CN"/>
        </w:rPr>
        <w:t>，物质奖励</w:t>
      </w:r>
      <w:r>
        <w:rPr>
          <w:rFonts w:hint="eastAsia" w:ascii="Times New Roman" w:hAnsi="Times New Roman"/>
          <w:szCs w:val="32"/>
          <w:lang w:val="en-US" w:eastAsia="zh-CN"/>
        </w:rPr>
        <w:t>2次</w:t>
      </w:r>
      <w:r>
        <w:rPr>
          <w:rFonts w:hint="eastAsia" w:ascii="Times New Roman" w:hAnsi="Times New Roman"/>
          <w:szCs w:val="32"/>
        </w:rPr>
        <w:t>。间隔期</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10</w:t>
      </w:r>
      <w:r>
        <w:rPr>
          <w:rFonts w:hint="eastAsia" w:ascii="Times New Roman" w:hAnsi="Times New Roman"/>
          <w:szCs w:val="32"/>
        </w:rPr>
        <w:t>月</w:t>
      </w:r>
      <w:r>
        <w:rPr>
          <w:rFonts w:hint="eastAsia" w:ascii="Times New Roman" w:hAnsi="Times New Roman"/>
          <w:szCs w:val="32"/>
          <w:lang w:val="en-US" w:eastAsia="zh-CN"/>
        </w:rPr>
        <w:t>31日</w:t>
      </w:r>
      <w:r>
        <w:rPr>
          <w:rFonts w:hint="eastAsia" w:ascii="Times New Roman" w:hAnsi="Times New Roman"/>
          <w:szCs w:val="32"/>
        </w:rPr>
        <w:t>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月，获</w:t>
      </w:r>
      <w:r>
        <w:rPr>
          <w:rFonts w:hint="eastAsia" w:ascii="Times New Roman" w:hAnsi="Times New Roman"/>
          <w:szCs w:val="32"/>
          <w:lang w:eastAsia="zh-CN"/>
        </w:rPr>
        <w:t>考核分</w:t>
      </w:r>
      <w:r>
        <w:rPr>
          <w:rFonts w:hint="eastAsia" w:ascii="Times New Roman" w:hAnsi="Times New Roman"/>
          <w:szCs w:val="32"/>
          <w:lang w:val="en-US" w:eastAsia="zh-CN"/>
        </w:rPr>
        <w:t>1897</w:t>
      </w:r>
      <w:r>
        <w:rPr>
          <w:rFonts w:hint="eastAsia" w:ascii="Times New Roman" w:hAnsi="Times New Roman"/>
          <w:szCs w:val="32"/>
        </w:rPr>
        <w:t>分。考核期内累计违规</w:t>
      </w:r>
      <w:r>
        <w:rPr>
          <w:rFonts w:hint="eastAsia" w:ascii="Times New Roman" w:hAnsi="Times New Roman"/>
          <w:szCs w:val="32"/>
          <w:lang w:val="en-US" w:eastAsia="zh-CN"/>
        </w:rPr>
        <w:t>1</w:t>
      </w:r>
      <w:r>
        <w:rPr>
          <w:rFonts w:hint="eastAsia" w:ascii="Times New Roman" w:hAnsi="Times New Roman"/>
          <w:szCs w:val="32"/>
        </w:rPr>
        <w:t>次，累计扣</w:t>
      </w:r>
      <w:r>
        <w:rPr>
          <w:rFonts w:hint="eastAsia" w:ascii="Times New Roman" w:hAnsi="Times New Roman"/>
          <w:szCs w:val="32"/>
          <w:lang w:eastAsia="zh-CN"/>
        </w:rPr>
        <w:t>考核分</w:t>
      </w:r>
      <w:r>
        <w:rPr>
          <w:rFonts w:hint="eastAsia" w:ascii="Times New Roman" w:hAnsi="Times New Roman"/>
          <w:szCs w:val="32"/>
          <w:lang w:val="en-US" w:eastAsia="zh-CN"/>
        </w:rPr>
        <w:t>3</w:t>
      </w:r>
      <w:r>
        <w:rPr>
          <w:rFonts w:hint="eastAsia" w:ascii="Times New Roman" w:hAnsi="Times New Roman"/>
          <w:szCs w:val="32"/>
        </w:rPr>
        <w:t>分</w:t>
      </w:r>
      <w:r>
        <w:rPr>
          <w:rFonts w:hint="eastAsia" w:ascii="Times New Roman" w:hAnsi="Times New Roman"/>
          <w:szCs w:val="32"/>
          <w:lang w:eastAsia="zh-CN"/>
        </w:rPr>
        <w:t>，</w:t>
      </w:r>
      <w:r>
        <w:rPr>
          <w:rFonts w:hint="eastAsia" w:ascii="Times New Roman" w:hAnsi="Times New Roman"/>
          <w:szCs w:val="32"/>
        </w:rPr>
        <w:t>其中</w:t>
      </w:r>
      <w:r>
        <w:rPr>
          <w:rFonts w:hint="eastAsia" w:ascii="Times New Roman" w:hAnsi="Times New Roman"/>
          <w:szCs w:val="32"/>
          <w:lang w:eastAsia="zh-CN"/>
        </w:rPr>
        <w:t>无</w:t>
      </w:r>
      <w:r>
        <w:rPr>
          <w:rFonts w:hint="eastAsia" w:ascii="Times New Roman" w:hAnsi="Times New Roman"/>
          <w:szCs w:val="32"/>
        </w:rPr>
        <w:t>严重违规。</w:t>
      </w:r>
    </w:p>
    <w:p>
      <w:pPr>
        <w:keepNext w:val="0"/>
        <w:keepLines w:val="0"/>
        <w:pageBreakBefore w:val="0"/>
        <w:widowControl w:val="0"/>
        <w:kinsoku/>
        <w:wordWrap/>
        <w:overflowPunct/>
        <w:topLinePunct w:val="0"/>
        <w:autoSpaceDE/>
        <w:autoSpaceDN/>
        <w:bidi w:val="0"/>
        <w:adjustRightInd/>
        <w:spacing w:line="480" w:lineRule="exact"/>
        <w:ind w:firstLine="640" w:firstLineChars="200"/>
        <w:textAlignment w:val="auto"/>
        <w:rPr>
          <w:rFonts w:hint="eastAsia" w:ascii="Times New Roman" w:hAnsi="Times New Roman"/>
          <w:szCs w:val="32"/>
        </w:rPr>
      </w:pPr>
      <w:r>
        <w:rPr>
          <w:rFonts w:hint="eastAsia" w:cs="Times New Roman"/>
          <w:szCs w:val="32"/>
          <w:lang w:val="en-US" w:eastAsia="zh-CN"/>
        </w:rPr>
        <w:t>财产性判项履行情况：已履行人民币2000元。</w:t>
      </w:r>
    </w:p>
    <w:p>
      <w:pPr>
        <w:keepNext w:val="0"/>
        <w:keepLines w:val="0"/>
        <w:pageBreakBefore w:val="0"/>
        <w:widowControl w:val="0"/>
        <w:kinsoku/>
        <w:wordWrap/>
        <w:overflowPunct/>
        <w:topLinePunct w:val="0"/>
        <w:autoSpaceDE/>
        <w:autoSpaceDN/>
        <w:bidi w:val="0"/>
        <w:adjustRightInd/>
        <w:spacing w:line="480" w:lineRule="exact"/>
        <w:ind w:firstLine="640" w:firstLineChars="200"/>
        <w:textAlignment w:val="auto"/>
        <w:rPr>
          <w:rFonts w:hint="eastAsia" w:cs="Times New Roman"/>
          <w:szCs w:val="32"/>
          <w:lang w:val="en-US" w:eastAsia="zh-CN"/>
        </w:rPr>
      </w:pPr>
      <w:r>
        <w:rPr>
          <w:rFonts w:hint="eastAsia" w:cs="Times New Roman"/>
          <w:szCs w:val="32"/>
          <w:lang w:val="en-US" w:eastAsia="zh-CN"/>
        </w:rPr>
        <w:t>社会帮教情况：福建省永春县社区矫正管理局于2026年6月1日出具（2026）永矫调评字第53号《调查评估意见书》:评估意见为罪犯康金星适用社区矫正。</w:t>
      </w:r>
    </w:p>
    <w:p>
      <w:pPr>
        <w:keepNext w:val="0"/>
        <w:keepLines w:val="0"/>
        <w:pageBreakBefore w:val="0"/>
        <w:widowControl w:val="0"/>
        <w:kinsoku/>
        <w:wordWrap/>
        <w:overflowPunct/>
        <w:topLinePunct w:val="0"/>
        <w:autoSpaceDE/>
        <w:autoSpaceDN/>
        <w:bidi w:val="0"/>
        <w:adjustRightInd/>
        <w:spacing w:line="480" w:lineRule="exact"/>
        <w:ind w:firstLine="640" w:firstLineChars="200"/>
        <w:textAlignment w:val="auto"/>
        <w:rPr>
          <w:rFonts w:hint="eastAsia" w:cs="Times New Roman"/>
          <w:szCs w:val="32"/>
          <w:lang w:val="en-US" w:eastAsia="zh-CN"/>
        </w:rPr>
      </w:pPr>
      <w:r>
        <w:rPr>
          <w:rFonts w:hint="eastAsia" w:cs="Times New Roman"/>
          <w:szCs w:val="32"/>
          <w:lang w:val="en-US" w:eastAsia="zh-CN"/>
        </w:rPr>
        <w:t>危险性评估情况：一般风险等级。</w:t>
      </w:r>
    </w:p>
    <w:p>
      <w:pPr>
        <w:keepNext w:val="0"/>
        <w:keepLines w:val="0"/>
        <w:pageBreakBefore w:val="0"/>
        <w:widowControl w:val="0"/>
        <w:kinsoku/>
        <w:wordWrap/>
        <w:overflowPunct/>
        <w:topLinePunct w:val="0"/>
        <w:autoSpaceDE/>
        <w:autoSpaceDN/>
        <w:bidi w:val="0"/>
        <w:adjustRightInd/>
        <w:spacing w:line="480" w:lineRule="exact"/>
        <w:ind w:firstLine="640" w:firstLineChars="200"/>
        <w:textAlignment w:val="auto"/>
        <w:rPr>
          <w:rFonts w:ascii="Times New Roman" w:hAnsi="Times New Roman"/>
          <w:szCs w:val="32"/>
        </w:rPr>
      </w:pPr>
      <w:r>
        <w:rPr>
          <w:rFonts w:hint="eastAsia" w:cs="Times New Roman"/>
          <w:szCs w:val="32"/>
          <w:lang w:val="en-US" w:eastAsia="zh-CN"/>
        </w:rPr>
        <w:t>本案于2026年7月30日至2026年8月5日</w:t>
      </w:r>
      <w:r>
        <w:rPr>
          <w:rFonts w:hint="eastAsia" w:ascii="Times New Roman" w:hAnsi="Times New Roman"/>
          <w:szCs w:val="32"/>
        </w:rPr>
        <w:t>在狱内公示未收到不同意见。</w:t>
      </w:r>
    </w:p>
    <w:p>
      <w:pPr>
        <w:keepNext w:val="0"/>
        <w:keepLines w:val="0"/>
        <w:pageBreakBefore w:val="0"/>
        <w:widowControl w:val="0"/>
        <w:kinsoku/>
        <w:wordWrap/>
        <w:overflowPunct/>
        <w:topLinePunct w:val="0"/>
        <w:autoSpaceDE/>
        <w:autoSpaceDN/>
        <w:bidi w:val="0"/>
        <w:adjustRightInd/>
        <w:spacing w:line="480" w:lineRule="exact"/>
        <w:ind w:firstLine="640" w:firstLineChars="200"/>
        <w:textAlignment w:val="auto"/>
        <w:rPr>
          <w:rFonts w:ascii="Times New Roman" w:hAnsi="Times New Roman"/>
          <w:szCs w:val="32"/>
        </w:rPr>
      </w:pPr>
      <w:r>
        <w:rPr>
          <w:rFonts w:hint="eastAsia"/>
          <w:szCs w:val="32"/>
        </w:rPr>
        <w:t>因此，</w:t>
      </w:r>
      <w:r>
        <w:rPr>
          <w:rFonts w:hint="eastAsia" w:ascii="Times New Roman" w:hAnsi="Times New Roman"/>
          <w:szCs w:val="32"/>
        </w:rPr>
        <w:t>依照《中华人民共和国刑法》第八十一条、《中华人民共和国刑事诉讼法》第二百七十三条</w:t>
      </w:r>
      <w:r>
        <w:rPr>
          <w:rFonts w:hint="eastAsia" w:ascii="仿宋_GB2312" w:hAnsi="仿宋_GB2312" w:cs="仿宋_GB2312"/>
          <w:szCs w:val="32"/>
        </w:rPr>
        <w:t>第二款</w:t>
      </w:r>
      <w:r>
        <w:rPr>
          <w:rFonts w:hint="eastAsia" w:ascii="Times New Roman" w:hAnsi="Times New Roman"/>
          <w:szCs w:val="32"/>
        </w:rPr>
        <w:t>和《中华人民共和国监狱法》第三十二条之规定，建议对罪犯</w:t>
      </w:r>
      <w:r>
        <w:rPr>
          <w:rFonts w:hint="eastAsia" w:ascii="Times New Roman" w:hAnsi="Times New Roman"/>
          <w:szCs w:val="32"/>
          <w:lang w:eastAsia="zh-CN"/>
        </w:rPr>
        <w:t>康金星</w:t>
      </w:r>
      <w:r>
        <w:rPr>
          <w:rFonts w:hint="eastAsia" w:ascii="Times New Roman" w:hAnsi="Times New Roman"/>
          <w:szCs w:val="32"/>
        </w:rPr>
        <w:t>予以假释。特提请你院审理裁定。</w:t>
      </w:r>
    </w:p>
    <w:p>
      <w:pPr>
        <w:pStyle w:val="4"/>
        <w:keepNext w:val="0"/>
        <w:keepLines w:val="0"/>
        <w:pageBreakBefore w:val="0"/>
        <w:widowControl w:val="0"/>
        <w:kinsoku/>
        <w:wordWrap/>
        <w:overflowPunct/>
        <w:topLinePunct w:val="0"/>
        <w:autoSpaceDE/>
        <w:autoSpaceDN/>
        <w:bidi w:val="0"/>
        <w:adjustRightInd/>
        <w:spacing w:line="480" w:lineRule="exact"/>
        <w:ind w:right="-48" w:rightChars="-15" w:firstLine="614" w:firstLineChars="192"/>
        <w:textAlignment w:val="auto"/>
        <w:rPr>
          <w:rFonts w:ascii="Times New Roman" w:hAnsi="Times New Roman"/>
          <w:szCs w:val="32"/>
        </w:rPr>
      </w:pPr>
      <w:r>
        <w:rPr>
          <w:rFonts w:hint="eastAsia" w:ascii="Times New Roman" w:hAnsi="Times New Roman"/>
          <w:szCs w:val="32"/>
        </w:rPr>
        <w:t>此致</w:t>
      </w:r>
    </w:p>
    <w:p>
      <w:pPr>
        <w:keepNext w:val="0"/>
        <w:keepLines w:val="0"/>
        <w:pageBreakBefore w:val="0"/>
        <w:widowControl w:val="0"/>
        <w:kinsoku/>
        <w:wordWrap/>
        <w:overflowPunct/>
        <w:topLinePunct w:val="0"/>
        <w:autoSpaceDE/>
        <w:autoSpaceDN/>
        <w:bidi w:val="0"/>
        <w:adjustRightInd/>
        <w:spacing w:line="480" w:lineRule="exact"/>
        <w:ind w:right="-48" w:rightChars="-15"/>
        <w:textAlignment w:val="auto"/>
        <w:rPr>
          <w:rFonts w:ascii="Times New Roman" w:hAnsi="Times New Roman"/>
          <w:szCs w:val="32"/>
        </w:rPr>
      </w:pPr>
      <w:r>
        <w:rPr>
          <w:rFonts w:hint="eastAsia" w:ascii="Times New Roman" w:hAnsi="Times New Roman"/>
          <w:szCs w:val="32"/>
          <w:lang w:eastAsia="zh-CN"/>
        </w:rPr>
        <w:t>福建省</w:t>
      </w:r>
      <w:r>
        <w:rPr>
          <w:rFonts w:hint="eastAsia" w:ascii="Times New Roman" w:hAnsi="Times New Roman"/>
          <w:szCs w:val="32"/>
        </w:rPr>
        <w:t>泉州市中级人民法院</w:t>
      </w:r>
    </w:p>
    <w:p>
      <w:pPr>
        <w:keepNext w:val="0"/>
        <w:keepLines w:val="0"/>
        <w:pageBreakBefore w:val="0"/>
        <w:widowControl w:val="0"/>
        <w:kinsoku/>
        <w:wordWrap/>
        <w:overflowPunct/>
        <w:topLinePunct w:val="0"/>
        <w:autoSpaceDE/>
        <w:autoSpaceDN/>
        <w:bidi w:val="0"/>
        <w:adjustRightInd/>
        <w:spacing w:line="480" w:lineRule="exact"/>
        <w:ind w:firstLine="640" w:firstLineChars="200"/>
        <w:textAlignment w:val="auto"/>
        <w:rPr>
          <w:rFonts w:ascii="Times New Roman" w:hAnsi="Times New Roman" w:cs="仿宋_GB2312"/>
          <w:szCs w:val="32"/>
        </w:rPr>
      </w:pPr>
      <w:r>
        <w:rPr>
          <w:rFonts w:hint="eastAsia" w:ascii="Times New Roman" w:hAnsi="Times New Roman" w:cs="仿宋_GB2312"/>
          <w:szCs w:val="32"/>
        </w:rPr>
        <w:t>附件：⒈罪犯</w:t>
      </w:r>
      <w:r>
        <w:rPr>
          <w:rFonts w:hint="eastAsia" w:ascii="Times New Roman" w:hAnsi="Times New Roman" w:cs="仿宋_GB2312"/>
          <w:szCs w:val="32"/>
          <w:lang w:eastAsia="zh-CN"/>
        </w:rPr>
        <w:t>康金星</w:t>
      </w:r>
      <w:r>
        <w:rPr>
          <w:rFonts w:hint="eastAsia" w:ascii="Times New Roman" w:hAnsi="Times New Roman" w:cs="仿宋_GB2312"/>
          <w:szCs w:val="32"/>
        </w:rPr>
        <w:t>卷宗壹份</w:t>
      </w:r>
    </w:p>
    <w:p>
      <w:pPr>
        <w:keepNext w:val="0"/>
        <w:keepLines w:val="0"/>
        <w:pageBreakBefore w:val="0"/>
        <w:widowControl w:val="0"/>
        <w:kinsoku/>
        <w:wordWrap/>
        <w:overflowPunct/>
        <w:topLinePunct w:val="0"/>
        <w:autoSpaceDE/>
        <w:autoSpaceDN/>
        <w:bidi w:val="0"/>
        <w:adjustRightInd/>
        <w:spacing w:line="480" w:lineRule="exact"/>
        <w:ind w:right="-48" w:rightChars="-15" w:firstLine="1600" w:firstLineChars="500"/>
        <w:textAlignment w:val="auto"/>
        <w:rPr>
          <w:rFonts w:hint="eastAsia" w:ascii="Times New Roman" w:hAnsi="Times New Roman" w:cs="仿宋_GB2312"/>
          <w:szCs w:val="32"/>
        </w:rPr>
      </w:pPr>
      <w:r>
        <w:rPr>
          <w:rFonts w:hint="eastAsia" w:ascii="Times New Roman" w:hAnsi="Times New Roman" w:cs="仿宋_GB2312"/>
          <w:szCs w:val="32"/>
        </w:rPr>
        <w:t>⒉假释建议书肆份</w:t>
      </w:r>
    </w:p>
    <w:p>
      <w:pPr>
        <w:keepNext w:val="0"/>
        <w:keepLines w:val="0"/>
        <w:pageBreakBefore w:val="0"/>
        <w:widowControl w:val="0"/>
        <w:kinsoku/>
        <w:wordWrap/>
        <w:overflowPunct/>
        <w:topLinePunct w:val="0"/>
        <w:autoSpaceDE/>
        <w:autoSpaceDN/>
        <w:bidi w:val="0"/>
        <w:adjustRightInd/>
        <w:spacing w:line="480" w:lineRule="exact"/>
        <w:ind w:right="-48" w:rightChars="-15" w:firstLine="1600" w:firstLineChars="500"/>
        <w:textAlignment w:val="auto"/>
        <w:rPr>
          <w:rFonts w:hint="eastAsia" w:ascii="Times New Roman" w:hAnsi="Times New Roman" w:cs="仿宋_GB2312"/>
          <w:szCs w:val="32"/>
        </w:rPr>
      </w:pPr>
    </w:p>
    <w:p>
      <w:pPr>
        <w:keepNext w:val="0"/>
        <w:keepLines w:val="0"/>
        <w:pageBreakBefore w:val="0"/>
        <w:widowControl w:val="0"/>
        <w:kinsoku/>
        <w:wordWrap/>
        <w:overflowPunct/>
        <w:topLinePunct w:val="0"/>
        <w:autoSpaceDE/>
        <w:autoSpaceDN/>
        <w:bidi w:val="0"/>
        <w:adjustRightInd/>
        <w:spacing w:line="480" w:lineRule="exact"/>
        <w:ind w:right="1213" w:rightChars="379" w:firstLine="614" w:firstLineChars="192"/>
        <w:jc w:val="right"/>
        <w:textAlignment w:val="auto"/>
        <w:rPr>
          <w:rFonts w:ascii="Times New Roman" w:hAnsi="Times New Roman"/>
          <w:szCs w:val="32"/>
        </w:rPr>
      </w:pPr>
      <w:r>
        <w:rPr>
          <w:rFonts w:hint="eastAsia" w:ascii="Times New Roman" w:hAnsi="Times New Roman"/>
          <w:szCs w:val="32"/>
        </w:rPr>
        <w:t>福建省泉州监狱</w:t>
      </w:r>
    </w:p>
    <w:p>
      <w:pPr>
        <w:keepNext w:val="0"/>
        <w:keepLines w:val="0"/>
        <w:pageBreakBefore w:val="0"/>
        <w:widowControl w:val="0"/>
        <w:kinsoku/>
        <w:wordWrap/>
        <w:overflowPunct/>
        <w:topLinePunct w:val="0"/>
        <w:autoSpaceDE/>
        <w:autoSpaceDN/>
        <w:bidi w:val="0"/>
        <w:adjustRightInd/>
        <w:spacing w:line="480" w:lineRule="exact"/>
        <w:ind w:right="1280" w:rightChars="400"/>
        <w:jc w:val="right"/>
        <w:textAlignment w:val="auto"/>
        <w:rPr>
          <w:rFonts w:ascii="Times New Roman" w:hAnsi="Times New Roman" w:cs="仿宋_GB2312"/>
          <w:b/>
          <w:sz w:val="28"/>
          <w:szCs w:val="36"/>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 减 刑 假 释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pPr>
        <w:jc w:val="right"/>
        <w:rPr>
          <w:rFonts w:ascii="Times New Roman" w:hAnsi="Times New Roman" w:eastAsia="楷体_GB2312" w:cs="楷体_GB2312"/>
          <w:szCs w:val="32"/>
        </w:rPr>
      </w:pPr>
      <w:r>
        <w:rPr>
          <w:rFonts w:hint="eastAsia" w:ascii="楷体_GB2312" w:hAnsi="Times New Roman" w:eastAsia="楷体_GB2312" w:cs="楷体_GB2312"/>
          <w:szCs w:val="32"/>
        </w:rPr>
        <w:t>〔</w:t>
      </w:r>
      <w:r>
        <w:rPr>
          <w:rFonts w:hint="eastAsia" w:ascii="Times New Roman" w:hAnsi="Times New Roman" w:eastAsia="楷体_GB2312" w:cs="楷体_GB2312"/>
          <w:szCs w:val="32"/>
        </w:rPr>
        <w:t>2026</w:t>
      </w:r>
      <w:r>
        <w:rPr>
          <w:rFonts w:hint="eastAsia" w:ascii="楷体_GB2312" w:hAnsi="Times New Roman" w:eastAsia="楷体_GB2312" w:cs="楷体_GB2312"/>
          <w:szCs w:val="32"/>
        </w:rPr>
        <w:t>〕</w:t>
      </w:r>
      <w:r>
        <w:rPr>
          <w:rFonts w:hint="eastAsia" w:ascii="Times New Roman" w:hAnsi="Times New Roman" w:eastAsia="楷体_GB2312" w:cs="楷体_GB2312"/>
          <w:szCs w:val="32"/>
        </w:rPr>
        <w:t>闽泉狱假字第21号</w:t>
      </w:r>
    </w:p>
    <w:p>
      <w:pPr>
        <w:spacing w:line="400" w:lineRule="exact"/>
        <w:ind w:firstLine="640" w:firstLineChars="200"/>
        <w:jc w:val="left"/>
        <w:rPr>
          <w:rFonts w:hint="eastAsia" w:ascii="仿宋_GB2312" w:hAnsi="仿宋_GB2312" w:cs="仿宋_GB2312"/>
          <w:szCs w:val="32"/>
        </w:rPr>
      </w:pPr>
    </w:p>
    <w:p>
      <w:pPr>
        <w:spacing w:line="50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罪犯林跃泉，男，1988年11月6日出生，汉族，初中文化，户籍所在地福建省安溪县，捕前系经商。</w:t>
      </w:r>
    </w:p>
    <w:p>
      <w:pPr>
        <w:spacing w:line="50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福建省永春县人民法院于2024年12月31日作出(2024)闽0525刑初298号刑事判决，以被告人林跃泉犯组织考试作弊罪，判处有期徒刑三年，并处罚金人民币10000元；追缴违法所得人民币5000元；扣押在案的作案工具予以没收。刑期自2024年12月4日起至2027年10月25日止。2025年2月20日交付福建省泉州监狱执行刑罚。属普管级罪犯。</w:t>
      </w:r>
    </w:p>
    <w:p>
      <w:pPr>
        <w:spacing w:line="50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原判主要犯罪事实：2024年3月19</w:t>
      </w:r>
      <w:r>
        <w:rPr>
          <w:rFonts w:hint="eastAsia" w:ascii="仿宋_GB2312" w:hAnsi="仿宋_GB2312" w:cs="仿宋_GB2312"/>
          <w:szCs w:val="32"/>
          <w:lang w:eastAsia="zh-CN"/>
        </w:rPr>
        <w:t>日</w:t>
      </w:r>
      <w:r>
        <w:rPr>
          <w:rFonts w:hint="eastAsia" w:ascii="仿宋_GB2312" w:hAnsi="仿宋_GB2312" w:cs="仿宋_GB2312"/>
          <w:szCs w:val="32"/>
        </w:rPr>
        <w:t>至4月9日，该犯伙同张剑峰等人，经预谋，以盈利为目的，多次利用电子无线传输设备，帮助黄胜红、吴跃华、占琼花等8名考生在机动车驾驶人理论考试中作弊。</w:t>
      </w:r>
    </w:p>
    <w:p>
      <w:pPr>
        <w:spacing w:line="50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 xml:space="preserve">该犯自入监以来确有悔改表现，具体事实如下： </w:t>
      </w:r>
    </w:p>
    <w:p>
      <w:pPr>
        <w:spacing w:line="50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认罪悔罪：能服从法院判决，自书认罪悔罪书。</w:t>
      </w:r>
    </w:p>
    <w:p>
      <w:pPr>
        <w:spacing w:line="50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遵守监规：能遵守法律法规及监规纪律，接受教育改造。</w:t>
      </w:r>
    </w:p>
    <w:p>
      <w:pPr>
        <w:spacing w:line="50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学习情况：能参加思想、文化、职业技术教育。</w:t>
      </w:r>
    </w:p>
    <w:p>
      <w:pPr>
        <w:spacing w:line="50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劳动改造：能参加劳动，努力完成劳动任务。</w:t>
      </w:r>
    </w:p>
    <w:p>
      <w:pPr>
        <w:spacing w:line="50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奖惩情况：该犯考核期2025年2月20日至2026年5月累计获考核分1404.2分，表扬2次，物质奖励0次。考核期内无违规扣分。</w:t>
      </w:r>
    </w:p>
    <w:p>
      <w:pPr>
        <w:pStyle w:val="15"/>
        <w:spacing w:line="500" w:lineRule="exact"/>
        <w:ind w:firstLine="640"/>
        <w:jc w:val="left"/>
        <w:rPr>
          <w:rFonts w:hint="eastAsia" w:ascii="仿宋_GB2312" w:hAnsi="仿宋_GB2312" w:cs="仿宋_GB2312"/>
          <w:szCs w:val="32"/>
        </w:rPr>
      </w:pPr>
      <w:r>
        <w:rPr>
          <w:rFonts w:hint="eastAsia" w:ascii="仿宋_GB2312" w:hAnsi="仿宋_GB2312" w:cs="仿宋_GB2312"/>
          <w:szCs w:val="32"/>
        </w:rPr>
        <w:t>该犯原判财产性判项已履行人民币15000元。其中本次向福建省永春县人民法院缴纳罚金人民币10000元、违法所得人民币5000元。</w:t>
      </w:r>
    </w:p>
    <w:p>
      <w:pPr>
        <w:pStyle w:val="15"/>
        <w:spacing w:line="500" w:lineRule="exact"/>
        <w:ind w:firstLine="640"/>
        <w:jc w:val="left"/>
        <w:rPr>
          <w:rFonts w:hint="eastAsia" w:ascii="仿宋_GB2312" w:hAnsi="宋体"/>
          <w:szCs w:val="32"/>
        </w:rPr>
      </w:pPr>
      <w:r>
        <w:rPr>
          <w:rFonts w:hint="eastAsia" w:ascii="仿宋_GB2312"/>
          <w:color w:val="000000"/>
          <w:szCs w:val="32"/>
        </w:rPr>
        <w:t>社会帮教情况：</w:t>
      </w:r>
      <w:r>
        <w:rPr>
          <w:rFonts w:hint="eastAsia" w:ascii="仿宋_GB2312" w:hAnsi="宋体"/>
          <w:szCs w:val="32"/>
        </w:rPr>
        <w:t>2026年5月9日，福建省安溪县社区矫正管理局出具（2026）安矫调评字第101号调查评估意见书，该犯具备社区矫正条件。经核实，拟假释后的居住地为：福建省安溪县虎丘镇金榜村五斗147号。</w:t>
      </w:r>
    </w:p>
    <w:p>
      <w:pPr>
        <w:pStyle w:val="15"/>
        <w:spacing w:line="500" w:lineRule="exact"/>
        <w:ind w:firstLine="640"/>
        <w:jc w:val="left"/>
        <w:rPr>
          <w:rFonts w:hint="eastAsia" w:ascii="仿宋_GB2312" w:hAnsi="Times New Roman"/>
          <w:color w:val="000000"/>
          <w:szCs w:val="32"/>
        </w:rPr>
      </w:pPr>
      <w:r>
        <w:rPr>
          <w:rFonts w:hint="eastAsia" w:ascii="仿宋_GB2312" w:hAnsi="宋体"/>
          <w:szCs w:val="32"/>
        </w:rPr>
        <w:t>危险性评估情况：</w:t>
      </w:r>
      <w:r>
        <w:rPr>
          <w:rFonts w:hint="eastAsia" w:ascii="仿宋_GB2312"/>
          <w:szCs w:val="32"/>
        </w:rPr>
        <w:t>一般风险等级。</w:t>
      </w:r>
    </w:p>
    <w:p>
      <w:pPr>
        <w:spacing w:line="50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本案于</w:t>
      </w:r>
      <w:r>
        <w:rPr>
          <w:rFonts w:hint="eastAsia" w:ascii="仿宋_GB2312" w:hAnsi="Times New Roman"/>
          <w:szCs w:val="32"/>
        </w:rPr>
        <w:t>2026年</w:t>
      </w:r>
      <w:r>
        <w:rPr>
          <w:rFonts w:hint="eastAsia" w:ascii="仿宋_GB2312"/>
          <w:szCs w:val="32"/>
        </w:rPr>
        <w:t>7</w:t>
      </w:r>
      <w:r>
        <w:rPr>
          <w:rFonts w:hint="eastAsia" w:ascii="仿宋_GB2312" w:hAnsi="Times New Roman"/>
          <w:szCs w:val="32"/>
        </w:rPr>
        <w:t>月</w:t>
      </w:r>
      <w:r>
        <w:rPr>
          <w:rFonts w:hint="eastAsia" w:ascii="仿宋_GB2312"/>
          <w:szCs w:val="32"/>
        </w:rPr>
        <w:t>30</w:t>
      </w:r>
      <w:r>
        <w:rPr>
          <w:rFonts w:hint="eastAsia" w:ascii="仿宋_GB2312" w:hAnsi="Times New Roman"/>
          <w:szCs w:val="32"/>
        </w:rPr>
        <w:t>日至2026年</w:t>
      </w:r>
      <w:r>
        <w:rPr>
          <w:rFonts w:hint="eastAsia" w:ascii="仿宋_GB2312"/>
          <w:szCs w:val="32"/>
        </w:rPr>
        <w:t>8</w:t>
      </w:r>
      <w:r>
        <w:rPr>
          <w:rFonts w:hint="eastAsia" w:ascii="仿宋_GB2312" w:hAnsi="Times New Roman"/>
          <w:szCs w:val="32"/>
        </w:rPr>
        <w:t>月</w:t>
      </w:r>
      <w:r>
        <w:rPr>
          <w:rFonts w:hint="eastAsia" w:ascii="仿宋_GB2312"/>
          <w:szCs w:val="32"/>
        </w:rPr>
        <w:t>5</w:t>
      </w:r>
      <w:r>
        <w:rPr>
          <w:rFonts w:hint="eastAsia" w:ascii="仿宋_GB2312" w:hAnsi="Times New Roman"/>
          <w:szCs w:val="32"/>
        </w:rPr>
        <w:t>日</w:t>
      </w:r>
      <w:r>
        <w:rPr>
          <w:rFonts w:hint="eastAsia" w:ascii="仿宋_GB2312" w:hAnsi="仿宋_GB2312" w:cs="仿宋_GB2312"/>
          <w:szCs w:val="32"/>
        </w:rPr>
        <w:t>在狱内公示未收到不同意见。</w:t>
      </w:r>
    </w:p>
    <w:p>
      <w:pPr>
        <w:spacing w:line="50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综上，罪犯林跃泉在刑罚执行期间确有悔改表现，执行刑期已过二分之一，符合假释和减刑条件，依照《中华人民共和国刑法》第七十八条、第七十九条、第八十一条、八十三条，《中华人民共和国刑事诉讼法》第二百七十三条第二款，《中华人民共和国监狱法》第二十九条、第三十二条，《最高人民法院关于办理减刑、假释案件具体应用法律的规定》第二十六条、第三十一条之规定，建议对其优先予以假释，若未予裁定假释，建议对其予以减刑五个月。特提请你院审理裁定。</w:t>
      </w:r>
    </w:p>
    <w:p>
      <w:pPr>
        <w:spacing w:line="50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此致</w:t>
      </w:r>
    </w:p>
    <w:p>
      <w:pPr>
        <w:spacing w:line="500" w:lineRule="exact"/>
        <w:jc w:val="left"/>
        <w:rPr>
          <w:rFonts w:hint="eastAsia" w:ascii="仿宋_GB2312" w:hAnsi="仿宋_GB2312" w:cs="仿宋_GB2312"/>
          <w:szCs w:val="32"/>
        </w:rPr>
      </w:pPr>
      <w:r>
        <w:rPr>
          <w:rFonts w:hint="eastAsia" w:ascii="仿宋_GB2312" w:hAnsi="仿宋_GB2312" w:cs="仿宋_GB2312"/>
          <w:szCs w:val="32"/>
        </w:rPr>
        <w:t>福建省泉州市中级人民法院</w:t>
      </w:r>
    </w:p>
    <w:p>
      <w:pPr>
        <w:spacing w:line="50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附件：⒈罪犯林跃泉卷宗壹册</w:t>
      </w:r>
    </w:p>
    <w:p>
      <w:pPr>
        <w:spacing w:line="500" w:lineRule="exact"/>
        <w:ind w:firstLine="1600" w:firstLineChars="500"/>
        <w:jc w:val="left"/>
        <w:rPr>
          <w:rFonts w:hint="eastAsia" w:ascii="仿宋_GB2312" w:hAnsi="仿宋_GB2312" w:cs="仿宋_GB2312"/>
          <w:szCs w:val="32"/>
        </w:rPr>
      </w:pPr>
      <w:r>
        <w:rPr>
          <w:rFonts w:hint="eastAsia" w:ascii="仿宋_GB2312" w:hAnsi="仿宋_GB2312" w:cs="仿宋_GB2312"/>
          <w:szCs w:val="32"/>
        </w:rPr>
        <w:t>⒉减刑假释建议书肆份</w:t>
      </w:r>
    </w:p>
    <w:p>
      <w:pPr>
        <w:spacing w:line="500" w:lineRule="exact"/>
        <w:ind w:right="1213" w:rightChars="379" w:firstLine="614" w:firstLineChars="192"/>
        <w:jc w:val="right"/>
        <w:rPr>
          <w:rFonts w:hint="eastAsia" w:ascii="仿宋_GB2312" w:hAnsi="仿宋_GB2312" w:cs="仿宋_GB2312"/>
          <w:szCs w:val="32"/>
        </w:rPr>
      </w:pPr>
      <w:r>
        <w:rPr>
          <w:rFonts w:hint="eastAsia" w:ascii="仿宋_GB2312" w:hAnsi="仿宋_GB2312" w:cs="仿宋_GB2312"/>
          <w:szCs w:val="32"/>
        </w:rPr>
        <w:t xml:space="preserve"> </w:t>
      </w:r>
    </w:p>
    <w:p>
      <w:pPr>
        <w:spacing w:line="500" w:lineRule="exact"/>
        <w:ind w:right="1213" w:rightChars="379" w:firstLine="614" w:firstLineChars="192"/>
        <w:jc w:val="right"/>
        <w:rPr>
          <w:rFonts w:hint="eastAsia" w:ascii="仿宋_GB2312" w:hAnsi="仿宋_GB2312" w:cs="仿宋_GB2312"/>
          <w:szCs w:val="32"/>
        </w:rPr>
      </w:pPr>
      <w:r>
        <w:rPr>
          <w:rFonts w:hint="eastAsia" w:ascii="仿宋_GB2312" w:hAnsi="仿宋_GB2312" w:cs="仿宋_GB2312"/>
          <w:szCs w:val="32"/>
        </w:rPr>
        <w:t>福建省泉州监狱</w:t>
      </w:r>
    </w:p>
    <w:p>
      <w:pPr>
        <w:spacing w:line="500" w:lineRule="exact"/>
        <w:ind w:right="1280" w:rightChars="400"/>
        <w:jc w:val="right"/>
        <w:rPr>
          <w:rFonts w:hint="eastAsia" w:ascii="仿宋_GB2312" w:hAnsi="Times New Roman"/>
          <w:szCs w:val="32"/>
        </w:rPr>
      </w:pPr>
      <w:r>
        <w:rPr>
          <w:rFonts w:hint="eastAsia" w:ascii="仿宋_GB2312" w:hAnsi="仿宋_GB2312" w:cs="仿宋_GB2312"/>
          <w:szCs w:val="32"/>
        </w:rPr>
        <w:t xml:space="preserve">             </w:t>
      </w:r>
      <w:r>
        <w:rPr>
          <w:rFonts w:hint="eastAsia" w:ascii="仿宋_GB2312"/>
          <w:szCs w:val="32"/>
        </w:rPr>
        <w:t>2026</w:t>
      </w:r>
      <w:r>
        <w:rPr>
          <w:rFonts w:hint="eastAsia" w:ascii="仿宋_GB2312" w:hAnsi="Times New Roman"/>
          <w:szCs w:val="32"/>
        </w:rPr>
        <w:t>年</w:t>
      </w:r>
      <w:r>
        <w:rPr>
          <w:rFonts w:hint="eastAsia" w:ascii="仿宋_GB2312"/>
          <w:szCs w:val="32"/>
        </w:rPr>
        <w:t>8</w:t>
      </w:r>
      <w:r>
        <w:rPr>
          <w:rFonts w:hint="eastAsia" w:ascii="仿宋_GB2312" w:hAnsi="Times New Roman"/>
          <w:szCs w:val="32"/>
        </w:rPr>
        <w:t>月</w:t>
      </w:r>
      <w:r>
        <w:rPr>
          <w:rFonts w:hint="eastAsia" w:ascii="仿宋_GB2312"/>
          <w:szCs w:val="32"/>
        </w:rPr>
        <w:t>31</w:t>
      </w:r>
      <w:r>
        <w:rPr>
          <w:rFonts w:hint="eastAsia" w:ascii="仿宋_GB2312" w:hAnsi="Times New Roman"/>
          <w:szCs w:val="32"/>
        </w:rPr>
        <w:t>日</w:t>
      </w:r>
    </w:p>
    <w:p>
      <w:pPr>
        <w:spacing w:line="400" w:lineRule="exact"/>
        <w:ind w:right="1280" w:rightChars="400"/>
        <w:jc w:val="right"/>
        <w:rPr>
          <w:rFonts w:hint="eastAsia" w:ascii="仿宋_GB2312" w:hAnsi="仿宋_GB2312" w:cs="仿宋_GB2312"/>
          <w:szCs w:val="32"/>
        </w:rPr>
      </w:pPr>
    </w:p>
    <w:p>
      <w:pP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br w:type="page"/>
      </w:r>
    </w:p>
    <w:p>
      <w:pPr>
        <w:snapToGrid w:val="0"/>
        <w:spacing w:line="60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福建省泉州监狱</w:t>
      </w:r>
    </w:p>
    <w:p>
      <w:pPr>
        <w:snapToGrid w:val="0"/>
        <w:spacing w:line="60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提</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请</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减</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刑 建</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议 书</w:t>
      </w:r>
    </w:p>
    <w:p>
      <w:pPr>
        <w:wordWrap w:val="0"/>
        <w:jc w:val="right"/>
        <w:rPr>
          <w:rFonts w:hint="eastAsia" w:ascii="Times New Roman" w:hAnsi="Times New Roman"/>
          <w:color w:val="auto"/>
          <w:szCs w:val="32"/>
        </w:rPr>
      </w:pPr>
      <w:r>
        <w:rPr>
          <w:rFonts w:hint="eastAsia" w:ascii="Calibri" w:hAnsi="Calibri" w:eastAsia="楷体_GB2312" w:cs="楷体_GB2312"/>
          <w:color w:val="auto"/>
          <w:kern w:val="32"/>
          <w:sz w:val="32"/>
          <w:szCs w:val="32"/>
        </w:rPr>
        <w:t>〔2026〕闽泉狱减字第</w:t>
      </w:r>
      <w:r>
        <w:rPr>
          <w:rFonts w:hint="eastAsia" w:ascii="Calibri" w:hAnsi="Calibri" w:eastAsia="楷体_GB2312" w:cs="楷体_GB2312"/>
          <w:color w:val="auto"/>
          <w:kern w:val="32"/>
          <w:sz w:val="32"/>
          <w:szCs w:val="32"/>
          <w:lang w:val="en-US" w:eastAsia="zh-CN"/>
        </w:rPr>
        <w:t>413</w:t>
      </w:r>
      <w:r>
        <w:rPr>
          <w:rFonts w:hint="eastAsia" w:ascii="Calibri" w:hAnsi="Calibri" w:eastAsia="楷体_GB2312" w:cs="楷体_GB2312"/>
          <w:color w:val="auto"/>
          <w:kern w:val="32"/>
          <w:sz w:val="32"/>
          <w:szCs w:val="32"/>
        </w:rPr>
        <w:t>号</w:t>
      </w:r>
    </w:p>
    <w:p>
      <w:pPr>
        <w:spacing w:line="500" w:lineRule="exact"/>
        <w:ind w:firstLine="640" w:firstLineChars="200"/>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罪犯王锡葵，男，1953年11月14日出生，汉族，小学文化，户籍所在地广东省揭西县，捕前系无业。</w:t>
      </w:r>
    </w:p>
    <w:p>
      <w:pPr>
        <w:spacing w:line="500" w:lineRule="exact"/>
        <w:ind w:firstLine="640" w:firstLineChars="200"/>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广东省深圳市龙岗区人民法院于2022年6月28日作出(2021)粤0307刑初3426号刑事判决，以被告人王锡葵犯组织、领导黑社会性质组织罪，判处有期徒刑五年；犯妨害公务罪，判处有期徒刑十个月；犯故意毁坏财物罪，判处有期徒刑四年；犯故意伤害罪，判处有期徒刑三年三个月；犯敲诈勒索罪，判处有期徒刑一年六个月；犯窝藏罪，判处有期徒刑七个月；犯寻衅滋事罪，判处有期徒刑一年二个月；犯聚众斗殴罪，判处有期徒刑四年；犯开设赌场罪，判处有期徒刑一年六个月，并处罚金人民币10000元；总和刑期二十一年十个月，数罪并罚，决定执行有期徒刑十五年，并处罚金人民币10000元。因该犯不服，提出上诉。广东省深圳市中级人民法院经过二审审理，于2022年9月28日作出(2022)粤03刑终1300号刑事裁定，驳回上诉，维持原判。刑期自2021年8月26日起至2036年7月20日止。2023年2月13日交付广东省清远监狱执行刑罚，2024年12月4日调入福建省泉州监狱执行刑罚。属普管级罪犯。</w:t>
      </w:r>
    </w:p>
    <w:p>
      <w:pPr>
        <w:spacing w:line="500" w:lineRule="exact"/>
        <w:ind w:firstLine="640" w:firstLineChars="200"/>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 xml:space="preserve">该犯自入监以来确有悔改表现，具体事实如下： </w:t>
      </w:r>
    </w:p>
    <w:p>
      <w:pPr>
        <w:spacing w:line="500" w:lineRule="exact"/>
        <w:ind w:firstLine="640" w:firstLineChars="200"/>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认罪悔罪：能服从法院判决，自书认罪悔罪书。</w:t>
      </w:r>
    </w:p>
    <w:p>
      <w:pPr>
        <w:spacing w:line="500" w:lineRule="exact"/>
        <w:ind w:firstLine="640" w:firstLineChars="200"/>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遵守监规：能遵守法律法规及监规纪律，接受教育改造。</w:t>
      </w:r>
    </w:p>
    <w:p>
      <w:pPr>
        <w:spacing w:line="500" w:lineRule="exact"/>
        <w:ind w:firstLine="640" w:firstLineChars="200"/>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学习情况：能参加思想、文化、职业技术教育。</w:t>
      </w:r>
    </w:p>
    <w:p>
      <w:pPr>
        <w:spacing w:line="500" w:lineRule="exact"/>
        <w:ind w:firstLine="640" w:firstLineChars="200"/>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劳动改造：该犯系</w:t>
      </w:r>
      <w:r>
        <w:rPr>
          <w:rFonts w:hint="eastAsia" w:ascii="Times New Roman" w:hAnsi="Times New Roman" w:eastAsia="仿宋_GB2312" w:cs="Times New Roman"/>
          <w:color w:val="auto"/>
          <w:kern w:val="32"/>
          <w:sz w:val="32"/>
          <w:szCs w:val="32"/>
          <w:lang w:eastAsia="zh-CN"/>
        </w:rPr>
        <w:t>完全丧失劳动能力的</w:t>
      </w:r>
      <w:r>
        <w:rPr>
          <w:rFonts w:hint="eastAsia" w:ascii="Times New Roman" w:hAnsi="Times New Roman" w:eastAsia="仿宋_GB2312" w:cs="Times New Roman"/>
          <w:color w:val="auto"/>
          <w:kern w:val="32"/>
          <w:sz w:val="32"/>
          <w:szCs w:val="32"/>
        </w:rPr>
        <w:t>病犯，</w:t>
      </w:r>
      <w:r>
        <w:rPr>
          <w:rFonts w:hint="eastAsia" w:ascii="Times New Roman" w:hAnsi="Times New Roman" w:eastAsia="仿宋_GB2312" w:cs="Times New Roman"/>
          <w:color w:val="auto"/>
          <w:kern w:val="32"/>
          <w:sz w:val="32"/>
          <w:szCs w:val="32"/>
          <w:lang w:eastAsia="zh-CN"/>
        </w:rPr>
        <w:t>目前</w:t>
      </w:r>
      <w:r>
        <w:rPr>
          <w:rFonts w:hint="eastAsia" w:ascii="Times New Roman" w:hAnsi="Times New Roman" w:eastAsia="仿宋_GB2312" w:cs="Times New Roman"/>
          <w:color w:val="auto"/>
          <w:kern w:val="32"/>
          <w:sz w:val="32"/>
          <w:szCs w:val="32"/>
        </w:rPr>
        <w:t>未参加劳动</w:t>
      </w:r>
      <w:r>
        <w:rPr>
          <w:rFonts w:hint="eastAsia" w:ascii="Times New Roman" w:hAnsi="Times New Roman" w:eastAsia="仿宋_GB2312" w:cs="Times New Roman"/>
          <w:color w:val="auto"/>
          <w:kern w:val="32"/>
          <w:sz w:val="32"/>
          <w:szCs w:val="32"/>
          <w:lang w:eastAsia="zh-CN"/>
        </w:rPr>
        <w:t>，在被认定为完全丧失劳动能力之前，该犯能积极参加劳动，努力完成劳动任务</w:t>
      </w:r>
      <w:r>
        <w:rPr>
          <w:rFonts w:hint="eastAsia" w:ascii="Times New Roman" w:hAnsi="Times New Roman" w:eastAsia="仿宋_GB2312" w:cs="Times New Roman"/>
          <w:color w:val="auto"/>
          <w:kern w:val="32"/>
          <w:sz w:val="32"/>
          <w:szCs w:val="32"/>
        </w:rPr>
        <w:t>。</w:t>
      </w:r>
    </w:p>
    <w:p>
      <w:pPr>
        <w:spacing w:line="500" w:lineRule="exact"/>
        <w:ind w:firstLine="640" w:firstLineChars="200"/>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奖惩情况：该犯考核期2023年2月13日至20</w:t>
      </w:r>
      <w:r>
        <w:rPr>
          <w:rFonts w:hint="eastAsia" w:ascii="Times New Roman" w:hAnsi="Times New Roman" w:eastAsia="仿宋_GB2312" w:cs="Times New Roman"/>
          <w:color w:val="auto"/>
          <w:kern w:val="32"/>
          <w:sz w:val="32"/>
          <w:szCs w:val="32"/>
          <w:lang w:val="en-US" w:eastAsia="zh-CN"/>
        </w:rPr>
        <w:t>26</w:t>
      </w:r>
      <w:r>
        <w:rPr>
          <w:rFonts w:hint="eastAsia" w:ascii="Times New Roman" w:hAnsi="Times New Roman" w:eastAsia="仿宋_GB2312" w:cs="Times New Roman"/>
          <w:color w:val="auto"/>
          <w:kern w:val="32"/>
          <w:sz w:val="32"/>
          <w:szCs w:val="32"/>
        </w:rPr>
        <w:t>年</w:t>
      </w:r>
      <w:r>
        <w:rPr>
          <w:rFonts w:hint="eastAsia" w:ascii="Times New Roman" w:hAnsi="Times New Roman" w:eastAsia="仿宋_GB2312" w:cs="Times New Roman"/>
          <w:color w:val="auto"/>
          <w:kern w:val="32"/>
          <w:sz w:val="32"/>
          <w:szCs w:val="32"/>
          <w:lang w:val="en-US" w:eastAsia="zh-CN"/>
        </w:rPr>
        <w:t>5</w:t>
      </w:r>
      <w:r>
        <w:rPr>
          <w:rFonts w:hint="eastAsia" w:ascii="Times New Roman" w:hAnsi="Times New Roman" w:eastAsia="仿宋_GB2312" w:cs="Times New Roman"/>
          <w:color w:val="auto"/>
          <w:kern w:val="32"/>
          <w:sz w:val="32"/>
          <w:szCs w:val="32"/>
        </w:rPr>
        <w:t>月累计获考核分3</w:t>
      </w:r>
      <w:r>
        <w:rPr>
          <w:rFonts w:hint="eastAsia" w:ascii="Times New Roman" w:hAnsi="Times New Roman" w:eastAsia="仿宋_GB2312" w:cs="Times New Roman"/>
          <w:color w:val="auto"/>
          <w:kern w:val="32"/>
          <w:sz w:val="32"/>
          <w:szCs w:val="32"/>
          <w:lang w:val="en-US" w:eastAsia="zh-CN"/>
        </w:rPr>
        <w:t>500</w:t>
      </w:r>
      <w:r>
        <w:rPr>
          <w:rFonts w:hint="eastAsia" w:ascii="Times New Roman" w:hAnsi="Times New Roman" w:eastAsia="仿宋_GB2312" w:cs="Times New Roman"/>
          <w:color w:val="auto"/>
          <w:kern w:val="32"/>
          <w:sz w:val="32"/>
          <w:szCs w:val="32"/>
        </w:rPr>
        <w:t>分，表扬4次，物质奖励1次。考核期内无违规扣分。</w:t>
      </w:r>
    </w:p>
    <w:p>
      <w:pPr>
        <w:spacing w:line="500" w:lineRule="exact"/>
        <w:ind w:firstLine="640" w:firstLineChars="200"/>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该犯原判财产性判项已履行人民币10000元；其中本次提请向广东省深圳市龙岗区人民法院缴纳罚金人民币10000元。广东省深圳市龙岗区人民法院于2025年10月15日财产性判项复函载明：被执行人王锡葵(2021)粤0307刑初3426号刑事判决财产性判项已履行完毕。</w:t>
      </w:r>
    </w:p>
    <w:p>
      <w:pPr>
        <w:spacing w:line="500" w:lineRule="exact"/>
        <w:ind w:firstLine="640" w:firstLineChars="200"/>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该犯系组织、领导黑社会性质组织犯罪罪犯，属于从严掌握减刑对象，因此提请减刑幅度扣减一个月。</w:t>
      </w:r>
    </w:p>
    <w:p>
      <w:pPr>
        <w:spacing w:line="500" w:lineRule="exact"/>
        <w:ind w:firstLine="640" w:firstLineChars="200"/>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本案于</w:t>
      </w:r>
      <w:r>
        <w:rPr>
          <w:rFonts w:hint="eastAsia" w:ascii="Times New Roman" w:hAnsi="Times New Roman" w:eastAsia="仿宋_GB2312" w:cs="Times New Roman"/>
          <w:color w:val="auto"/>
          <w:kern w:val="32"/>
          <w:sz w:val="32"/>
          <w:szCs w:val="32"/>
          <w:lang w:val="en-US" w:eastAsia="zh-CN"/>
        </w:rPr>
        <w:t>2026年7月30日至2026年8月5日</w:t>
      </w:r>
      <w:r>
        <w:rPr>
          <w:rFonts w:hint="eastAsia" w:ascii="Times New Roman" w:hAnsi="Times New Roman" w:eastAsia="仿宋_GB2312" w:cs="Times New Roman"/>
          <w:color w:val="auto"/>
          <w:kern w:val="32"/>
          <w:sz w:val="32"/>
          <w:szCs w:val="32"/>
        </w:rPr>
        <w:t>在狱内公示未收到不同意见。</w:t>
      </w:r>
    </w:p>
    <w:p>
      <w:pPr>
        <w:spacing w:line="500" w:lineRule="exact"/>
        <w:ind w:firstLine="640" w:firstLineChars="200"/>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因此，依照《中华人民共和国刑法》第七十八条、第七十九条、《中华人民共和国刑事诉讼法》第二百七十三条第二款、《中华人民共和国监狱法》第二十九条之规定，建议对罪犯王锡葵予以减刑六个月。特提请你院审理裁定。</w:t>
      </w:r>
    </w:p>
    <w:p>
      <w:pPr>
        <w:pStyle w:val="4"/>
        <w:spacing w:line="560" w:lineRule="exact"/>
        <w:ind w:right="-48" w:rightChars="-15" w:firstLine="614" w:firstLineChars="192"/>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此致</w:t>
      </w:r>
    </w:p>
    <w:p>
      <w:pPr>
        <w:pStyle w:val="4"/>
        <w:spacing w:line="560" w:lineRule="exact"/>
        <w:ind w:right="-48" w:rightChars="-15"/>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福建省泉州市中级人民法院</w:t>
      </w:r>
    </w:p>
    <w:p>
      <w:pPr>
        <w:pStyle w:val="4"/>
        <w:spacing w:line="560" w:lineRule="exact"/>
        <w:ind w:right="-48" w:rightChars="-15" w:firstLine="614" w:firstLineChars="192"/>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附件：⒈罪犯王锡葵卷宗壹册</w:t>
      </w:r>
    </w:p>
    <w:p>
      <w:pPr>
        <w:pStyle w:val="4"/>
        <w:spacing w:line="560" w:lineRule="exact"/>
        <w:ind w:right="-48" w:rightChars="-15" w:firstLine="1600" w:firstLineChars="500"/>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⒉减刑建议书肆份</w:t>
      </w:r>
    </w:p>
    <w:p>
      <w:pPr>
        <w:rPr>
          <w:rFonts w:hint="eastAsia"/>
          <w:color w:val="auto"/>
        </w:rPr>
      </w:pPr>
    </w:p>
    <w:p>
      <w:pPr>
        <w:pStyle w:val="4"/>
        <w:spacing w:line="500" w:lineRule="exact"/>
        <w:ind w:right="-48" w:rightChars="-15" w:firstLine="614" w:firstLineChars="192"/>
        <w:jc w:val="right"/>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福建省泉州监狱</w:t>
      </w:r>
    </w:p>
    <w:p>
      <w:pPr>
        <w:pStyle w:val="4"/>
        <w:spacing w:line="500" w:lineRule="exact"/>
        <w:ind w:right="-48" w:rightChars="-15" w:firstLine="614" w:firstLineChars="192"/>
        <w:jc w:val="right"/>
        <w:rPr>
          <w:rFonts w:hint="eastAsia" w:ascii="Times New Roman" w:hAnsi="Times New Roman" w:eastAsia="仿宋_GB2312" w:cs="Times New Roman"/>
          <w:color w:val="auto"/>
          <w:kern w:val="32"/>
          <w:sz w:val="32"/>
          <w:szCs w:val="32"/>
        </w:rPr>
      </w:pPr>
      <w:r>
        <w:rPr>
          <w:rFonts w:hint="eastAsia" w:ascii="Times New Roman" w:hAnsi="Times New Roman" w:eastAsia="仿宋_GB2312" w:cs="Times New Roman"/>
          <w:color w:val="auto"/>
          <w:kern w:val="32"/>
          <w:sz w:val="32"/>
          <w:szCs w:val="32"/>
        </w:rPr>
        <w:t xml:space="preserve">             </w:t>
      </w:r>
      <w:r>
        <w:rPr>
          <w:rFonts w:hint="eastAsia" w:ascii="Times New Roman" w:hAnsi="Times New Roman" w:eastAsia="仿宋_GB2312" w:cs="Times New Roman"/>
          <w:color w:val="auto"/>
          <w:kern w:val="32"/>
          <w:sz w:val="32"/>
          <w:szCs w:val="32"/>
          <w:lang w:val="en-US" w:eastAsia="zh-CN"/>
        </w:rPr>
        <w:t>2026</w:t>
      </w:r>
      <w:r>
        <w:rPr>
          <w:rFonts w:hint="eastAsia" w:ascii="Times New Roman" w:hAnsi="Times New Roman" w:eastAsia="仿宋_GB2312" w:cs="Times New Roman"/>
          <w:color w:val="auto"/>
          <w:kern w:val="32"/>
          <w:sz w:val="32"/>
          <w:szCs w:val="32"/>
        </w:rPr>
        <w:t>年</w:t>
      </w:r>
      <w:r>
        <w:rPr>
          <w:rFonts w:hint="eastAsia" w:ascii="Times New Roman" w:hAnsi="Times New Roman" w:eastAsia="仿宋_GB2312" w:cs="Times New Roman"/>
          <w:color w:val="auto"/>
          <w:kern w:val="32"/>
          <w:sz w:val="32"/>
          <w:szCs w:val="32"/>
          <w:lang w:val="en-US" w:eastAsia="zh-CN"/>
        </w:rPr>
        <w:t>8</w:t>
      </w:r>
      <w:r>
        <w:rPr>
          <w:rFonts w:hint="eastAsia" w:ascii="Times New Roman" w:hAnsi="Times New Roman" w:eastAsia="仿宋_GB2312" w:cs="Times New Roman"/>
          <w:color w:val="auto"/>
          <w:kern w:val="32"/>
          <w:sz w:val="32"/>
          <w:szCs w:val="32"/>
        </w:rPr>
        <w:t>月</w:t>
      </w:r>
      <w:r>
        <w:rPr>
          <w:rFonts w:hint="eastAsia" w:ascii="Times New Roman" w:hAnsi="Times New Roman" w:eastAsia="仿宋_GB2312" w:cs="Times New Roman"/>
          <w:color w:val="auto"/>
          <w:kern w:val="32"/>
          <w:sz w:val="32"/>
          <w:szCs w:val="32"/>
          <w:lang w:val="en-US" w:eastAsia="zh-CN"/>
        </w:rPr>
        <w:t>31</w:t>
      </w:r>
      <w:r>
        <w:rPr>
          <w:rFonts w:hint="eastAsia" w:ascii="Times New Roman" w:hAnsi="Times New Roman" w:eastAsia="仿宋_GB2312" w:cs="Times New Roman"/>
          <w:color w:val="auto"/>
          <w:kern w:val="32"/>
          <w:sz w:val="32"/>
          <w:szCs w:val="32"/>
        </w:rPr>
        <w:t>日</w:t>
      </w:r>
    </w:p>
    <w:p>
      <w:pPr>
        <w:pStyle w:val="4"/>
        <w:spacing w:line="500" w:lineRule="exact"/>
        <w:ind w:right="-48" w:rightChars="-15"/>
        <w:jc w:val="both"/>
        <w:rPr>
          <w:rFonts w:hint="eastAsia" w:ascii="Times New Roman" w:hAnsi="Times New Roman" w:eastAsia="仿宋_GB2312" w:cs="Times New Roman"/>
          <w:color w:val="auto"/>
          <w:kern w:val="32"/>
          <w:sz w:val="32"/>
          <w:szCs w:val="32"/>
        </w:rPr>
      </w:pPr>
    </w:p>
    <w:p>
      <w:pPr>
        <w:rPr>
          <w:rFonts w:eastAsia="方正小标宋简体"/>
          <w:sz w:val="44"/>
          <w:szCs w:val="44"/>
        </w:rPr>
      </w:pPr>
      <w:r>
        <w:rPr>
          <w:rFonts w:eastAsia="方正小标宋简体"/>
          <w:sz w:val="44"/>
          <w:szCs w:val="44"/>
        </w:rPr>
        <w:br w:type="page"/>
      </w:r>
    </w:p>
    <w:p>
      <w:pPr>
        <w:snapToGrid w:val="0"/>
        <w:spacing w:line="600" w:lineRule="exact"/>
        <w:jc w:val="center"/>
        <w:rPr>
          <w:rFonts w:eastAsia="方正小标宋简体"/>
          <w:sz w:val="44"/>
          <w:szCs w:val="44"/>
        </w:rPr>
      </w:pPr>
      <w:r>
        <w:rPr>
          <w:rFonts w:eastAsia="方正小标宋简体"/>
          <w:sz w:val="44"/>
          <w:szCs w:val="44"/>
        </w:rPr>
        <w:t>福建省泉州监狱</w:t>
      </w:r>
    </w:p>
    <w:p>
      <w:pPr>
        <w:snapToGrid w:val="0"/>
        <w:spacing w:line="600" w:lineRule="exact"/>
        <w:jc w:val="center"/>
        <w:rPr>
          <w:rFonts w:eastAsia="方正小标宋简体"/>
          <w:sz w:val="44"/>
          <w:szCs w:val="44"/>
        </w:rPr>
      </w:pPr>
      <w:r>
        <w:rPr>
          <w:rFonts w:eastAsia="方正小标宋简体"/>
          <w:sz w:val="44"/>
          <w:szCs w:val="44"/>
        </w:rPr>
        <w:t>提 请 减 刑 建 议 书</w:t>
      </w:r>
    </w:p>
    <w:p>
      <w:pPr>
        <w:jc w:val="right"/>
        <w:rPr>
          <w:rFonts w:hint="eastAsia" w:ascii="楷体_GB2312" w:eastAsia="楷体_GB2312"/>
          <w:szCs w:val="32"/>
        </w:rPr>
      </w:pPr>
      <w:r>
        <w:rPr>
          <w:rFonts w:hint="eastAsia" w:ascii="楷体_GB2312" w:eastAsia="楷体_GB2312"/>
          <w:szCs w:val="32"/>
        </w:rPr>
        <w:t>〔2026〕闽泉狱减字第376号</w:t>
      </w:r>
    </w:p>
    <w:p>
      <w:pPr>
        <w:pStyle w:val="15"/>
        <w:spacing w:line="430" w:lineRule="exact"/>
        <w:ind w:left="640" w:right="-48" w:rightChars="-15" w:firstLine="0" w:firstLineChars="0"/>
        <w:rPr>
          <w:b/>
          <w:bCs/>
          <w:sz w:val="28"/>
        </w:rPr>
      </w:pPr>
    </w:p>
    <w:p>
      <w:pPr>
        <w:spacing w:line="560" w:lineRule="exact"/>
        <w:ind w:firstLine="640" w:firstLineChars="200"/>
        <w:rPr>
          <w:rFonts w:hint="eastAsia" w:ascii="仿宋_GB2312"/>
          <w:szCs w:val="32"/>
        </w:rPr>
      </w:pPr>
      <w:r>
        <w:rPr>
          <w:rFonts w:hint="eastAsia" w:ascii="仿宋_GB2312"/>
          <w:szCs w:val="32"/>
        </w:rPr>
        <w:t>罪犯况大富，男，1975年12月9日出生，汉族，小学文化，户籍所在地贵州省威宁彝族回族苗族自治县，捕前系无固定职业。2008年11月23日因非法持有管制刀具被行政拘留五日并处罚款人民币500元。</w:t>
      </w:r>
    </w:p>
    <w:p>
      <w:pPr>
        <w:spacing w:line="560" w:lineRule="exact"/>
        <w:ind w:firstLine="640" w:firstLineChars="200"/>
        <w:rPr>
          <w:rFonts w:hint="eastAsia" w:ascii="仿宋_GB2312"/>
          <w:szCs w:val="32"/>
        </w:rPr>
      </w:pPr>
      <w:r>
        <w:rPr>
          <w:rFonts w:hint="eastAsia" w:ascii="仿宋_GB2312"/>
          <w:szCs w:val="32"/>
        </w:rPr>
        <w:t>福建省漳州市芗城区人民法院于2021年4月9日作出（2021）闽0602刑初153号刑事判决，以被告人况大富犯强奸罪，判处有期徒刑七年。2021年8月18日交付福建省泉州监狱执行。刑期自2020年12月14日起至2027年12月13日止。2023年9月28日，福建省泉州市中级人民法院作出（2023）闽05刑更689号刑事裁定，对其减刑四个月。2025年3月31日，福建省泉州市中级人民法院作出（2025）闽05刑更221号刑事裁定，对其减刑五个月</w:t>
      </w:r>
      <w:r>
        <w:rPr>
          <w:rFonts w:hint="eastAsia" w:ascii="仿宋_GB2312"/>
          <w:b/>
          <w:szCs w:val="32"/>
        </w:rPr>
        <w:t>，</w:t>
      </w:r>
      <w:r>
        <w:rPr>
          <w:rFonts w:hint="eastAsia" w:ascii="仿宋_GB2312"/>
          <w:szCs w:val="32"/>
        </w:rPr>
        <w:t>2025年3月31日送达。现刑期至2027年3月13日止。属普管级罪犯。</w:t>
      </w:r>
    </w:p>
    <w:p>
      <w:pPr>
        <w:spacing w:line="560" w:lineRule="exact"/>
        <w:ind w:firstLine="640" w:firstLineChars="200"/>
        <w:rPr>
          <w:rFonts w:hint="eastAsia" w:ascii="仿宋_GB2312"/>
          <w:szCs w:val="32"/>
        </w:rPr>
      </w:pPr>
      <w:r>
        <w:rPr>
          <w:rFonts w:hint="eastAsia" w:ascii="仿宋_GB2312"/>
          <w:szCs w:val="32"/>
        </w:rPr>
        <w:t>该犯</w:t>
      </w:r>
      <w:r>
        <w:rPr>
          <w:rFonts w:hint="eastAsia" w:ascii="仿宋_GB2312"/>
          <w:iCs/>
          <w:kern w:val="0"/>
          <w:szCs w:val="32"/>
          <w:lang w:val="zh-CN"/>
        </w:rPr>
        <w:t>自</w:t>
      </w:r>
      <w:r>
        <w:rPr>
          <w:rFonts w:hint="eastAsia" w:ascii="仿宋_GB2312"/>
          <w:iCs/>
          <w:kern w:val="0"/>
          <w:szCs w:val="32"/>
        </w:rPr>
        <w:t>上次</w:t>
      </w:r>
      <w:r>
        <w:rPr>
          <w:rFonts w:hint="eastAsia" w:ascii="仿宋_GB2312"/>
          <w:iCs/>
          <w:kern w:val="0"/>
          <w:szCs w:val="32"/>
          <w:lang w:val="zh-CN"/>
        </w:rPr>
        <w:t>减刑以来</w:t>
      </w:r>
      <w:r>
        <w:rPr>
          <w:rFonts w:hint="eastAsia" w:ascii="仿宋_GB2312"/>
          <w:szCs w:val="32"/>
        </w:rPr>
        <w:t>确有悔改表现，具体事实如下：</w:t>
      </w:r>
    </w:p>
    <w:p>
      <w:pPr>
        <w:pStyle w:val="15"/>
        <w:autoSpaceDE w:val="0"/>
        <w:autoSpaceDN w:val="0"/>
        <w:adjustRightInd w:val="0"/>
        <w:spacing w:line="560" w:lineRule="exact"/>
        <w:ind w:firstLine="640"/>
        <w:rPr>
          <w:rFonts w:hint="eastAsia" w:ascii="仿宋_GB2312"/>
          <w:iCs/>
          <w:kern w:val="2"/>
          <w:szCs w:val="32"/>
        </w:rPr>
      </w:pPr>
      <w:r>
        <w:rPr>
          <w:rFonts w:hint="eastAsia" w:ascii="仿宋_GB2312"/>
          <w:iCs/>
          <w:kern w:val="2"/>
          <w:szCs w:val="32"/>
        </w:rPr>
        <w:t>认罪悔罪：能服从法院判决，自书认罪悔罪书。</w:t>
      </w:r>
    </w:p>
    <w:p>
      <w:pPr>
        <w:pStyle w:val="15"/>
        <w:autoSpaceDE w:val="0"/>
        <w:autoSpaceDN w:val="0"/>
        <w:adjustRightInd w:val="0"/>
        <w:spacing w:line="560" w:lineRule="exact"/>
        <w:ind w:firstLine="640"/>
        <w:rPr>
          <w:rFonts w:hint="eastAsia" w:ascii="仿宋_GB2312"/>
          <w:szCs w:val="32"/>
          <w:lang w:val="zh-CN"/>
        </w:rPr>
      </w:pPr>
      <w:r>
        <w:rPr>
          <w:rFonts w:hint="eastAsia" w:ascii="仿宋_GB2312"/>
          <w:szCs w:val="32"/>
        </w:rPr>
        <w:t>遵守监规</w:t>
      </w:r>
      <w:r>
        <w:rPr>
          <w:rFonts w:hint="eastAsia" w:ascii="仿宋_GB2312"/>
          <w:szCs w:val="32"/>
          <w:lang w:val="zh-CN"/>
        </w:rPr>
        <w:t>：能遵守法律法规及监规纪律，虽有违规扣分情形，但经教育后能积极悔改，遵守监规纪律。</w:t>
      </w:r>
    </w:p>
    <w:p>
      <w:pPr>
        <w:pStyle w:val="15"/>
        <w:autoSpaceDE w:val="0"/>
        <w:autoSpaceDN w:val="0"/>
        <w:adjustRightInd w:val="0"/>
        <w:spacing w:line="560" w:lineRule="exact"/>
        <w:ind w:firstLine="640"/>
        <w:rPr>
          <w:rFonts w:hint="eastAsia" w:ascii="仿宋_GB2312"/>
          <w:szCs w:val="32"/>
          <w:lang w:val="zh-CN"/>
        </w:rPr>
      </w:pPr>
      <w:r>
        <w:rPr>
          <w:rFonts w:hint="eastAsia" w:ascii="仿宋_GB2312"/>
          <w:szCs w:val="32"/>
          <w:lang w:val="zh-CN"/>
        </w:rPr>
        <w:t>学习情况：能参加</w:t>
      </w:r>
      <w:r>
        <w:rPr>
          <w:rFonts w:hint="eastAsia" w:ascii="仿宋_GB2312"/>
          <w:szCs w:val="32"/>
        </w:rPr>
        <w:t>思想、文化、职业技术教育</w:t>
      </w:r>
      <w:r>
        <w:rPr>
          <w:rFonts w:hint="eastAsia" w:ascii="仿宋_GB2312"/>
          <w:szCs w:val="32"/>
          <w:lang w:val="zh-CN"/>
        </w:rPr>
        <w:t>。</w:t>
      </w:r>
    </w:p>
    <w:p>
      <w:pPr>
        <w:pStyle w:val="15"/>
        <w:autoSpaceDE w:val="0"/>
        <w:autoSpaceDN w:val="0"/>
        <w:adjustRightInd w:val="0"/>
        <w:spacing w:line="560" w:lineRule="exact"/>
        <w:ind w:firstLine="640"/>
        <w:rPr>
          <w:rFonts w:hint="eastAsia" w:ascii="仿宋_GB2312"/>
          <w:szCs w:val="32"/>
          <w:lang w:val="zh-CN"/>
        </w:rPr>
      </w:pPr>
      <w:r>
        <w:rPr>
          <w:rFonts w:hint="eastAsia" w:ascii="仿宋_GB2312"/>
          <w:szCs w:val="32"/>
          <w:lang w:val="zh-CN"/>
        </w:rPr>
        <w:t>劳动改造：能参加劳动，努力完成</w:t>
      </w:r>
      <w:r>
        <w:rPr>
          <w:rFonts w:hint="eastAsia" w:ascii="仿宋_GB2312"/>
          <w:szCs w:val="32"/>
        </w:rPr>
        <w:t>劳动</w:t>
      </w:r>
      <w:r>
        <w:rPr>
          <w:rFonts w:hint="eastAsia" w:ascii="仿宋_GB2312"/>
          <w:szCs w:val="32"/>
          <w:lang w:val="zh-CN"/>
        </w:rPr>
        <w:t>任务。</w:t>
      </w:r>
    </w:p>
    <w:p>
      <w:pPr>
        <w:pStyle w:val="15"/>
        <w:spacing w:line="560" w:lineRule="exact"/>
        <w:ind w:firstLine="640"/>
        <w:rPr>
          <w:rFonts w:hint="eastAsia" w:ascii="仿宋_GB2312"/>
          <w:bCs/>
          <w:szCs w:val="32"/>
          <w:lang w:val="zh-CN"/>
        </w:rPr>
      </w:pPr>
      <w:r>
        <w:rPr>
          <w:rFonts w:hint="eastAsia" w:ascii="仿宋_GB2312"/>
          <w:bCs/>
          <w:szCs w:val="32"/>
          <w:lang w:val="zh-CN"/>
        </w:rPr>
        <w:t>奖惩情况：该犯上次评定表扬剩余考核分417.4分，本轮考核期2024年12月至2026年</w:t>
      </w:r>
      <w:r>
        <w:rPr>
          <w:rFonts w:hint="eastAsia" w:ascii="仿宋_GB2312"/>
          <w:bCs/>
          <w:szCs w:val="32"/>
        </w:rPr>
        <w:t>5</w:t>
      </w:r>
      <w:r>
        <w:rPr>
          <w:rFonts w:hint="eastAsia" w:ascii="仿宋_GB2312"/>
          <w:bCs/>
          <w:szCs w:val="32"/>
          <w:lang w:val="zh-CN"/>
        </w:rPr>
        <w:t>月累计获考核分1</w:t>
      </w:r>
      <w:r>
        <w:rPr>
          <w:rFonts w:hint="eastAsia" w:ascii="仿宋_GB2312"/>
          <w:bCs/>
          <w:szCs w:val="32"/>
        </w:rPr>
        <w:t>818</w:t>
      </w:r>
      <w:r>
        <w:rPr>
          <w:rFonts w:hint="eastAsia" w:ascii="仿宋_GB2312"/>
          <w:bCs/>
          <w:szCs w:val="32"/>
          <w:lang w:val="zh-CN"/>
        </w:rPr>
        <w:t>.4分，合计获考核分2</w:t>
      </w:r>
      <w:r>
        <w:rPr>
          <w:rFonts w:hint="eastAsia" w:ascii="仿宋_GB2312"/>
          <w:bCs/>
          <w:szCs w:val="32"/>
        </w:rPr>
        <w:t>235</w:t>
      </w:r>
      <w:r>
        <w:rPr>
          <w:rFonts w:hint="eastAsia" w:ascii="仿宋_GB2312"/>
          <w:bCs/>
          <w:szCs w:val="32"/>
          <w:lang w:val="zh-CN"/>
        </w:rPr>
        <w:t>.8分，表扬2次，物质奖励1次；间隔期2025年3月31日至2026年</w:t>
      </w:r>
      <w:r>
        <w:rPr>
          <w:rFonts w:hint="eastAsia" w:ascii="仿宋_GB2312"/>
          <w:bCs/>
          <w:szCs w:val="32"/>
        </w:rPr>
        <w:t>5</w:t>
      </w:r>
      <w:r>
        <w:rPr>
          <w:rFonts w:hint="eastAsia" w:ascii="仿宋_GB2312"/>
          <w:bCs/>
          <w:szCs w:val="32"/>
          <w:lang w:val="zh-CN"/>
        </w:rPr>
        <w:t>月，获考核分</w:t>
      </w:r>
      <w:r>
        <w:rPr>
          <w:rFonts w:hint="eastAsia" w:ascii="仿宋_GB2312"/>
          <w:bCs/>
          <w:szCs w:val="32"/>
        </w:rPr>
        <w:t>1397</w:t>
      </w:r>
      <w:r>
        <w:rPr>
          <w:rFonts w:hint="eastAsia" w:ascii="仿宋_GB2312"/>
          <w:bCs/>
          <w:szCs w:val="32"/>
          <w:lang w:val="zh-CN"/>
        </w:rPr>
        <w:t>分。考核期内违规2次，累计扣考核分6分，无重大违规。</w:t>
      </w:r>
      <w:r>
        <w:rPr>
          <w:rFonts w:hint="eastAsia" w:ascii="仿宋_GB2312"/>
          <w:bCs/>
          <w:szCs w:val="32"/>
          <w:lang w:val="zh-CN"/>
        </w:rPr>
        <w:tab/>
      </w:r>
    </w:p>
    <w:p>
      <w:pPr>
        <w:spacing w:line="560" w:lineRule="exact"/>
        <w:ind w:firstLine="640" w:firstLineChars="200"/>
        <w:rPr>
          <w:rFonts w:hint="eastAsia" w:ascii="仿宋_GB2312"/>
          <w:szCs w:val="32"/>
        </w:rPr>
      </w:pPr>
      <w:r>
        <w:rPr>
          <w:rFonts w:hint="eastAsia" w:ascii="仿宋_GB2312"/>
          <w:szCs w:val="32"/>
        </w:rPr>
        <w:t>该犯系性侵</w:t>
      </w:r>
      <w:r>
        <w:rPr>
          <w:rFonts w:hint="eastAsia" w:ascii="仿宋_GB2312"/>
          <w:szCs w:val="32"/>
          <w:lang w:eastAsia="zh-CN"/>
        </w:rPr>
        <w:t>害</w:t>
      </w:r>
      <w:r>
        <w:rPr>
          <w:rFonts w:hint="eastAsia" w:ascii="仿宋_GB2312"/>
          <w:szCs w:val="32"/>
        </w:rPr>
        <w:t>未成年人犯罪罪犯，属于从严掌握减刑对象，因此提请减刑幅度扣减一个月。</w:t>
      </w:r>
    </w:p>
    <w:p>
      <w:pPr>
        <w:spacing w:line="560" w:lineRule="exact"/>
        <w:ind w:firstLine="640" w:firstLineChars="200"/>
        <w:rPr>
          <w:rFonts w:hint="eastAsia" w:ascii="仿宋_GB2312"/>
          <w:szCs w:val="32"/>
        </w:rPr>
      </w:pPr>
      <w:r>
        <w:rPr>
          <w:rFonts w:hint="eastAsia" w:ascii="仿宋_GB2312"/>
          <w:szCs w:val="32"/>
        </w:rPr>
        <w:t>本案于2026年7月30日至2026年8月5日在狱内公示未收到不同意见。</w:t>
      </w:r>
    </w:p>
    <w:p>
      <w:pPr>
        <w:spacing w:line="560" w:lineRule="exact"/>
        <w:ind w:firstLine="640" w:firstLineChars="200"/>
        <w:rPr>
          <w:rFonts w:hint="eastAsia" w:ascii="仿宋_GB2312"/>
          <w:szCs w:val="32"/>
        </w:rPr>
      </w:pPr>
      <w:r>
        <w:rPr>
          <w:rFonts w:hint="eastAsia" w:ascii="仿宋_GB2312"/>
          <w:szCs w:val="32"/>
        </w:rPr>
        <w:t>因此，依照《中华人民共和国刑法》第七十八条、第七十九条、《中华人民共和国刑事诉讼法》第二百七十三条第二款、《中华人民共和国监狱法》第二十九条之规定，建议对罪犯况大富予以减刑四个月。特提请你院审理裁定。</w:t>
      </w:r>
    </w:p>
    <w:p>
      <w:pPr>
        <w:pStyle w:val="4"/>
        <w:spacing w:line="560" w:lineRule="exact"/>
        <w:ind w:firstLine="640" w:firstLineChars="200"/>
        <w:rPr>
          <w:rFonts w:hint="eastAsia" w:ascii="仿宋_GB2312"/>
          <w:szCs w:val="32"/>
        </w:rPr>
      </w:pPr>
      <w:r>
        <w:rPr>
          <w:rFonts w:hint="eastAsia" w:ascii="仿宋_GB2312"/>
          <w:szCs w:val="32"/>
        </w:rPr>
        <w:t>此致</w:t>
      </w:r>
    </w:p>
    <w:p>
      <w:pPr>
        <w:spacing w:line="560" w:lineRule="exact"/>
        <w:rPr>
          <w:rFonts w:hint="eastAsia" w:ascii="仿宋_GB2312"/>
          <w:szCs w:val="32"/>
        </w:rPr>
      </w:pPr>
      <w:r>
        <w:rPr>
          <w:rFonts w:hint="eastAsia" w:ascii="仿宋_GB2312"/>
          <w:szCs w:val="32"/>
        </w:rPr>
        <w:t>福建省泉州市中级人民法院</w:t>
      </w:r>
    </w:p>
    <w:p>
      <w:pPr>
        <w:spacing w:line="560" w:lineRule="exact"/>
        <w:ind w:firstLine="640" w:firstLineChars="200"/>
        <w:rPr>
          <w:rFonts w:hint="eastAsia" w:ascii="仿宋_GB2312"/>
          <w:szCs w:val="32"/>
        </w:rPr>
      </w:pPr>
      <w:r>
        <w:rPr>
          <w:rFonts w:hint="eastAsia" w:ascii="仿宋_GB2312"/>
          <w:szCs w:val="32"/>
        </w:rPr>
        <w:t>附件：⒈罪犯况大富卷宗壹册</w:t>
      </w:r>
    </w:p>
    <w:p>
      <w:pPr>
        <w:spacing w:line="560" w:lineRule="exact"/>
        <w:ind w:firstLine="1600" w:firstLineChars="500"/>
        <w:rPr>
          <w:rFonts w:hint="eastAsia" w:ascii="仿宋_GB2312"/>
          <w:szCs w:val="32"/>
        </w:rPr>
      </w:pPr>
      <w:r>
        <w:rPr>
          <w:rFonts w:hint="eastAsia" w:ascii="仿宋_GB2312"/>
          <w:szCs w:val="32"/>
        </w:rPr>
        <w:t>⒉减刑建议书肆份</w:t>
      </w:r>
    </w:p>
    <w:p>
      <w:pPr>
        <w:pStyle w:val="4"/>
        <w:spacing w:line="560" w:lineRule="exact"/>
        <w:ind w:firstLine="640" w:firstLineChars="200"/>
        <w:rPr>
          <w:rFonts w:hint="eastAsia" w:ascii="仿宋_GB2312"/>
          <w:szCs w:val="32"/>
        </w:rPr>
      </w:pPr>
    </w:p>
    <w:p>
      <w:pPr>
        <w:spacing w:line="560" w:lineRule="exact"/>
        <w:ind w:firstLine="640" w:firstLineChars="200"/>
        <w:rPr>
          <w:rFonts w:hint="eastAsia" w:ascii="仿宋_GB2312"/>
          <w:szCs w:val="32"/>
        </w:rPr>
      </w:pPr>
    </w:p>
    <w:p>
      <w:pPr>
        <w:pStyle w:val="4"/>
        <w:spacing w:line="560" w:lineRule="exact"/>
        <w:ind w:firstLine="640" w:firstLineChars="200"/>
        <w:jc w:val="right"/>
        <w:rPr>
          <w:rFonts w:hint="eastAsia" w:ascii="仿宋_GB2312"/>
          <w:szCs w:val="32"/>
        </w:rPr>
      </w:pPr>
      <w:r>
        <w:rPr>
          <w:rFonts w:hint="eastAsia" w:ascii="仿宋_GB2312"/>
          <w:szCs w:val="32"/>
        </w:rPr>
        <w:t>福建省泉州监狱</w:t>
      </w:r>
    </w:p>
    <w:p>
      <w:pPr>
        <w:spacing w:line="560" w:lineRule="exact"/>
        <w:ind w:firstLine="640" w:firstLineChars="200"/>
        <w:jc w:val="right"/>
        <w:rPr>
          <w:rFonts w:hint="eastAsia" w:ascii="仿宋_GB2312"/>
          <w:szCs w:val="32"/>
        </w:rPr>
      </w:pPr>
      <w:r>
        <w:rPr>
          <w:rFonts w:hint="eastAsia" w:ascii="仿宋_GB2312"/>
          <w:szCs w:val="32"/>
        </w:rPr>
        <w:t>2026年8月31日</w:t>
      </w:r>
    </w:p>
    <w:p>
      <w:pPr>
        <w:spacing w:line="560" w:lineRule="exact"/>
        <w:rPr>
          <w:rFonts w:hint="eastAsia" w:ascii="仿宋_GB2312"/>
          <w:szCs w:val="32"/>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pStyle w:val="15"/>
        <w:spacing w:line="560" w:lineRule="exact"/>
        <w:ind w:firstLine="2640" w:firstLineChars="60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pPr>
        <w:pStyle w:val="15"/>
        <w:spacing w:line="560" w:lineRule="exact"/>
        <w:ind w:firstLine="0" w:firstLineChars="0"/>
        <w:jc w:val="right"/>
        <w:rPr>
          <w:rFonts w:eastAsia="楷体_GB2312" w:cs="楷体_GB2312"/>
          <w:szCs w:val="32"/>
        </w:rPr>
      </w:pPr>
      <w:r>
        <w:rPr>
          <w:rFonts w:hint="eastAsia" w:eastAsia="楷体_GB2312" w:cs="楷体_GB2312"/>
          <w:szCs w:val="32"/>
        </w:rPr>
        <w:t>〔</w:t>
      </w:r>
      <w:r>
        <w:rPr>
          <w:rFonts w:eastAsia="楷体_GB2312" w:cs="楷体_GB2312"/>
          <w:szCs w:val="32"/>
        </w:rPr>
        <w:t>20</w:t>
      </w:r>
      <w:r>
        <w:rPr>
          <w:rFonts w:hint="eastAsia" w:eastAsia="楷体_GB2312"/>
          <w:szCs w:val="32"/>
        </w:rPr>
        <w:t>26</w:t>
      </w:r>
      <w:r>
        <w:rPr>
          <w:rFonts w:hint="eastAsia" w:eastAsia="楷体_GB2312" w:cs="楷体_GB2312"/>
          <w:szCs w:val="32"/>
        </w:rPr>
        <w:t>〕闽泉狱减字第</w:t>
      </w:r>
      <w:r>
        <w:rPr>
          <w:rFonts w:hint="eastAsia"/>
          <w:szCs w:val="32"/>
        </w:rPr>
        <w:t>377</w:t>
      </w:r>
      <w:r>
        <w:rPr>
          <w:rFonts w:hint="eastAsia" w:eastAsia="楷体_GB2312" w:cs="楷体_GB2312"/>
          <w:szCs w:val="32"/>
        </w:rPr>
        <w:t>号</w:t>
      </w:r>
    </w:p>
    <w:p>
      <w:pPr>
        <w:pStyle w:val="15"/>
        <w:spacing w:line="560" w:lineRule="exact"/>
        <w:ind w:firstLine="0" w:firstLineChars="0"/>
        <w:rPr>
          <w:rFonts w:ascii="仿宋_GB2312"/>
          <w:b/>
          <w:bCs/>
          <w:sz w:val="28"/>
        </w:rPr>
      </w:pPr>
    </w:p>
    <w:p>
      <w:pPr>
        <w:spacing w:line="560" w:lineRule="exact"/>
        <w:ind w:firstLine="640" w:firstLineChars="200"/>
        <w:rPr>
          <w:rFonts w:ascii="仿宋_GB2312"/>
          <w:szCs w:val="32"/>
        </w:rPr>
      </w:pPr>
      <w:r>
        <w:rPr>
          <w:rFonts w:hint="eastAsia" w:ascii="仿宋_GB2312"/>
          <w:szCs w:val="32"/>
        </w:rPr>
        <w:t>罪犯陈永顺</w:t>
      </w:r>
      <w:r>
        <w:rPr>
          <w:rFonts w:hint="eastAsia" w:ascii="仿宋_GB2312"/>
          <w:szCs w:val="32"/>
        </w:rPr>
        <w:fldChar w:fldCharType="begin"/>
      </w:r>
      <w:r>
        <w:rPr>
          <w:rFonts w:hint="eastAsia" w:ascii="仿宋_GB2312"/>
          <w:szCs w:val="32"/>
        </w:rPr>
        <w:instrText xml:space="preserve"> AUTOTEXTLIST  \* MERGEFORMAT </w:instrText>
      </w:r>
      <w:r>
        <w:rPr>
          <w:rFonts w:hint="eastAsia" w:ascii="仿宋_GB2312"/>
          <w:szCs w:val="32"/>
        </w:rPr>
        <w:fldChar w:fldCharType="end"/>
      </w:r>
      <w:r>
        <w:rPr>
          <w:rFonts w:hint="eastAsia" w:ascii="仿宋_GB2312"/>
          <w:szCs w:val="32"/>
        </w:rPr>
        <w:t>，男，1981年11月5日出生，汉族，小学文化，户籍所在地福建省南安市，捕前系个体户。曾因犯非法经营罪于2016年8月8日被福建省南安市人民法院判处有期徒刑二年六个月，缓刑三年，并处罚金人民币20000元，缓刑考验期自2016年8月19日起至2019年8月18日。</w:t>
      </w:r>
    </w:p>
    <w:p>
      <w:pPr>
        <w:spacing w:line="560" w:lineRule="exact"/>
        <w:ind w:firstLine="640" w:firstLineChars="200"/>
        <w:rPr>
          <w:rFonts w:ascii="仿宋_GB2312" w:cs="仿宋_GB2312"/>
          <w:szCs w:val="32"/>
        </w:rPr>
      </w:pPr>
      <w:r>
        <w:rPr>
          <w:rFonts w:hint="eastAsia" w:ascii="仿宋_GB2312"/>
          <w:szCs w:val="32"/>
        </w:rPr>
        <w:t>福建省厦门市同安区人民法院于2025年6月26日作出（2025）闽0212刑初366号刑事判决，以被告人陈永顺犯非法经营罪，判处有期徒刑一年十个月，并处罚金人民币10000元。刑期自2025年2月17日起至2026年12月16日止。2025年7月23日交付福建省泉州监狱执行刑罚。属普管级罪犯。</w:t>
      </w:r>
    </w:p>
    <w:p>
      <w:pPr>
        <w:spacing w:line="560" w:lineRule="exact"/>
        <w:ind w:firstLine="640" w:firstLineChars="200"/>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pPr>
        <w:pStyle w:val="15"/>
        <w:autoSpaceDE w:val="0"/>
        <w:autoSpaceDN w:val="0"/>
        <w:adjustRightInd w:val="0"/>
        <w:spacing w:line="560" w:lineRule="exact"/>
        <w:ind w:firstLine="640"/>
        <w:rPr>
          <w:rFonts w:ascii="仿宋_GB2312" w:hAnsi="仿宋"/>
          <w:iCs/>
          <w:kern w:val="2"/>
          <w:szCs w:val="32"/>
        </w:rPr>
      </w:pPr>
      <w:r>
        <w:rPr>
          <w:rFonts w:hint="eastAsia" w:ascii="仿宋_GB2312" w:hAnsi="仿宋"/>
          <w:iCs/>
          <w:kern w:val="2"/>
          <w:szCs w:val="32"/>
        </w:rPr>
        <w:t>认罪悔罪：能服从法院判决，自书认罪悔罪书。</w:t>
      </w:r>
    </w:p>
    <w:p>
      <w:pPr>
        <w:pStyle w:val="15"/>
        <w:autoSpaceDE w:val="0"/>
        <w:autoSpaceDN w:val="0"/>
        <w:adjustRightInd w:val="0"/>
        <w:spacing w:line="560" w:lineRule="exact"/>
        <w:ind w:firstLine="640"/>
        <w:rPr>
          <w:rFonts w:ascii="仿宋_GB2312" w:hAnsi="仿宋" w:cs="宋体"/>
          <w:szCs w:val="32"/>
          <w:lang w:val="zh-CN"/>
        </w:rPr>
      </w:pPr>
      <w:r>
        <w:rPr>
          <w:rFonts w:hint="eastAsia" w:ascii="仿宋_GB2312" w:hAnsi="仿宋"/>
          <w:szCs w:val="32"/>
        </w:rPr>
        <w:t>遵守监规</w:t>
      </w:r>
      <w:r>
        <w:rPr>
          <w:rFonts w:hint="eastAsia" w:ascii="仿宋_GB2312" w:hAnsi="仿宋" w:cs="宋体"/>
          <w:szCs w:val="32"/>
          <w:lang w:val="zh-CN"/>
        </w:rPr>
        <w:t>：能遵守法律法规及监规纪律，接受教育改造。</w:t>
      </w:r>
    </w:p>
    <w:p>
      <w:pPr>
        <w:pStyle w:val="15"/>
        <w:autoSpaceDE w:val="0"/>
        <w:autoSpaceDN w:val="0"/>
        <w:adjustRightInd w:val="0"/>
        <w:spacing w:line="560" w:lineRule="exact"/>
        <w:ind w:firstLine="640"/>
        <w:rPr>
          <w:rFonts w:ascii="仿宋_GB2312" w:hAnsi="仿宋" w:cs="宋体"/>
          <w:szCs w:val="32"/>
          <w:lang w:val="zh-CN"/>
        </w:rPr>
      </w:pP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5"/>
        <w:spacing w:line="560" w:lineRule="exact"/>
        <w:ind w:firstLine="640"/>
        <w:rPr>
          <w:rFonts w:hint="eastAsia" w:ascii="仿宋_GB2312" w:hAnsi="仿宋" w:cs="宋体"/>
          <w:szCs w:val="32"/>
          <w:lang w:val="zh-CN"/>
        </w:rPr>
      </w:pP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5"/>
        <w:spacing w:line="560" w:lineRule="exact"/>
        <w:ind w:firstLine="640"/>
        <w:rPr>
          <w:bCs/>
          <w:szCs w:val="32"/>
          <w:lang w:val="zh-CN"/>
        </w:rPr>
      </w:pPr>
      <w:r>
        <w:rPr>
          <w:bCs/>
          <w:szCs w:val="32"/>
          <w:lang w:val="zh-CN"/>
        </w:rPr>
        <w:t>奖惩情况：该犯考核期202</w:t>
      </w:r>
      <w:r>
        <w:rPr>
          <w:rFonts w:hint="eastAsia"/>
          <w:bCs/>
          <w:szCs w:val="32"/>
        </w:rPr>
        <w:t>5</w:t>
      </w:r>
      <w:r>
        <w:rPr>
          <w:bCs/>
          <w:szCs w:val="32"/>
          <w:lang w:val="zh-CN"/>
        </w:rPr>
        <w:t>年</w:t>
      </w:r>
      <w:r>
        <w:rPr>
          <w:rFonts w:hint="eastAsia"/>
          <w:bCs/>
          <w:szCs w:val="32"/>
        </w:rPr>
        <w:t>7</w:t>
      </w:r>
      <w:r>
        <w:rPr>
          <w:bCs/>
          <w:szCs w:val="32"/>
          <w:lang w:val="zh-CN"/>
        </w:rPr>
        <w:t>月</w:t>
      </w:r>
      <w:r>
        <w:rPr>
          <w:rFonts w:hint="eastAsia"/>
          <w:bCs/>
          <w:szCs w:val="32"/>
        </w:rPr>
        <w:t>23日</w:t>
      </w:r>
      <w:r>
        <w:rPr>
          <w:bCs/>
          <w:szCs w:val="32"/>
          <w:lang w:val="zh-CN"/>
        </w:rPr>
        <w:t>至202</w:t>
      </w:r>
      <w:r>
        <w:rPr>
          <w:rFonts w:hint="eastAsia"/>
          <w:bCs/>
          <w:szCs w:val="32"/>
        </w:rPr>
        <w:t>5</w:t>
      </w:r>
      <w:r>
        <w:rPr>
          <w:bCs/>
          <w:szCs w:val="32"/>
          <w:lang w:val="zh-CN"/>
        </w:rPr>
        <w:t>年</w:t>
      </w:r>
      <w:r>
        <w:rPr>
          <w:rFonts w:hint="eastAsia"/>
          <w:bCs/>
          <w:szCs w:val="32"/>
        </w:rPr>
        <w:t>5</w:t>
      </w:r>
      <w:r>
        <w:rPr>
          <w:bCs/>
          <w:szCs w:val="32"/>
          <w:lang w:val="zh-CN"/>
        </w:rPr>
        <w:t>月累计获考核分</w:t>
      </w:r>
      <w:r>
        <w:rPr>
          <w:rFonts w:hint="eastAsia"/>
          <w:bCs/>
          <w:szCs w:val="32"/>
        </w:rPr>
        <w:t>874.8</w:t>
      </w:r>
      <w:r>
        <w:rPr>
          <w:bCs/>
          <w:szCs w:val="32"/>
          <w:lang w:val="zh-CN"/>
        </w:rPr>
        <w:t>分，表扬</w:t>
      </w:r>
      <w:r>
        <w:rPr>
          <w:rFonts w:hint="eastAsia"/>
          <w:bCs/>
          <w:szCs w:val="32"/>
        </w:rPr>
        <w:t>1</w:t>
      </w:r>
      <w:r>
        <w:rPr>
          <w:bCs/>
          <w:szCs w:val="32"/>
          <w:lang w:val="zh-CN"/>
        </w:rPr>
        <w:t>次，物质奖励</w:t>
      </w:r>
      <w:r>
        <w:rPr>
          <w:rFonts w:hint="eastAsia"/>
          <w:bCs/>
          <w:szCs w:val="32"/>
        </w:rPr>
        <w:t>0</w:t>
      </w:r>
      <w:r>
        <w:rPr>
          <w:bCs/>
          <w:szCs w:val="32"/>
          <w:lang w:val="zh-CN"/>
        </w:rPr>
        <w:t>次；考核期内无违规扣分。</w:t>
      </w:r>
    </w:p>
    <w:p>
      <w:pPr>
        <w:pStyle w:val="15"/>
        <w:spacing w:line="560" w:lineRule="exact"/>
        <w:ind w:firstLine="640"/>
        <w:rPr>
          <w:rFonts w:hint="eastAsia" w:ascii="仿宋_GB2312" w:hAnsi="仿宋" w:cs="宋体"/>
          <w:szCs w:val="32"/>
          <w:lang w:val="zh-CN"/>
        </w:rPr>
      </w:pPr>
      <w:r>
        <w:rPr>
          <w:bCs/>
          <w:szCs w:val="32"/>
          <w:lang w:val="zh-CN"/>
        </w:rPr>
        <w:t>该犯原判财产性判项已履行人民币10000元。</w:t>
      </w:r>
      <w:r>
        <w:rPr>
          <w:bCs/>
          <w:szCs w:val="32"/>
          <w:lang w:val="zh-CN"/>
        </w:rPr>
        <w:tab/>
      </w:r>
    </w:p>
    <w:p>
      <w:pPr>
        <w:spacing w:line="560" w:lineRule="exact"/>
        <w:ind w:firstLine="640" w:firstLineChars="200"/>
        <w:rPr>
          <w:rFonts w:ascii="仿宋_GB2312" w:hAnsi="仿宋" w:cs="宋体"/>
          <w:szCs w:val="32"/>
          <w:lang w:val="zh-CN"/>
        </w:rPr>
      </w:pPr>
      <w:r>
        <w:rPr>
          <w:rFonts w:ascii="仿宋_GB2312" w:hAnsi="仿宋" w:cs="宋体"/>
          <w:szCs w:val="32"/>
          <w:lang w:val="zh-CN"/>
        </w:rPr>
        <w:t>本案于</w:t>
      </w:r>
      <w:r>
        <w:rPr>
          <w:szCs w:val="32"/>
        </w:rPr>
        <w:t>202</w:t>
      </w:r>
      <w:r>
        <w:rPr>
          <w:rFonts w:hint="eastAsia"/>
          <w:szCs w:val="32"/>
        </w:rPr>
        <w:t>6</w:t>
      </w:r>
      <w:r>
        <w:rPr>
          <w:szCs w:val="32"/>
        </w:rPr>
        <w:t>年</w:t>
      </w:r>
      <w:r>
        <w:rPr>
          <w:rFonts w:hint="eastAsia"/>
          <w:szCs w:val="32"/>
        </w:rPr>
        <w:t>7</w:t>
      </w:r>
      <w:r>
        <w:rPr>
          <w:szCs w:val="32"/>
        </w:rPr>
        <w:t>月</w:t>
      </w:r>
      <w:r>
        <w:rPr>
          <w:rFonts w:hint="eastAsia"/>
          <w:szCs w:val="32"/>
        </w:rPr>
        <w:t>30</w:t>
      </w:r>
      <w:r>
        <w:rPr>
          <w:szCs w:val="32"/>
        </w:rPr>
        <w:t>日至202</w:t>
      </w:r>
      <w:r>
        <w:rPr>
          <w:rFonts w:hint="eastAsia"/>
          <w:szCs w:val="32"/>
        </w:rPr>
        <w:t>6</w:t>
      </w:r>
      <w:r>
        <w:rPr>
          <w:szCs w:val="32"/>
        </w:rPr>
        <w:t>年</w:t>
      </w:r>
      <w:r>
        <w:rPr>
          <w:rFonts w:hint="eastAsia"/>
          <w:szCs w:val="32"/>
        </w:rPr>
        <w:t>8</w:t>
      </w:r>
      <w:r>
        <w:rPr>
          <w:szCs w:val="32"/>
        </w:rPr>
        <w:t>月</w:t>
      </w:r>
      <w:r>
        <w:rPr>
          <w:rFonts w:hint="eastAsia"/>
          <w:szCs w:val="32"/>
        </w:rPr>
        <w:t>5</w:t>
      </w:r>
      <w:r>
        <w:rPr>
          <w:szCs w:val="32"/>
        </w:rPr>
        <w:t>日</w:t>
      </w:r>
      <w:r>
        <w:rPr>
          <w:rFonts w:ascii="仿宋_GB2312" w:hAnsi="仿宋" w:cs="宋体"/>
          <w:szCs w:val="32"/>
          <w:lang w:val="zh-CN"/>
        </w:rPr>
        <w:t>在狱内公示未收到不同意见。</w:t>
      </w:r>
    </w:p>
    <w:p>
      <w:pPr>
        <w:spacing w:line="560" w:lineRule="exact"/>
        <w:ind w:firstLine="640" w:firstLineChars="200"/>
        <w:rPr>
          <w:rFonts w:ascii="仿宋_GB2312" w:hAnsi="仿宋" w:cs="宋体"/>
          <w:szCs w:val="32"/>
          <w:lang w:val="zh-CN"/>
        </w:rPr>
      </w:pPr>
      <w:r>
        <w:rPr>
          <w:rFonts w:ascii="仿宋_GB2312" w:hAnsi="仿宋" w:cs="宋体"/>
          <w:szCs w:val="32"/>
          <w:lang w:val="zh-CN"/>
        </w:rPr>
        <w:t>因此，依照《中华人民共和国刑法》第七十八条、第七十九条、《中华人民共和国刑事诉讼法》第二百七十三条第二款、《中华人民共和国监狱法》第二十九条之规定，建议对罪犯</w:t>
      </w:r>
      <w:r>
        <w:rPr>
          <w:rFonts w:hint="eastAsia" w:ascii="仿宋_GB2312" w:hAnsi="仿宋" w:cs="宋体"/>
          <w:szCs w:val="32"/>
        </w:rPr>
        <w:t>陈永顺</w:t>
      </w:r>
      <w:r>
        <w:rPr>
          <w:rFonts w:ascii="仿宋_GB2312" w:hAnsi="仿宋" w:cs="宋体"/>
          <w:szCs w:val="32"/>
          <w:lang w:val="zh-CN"/>
        </w:rPr>
        <w:t>予以减刑</w:t>
      </w:r>
      <w:r>
        <w:rPr>
          <w:rFonts w:hint="eastAsia" w:ascii="仿宋_GB2312" w:hAnsi="仿宋" w:cs="宋体"/>
          <w:szCs w:val="32"/>
        </w:rPr>
        <w:t>二</w:t>
      </w:r>
      <w:r>
        <w:rPr>
          <w:rFonts w:ascii="仿宋_GB2312" w:hAnsi="仿宋" w:cs="宋体"/>
          <w:szCs w:val="32"/>
          <w:lang w:val="zh-CN"/>
        </w:rPr>
        <w:t>个月</w:t>
      </w:r>
      <w:r>
        <w:rPr>
          <w:rFonts w:hint="eastAsia" w:ascii="仿宋_GB2312" w:hAnsi="仿宋" w:cs="宋体"/>
          <w:szCs w:val="32"/>
        </w:rPr>
        <w:t>又十五日</w:t>
      </w:r>
      <w:r>
        <w:rPr>
          <w:rFonts w:ascii="仿宋_GB2312" w:hAnsi="仿宋" w:cs="宋体"/>
          <w:szCs w:val="32"/>
          <w:lang w:val="zh-CN"/>
        </w:rPr>
        <w:t>。特提请你院审理裁定。</w:t>
      </w:r>
    </w:p>
    <w:p>
      <w:pPr>
        <w:pStyle w:val="4"/>
        <w:spacing w:line="560" w:lineRule="exact"/>
        <w:ind w:firstLine="640" w:firstLineChars="200"/>
        <w:rPr>
          <w:szCs w:val="32"/>
        </w:rPr>
      </w:pPr>
      <w:r>
        <w:rPr>
          <w:rFonts w:hint="eastAsia"/>
          <w:szCs w:val="32"/>
        </w:rPr>
        <w:t>此致</w:t>
      </w:r>
    </w:p>
    <w:p>
      <w:pPr>
        <w:pStyle w:val="15"/>
        <w:spacing w:line="560" w:lineRule="exact"/>
        <w:ind w:firstLine="0" w:firstLineChars="0"/>
        <w:rPr>
          <w:rFonts w:hint="eastAsia"/>
          <w:szCs w:val="32"/>
        </w:rPr>
      </w:pPr>
      <w:r>
        <w:rPr>
          <w:rFonts w:hint="eastAsia"/>
          <w:szCs w:val="32"/>
        </w:rPr>
        <w:t>福建省泉州市中级人民法院</w:t>
      </w:r>
    </w:p>
    <w:p>
      <w:pPr>
        <w:pStyle w:val="15"/>
        <w:spacing w:line="560" w:lineRule="exact"/>
        <w:ind w:firstLine="0" w:firstLineChars="0"/>
        <w:rPr>
          <w:rFonts w:hint="eastAsia"/>
          <w:szCs w:val="32"/>
        </w:rPr>
      </w:pPr>
    </w:p>
    <w:p>
      <w:pPr>
        <w:spacing w:line="560" w:lineRule="exact"/>
        <w:ind w:firstLine="640" w:firstLineChars="200"/>
        <w:rPr>
          <w:szCs w:val="32"/>
        </w:rPr>
      </w:pPr>
      <w:r>
        <w:rPr>
          <w:rFonts w:hint="eastAsia" w:cs="仿宋_GB2312"/>
          <w:szCs w:val="32"/>
        </w:rPr>
        <w:t>附件：⒈罪犯陈永顺卷宗</w:t>
      </w:r>
      <w:r>
        <w:rPr>
          <w:szCs w:val="32"/>
        </w:rPr>
        <w:t>壹册</w:t>
      </w:r>
    </w:p>
    <w:p>
      <w:pPr>
        <w:spacing w:line="560" w:lineRule="exact"/>
        <w:ind w:firstLine="1600" w:firstLineChars="500"/>
        <w:rPr>
          <w:szCs w:val="32"/>
        </w:rPr>
      </w:pPr>
      <w:r>
        <w:rPr>
          <w:szCs w:val="32"/>
        </w:rPr>
        <w:t>⒉减刑建议书肆份</w:t>
      </w:r>
    </w:p>
    <w:p>
      <w:pPr>
        <w:pStyle w:val="15"/>
        <w:spacing w:line="560" w:lineRule="exact"/>
        <w:ind w:firstLine="960" w:firstLineChars="300"/>
        <w:rPr>
          <w:rFonts w:cs="仿宋_GB2312"/>
          <w:szCs w:val="32"/>
        </w:rPr>
      </w:pPr>
    </w:p>
    <w:p>
      <w:pPr>
        <w:pStyle w:val="4"/>
        <w:spacing w:line="560" w:lineRule="exact"/>
        <w:rPr>
          <w:rFonts w:hint="eastAsia"/>
          <w:szCs w:val="32"/>
        </w:rPr>
      </w:pPr>
    </w:p>
    <w:p>
      <w:pPr>
        <w:spacing w:line="560" w:lineRule="exact"/>
        <w:rPr>
          <w:rFonts w:hint="eastAsia"/>
        </w:rPr>
      </w:pPr>
    </w:p>
    <w:p>
      <w:pPr>
        <w:pStyle w:val="4"/>
        <w:wordWrap w:val="0"/>
        <w:spacing w:line="560" w:lineRule="exact"/>
        <w:jc w:val="right"/>
        <w:rPr>
          <w:szCs w:val="32"/>
        </w:rPr>
      </w:pPr>
      <w:r>
        <w:rPr>
          <w:rFonts w:hint="eastAsia"/>
          <w:szCs w:val="32"/>
        </w:rPr>
        <w:t xml:space="preserve">福建省泉州监狱    </w:t>
      </w:r>
    </w:p>
    <w:p>
      <w:pPr>
        <w:spacing w:line="560" w:lineRule="exact"/>
        <w:ind w:right="480" w:firstLine="640" w:firstLineChars="200"/>
        <w:jc w:val="right"/>
        <w:rPr>
          <w:rFonts w:hint="eastAsia" w:ascii="仿宋_GB2312"/>
          <w:szCs w:val="32"/>
        </w:rPr>
      </w:pPr>
      <w:r>
        <w:rPr>
          <w:rFonts w:hint="eastAsia" w:ascii="仿宋_GB2312"/>
          <w:szCs w:val="32"/>
        </w:rPr>
        <w:t>2026年8月31日</w:t>
      </w:r>
    </w:p>
    <w:p>
      <w:pPr>
        <w:wordWrap w:val="0"/>
        <w:spacing w:line="560" w:lineRule="exact"/>
        <w:ind w:firstLine="5120" w:firstLineChars="1600"/>
        <w:jc w:val="right"/>
        <w:rPr>
          <w:szCs w:val="32"/>
        </w:rPr>
      </w:pPr>
      <w:r>
        <w:rPr>
          <w:rFonts w:hint="eastAsia"/>
          <w:szCs w:val="32"/>
        </w:rPr>
        <w:t xml:space="preserve">    </w:t>
      </w:r>
    </w:p>
    <w:p>
      <w:pPr>
        <w:spacing w:line="560" w:lineRule="exact"/>
        <w:ind w:firstLine="5120" w:firstLineChars="1600"/>
        <w:rPr>
          <w:rFonts w:hint="eastAsia"/>
          <w:szCs w:val="32"/>
        </w:rPr>
      </w:pPr>
    </w:p>
    <w:p>
      <w:pPr>
        <w:spacing w:line="560" w:lineRule="exact"/>
        <w:rPr>
          <w:vanish/>
        </w:rPr>
      </w:pPr>
    </w:p>
    <w:p>
      <w:pPr>
        <w:autoSpaceDE w:val="0"/>
        <w:autoSpaceDN w:val="0"/>
        <w:adjustRightInd w:val="0"/>
        <w:spacing w:line="560" w:lineRule="exact"/>
        <w:jc w:val="left"/>
        <w:rPr>
          <w:rFonts w:hint="eastAsia" w:ascii="新宋体" w:eastAsia="新宋体" w:cs="新宋体"/>
          <w:color w:val="000000"/>
          <w:kern w:val="0"/>
          <w:sz w:val="24"/>
          <w:szCs w:val="24"/>
        </w:rPr>
      </w:pPr>
    </w:p>
    <w:p>
      <w:pPr>
        <w:spacing w:line="560" w:lineRule="exact"/>
        <w:rPr>
          <w:rFonts w:hint="eastAsia"/>
          <w:szCs w:val="32"/>
        </w:rPr>
      </w:pPr>
    </w:p>
    <w:p>
      <w:pPr>
        <w:rPr>
          <w:rFonts w:ascii="Times New Roman" w:hAnsi="Times New Roman" w:eastAsia="方正小标宋简体"/>
          <w:sz w:val="44"/>
          <w:szCs w:val="44"/>
        </w:rPr>
      </w:pPr>
      <w:r>
        <w:rPr>
          <w:rFonts w:ascii="Times New Roman" w:hAnsi="Times New Roman" w:eastAsia="方正小标宋简体"/>
          <w:sz w:val="44"/>
          <w:szCs w:val="44"/>
        </w:rPr>
        <w:br w:type="page"/>
      </w:r>
    </w:p>
    <w:p>
      <w:pPr>
        <w:snapToGrid w:val="0"/>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福建省泉州监狱</w:t>
      </w:r>
    </w:p>
    <w:p>
      <w:pPr>
        <w:snapToGrid w:val="0"/>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提 请 减 刑 建 议 书</w:t>
      </w:r>
    </w:p>
    <w:p>
      <w:pPr>
        <w:jc w:val="right"/>
        <w:rPr>
          <w:rFonts w:hint="eastAsia" w:ascii="楷体_GB2312" w:hAnsi="Times New Roman" w:eastAsia="楷体_GB2312" w:cs="楷体_GB2312"/>
          <w:color w:val="FF0000"/>
          <w:szCs w:val="32"/>
        </w:rPr>
      </w:pPr>
      <w:r>
        <w:rPr>
          <w:rFonts w:hint="eastAsia" w:ascii="楷体_GB2312" w:eastAsia="楷体_GB2312" w:cs="楷体_GB2312"/>
          <w:szCs w:val="32"/>
        </w:rPr>
        <w:t>〔20</w:t>
      </w:r>
      <w:r>
        <w:rPr>
          <w:rFonts w:hint="eastAsia" w:ascii="楷体_GB2312" w:eastAsia="楷体_GB2312"/>
          <w:szCs w:val="32"/>
        </w:rPr>
        <w:t>26</w:t>
      </w:r>
      <w:r>
        <w:rPr>
          <w:rFonts w:hint="eastAsia" w:ascii="楷体_GB2312" w:eastAsia="楷体_GB2312" w:cs="楷体_GB2312"/>
          <w:szCs w:val="32"/>
        </w:rPr>
        <w:t>〕</w:t>
      </w:r>
      <w:r>
        <w:rPr>
          <w:rFonts w:hint="eastAsia" w:ascii="楷体_GB2312" w:hAnsi="Times New Roman" w:eastAsia="楷体_GB2312" w:cs="楷体_GB2312"/>
          <w:szCs w:val="32"/>
        </w:rPr>
        <w:t>闽泉狱减字第378号</w:t>
      </w:r>
    </w:p>
    <w:p>
      <w:pPr>
        <w:spacing w:line="560" w:lineRule="exact"/>
        <w:ind w:firstLine="640" w:firstLineChars="200"/>
        <w:rPr>
          <w:rFonts w:ascii="Times New Roman" w:hAnsi="Times New Roman"/>
          <w:szCs w:val="32"/>
        </w:rPr>
      </w:pPr>
    </w:p>
    <w:p>
      <w:pPr>
        <w:spacing w:line="560" w:lineRule="exact"/>
        <w:ind w:firstLine="640" w:firstLineChars="200"/>
        <w:rPr>
          <w:rFonts w:hint="eastAsia" w:ascii="仿宋_GB2312" w:hAnsi="Times New Roman"/>
          <w:szCs w:val="32"/>
        </w:rPr>
      </w:pPr>
      <w:r>
        <w:rPr>
          <w:rFonts w:hint="eastAsia" w:ascii="仿宋_GB2312" w:hAnsi="Times New Roman"/>
          <w:szCs w:val="32"/>
        </w:rPr>
        <w:t>罪犯黄钧锋，男，1999年12月6日出生，汉族，初中文化，户籍所在地福建省惠安县，捕前系务工，曾于2019年9月24日因犯盗窃罪被晋江市人民法院判处拘役三个月，缓刑四个月，于2019年10月9日执行缓刑，2020年2月8日解除社区矫正。</w:t>
      </w:r>
    </w:p>
    <w:p>
      <w:pPr>
        <w:spacing w:line="560" w:lineRule="exact"/>
        <w:ind w:firstLine="640" w:firstLineChars="200"/>
        <w:rPr>
          <w:rFonts w:hint="eastAsia" w:ascii="仿宋_GB2312" w:hAnsi="Times New Roman"/>
          <w:color w:val="0000FF"/>
          <w:szCs w:val="32"/>
        </w:rPr>
      </w:pPr>
      <w:r>
        <w:rPr>
          <w:rFonts w:hint="eastAsia" w:ascii="仿宋_GB2312" w:hAnsi="Times New Roman"/>
          <w:szCs w:val="32"/>
        </w:rPr>
        <w:t>福建省惠安县人民法院于2025年2月12日作出（2025）闽0521刑初102号刑事判决，以被告人黄钧锋犯偷越国（边）境罪，判处有期徒刑六个月，并处罚金人民币6000元；犯诈骗罪，判处有期徒刑一年十一个月，并处罚金人民币20000元，合并执行有期徒刑二年二个月，并处罚金人民币26000元，追缴违法所得人民币60000元，予以没收，上缴国库。刑期自2024年11月26日至2027年01月23日止。2025年4月21日交付福建省泉州监狱执行刑罚</w:t>
      </w:r>
      <w:r>
        <w:rPr>
          <w:rFonts w:hint="eastAsia" w:ascii="仿宋_GB2312" w:hAnsi="Times New Roman" w:cs="仿宋_GB2312"/>
          <w:szCs w:val="32"/>
        </w:rPr>
        <w:t>。属普管级罪犯。</w:t>
      </w:r>
    </w:p>
    <w:p>
      <w:pPr>
        <w:spacing w:line="560" w:lineRule="exact"/>
        <w:ind w:firstLine="640" w:firstLineChars="200"/>
        <w:rPr>
          <w:rFonts w:hint="eastAsia" w:ascii="仿宋_GB2312" w:hAnsi="Times New Roman"/>
          <w:szCs w:val="32"/>
        </w:rPr>
      </w:pPr>
      <w:bookmarkStart w:id="0" w:name="_Hlk148168712"/>
      <w:r>
        <w:rPr>
          <w:rFonts w:hint="eastAsia" w:ascii="仿宋_GB2312" w:hAnsi="Times New Roman"/>
          <w:szCs w:val="32"/>
        </w:rPr>
        <w:t>该犯</w:t>
      </w:r>
      <w:bookmarkEnd w:id="0"/>
      <w:r>
        <w:rPr>
          <w:rFonts w:hint="eastAsia" w:ascii="仿宋_GB2312" w:hAnsi="Times New Roman"/>
          <w:szCs w:val="32"/>
        </w:rPr>
        <w:t xml:space="preserve">自入监以来确有悔改表现，具体事实如下： </w:t>
      </w:r>
      <w:r>
        <w:rPr>
          <w:rFonts w:hint="eastAsia" w:ascii="仿宋_GB2312" w:hAnsi="Times New Roman"/>
          <w:szCs w:val="32"/>
        </w:rPr>
        <w:br w:type="textWrapping"/>
      </w:r>
      <w:r>
        <w:rPr>
          <w:rFonts w:hint="eastAsia" w:ascii="仿宋_GB2312" w:hAnsi="Times New Roman"/>
          <w:szCs w:val="32"/>
        </w:rPr>
        <w:t xml:space="preserve">    认罪悔罪：能服从法院判决，自书认罪悔罪书。</w:t>
      </w:r>
      <w:r>
        <w:rPr>
          <w:rFonts w:hint="eastAsia" w:ascii="仿宋_GB2312" w:hAnsi="Times New Roman"/>
          <w:szCs w:val="32"/>
        </w:rPr>
        <w:br w:type="textWrapping"/>
      </w:r>
      <w:r>
        <w:rPr>
          <w:rFonts w:hint="eastAsia" w:ascii="仿宋_GB2312" w:hAnsi="Times New Roman"/>
          <w:szCs w:val="32"/>
        </w:rPr>
        <w:t xml:space="preserve">    遵守监规：</w:t>
      </w:r>
      <w:r>
        <w:rPr>
          <w:rFonts w:hint="eastAsia" w:ascii="仿宋_GB2312" w:hAnsi="Times New Roman"/>
        </w:rPr>
        <w:t>能遵守法律法规，虽有违规扣分情形，但经教育后能积极悔改，遵守监规纪律。</w:t>
      </w:r>
    </w:p>
    <w:p>
      <w:pPr>
        <w:spacing w:line="560" w:lineRule="exact"/>
        <w:ind w:firstLine="640" w:firstLineChars="200"/>
        <w:rPr>
          <w:rFonts w:hint="eastAsia" w:ascii="仿宋_GB2312" w:hAnsi="Times New Roman"/>
          <w:szCs w:val="32"/>
        </w:rPr>
      </w:pPr>
      <w:r>
        <w:rPr>
          <w:rFonts w:hint="eastAsia" w:ascii="仿宋_GB2312" w:hAnsi="Times New Roman"/>
          <w:szCs w:val="32"/>
        </w:rPr>
        <w:t>学习情况：能参加思想、文化、职业技术教育。</w:t>
      </w:r>
      <w:r>
        <w:rPr>
          <w:rFonts w:hint="eastAsia" w:ascii="仿宋_GB2312" w:hAnsi="Times New Roman"/>
          <w:szCs w:val="32"/>
        </w:rPr>
        <w:br w:type="textWrapping"/>
      </w:r>
      <w:r>
        <w:rPr>
          <w:rFonts w:hint="eastAsia" w:ascii="仿宋_GB2312" w:hAnsi="Times New Roman"/>
          <w:szCs w:val="32"/>
        </w:rPr>
        <w:t xml:space="preserve">    劳动改造：能参加劳动，努力完成劳动任务。</w:t>
      </w:r>
    </w:p>
    <w:p>
      <w:pPr>
        <w:spacing w:line="560" w:lineRule="exact"/>
        <w:ind w:firstLine="640" w:firstLineChars="200"/>
        <w:rPr>
          <w:rFonts w:hint="eastAsia" w:ascii="仿宋_GB2312" w:hAnsi="Times New Roman"/>
          <w:szCs w:val="32"/>
        </w:rPr>
      </w:pPr>
      <w:r>
        <w:rPr>
          <w:rFonts w:hint="eastAsia" w:ascii="仿宋_GB2312" w:hAnsi="Times New Roman"/>
          <w:szCs w:val="32"/>
        </w:rPr>
        <w:t>奖惩情况：该犯考核期2025年4月21日至2026年5月累计获考核分1204分，表扬2次,物质奖励0次。考核期内累计违规2次，累计扣考核分6分，无重大违规。</w:t>
      </w:r>
    </w:p>
    <w:p>
      <w:pPr>
        <w:spacing w:line="560" w:lineRule="exact"/>
        <w:ind w:firstLine="640" w:firstLineChars="200"/>
        <w:rPr>
          <w:rFonts w:hint="eastAsia" w:ascii="仿宋_GB2312" w:hAnsi="Times New Roman"/>
          <w:szCs w:val="32"/>
        </w:rPr>
      </w:pPr>
      <w:r>
        <w:rPr>
          <w:rFonts w:hint="eastAsia" w:ascii="仿宋_GB2312" w:hAnsi="Times New Roman"/>
          <w:szCs w:val="32"/>
        </w:rPr>
        <w:t>原判财产性判项已缴纳人民币86000元；其中本次提请向福建省惠安县人民法院缴纳罚金人民币26000元，违法所得人民币60000元。</w:t>
      </w:r>
    </w:p>
    <w:p>
      <w:pPr>
        <w:spacing w:line="560" w:lineRule="exact"/>
        <w:ind w:firstLine="640" w:firstLineChars="200"/>
        <w:rPr>
          <w:rFonts w:hint="eastAsia" w:ascii="仿宋_GB2312" w:hAnsi="Times New Roman"/>
          <w:szCs w:val="32"/>
        </w:rPr>
      </w:pPr>
      <w:r>
        <w:rPr>
          <w:rFonts w:hint="eastAsia" w:ascii="仿宋_GB2312" w:hAnsi="Times New Roman"/>
          <w:szCs w:val="32"/>
        </w:rPr>
        <w:t>本案于2026年</w:t>
      </w:r>
      <w:r>
        <w:rPr>
          <w:rFonts w:hint="eastAsia" w:ascii="仿宋_GB2312"/>
          <w:szCs w:val="32"/>
        </w:rPr>
        <w:t>7</w:t>
      </w:r>
      <w:r>
        <w:rPr>
          <w:rFonts w:hint="eastAsia" w:ascii="仿宋_GB2312" w:hAnsi="Times New Roman"/>
          <w:szCs w:val="32"/>
        </w:rPr>
        <w:t>月</w:t>
      </w:r>
      <w:r>
        <w:rPr>
          <w:rFonts w:hint="eastAsia" w:ascii="仿宋_GB2312"/>
          <w:szCs w:val="32"/>
        </w:rPr>
        <w:t>30</w:t>
      </w:r>
      <w:r>
        <w:rPr>
          <w:rFonts w:hint="eastAsia" w:ascii="仿宋_GB2312" w:hAnsi="Times New Roman"/>
          <w:szCs w:val="32"/>
        </w:rPr>
        <w:t>日至2026年</w:t>
      </w:r>
      <w:r>
        <w:rPr>
          <w:rFonts w:hint="eastAsia" w:ascii="仿宋_GB2312"/>
          <w:szCs w:val="32"/>
        </w:rPr>
        <w:t>8</w:t>
      </w:r>
      <w:r>
        <w:rPr>
          <w:rFonts w:hint="eastAsia" w:ascii="仿宋_GB2312" w:hAnsi="Times New Roman"/>
          <w:szCs w:val="32"/>
        </w:rPr>
        <w:t>月</w:t>
      </w:r>
      <w:r>
        <w:rPr>
          <w:rFonts w:hint="eastAsia" w:ascii="仿宋_GB2312"/>
          <w:szCs w:val="32"/>
        </w:rPr>
        <w:t>5</w:t>
      </w:r>
      <w:r>
        <w:rPr>
          <w:rFonts w:hint="eastAsia" w:ascii="仿宋_GB2312" w:hAnsi="Times New Roman"/>
          <w:szCs w:val="32"/>
        </w:rPr>
        <w:t>日在狱内公示未收到不同意见。</w:t>
      </w:r>
    </w:p>
    <w:p>
      <w:pPr>
        <w:spacing w:line="560" w:lineRule="exact"/>
        <w:ind w:firstLine="640" w:firstLineChars="200"/>
        <w:rPr>
          <w:rFonts w:hint="eastAsia" w:ascii="仿宋_GB2312" w:hAnsi="Times New Roman"/>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之规定，建议对罪犯黄钧锋予以减刑二个月。特提请你院审理裁定。</w:t>
      </w:r>
      <w:r>
        <w:rPr>
          <w:rFonts w:hint="eastAsia" w:ascii="仿宋_GB2312" w:hAnsi="Times New Roman"/>
          <w:szCs w:val="32"/>
        </w:rPr>
        <w:br w:type="textWrapping"/>
      </w:r>
    </w:p>
    <w:p>
      <w:pPr>
        <w:pStyle w:val="4"/>
        <w:spacing w:line="560" w:lineRule="exact"/>
        <w:ind w:right="-48" w:rightChars="-15" w:firstLine="614" w:firstLineChars="192"/>
        <w:rPr>
          <w:rFonts w:hint="eastAsia" w:ascii="仿宋_GB2312" w:hAnsi="Times New Roman"/>
          <w:szCs w:val="32"/>
        </w:rPr>
      </w:pPr>
      <w:r>
        <w:rPr>
          <w:rFonts w:hint="eastAsia" w:ascii="仿宋_GB2312" w:hAnsi="Times New Roman"/>
          <w:szCs w:val="32"/>
        </w:rPr>
        <w:t>此致</w:t>
      </w:r>
    </w:p>
    <w:p>
      <w:pPr>
        <w:spacing w:line="560" w:lineRule="exact"/>
        <w:ind w:right="-48" w:rightChars="-15"/>
        <w:rPr>
          <w:rFonts w:hint="eastAsia" w:ascii="仿宋_GB2312" w:hAnsi="Times New Roman"/>
          <w:szCs w:val="32"/>
        </w:rPr>
      </w:pPr>
      <w:r>
        <w:rPr>
          <w:rFonts w:hint="eastAsia" w:ascii="仿宋_GB2312" w:hAnsi="Times New Roman"/>
          <w:szCs w:val="32"/>
        </w:rPr>
        <w:t>福建省泉州市中级人民法院</w:t>
      </w:r>
    </w:p>
    <w:p>
      <w:pPr>
        <w:spacing w:line="560" w:lineRule="exact"/>
        <w:ind w:firstLine="640" w:firstLineChars="200"/>
        <w:rPr>
          <w:rFonts w:hint="eastAsia" w:ascii="仿宋_GB2312" w:hAnsi="Times New Roman" w:cs="仿宋_GB2312"/>
          <w:szCs w:val="32"/>
        </w:rPr>
      </w:pPr>
      <w:r>
        <w:rPr>
          <w:rFonts w:hint="eastAsia" w:ascii="仿宋_GB2312" w:hAnsi="Times New Roman" w:cs="仿宋_GB2312"/>
          <w:szCs w:val="32"/>
        </w:rPr>
        <w:t>附件：⒈罪犯</w:t>
      </w:r>
      <w:r>
        <w:rPr>
          <w:rFonts w:hint="eastAsia" w:ascii="仿宋_GB2312" w:hAnsi="Times New Roman"/>
          <w:szCs w:val="32"/>
        </w:rPr>
        <w:t>黄钧锋</w:t>
      </w:r>
      <w:r>
        <w:rPr>
          <w:rFonts w:hint="eastAsia" w:ascii="仿宋_GB2312" w:hAnsi="Times New Roman" w:cs="仿宋_GB2312"/>
          <w:szCs w:val="32"/>
        </w:rPr>
        <w:t>卷宗壹</w:t>
      </w:r>
      <w:r>
        <w:rPr>
          <w:rFonts w:hint="eastAsia" w:ascii="仿宋_GB2312" w:hAnsi="Times New Roman" w:cs="仿宋_GB2312"/>
          <w:color w:val="000000"/>
          <w:szCs w:val="32"/>
        </w:rPr>
        <w:t>册</w:t>
      </w:r>
    </w:p>
    <w:p>
      <w:pPr>
        <w:spacing w:line="560" w:lineRule="exact"/>
        <w:ind w:right="-48" w:rightChars="-15" w:firstLine="1600" w:firstLineChars="500"/>
        <w:rPr>
          <w:rFonts w:hint="eastAsia" w:ascii="仿宋_GB2312" w:hAnsi="Times New Roman" w:cs="仿宋_GB2312"/>
          <w:szCs w:val="32"/>
        </w:rPr>
      </w:pPr>
      <w:r>
        <w:rPr>
          <w:rFonts w:hint="eastAsia" w:ascii="仿宋_GB2312" w:hAnsi="Times New Roman" w:cs="仿宋_GB2312"/>
          <w:szCs w:val="32"/>
        </w:rPr>
        <w:t>⒉假释建议书肆份</w:t>
      </w:r>
    </w:p>
    <w:p>
      <w:pPr>
        <w:spacing w:line="560" w:lineRule="exact"/>
        <w:ind w:right="-48" w:rightChars="-15" w:firstLine="1600" w:firstLineChars="500"/>
        <w:rPr>
          <w:rFonts w:hint="eastAsia" w:ascii="仿宋_GB2312" w:hAnsi="Times New Roman" w:cs="仿宋_GB2312"/>
          <w:szCs w:val="32"/>
        </w:rPr>
      </w:pPr>
    </w:p>
    <w:p>
      <w:pPr>
        <w:spacing w:line="560" w:lineRule="exact"/>
        <w:ind w:right="1213" w:rightChars="379" w:firstLine="614" w:firstLineChars="192"/>
        <w:jc w:val="right"/>
        <w:rPr>
          <w:rFonts w:hint="eastAsia" w:ascii="仿宋_GB2312" w:hAnsi="Times New Roman"/>
          <w:szCs w:val="32"/>
        </w:rPr>
      </w:pPr>
      <w:r>
        <w:rPr>
          <w:rFonts w:hint="eastAsia" w:ascii="仿宋_GB2312" w:hAnsi="Times New Roman"/>
          <w:szCs w:val="32"/>
        </w:rPr>
        <w:t>福建省泉州监狱</w:t>
      </w:r>
    </w:p>
    <w:p>
      <w:pPr>
        <w:spacing w:line="560" w:lineRule="exact"/>
        <w:ind w:right="1280" w:rightChars="400"/>
        <w:jc w:val="right"/>
        <w:rPr>
          <w:rFonts w:hint="eastAsia" w:ascii="仿宋_GB2312" w:hAnsi="Times New Roman"/>
          <w:szCs w:val="32"/>
        </w:rPr>
      </w:pPr>
      <w:r>
        <w:rPr>
          <w:rFonts w:hint="eastAsia" w:ascii="仿宋_GB2312"/>
          <w:szCs w:val="32"/>
        </w:rPr>
        <w:t>2026</w:t>
      </w:r>
      <w:r>
        <w:rPr>
          <w:rFonts w:hint="eastAsia" w:ascii="仿宋_GB2312" w:hAnsi="Times New Roman"/>
          <w:szCs w:val="32"/>
        </w:rPr>
        <w:t>年</w:t>
      </w:r>
      <w:r>
        <w:rPr>
          <w:rFonts w:hint="eastAsia" w:ascii="仿宋_GB2312"/>
          <w:szCs w:val="32"/>
        </w:rPr>
        <w:t>8</w:t>
      </w:r>
      <w:r>
        <w:rPr>
          <w:rFonts w:hint="eastAsia" w:ascii="仿宋_GB2312" w:hAnsi="Times New Roman"/>
          <w:szCs w:val="32"/>
        </w:rPr>
        <w:t>月</w:t>
      </w:r>
      <w:r>
        <w:rPr>
          <w:rFonts w:hint="eastAsia" w:ascii="仿宋_GB2312"/>
          <w:szCs w:val="32"/>
        </w:rPr>
        <w:t>31</w:t>
      </w:r>
      <w:r>
        <w:rPr>
          <w:rFonts w:hint="eastAsia" w:ascii="仿宋_GB2312" w:hAnsi="Times New Roman"/>
          <w:szCs w:val="32"/>
        </w:rPr>
        <w:t>日</w:t>
      </w:r>
    </w:p>
    <w:p>
      <w:pPr>
        <w:autoSpaceDE w:val="0"/>
        <w:autoSpaceDN w:val="0"/>
        <w:adjustRightInd w:val="0"/>
        <w:spacing w:line="460" w:lineRule="exact"/>
        <w:jc w:val="left"/>
        <w:rPr>
          <w:rFonts w:ascii="Times New Roman" w:hAnsi="Times New Roman" w:cs="仿宋_GB2312"/>
          <w:b/>
          <w:sz w:val="28"/>
          <w:szCs w:val="36"/>
        </w:rPr>
      </w:pPr>
    </w:p>
    <w:p>
      <w:pPr>
        <w:rPr>
          <w:rFonts w:ascii="Times New Roman" w:hAnsi="Times New Roman" w:eastAsia="方正小标宋简体"/>
          <w:sz w:val="44"/>
          <w:szCs w:val="44"/>
        </w:rPr>
      </w:pPr>
      <w:r>
        <w:rPr>
          <w:rFonts w:ascii="Times New Roman" w:hAnsi="Times New Roman" w:eastAsia="方正小标宋简体"/>
          <w:sz w:val="44"/>
          <w:szCs w:val="44"/>
        </w:rPr>
        <w:br w:type="page"/>
      </w:r>
    </w:p>
    <w:p>
      <w:pPr>
        <w:snapToGrid w:val="0"/>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福建省泉州监狱</w:t>
      </w:r>
    </w:p>
    <w:p>
      <w:pPr>
        <w:snapToGrid w:val="0"/>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提 请 减 刑 建 议 书</w:t>
      </w:r>
    </w:p>
    <w:p>
      <w:pPr>
        <w:jc w:val="right"/>
        <w:rPr>
          <w:rFonts w:hint="eastAsia" w:ascii="楷体_GB2312" w:hAnsi="Times New Roman" w:eastAsia="楷体_GB2312" w:cs="楷体_GB2312"/>
          <w:szCs w:val="32"/>
        </w:rPr>
      </w:pPr>
      <w:r>
        <w:rPr>
          <w:rFonts w:hint="eastAsia" w:ascii="楷体_GB2312" w:eastAsia="楷体_GB2312" w:cs="楷体_GB2312"/>
          <w:szCs w:val="32"/>
        </w:rPr>
        <w:t>〔20</w:t>
      </w:r>
      <w:r>
        <w:rPr>
          <w:rFonts w:hint="eastAsia" w:ascii="楷体_GB2312" w:eastAsia="楷体_GB2312"/>
          <w:szCs w:val="32"/>
        </w:rPr>
        <w:t>26</w:t>
      </w:r>
      <w:r>
        <w:rPr>
          <w:rFonts w:hint="eastAsia" w:ascii="楷体_GB2312" w:eastAsia="楷体_GB2312" w:cs="楷体_GB2312"/>
          <w:szCs w:val="32"/>
        </w:rPr>
        <w:t>〕</w:t>
      </w:r>
      <w:r>
        <w:rPr>
          <w:rFonts w:hint="eastAsia" w:ascii="楷体_GB2312" w:hAnsi="Times New Roman" w:eastAsia="楷体_GB2312" w:cs="楷体_GB2312"/>
          <w:szCs w:val="32"/>
        </w:rPr>
        <w:t>闽泉狱减字第379号</w:t>
      </w:r>
    </w:p>
    <w:p>
      <w:pPr>
        <w:spacing w:line="620" w:lineRule="exact"/>
        <w:rPr>
          <w:rFonts w:ascii="Times New Roman" w:hAnsi="Times New Roman"/>
          <w:szCs w:val="32"/>
        </w:rPr>
      </w:pPr>
    </w:p>
    <w:p>
      <w:pPr>
        <w:spacing w:line="420" w:lineRule="exact"/>
        <w:ind w:firstLine="640" w:firstLineChars="200"/>
        <w:rPr>
          <w:rFonts w:hint="eastAsia" w:ascii="仿宋_GB2312" w:hAnsi="Times New Roman"/>
          <w:szCs w:val="32"/>
        </w:rPr>
      </w:pPr>
      <w:r>
        <w:rPr>
          <w:rFonts w:hint="eastAsia" w:ascii="仿宋_GB2312" w:hAnsi="Times New Roman"/>
          <w:szCs w:val="32"/>
        </w:rPr>
        <w:t>罪犯陈鼎航，男，1974年3月21日出生，汉族，高中文化，户籍所在地台湾省台北县，捕前系无业。</w:t>
      </w:r>
    </w:p>
    <w:p>
      <w:pPr>
        <w:spacing w:line="420" w:lineRule="exact"/>
        <w:ind w:firstLine="640" w:firstLineChars="200"/>
        <w:rPr>
          <w:rFonts w:hint="eastAsia" w:ascii="仿宋_GB2312" w:hAnsi="Times New Roman"/>
          <w:szCs w:val="32"/>
        </w:rPr>
      </w:pPr>
      <w:r>
        <w:rPr>
          <w:rFonts w:hint="eastAsia" w:ascii="仿宋_GB2312" w:hAnsi="Times New Roman"/>
          <w:szCs w:val="32"/>
        </w:rPr>
        <w:t>福建省厦门市中级人民法院于2011年6月17日作出(2011)厦刑初字第47号刑事判决，以被告人陈鼎航犯走私、运输毒品罪，判处无期徒刑，剥夺政治权利终身，并处没收个人全部财产。</w:t>
      </w:r>
      <w:r>
        <w:rPr>
          <w:rFonts w:hint="eastAsia" w:ascii="仿宋_GB2312" w:hAnsi="Times New Roman"/>
          <w:color w:val="000000"/>
          <w:szCs w:val="32"/>
        </w:rPr>
        <w:t>因</w:t>
      </w:r>
      <w:r>
        <w:rPr>
          <w:rFonts w:hint="eastAsia" w:ascii="仿宋_GB2312" w:hAnsi="Times New Roman"/>
          <w:szCs w:val="32"/>
        </w:rPr>
        <w:t>该犯及其同案犯不服，提出上诉。福建省高级人民法院经过二审审理，于2011年10月31日作出（2011）闽刑终字第369号刑事裁定，驳回上诉，维持原判。2011年12月6日交付福建省泉州监狱执行刑罚。2014年11月19日，福建省高级人民法院以（2014）闽刑执字第551号刑事裁定书，对其减为有期徒刑十八年八个月，剥夺政治权利改为七年；2017年6月2日，福建省泉州市中级人民法院作出（2017）闽05刑更314号刑事裁定，对其减刑七个月，剥夺政治权</w:t>
      </w:r>
      <w:r>
        <w:rPr>
          <w:rFonts w:hint="eastAsia" w:ascii="仿宋_GB2312" w:hAnsi="Times New Roman"/>
          <w:szCs w:val="32"/>
          <w:lang w:eastAsia="zh-CN"/>
        </w:rPr>
        <w:t>利</w:t>
      </w:r>
      <w:r>
        <w:rPr>
          <w:rFonts w:hint="eastAsia" w:ascii="仿宋_GB2312" w:hAnsi="Times New Roman"/>
          <w:szCs w:val="32"/>
        </w:rPr>
        <w:t>七年不变；2019年8月30日，福建省泉州市中级人民法院作出（2019）闽05刑更985号刑事裁定，对其减刑八个月，剥夺政治权</w:t>
      </w:r>
      <w:r>
        <w:rPr>
          <w:rFonts w:hint="eastAsia" w:ascii="仿宋_GB2312" w:hAnsi="Times New Roman"/>
          <w:szCs w:val="32"/>
          <w:lang w:eastAsia="zh-CN"/>
        </w:rPr>
        <w:t>利</w:t>
      </w:r>
      <w:r>
        <w:rPr>
          <w:rFonts w:hint="eastAsia" w:ascii="仿宋_GB2312" w:hAnsi="Times New Roman"/>
          <w:szCs w:val="32"/>
        </w:rPr>
        <w:t>七年不变；2022年7月28日，福建省泉州市中级人民法院作出（2022）闽05刑更396号刑事裁定，对其减刑七个月，剥夺政治权</w:t>
      </w:r>
      <w:r>
        <w:rPr>
          <w:rFonts w:hint="eastAsia" w:ascii="仿宋_GB2312" w:hAnsi="Times New Roman"/>
          <w:szCs w:val="32"/>
          <w:lang w:eastAsia="zh-CN"/>
        </w:rPr>
        <w:t>利</w:t>
      </w:r>
      <w:r>
        <w:rPr>
          <w:rFonts w:hint="eastAsia" w:ascii="仿宋_GB2312" w:hAnsi="Times New Roman"/>
          <w:szCs w:val="32"/>
        </w:rPr>
        <w:t>七年不变，</w:t>
      </w:r>
      <w:r>
        <w:rPr>
          <w:rFonts w:hint="eastAsia" w:ascii="仿宋_GB2312" w:hAnsi="Times New Roman"/>
          <w:bCs/>
          <w:szCs w:val="32"/>
        </w:rPr>
        <w:t>于</w:t>
      </w:r>
      <w:r>
        <w:rPr>
          <w:rFonts w:hint="eastAsia" w:ascii="仿宋_GB2312" w:hAnsi="Times New Roman"/>
          <w:szCs w:val="32"/>
        </w:rPr>
        <w:t>2022年7月28日送达。</w:t>
      </w:r>
      <w:r>
        <w:rPr>
          <w:rFonts w:hint="eastAsia" w:ascii="仿宋_GB2312" w:hAnsi="Times New Roman"/>
          <w:color w:val="000000" w:themeColor="text1"/>
          <w:szCs w:val="32"/>
          <w14:textFill>
            <w14:solidFill>
              <w14:schemeClr w14:val="tx1"/>
            </w14:solidFill>
          </w14:textFill>
        </w:rPr>
        <w:t>现刑期至2031年9月18日止</w:t>
      </w:r>
      <w:r>
        <w:rPr>
          <w:rFonts w:hint="eastAsia" w:ascii="仿宋_GB2312" w:hAnsi="Times New Roman"/>
          <w:color w:val="000000"/>
          <w:szCs w:val="32"/>
        </w:rPr>
        <w:t>。</w:t>
      </w:r>
      <w:r>
        <w:rPr>
          <w:rFonts w:hint="eastAsia" w:ascii="仿宋_GB2312" w:hAnsi="Times New Roman"/>
          <w:szCs w:val="32"/>
        </w:rPr>
        <w:t>属普管级罪犯。</w:t>
      </w:r>
    </w:p>
    <w:p>
      <w:pPr>
        <w:spacing w:line="420" w:lineRule="exact"/>
        <w:ind w:firstLine="640" w:firstLineChars="200"/>
        <w:rPr>
          <w:rFonts w:hint="eastAsia" w:ascii="仿宋_GB2312" w:hAnsi="Times New Roman"/>
          <w:szCs w:val="32"/>
        </w:rPr>
      </w:pPr>
      <w:r>
        <w:rPr>
          <w:rFonts w:hint="eastAsia" w:ascii="仿宋_GB2312" w:hAnsi="Times New Roman"/>
          <w:szCs w:val="32"/>
        </w:rPr>
        <w:t xml:space="preserve">该犯自上次减刑以来确有悔改表现，具体事实如下： </w:t>
      </w:r>
    </w:p>
    <w:p>
      <w:pPr>
        <w:spacing w:line="420" w:lineRule="exact"/>
        <w:ind w:firstLine="640" w:firstLineChars="200"/>
        <w:rPr>
          <w:rFonts w:hint="eastAsia" w:ascii="仿宋_GB2312" w:hAnsi="Times New Roman"/>
          <w:szCs w:val="32"/>
        </w:rPr>
      </w:pPr>
      <w:r>
        <w:rPr>
          <w:rFonts w:hint="eastAsia" w:ascii="仿宋_GB2312" w:hAnsi="Times New Roman"/>
          <w:szCs w:val="32"/>
        </w:rPr>
        <w:t>认罪悔罪：能服从法院判决，</w:t>
      </w:r>
      <w:r>
        <w:rPr>
          <w:rFonts w:hint="eastAsia" w:ascii="仿宋_GB2312" w:hAnsi="仿宋"/>
          <w:iCs/>
          <w:kern w:val="2"/>
          <w:szCs w:val="32"/>
        </w:rPr>
        <w:t>自书认罪悔罪书</w:t>
      </w:r>
      <w:r>
        <w:rPr>
          <w:rFonts w:hint="eastAsia" w:ascii="仿宋_GB2312" w:hAnsi="Times New Roman"/>
          <w:szCs w:val="32"/>
        </w:rPr>
        <w:t>。</w:t>
      </w:r>
    </w:p>
    <w:p>
      <w:pPr>
        <w:spacing w:line="420" w:lineRule="exact"/>
        <w:ind w:firstLine="640" w:firstLineChars="200"/>
        <w:rPr>
          <w:rFonts w:hint="eastAsia" w:ascii="仿宋_GB2312" w:hAnsi="Times New Roman"/>
          <w:color w:val="FF0000"/>
          <w:szCs w:val="32"/>
        </w:rPr>
      </w:pPr>
      <w:r>
        <w:rPr>
          <w:rFonts w:hint="eastAsia" w:ascii="仿宋_GB2312" w:hAnsi="Times New Roman"/>
          <w:szCs w:val="32"/>
        </w:rPr>
        <w:t>遵守监规：</w:t>
      </w:r>
      <w:r>
        <w:rPr>
          <w:rFonts w:hint="eastAsia" w:ascii="仿宋_GB2312" w:hAnsi="Times New Roman"/>
          <w:color w:val="000000" w:themeColor="text1"/>
          <w:szCs w:val="32"/>
          <w14:textFill>
            <w14:solidFill>
              <w14:schemeClr w14:val="tx1"/>
            </w14:solidFill>
          </w14:textFill>
        </w:rPr>
        <w:t>能遵守法律法规，虽有重大违规情形，但经教育后能积极悔改，遵守监规纪律。</w:t>
      </w:r>
    </w:p>
    <w:p>
      <w:pPr>
        <w:spacing w:line="420" w:lineRule="exact"/>
        <w:ind w:firstLine="640" w:firstLineChars="200"/>
        <w:rPr>
          <w:rFonts w:hint="eastAsia" w:ascii="仿宋_GB2312" w:hAnsi="Times New Roman"/>
          <w:szCs w:val="32"/>
        </w:rPr>
      </w:pPr>
      <w:r>
        <w:rPr>
          <w:rFonts w:hint="eastAsia" w:ascii="仿宋_GB2312" w:hAnsi="Times New Roman"/>
          <w:szCs w:val="32"/>
        </w:rPr>
        <w:t>学习情况：能参加思想、文化、职业技术教育。</w:t>
      </w:r>
    </w:p>
    <w:p>
      <w:pPr>
        <w:spacing w:line="420" w:lineRule="exact"/>
        <w:ind w:firstLine="640" w:firstLineChars="200"/>
        <w:rPr>
          <w:rFonts w:hint="eastAsia" w:ascii="仿宋_GB2312" w:hAnsi="Times New Roman"/>
          <w:szCs w:val="32"/>
        </w:rPr>
      </w:pPr>
      <w:r>
        <w:rPr>
          <w:rFonts w:hint="eastAsia" w:ascii="仿宋_GB2312" w:hAnsi="Times New Roman"/>
          <w:szCs w:val="32"/>
        </w:rPr>
        <w:t>劳动改造：能参加劳动，努力完成劳动任务。</w:t>
      </w:r>
    </w:p>
    <w:p>
      <w:pPr>
        <w:spacing w:line="420" w:lineRule="exact"/>
        <w:ind w:firstLine="640" w:firstLineChars="200"/>
        <w:rPr>
          <w:rFonts w:hint="eastAsia" w:ascii="仿宋_GB2312" w:hAnsi="Times New Roman"/>
          <w:color w:val="000000" w:themeColor="text1"/>
          <w:szCs w:val="32"/>
          <w14:textFill>
            <w14:solidFill>
              <w14:schemeClr w14:val="tx1"/>
            </w14:solidFill>
          </w14:textFill>
        </w:rPr>
      </w:pPr>
      <w:r>
        <w:rPr>
          <w:rFonts w:hint="eastAsia" w:ascii="仿宋_GB2312" w:hAnsi="Times New Roman"/>
          <w:color w:val="000000" w:themeColor="text1"/>
          <w:szCs w:val="32"/>
          <w:lang w:val="zh-CN"/>
          <w14:textFill>
            <w14:solidFill>
              <w14:schemeClr w14:val="tx1"/>
            </w14:solidFill>
          </w14:textFill>
        </w:rPr>
        <w:t>奖惩情况：</w:t>
      </w:r>
      <w:r>
        <w:rPr>
          <w:rFonts w:hint="eastAsia" w:ascii="仿宋_GB2312" w:hAnsi="Times New Roman"/>
          <w:color w:val="000000" w:themeColor="text1"/>
          <w:szCs w:val="32"/>
          <w14:textFill>
            <w14:solidFill>
              <w14:schemeClr w14:val="tx1"/>
            </w14:solidFill>
          </w14:textFill>
        </w:rPr>
        <w:t>该犯上次评定表扬剩余考核分531分，本轮考核期2022年3月至2026年5月累计获考核分5170.4分，合计获得考核分5701.4分，获表扬7次，物质奖励1次；间隔期2022年7月28日至2026年5月，获考核分4663.4分。考核期内累计违规4次，累计扣考核分46分，其中重大违规1次：2022年2月19日因使用罪犯陈炜旭账户卡消费，于2024年1月30日一次性扣考核分35分。</w:t>
      </w:r>
    </w:p>
    <w:p>
      <w:pPr>
        <w:spacing w:line="420" w:lineRule="exact"/>
        <w:ind w:firstLine="640" w:firstLineChars="200"/>
        <w:rPr>
          <w:rFonts w:hint="eastAsia" w:ascii="仿宋_GB2312" w:hAnsi="Times New Roman"/>
          <w:szCs w:val="32"/>
        </w:rPr>
      </w:pPr>
      <w:r>
        <w:rPr>
          <w:rFonts w:hint="eastAsia" w:ascii="仿宋_GB2312" w:hAnsi="Times New Roman"/>
          <w:szCs w:val="32"/>
        </w:rPr>
        <w:t>该犯原判财产性判项已缴纳人民币44100元；其中本次提请向福建省泉州市中级人民法院缴纳人民币29550元。该犯考核期内消费人民币11681.68元，月均消费人民币229.05元，账户可用余额人民币791.99元。（另有蓝风铃提存账户余额人民币71.31元）至今未收到福建省厦门市中级人民法院回函。</w:t>
      </w:r>
    </w:p>
    <w:p>
      <w:pPr>
        <w:spacing w:line="420" w:lineRule="exact"/>
        <w:ind w:firstLine="640" w:firstLineChars="200"/>
        <w:rPr>
          <w:rFonts w:hint="eastAsia" w:ascii="仿宋_GB2312" w:cs="仿宋_GB2312"/>
          <w:szCs w:val="32"/>
        </w:rPr>
      </w:pPr>
      <w:r>
        <w:rPr>
          <w:rFonts w:hint="eastAsia" w:ascii="仿宋_GB2312" w:cs="仿宋_GB2312"/>
          <w:szCs w:val="32"/>
        </w:rPr>
        <w:t>该犯财产性判项未履行完毕，因此提请幅度扣减一个月。</w:t>
      </w:r>
    </w:p>
    <w:p>
      <w:pPr>
        <w:spacing w:line="420" w:lineRule="exact"/>
        <w:ind w:firstLine="640" w:firstLineChars="200"/>
        <w:rPr>
          <w:rFonts w:hint="eastAsia" w:ascii="仿宋_GB2312" w:hAnsi="Times New Roman"/>
          <w:szCs w:val="32"/>
        </w:rPr>
      </w:pPr>
      <w:r>
        <w:rPr>
          <w:rFonts w:hint="eastAsia" w:ascii="仿宋_GB2312" w:hAnsi="Times New Roman"/>
          <w:szCs w:val="32"/>
        </w:rPr>
        <w:t>本案于2026年</w:t>
      </w:r>
      <w:r>
        <w:rPr>
          <w:rFonts w:hint="eastAsia" w:ascii="仿宋_GB2312"/>
          <w:szCs w:val="32"/>
        </w:rPr>
        <w:t>7</w:t>
      </w:r>
      <w:r>
        <w:rPr>
          <w:rFonts w:hint="eastAsia" w:ascii="仿宋_GB2312" w:hAnsi="Times New Roman"/>
          <w:szCs w:val="32"/>
        </w:rPr>
        <w:t>月</w:t>
      </w:r>
      <w:r>
        <w:rPr>
          <w:rFonts w:hint="eastAsia" w:ascii="仿宋_GB2312"/>
          <w:szCs w:val="32"/>
        </w:rPr>
        <w:t>30</w:t>
      </w:r>
      <w:r>
        <w:rPr>
          <w:rFonts w:hint="eastAsia" w:ascii="仿宋_GB2312" w:hAnsi="Times New Roman"/>
          <w:szCs w:val="32"/>
        </w:rPr>
        <w:t>日至2026年</w:t>
      </w:r>
      <w:r>
        <w:rPr>
          <w:rFonts w:hint="eastAsia" w:ascii="仿宋_GB2312"/>
          <w:szCs w:val="32"/>
        </w:rPr>
        <w:t>8</w:t>
      </w:r>
      <w:r>
        <w:rPr>
          <w:rFonts w:hint="eastAsia" w:ascii="仿宋_GB2312" w:hAnsi="Times New Roman"/>
          <w:szCs w:val="32"/>
        </w:rPr>
        <w:t>月</w:t>
      </w:r>
      <w:r>
        <w:rPr>
          <w:rFonts w:hint="eastAsia" w:ascii="仿宋_GB2312"/>
          <w:szCs w:val="32"/>
        </w:rPr>
        <w:t>5</w:t>
      </w:r>
      <w:r>
        <w:rPr>
          <w:rFonts w:hint="eastAsia" w:ascii="仿宋_GB2312" w:hAnsi="Times New Roman"/>
          <w:szCs w:val="32"/>
        </w:rPr>
        <w:t>日在狱内公示未收到不同意见。</w:t>
      </w:r>
      <w:r>
        <w:rPr>
          <w:rFonts w:hint="eastAsia" w:ascii="仿宋_GB2312" w:hAnsi="Times New Roman"/>
          <w:color w:val="FF0000"/>
          <w:szCs w:val="32"/>
        </w:rPr>
        <w:br w:type="textWrapping"/>
      </w:r>
      <w:r>
        <w:rPr>
          <w:rFonts w:hint="eastAsia" w:ascii="仿宋_GB2312" w:hAnsi="Times New Roman"/>
          <w:szCs w:val="32"/>
        </w:rPr>
        <w:t xml:space="preserve">    因此，依照《中华人民共和国刑法》第七十八条、第七十九条、《中华人民共和国刑事诉讼法》第二百七十三条第二款和《中华人民共和国监狱法》第二十九条之规定，建议对罪犯陈鼎航予以减刑八个月，</w:t>
      </w:r>
      <w:r>
        <w:rPr>
          <w:rFonts w:hint="eastAsia" w:ascii="仿宋_GB2312" w:hAnsi="Times New Roman"/>
          <w:color w:val="000000" w:themeColor="text1"/>
          <w:szCs w:val="32"/>
          <w14:textFill>
            <w14:solidFill>
              <w14:schemeClr w14:val="tx1"/>
            </w14:solidFill>
          </w14:textFill>
        </w:rPr>
        <w:t>剥夺政治权利改为三年</w:t>
      </w:r>
      <w:r>
        <w:rPr>
          <w:rFonts w:hint="eastAsia" w:ascii="仿宋_GB2312" w:hAnsi="Times New Roman"/>
          <w:szCs w:val="32"/>
        </w:rPr>
        <w:t>。特提请你院审理裁定。</w:t>
      </w:r>
    </w:p>
    <w:p>
      <w:pPr>
        <w:pStyle w:val="4"/>
        <w:spacing w:line="420" w:lineRule="exact"/>
        <w:ind w:right="-48" w:rightChars="-15" w:firstLine="614" w:firstLineChars="192"/>
        <w:rPr>
          <w:rFonts w:hint="eastAsia" w:ascii="仿宋_GB2312" w:hAnsi="Times New Roman"/>
          <w:szCs w:val="32"/>
        </w:rPr>
      </w:pPr>
    </w:p>
    <w:p>
      <w:pPr>
        <w:pStyle w:val="4"/>
        <w:spacing w:line="420" w:lineRule="exact"/>
        <w:ind w:right="-48" w:rightChars="-15" w:firstLine="614" w:firstLineChars="192"/>
        <w:rPr>
          <w:rFonts w:hint="eastAsia" w:ascii="仿宋_GB2312" w:hAnsi="Times New Roman"/>
          <w:sz w:val="30"/>
          <w:szCs w:val="30"/>
        </w:rPr>
      </w:pPr>
      <w:r>
        <w:rPr>
          <w:rFonts w:hint="eastAsia" w:ascii="仿宋_GB2312" w:hAnsi="Times New Roman"/>
          <w:szCs w:val="32"/>
        </w:rPr>
        <w:t>此致</w:t>
      </w:r>
    </w:p>
    <w:p>
      <w:pPr>
        <w:spacing w:line="420" w:lineRule="exact"/>
        <w:ind w:right="-48" w:rightChars="-15"/>
        <w:rPr>
          <w:rFonts w:hint="eastAsia" w:ascii="仿宋_GB2312" w:hAnsi="Times New Roman"/>
          <w:szCs w:val="32"/>
        </w:rPr>
      </w:pPr>
      <w:r>
        <w:rPr>
          <w:rFonts w:hint="eastAsia" w:ascii="仿宋_GB2312" w:hAnsi="Times New Roman"/>
          <w:szCs w:val="32"/>
        </w:rPr>
        <w:t>福建省泉州市中级人民法院</w:t>
      </w:r>
    </w:p>
    <w:p>
      <w:pPr>
        <w:spacing w:line="420" w:lineRule="exact"/>
        <w:ind w:firstLine="640" w:firstLineChars="200"/>
        <w:rPr>
          <w:rFonts w:hint="eastAsia" w:ascii="仿宋_GB2312" w:hAnsi="Times New Roman" w:cs="仿宋_GB2312"/>
          <w:szCs w:val="32"/>
        </w:rPr>
      </w:pPr>
      <w:r>
        <w:rPr>
          <w:rFonts w:hint="eastAsia" w:ascii="仿宋_GB2312" w:hAnsi="Times New Roman" w:cs="仿宋_GB2312"/>
          <w:szCs w:val="32"/>
        </w:rPr>
        <w:t>附件：⒈罪犯</w:t>
      </w:r>
      <w:r>
        <w:rPr>
          <w:rFonts w:hint="eastAsia" w:ascii="仿宋_GB2312" w:hAnsi="Times New Roman"/>
          <w:szCs w:val="32"/>
        </w:rPr>
        <w:t>陈鼎航</w:t>
      </w:r>
      <w:r>
        <w:rPr>
          <w:rFonts w:hint="eastAsia" w:ascii="仿宋_GB2312" w:hAnsi="Times New Roman" w:cs="仿宋_GB2312"/>
          <w:szCs w:val="32"/>
        </w:rPr>
        <w:t>卷宗壹册</w:t>
      </w:r>
    </w:p>
    <w:p>
      <w:pPr>
        <w:spacing w:line="420" w:lineRule="exact"/>
        <w:ind w:right="-48" w:rightChars="-15" w:firstLine="1600" w:firstLineChars="500"/>
        <w:rPr>
          <w:rFonts w:hint="eastAsia" w:ascii="仿宋_GB2312" w:hAnsi="Times New Roman" w:cs="仿宋_GB2312"/>
          <w:szCs w:val="32"/>
        </w:rPr>
      </w:pPr>
      <w:r>
        <w:rPr>
          <w:rFonts w:hint="eastAsia" w:ascii="仿宋_GB2312" w:hAnsi="Times New Roman" w:cs="仿宋_GB2312"/>
          <w:szCs w:val="32"/>
        </w:rPr>
        <w:t>⒉减刑建议书肆份</w:t>
      </w:r>
    </w:p>
    <w:p>
      <w:pPr>
        <w:spacing w:line="420" w:lineRule="exact"/>
        <w:ind w:right="-48" w:rightChars="-15" w:firstLine="1600" w:firstLineChars="500"/>
        <w:rPr>
          <w:rFonts w:hint="eastAsia" w:ascii="仿宋_GB2312" w:hAnsi="Times New Roman" w:cs="仿宋_GB2312"/>
          <w:szCs w:val="32"/>
        </w:rPr>
      </w:pPr>
    </w:p>
    <w:p>
      <w:pPr>
        <w:spacing w:line="420" w:lineRule="exact"/>
        <w:ind w:right="1213" w:rightChars="379" w:firstLine="614" w:firstLineChars="192"/>
        <w:jc w:val="right"/>
        <w:rPr>
          <w:rFonts w:hint="eastAsia" w:ascii="仿宋_GB2312" w:hAnsi="Times New Roman"/>
          <w:szCs w:val="32"/>
        </w:rPr>
      </w:pPr>
      <w:r>
        <w:rPr>
          <w:rFonts w:hint="eastAsia" w:ascii="仿宋_GB2312" w:hAnsi="Times New Roman"/>
          <w:szCs w:val="32"/>
        </w:rPr>
        <w:t>福建省泉州监狱</w:t>
      </w:r>
    </w:p>
    <w:p>
      <w:pPr>
        <w:spacing w:line="420" w:lineRule="exact"/>
        <w:ind w:right="1280" w:rightChars="400"/>
        <w:jc w:val="right"/>
        <w:rPr>
          <w:rFonts w:hint="eastAsia" w:ascii="仿宋_GB2312" w:hAnsi="Times New Roman"/>
          <w:szCs w:val="32"/>
        </w:rPr>
      </w:pPr>
      <w:r>
        <w:rPr>
          <w:rFonts w:hint="eastAsia" w:ascii="仿宋_GB2312"/>
          <w:szCs w:val="32"/>
        </w:rPr>
        <w:t>2026</w:t>
      </w:r>
      <w:r>
        <w:rPr>
          <w:rFonts w:hint="eastAsia" w:ascii="仿宋_GB2312" w:hAnsi="Times New Roman"/>
          <w:szCs w:val="32"/>
        </w:rPr>
        <w:t>年</w:t>
      </w:r>
      <w:r>
        <w:rPr>
          <w:rFonts w:hint="eastAsia" w:ascii="仿宋_GB2312"/>
          <w:szCs w:val="32"/>
        </w:rPr>
        <w:t>8</w:t>
      </w:r>
      <w:r>
        <w:rPr>
          <w:rFonts w:hint="eastAsia" w:ascii="仿宋_GB2312" w:hAnsi="Times New Roman"/>
          <w:szCs w:val="32"/>
        </w:rPr>
        <w:t>月</w:t>
      </w:r>
      <w:r>
        <w:rPr>
          <w:rFonts w:hint="eastAsia" w:ascii="仿宋_GB2312"/>
          <w:szCs w:val="32"/>
        </w:rPr>
        <w:t>31</w:t>
      </w:r>
      <w:r>
        <w:rPr>
          <w:rFonts w:hint="eastAsia" w:ascii="仿宋_GB2312" w:hAnsi="Times New Roman"/>
          <w:szCs w:val="32"/>
        </w:rPr>
        <w:t>日</w:t>
      </w:r>
    </w:p>
    <w:p>
      <w:pPr>
        <w:autoSpaceDE w:val="0"/>
        <w:autoSpaceDN w:val="0"/>
        <w:adjustRightInd w:val="0"/>
        <w:spacing w:line="420" w:lineRule="exact"/>
        <w:jc w:val="left"/>
        <w:rPr>
          <w:rFonts w:ascii="Times New Roman" w:hAnsi="Times New Roman" w:cs="仿宋_GB2312"/>
          <w:b/>
          <w:sz w:val="28"/>
          <w:szCs w:val="36"/>
        </w:rPr>
      </w:pPr>
    </w:p>
    <w:p>
      <w:pPr>
        <w:spacing w:line="620" w:lineRule="exact"/>
        <w:ind w:firstLine="640" w:firstLineChars="200"/>
        <w:rPr>
          <w:rFonts w:ascii="Times New Roman" w:hAnsi="Times New Roman"/>
          <w:szCs w:val="32"/>
        </w:rPr>
      </w:pPr>
    </w:p>
    <w:p>
      <w:pPr>
        <w:rPr>
          <w:rFonts w:ascii="Times New Roman" w:hAnsi="Times New Roman" w:eastAsia="方正小标宋简体"/>
          <w:sz w:val="44"/>
          <w:szCs w:val="44"/>
        </w:rPr>
      </w:pPr>
      <w:r>
        <w:rPr>
          <w:rFonts w:ascii="Times New Roman" w:hAnsi="Times New Roman" w:eastAsia="方正小标宋简体"/>
          <w:sz w:val="44"/>
          <w:szCs w:val="44"/>
        </w:rPr>
        <w:br w:type="page"/>
      </w:r>
    </w:p>
    <w:p>
      <w:pPr>
        <w:snapToGrid w:val="0"/>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福建省泉州监狱</w:t>
      </w:r>
    </w:p>
    <w:p>
      <w:pPr>
        <w:snapToGrid w:val="0"/>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提 请 减 刑 建 议 书</w:t>
      </w:r>
    </w:p>
    <w:p>
      <w:pPr>
        <w:jc w:val="right"/>
        <w:rPr>
          <w:rFonts w:hint="eastAsia" w:ascii="楷体_GB2312" w:hAnsi="Times New Roman" w:eastAsia="楷体_GB2312" w:cs="楷体_GB2312"/>
          <w:szCs w:val="32"/>
        </w:rPr>
      </w:pPr>
      <w:r>
        <w:rPr>
          <w:rFonts w:hint="eastAsia" w:ascii="楷体_GB2312" w:eastAsia="楷体_GB2312" w:cs="楷体_GB2312"/>
          <w:color w:val="000000"/>
          <w:szCs w:val="32"/>
        </w:rPr>
        <w:t>〔20</w:t>
      </w:r>
      <w:r>
        <w:rPr>
          <w:rFonts w:hint="eastAsia" w:ascii="楷体_GB2312" w:eastAsia="楷体_GB2312"/>
          <w:color w:val="000000"/>
          <w:szCs w:val="32"/>
        </w:rPr>
        <w:t>26</w:t>
      </w:r>
      <w:r>
        <w:rPr>
          <w:rFonts w:hint="eastAsia" w:ascii="楷体_GB2312" w:eastAsia="楷体_GB2312" w:cs="楷体_GB2312"/>
          <w:color w:val="000000"/>
          <w:szCs w:val="32"/>
        </w:rPr>
        <w:t>〕</w:t>
      </w:r>
      <w:r>
        <w:rPr>
          <w:rFonts w:hint="eastAsia" w:ascii="楷体_GB2312" w:hAnsi="Times New Roman" w:eastAsia="楷体_GB2312" w:cs="楷体_GB2312"/>
          <w:szCs w:val="32"/>
        </w:rPr>
        <w:t>闽泉狱减字第380号</w:t>
      </w:r>
    </w:p>
    <w:p>
      <w:pPr>
        <w:spacing w:line="440" w:lineRule="exact"/>
        <w:ind w:firstLine="640" w:firstLineChars="200"/>
        <w:rPr>
          <w:rFonts w:hint="eastAsia" w:ascii="仿宋_GB2312" w:hAnsi="Times New Roman"/>
          <w:szCs w:val="32"/>
        </w:rPr>
      </w:pPr>
      <w:r>
        <w:rPr>
          <w:rFonts w:hint="eastAsia" w:ascii="仿宋_GB2312" w:hAnsi="Times New Roman"/>
          <w:szCs w:val="32"/>
        </w:rPr>
        <w:t>罪犯</w:t>
      </w:r>
      <w:r>
        <w:rPr>
          <w:rFonts w:hint="eastAsia" w:ascii="仿宋_GB2312" w:hAnsi="Times New Roman" w:cs="仿宋_GB2312"/>
          <w:szCs w:val="32"/>
        </w:rPr>
        <w:t>陈剑辉</w:t>
      </w:r>
      <w:r>
        <w:rPr>
          <w:rFonts w:hint="eastAsia" w:ascii="仿宋_GB2312" w:hAnsi="Times New Roman"/>
          <w:szCs w:val="32"/>
        </w:rPr>
        <w:t>，男，1983</w:t>
      </w:r>
      <w:r>
        <w:rPr>
          <w:rFonts w:hint="eastAsia" w:ascii="仿宋_GB2312" w:hAnsi="Times New Roman" w:cs="仿宋_GB2312"/>
          <w:szCs w:val="32"/>
        </w:rPr>
        <w:t>年3月29日</w:t>
      </w:r>
      <w:r>
        <w:rPr>
          <w:rFonts w:hint="eastAsia" w:ascii="仿宋_GB2312" w:hAnsi="Times New Roman"/>
          <w:szCs w:val="32"/>
        </w:rPr>
        <w:t>出生，汉族，</w:t>
      </w:r>
      <w:r>
        <w:rPr>
          <w:rFonts w:hint="eastAsia" w:ascii="仿宋_GB2312" w:hAnsi="Times New Roman" w:cs="仿宋_GB2312"/>
          <w:szCs w:val="32"/>
        </w:rPr>
        <w:t>初中</w:t>
      </w:r>
      <w:r>
        <w:rPr>
          <w:rFonts w:hint="eastAsia" w:ascii="仿宋_GB2312" w:hAnsi="Times New Roman"/>
          <w:szCs w:val="32"/>
        </w:rPr>
        <w:t>文化，户籍所在地</w:t>
      </w:r>
      <w:r>
        <w:rPr>
          <w:rFonts w:hint="eastAsia" w:ascii="仿宋_GB2312" w:hAnsi="Times New Roman" w:cs="仿宋_GB2312"/>
          <w:szCs w:val="32"/>
        </w:rPr>
        <w:t>福建省仙游县，捕前系农民</w:t>
      </w:r>
      <w:r>
        <w:rPr>
          <w:rFonts w:hint="eastAsia" w:ascii="仿宋_GB2312" w:hAnsi="Times New Roman"/>
          <w:szCs w:val="32"/>
        </w:rPr>
        <w:t>。曾于2001年10月29日因犯寻衅滋事罪被福建省仙游县人民法院判处有期徒刑六个月，于2002年1月30日刑满释放；曾于2012年8月2日因犯非法持有毒品罪被福建省莆田市荔城区人民法院判处有期徒刑一年，于2013年3月24日刑满释放；系累犯、毒品再犯。</w:t>
      </w:r>
    </w:p>
    <w:p>
      <w:pPr>
        <w:spacing w:line="440" w:lineRule="exact"/>
        <w:ind w:firstLine="640" w:firstLineChars="200"/>
        <w:rPr>
          <w:rFonts w:hint="eastAsia" w:ascii="仿宋_GB2312" w:hAnsi="Times New Roman"/>
          <w:color w:val="000000" w:themeColor="text1"/>
          <w:szCs w:val="32"/>
          <w14:textFill>
            <w14:solidFill>
              <w14:schemeClr w14:val="tx1"/>
            </w14:solidFill>
          </w14:textFill>
        </w:rPr>
      </w:pPr>
      <w:r>
        <w:rPr>
          <w:rFonts w:hint="eastAsia" w:ascii="仿宋_GB2312" w:hAnsi="Times New Roman"/>
          <w:szCs w:val="32"/>
        </w:rPr>
        <w:t>福建省莆田市中级人民法院于2015年11月20日作出(2015)莆刑初字第2号刑事判决，以被告人陈剑辉犯贩卖毒品罪，判处有期徒刑十五年，剥夺政治权利三年，并处没收个人全部财产。因该犯及其同案不服，提出上诉。福建省高级人民法院经过二审审理，于2016年8月23日作出（2016)闽刑终95号刑事判决，撤销福建省莆田市中级人民法院(2015)莆刑初字第2号刑事判决第三项，即对被告人陈剑辉定罪处罚的刑事判决；以上诉人陈剑辉犯贩卖毒品罪，判处有期徒刑十五年，剥夺政治权利三年，并处没收个人财产人民币30000元。2016年9月23日交付福建省泉州监狱执行刑罚</w:t>
      </w:r>
      <w:r>
        <w:rPr>
          <w:rFonts w:hint="eastAsia" w:ascii="仿宋_GB2312" w:hAnsi="Times New Roman"/>
          <w:color w:val="000000" w:themeColor="text1"/>
          <w:szCs w:val="32"/>
          <w14:textFill>
            <w14:solidFill>
              <w14:schemeClr w14:val="tx1"/>
            </w14:solidFill>
          </w14:textFill>
        </w:rPr>
        <w:t>。2019</w:t>
      </w:r>
      <w:r>
        <w:rPr>
          <w:rFonts w:hint="eastAsia" w:ascii="仿宋_GB2312" w:hAnsi="Times New Roman" w:cs="仿宋_GB2312"/>
          <w:color w:val="000000" w:themeColor="text1"/>
          <w:szCs w:val="32"/>
          <w14:textFill>
            <w14:solidFill>
              <w14:schemeClr w14:val="tx1"/>
            </w14:solidFill>
          </w14:textFill>
        </w:rPr>
        <w:t>年1月29日，福建省泉州市中级人民法院作出（</w:t>
      </w:r>
      <w:r>
        <w:rPr>
          <w:rFonts w:hint="eastAsia" w:ascii="仿宋_GB2312" w:hAnsi="Times New Roman"/>
          <w:color w:val="000000" w:themeColor="text1"/>
          <w:szCs w:val="32"/>
          <w14:textFill>
            <w14:solidFill>
              <w14:schemeClr w14:val="tx1"/>
            </w14:solidFill>
          </w14:textFill>
        </w:rPr>
        <w:t>2019</w:t>
      </w:r>
      <w:r>
        <w:rPr>
          <w:rFonts w:hint="eastAsia" w:ascii="仿宋_GB2312" w:hAnsi="Times New Roman" w:cs="仿宋_GB2312"/>
          <w:color w:val="000000" w:themeColor="text1"/>
          <w:szCs w:val="32"/>
          <w14:textFill>
            <w14:solidFill>
              <w14:schemeClr w14:val="tx1"/>
            </w14:solidFill>
          </w14:textFill>
        </w:rPr>
        <w:t>）闽05刑更65号刑事裁定，对其减刑六个月，剥夺政治权利三年不变。2020年12月18日，福建省泉州市中级人民法院作出（2020）闽05刑更878号刑事裁定，对其减刑八个月，剥夺政治权利三年不变。2022年11月28日，福建省泉州市中级人民法院作出（2022）闽05刑更722号刑事裁定，对其减刑六个月，剥夺政治权利三年不变。2024年10月31日，福建省泉州市中级人民法院作出（2024）闽05刑更876号刑事裁定，对其减刑五个月，剥夺政治权利三年不变；于</w:t>
      </w:r>
      <w:r>
        <w:rPr>
          <w:rFonts w:hint="eastAsia" w:ascii="仿宋_GB2312" w:hAnsi="Times New Roman"/>
          <w:color w:val="000000" w:themeColor="text1"/>
          <w:szCs w:val="32"/>
          <w14:textFill>
            <w14:solidFill>
              <w14:schemeClr w14:val="tx1"/>
            </w14:solidFill>
          </w14:textFill>
        </w:rPr>
        <w:t>2024</w:t>
      </w:r>
      <w:r>
        <w:rPr>
          <w:rFonts w:hint="eastAsia" w:ascii="仿宋_GB2312" w:hAnsi="Times New Roman" w:cs="仿宋_GB2312"/>
          <w:color w:val="000000" w:themeColor="text1"/>
          <w:szCs w:val="32"/>
          <w14:textFill>
            <w14:solidFill>
              <w14:schemeClr w14:val="tx1"/>
            </w14:solidFill>
          </w14:textFill>
        </w:rPr>
        <w:t>年10月31日送达。现刑期至</w:t>
      </w:r>
      <w:r>
        <w:rPr>
          <w:rFonts w:hint="eastAsia" w:ascii="仿宋_GB2312" w:hAnsi="Times New Roman"/>
          <w:color w:val="000000" w:themeColor="text1"/>
          <w:szCs w:val="32"/>
          <w14:textFill>
            <w14:solidFill>
              <w14:schemeClr w14:val="tx1"/>
            </w14:solidFill>
          </w14:textFill>
        </w:rPr>
        <w:t>2027</w:t>
      </w:r>
      <w:r>
        <w:rPr>
          <w:rFonts w:hint="eastAsia" w:ascii="仿宋_GB2312" w:hAnsi="Times New Roman" w:cs="仿宋_GB2312"/>
          <w:color w:val="000000" w:themeColor="text1"/>
          <w:szCs w:val="32"/>
          <w14:textFill>
            <w14:solidFill>
              <w14:schemeClr w14:val="tx1"/>
            </w14:solidFill>
          </w14:textFill>
        </w:rPr>
        <w:t>年2月8日止。属普管级罪犯。</w:t>
      </w:r>
    </w:p>
    <w:p>
      <w:pPr>
        <w:spacing w:line="440" w:lineRule="exact"/>
        <w:ind w:firstLine="640" w:firstLineChars="200"/>
        <w:rPr>
          <w:rFonts w:hint="eastAsia" w:ascii="仿宋_GB2312" w:hAnsi="Times New Roman"/>
          <w:szCs w:val="32"/>
        </w:rPr>
      </w:pPr>
      <w:r>
        <w:rPr>
          <w:rFonts w:hint="eastAsia" w:ascii="仿宋_GB2312" w:hAnsi="Times New Roman"/>
          <w:szCs w:val="32"/>
        </w:rPr>
        <w:t xml:space="preserve">该犯自上次减刑以来确有悔改表现，具体事实如下： </w:t>
      </w:r>
      <w:r>
        <w:rPr>
          <w:rFonts w:hint="eastAsia" w:ascii="仿宋_GB2312" w:hAnsi="Times New Roman"/>
          <w:szCs w:val="32"/>
        </w:rPr>
        <w:br w:type="textWrapping"/>
      </w:r>
      <w:r>
        <w:rPr>
          <w:rFonts w:hint="eastAsia" w:ascii="仿宋_GB2312" w:hAnsi="Times New Roman"/>
          <w:szCs w:val="32"/>
        </w:rPr>
        <w:t xml:space="preserve">    认罪悔罪：能服从法院判决，自书认罪悔罪书。</w:t>
      </w:r>
      <w:r>
        <w:rPr>
          <w:rFonts w:hint="eastAsia" w:ascii="仿宋_GB2312" w:hAnsi="Times New Roman"/>
          <w:szCs w:val="32"/>
        </w:rPr>
        <w:br w:type="textWrapping"/>
      </w:r>
      <w:r>
        <w:rPr>
          <w:rFonts w:hint="eastAsia" w:ascii="仿宋_GB2312" w:hAnsi="Times New Roman"/>
          <w:szCs w:val="32"/>
        </w:rPr>
        <w:t xml:space="preserve">    遵守监规：</w:t>
      </w:r>
      <w:bookmarkStart w:id="1" w:name="_Hlk149372026"/>
      <w:r>
        <w:rPr>
          <w:rFonts w:hint="eastAsia" w:ascii="仿宋_GB2312" w:hAnsi="Times New Roman"/>
          <w:szCs w:val="32"/>
        </w:rPr>
        <w:t>能遵守法律法规，虽有违规扣分情形</w:t>
      </w:r>
      <w:bookmarkEnd w:id="1"/>
      <w:r>
        <w:rPr>
          <w:rFonts w:hint="eastAsia" w:ascii="仿宋_GB2312" w:hAnsi="Times New Roman"/>
          <w:szCs w:val="32"/>
        </w:rPr>
        <w:t>，但经教育后能积极悔改，遵守监规纪律。</w:t>
      </w:r>
    </w:p>
    <w:p>
      <w:pPr>
        <w:spacing w:line="440" w:lineRule="exact"/>
        <w:ind w:firstLine="640" w:firstLineChars="200"/>
        <w:rPr>
          <w:rFonts w:hint="eastAsia" w:ascii="仿宋_GB2312" w:hAnsi="Times New Roman"/>
          <w:szCs w:val="32"/>
        </w:rPr>
      </w:pPr>
      <w:r>
        <w:rPr>
          <w:rFonts w:hint="eastAsia" w:ascii="仿宋_GB2312" w:hAnsi="Times New Roman"/>
          <w:szCs w:val="32"/>
        </w:rPr>
        <w:t>学习情况：能参加思想、文化、职业技术教育。</w:t>
      </w:r>
      <w:r>
        <w:rPr>
          <w:rFonts w:hint="eastAsia" w:ascii="仿宋_GB2312" w:hAnsi="Times New Roman"/>
          <w:szCs w:val="32"/>
        </w:rPr>
        <w:br w:type="textWrapping"/>
      </w:r>
      <w:r>
        <w:rPr>
          <w:rFonts w:hint="eastAsia" w:ascii="仿宋_GB2312" w:hAnsi="Times New Roman"/>
          <w:szCs w:val="32"/>
        </w:rPr>
        <w:t xml:space="preserve">    劳动改造：能参加劳动，努力完成劳动任务。</w:t>
      </w:r>
    </w:p>
    <w:p>
      <w:pPr>
        <w:spacing w:line="440" w:lineRule="exact"/>
        <w:ind w:firstLine="640" w:firstLineChars="200"/>
        <w:rPr>
          <w:rFonts w:hint="eastAsia" w:ascii="仿宋_GB2312" w:hAnsi="Times New Roman" w:cs="仿宋_GB2312"/>
          <w:szCs w:val="32"/>
        </w:rPr>
      </w:pPr>
      <w:r>
        <w:rPr>
          <w:rFonts w:hint="eastAsia" w:ascii="仿宋_GB2312" w:hAnsi="Times New Roman"/>
          <w:szCs w:val="32"/>
        </w:rPr>
        <w:t>奖惩情况：</w:t>
      </w:r>
      <w:r>
        <w:rPr>
          <w:rFonts w:hint="eastAsia" w:ascii="仿宋_GB2312" w:hAnsi="Times New Roman" w:cs="仿宋_GB2312"/>
          <w:szCs w:val="32"/>
        </w:rPr>
        <w:t>该犯上次评定表扬剩余考核分555.9分，本轮考核期2024年7月至2026年5月累计获考核分2299分，合计获得考核分2854.9分，获表扬3次，物质奖励1次；间隔期2024年10月31日至2026年5月，获考核分1899分。考核期内累计违规1次，累计扣考核分1分，无重大违规。</w:t>
      </w:r>
    </w:p>
    <w:p>
      <w:pPr>
        <w:spacing w:line="440" w:lineRule="exact"/>
        <w:ind w:firstLine="640" w:firstLineChars="200"/>
        <w:rPr>
          <w:rFonts w:hint="eastAsia" w:ascii="仿宋_GB2312" w:hAnsi="Times New Roman" w:cs="仿宋_GB2312"/>
          <w:szCs w:val="32"/>
        </w:rPr>
      </w:pPr>
      <w:r>
        <w:rPr>
          <w:rFonts w:hint="eastAsia" w:ascii="仿宋_GB2312" w:hAnsi="Times New Roman" w:cs="仿宋_GB2312"/>
          <w:szCs w:val="32"/>
        </w:rPr>
        <w:t>该犯原判财产性判项已履行没收财产人民币30000元。</w:t>
      </w:r>
    </w:p>
    <w:p>
      <w:pPr>
        <w:spacing w:line="440" w:lineRule="exact"/>
        <w:ind w:firstLine="640" w:firstLineChars="200"/>
        <w:rPr>
          <w:rFonts w:hint="eastAsia" w:ascii="仿宋_GB2312" w:hAnsi="Times New Roman" w:cs="仿宋_GB2312"/>
          <w:szCs w:val="32"/>
        </w:rPr>
      </w:pPr>
      <w:r>
        <w:rPr>
          <w:rFonts w:hint="eastAsia" w:ascii="仿宋_GB2312" w:hAnsi="Times New Roman" w:cs="仿宋_GB2312"/>
          <w:szCs w:val="32"/>
        </w:rPr>
        <w:t>该犯系累犯，毒品再犯，属于从严掌握减刑对象，因此提请幅度扣减一个月。</w:t>
      </w:r>
    </w:p>
    <w:p>
      <w:pPr>
        <w:spacing w:line="440" w:lineRule="exact"/>
        <w:ind w:firstLine="640" w:firstLineChars="200"/>
        <w:rPr>
          <w:rFonts w:hint="eastAsia" w:ascii="仿宋_GB2312" w:hAnsi="Times New Roman"/>
          <w:color w:val="000000" w:themeColor="text1"/>
          <w:szCs w:val="32"/>
          <w14:textFill>
            <w14:solidFill>
              <w14:schemeClr w14:val="tx1"/>
            </w14:solidFill>
          </w14:textFill>
        </w:rPr>
      </w:pPr>
      <w:r>
        <w:rPr>
          <w:rFonts w:hint="eastAsia" w:ascii="仿宋_GB2312" w:hAnsi="Times New Roman"/>
          <w:szCs w:val="32"/>
        </w:rPr>
        <w:t>本案于2026年</w:t>
      </w:r>
      <w:r>
        <w:rPr>
          <w:rFonts w:hint="eastAsia" w:ascii="仿宋_GB2312"/>
          <w:szCs w:val="32"/>
        </w:rPr>
        <w:t>7</w:t>
      </w:r>
      <w:r>
        <w:rPr>
          <w:rFonts w:hint="eastAsia" w:ascii="仿宋_GB2312" w:hAnsi="Times New Roman"/>
          <w:szCs w:val="32"/>
        </w:rPr>
        <w:t>月</w:t>
      </w:r>
      <w:r>
        <w:rPr>
          <w:rFonts w:hint="eastAsia" w:ascii="仿宋_GB2312"/>
          <w:szCs w:val="32"/>
        </w:rPr>
        <w:t>30</w:t>
      </w:r>
      <w:r>
        <w:rPr>
          <w:rFonts w:hint="eastAsia" w:ascii="仿宋_GB2312" w:hAnsi="Times New Roman"/>
          <w:szCs w:val="32"/>
        </w:rPr>
        <w:t>日至2026年</w:t>
      </w:r>
      <w:r>
        <w:rPr>
          <w:rFonts w:hint="eastAsia" w:ascii="仿宋_GB2312"/>
          <w:szCs w:val="32"/>
        </w:rPr>
        <w:t>8</w:t>
      </w:r>
      <w:r>
        <w:rPr>
          <w:rFonts w:hint="eastAsia" w:ascii="仿宋_GB2312" w:hAnsi="Times New Roman"/>
          <w:szCs w:val="32"/>
        </w:rPr>
        <w:t>月</w:t>
      </w:r>
      <w:r>
        <w:rPr>
          <w:rFonts w:hint="eastAsia" w:ascii="仿宋_GB2312"/>
          <w:szCs w:val="32"/>
        </w:rPr>
        <w:t>5</w:t>
      </w:r>
      <w:r>
        <w:rPr>
          <w:rFonts w:hint="eastAsia" w:ascii="仿宋_GB2312" w:hAnsi="Times New Roman"/>
          <w:szCs w:val="32"/>
        </w:rPr>
        <w:t>日在狱内公示未收到不同意见。</w:t>
      </w:r>
      <w:r>
        <w:rPr>
          <w:rFonts w:hint="eastAsia" w:ascii="仿宋_GB2312" w:hAnsi="Times New Roman"/>
          <w:szCs w:val="32"/>
        </w:rPr>
        <w:br w:type="textWrapping"/>
      </w:r>
      <w:r>
        <w:rPr>
          <w:rFonts w:hint="eastAsia" w:ascii="仿宋_GB2312" w:hAnsi="Times New Roman"/>
          <w:szCs w:val="32"/>
        </w:rPr>
        <w:t xml:space="preserve">    因此，依照《中华人民共和国刑法》第七十八条、第七十九条、《中华人民共和国刑事诉讼法》第二百七十三条第二款、《中华人民共和国监狱法》第二十九条之规定，</w:t>
      </w:r>
      <w:r>
        <w:rPr>
          <w:rFonts w:hint="eastAsia" w:ascii="仿宋_GB2312" w:hAnsi="Times New Roman" w:cs="仿宋_GB2312"/>
          <w:szCs w:val="32"/>
        </w:rPr>
        <w:t>建议对罪犯陈剑辉予以减刑四个月，剥夺政</w:t>
      </w:r>
      <w:r>
        <w:rPr>
          <w:rFonts w:hint="eastAsia" w:ascii="仿宋_GB2312" w:hAnsi="Times New Roman" w:cs="仿宋_GB2312"/>
          <w:color w:val="000000" w:themeColor="text1"/>
          <w:szCs w:val="32"/>
          <w14:textFill>
            <w14:solidFill>
              <w14:schemeClr w14:val="tx1"/>
            </w14:solidFill>
          </w14:textFill>
        </w:rPr>
        <w:t>治权利改为一年。特提请你院审理裁定。</w:t>
      </w:r>
      <w:r>
        <w:rPr>
          <w:rFonts w:hint="eastAsia" w:ascii="仿宋_GB2312" w:hAnsi="Times New Roman"/>
          <w:color w:val="000000" w:themeColor="text1"/>
          <w:szCs w:val="32"/>
          <w14:textFill>
            <w14:solidFill>
              <w14:schemeClr w14:val="tx1"/>
            </w14:solidFill>
          </w14:textFill>
        </w:rPr>
        <w:br w:type="textWrapping"/>
      </w:r>
    </w:p>
    <w:p>
      <w:pPr>
        <w:pStyle w:val="4"/>
        <w:spacing w:line="440" w:lineRule="exact"/>
        <w:ind w:right="-48" w:rightChars="-15" w:firstLine="614" w:firstLineChars="192"/>
        <w:rPr>
          <w:rFonts w:hint="eastAsia" w:ascii="仿宋_GB2312" w:hAnsi="Times New Roman"/>
          <w:szCs w:val="32"/>
        </w:rPr>
      </w:pPr>
      <w:r>
        <w:rPr>
          <w:rFonts w:hint="eastAsia" w:ascii="仿宋_GB2312" w:hAnsi="Times New Roman"/>
          <w:szCs w:val="32"/>
        </w:rPr>
        <w:t>此致</w:t>
      </w:r>
    </w:p>
    <w:p>
      <w:pPr>
        <w:spacing w:line="440" w:lineRule="exact"/>
        <w:ind w:right="-48" w:rightChars="-15"/>
        <w:rPr>
          <w:rFonts w:hint="eastAsia" w:ascii="仿宋_GB2312" w:hAnsi="Times New Roman"/>
          <w:szCs w:val="32"/>
        </w:rPr>
      </w:pPr>
      <w:r>
        <w:rPr>
          <w:rFonts w:hint="eastAsia" w:ascii="仿宋_GB2312" w:hAnsi="Times New Roman"/>
          <w:szCs w:val="32"/>
        </w:rPr>
        <w:t>福建省泉州市中级人民法院</w:t>
      </w:r>
    </w:p>
    <w:p>
      <w:pPr>
        <w:spacing w:line="440" w:lineRule="exact"/>
        <w:ind w:firstLine="640" w:firstLineChars="200"/>
        <w:rPr>
          <w:rFonts w:hint="eastAsia" w:ascii="仿宋_GB2312" w:hAnsi="Times New Roman" w:cs="仿宋_GB2312"/>
          <w:szCs w:val="32"/>
        </w:rPr>
      </w:pPr>
      <w:r>
        <w:rPr>
          <w:rFonts w:hint="eastAsia" w:ascii="仿宋_GB2312" w:hAnsi="Times New Roman" w:cs="仿宋_GB2312"/>
          <w:szCs w:val="32"/>
        </w:rPr>
        <w:t>附件：⒈罪犯陈剑辉卷宗壹册</w:t>
      </w:r>
    </w:p>
    <w:p>
      <w:pPr>
        <w:spacing w:line="440" w:lineRule="exact"/>
        <w:ind w:right="-48" w:rightChars="-15" w:firstLine="1600" w:firstLineChars="500"/>
        <w:rPr>
          <w:rFonts w:hint="eastAsia" w:ascii="仿宋_GB2312" w:hAnsi="Times New Roman" w:cs="仿宋_GB2312"/>
          <w:szCs w:val="32"/>
        </w:rPr>
      </w:pPr>
      <w:r>
        <w:rPr>
          <w:rFonts w:hint="eastAsia" w:ascii="仿宋_GB2312" w:hAnsi="Times New Roman" w:cs="仿宋_GB2312"/>
          <w:szCs w:val="32"/>
        </w:rPr>
        <w:t>⒉减刑建议书肆份</w:t>
      </w:r>
    </w:p>
    <w:p>
      <w:pPr>
        <w:spacing w:line="440" w:lineRule="exact"/>
        <w:ind w:right="-48" w:rightChars="-15" w:firstLine="1600" w:firstLineChars="500"/>
        <w:rPr>
          <w:rFonts w:hint="eastAsia" w:ascii="仿宋_GB2312" w:hAnsi="Times New Roman" w:cs="仿宋_GB2312"/>
          <w:szCs w:val="32"/>
        </w:rPr>
      </w:pPr>
    </w:p>
    <w:p>
      <w:pPr>
        <w:spacing w:line="440" w:lineRule="exact"/>
        <w:ind w:right="1213" w:rightChars="379" w:firstLine="614" w:firstLineChars="192"/>
        <w:jc w:val="right"/>
        <w:rPr>
          <w:rFonts w:hint="eastAsia" w:ascii="仿宋_GB2312" w:hAnsi="Times New Roman"/>
          <w:szCs w:val="32"/>
        </w:rPr>
      </w:pPr>
      <w:r>
        <w:rPr>
          <w:rFonts w:hint="eastAsia" w:ascii="仿宋_GB2312" w:hAnsi="Times New Roman"/>
          <w:szCs w:val="32"/>
        </w:rPr>
        <w:t>福建省泉州监狱</w:t>
      </w:r>
    </w:p>
    <w:p>
      <w:pPr>
        <w:spacing w:line="440" w:lineRule="exact"/>
        <w:ind w:right="1280" w:rightChars="400"/>
        <w:jc w:val="right"/>
        <w:rPr>
          <w:rFonts w:hint="eastAsia" w:ascii="仿宋_GB2312" w:hAnsi="Times New Roman"/>
          <w:szCs w:val="32"/>
        </w:rPr>
      </w:pPr>
      <w:r>
        <w:rPr>
          <w:rFonts w:hint="eastAsia" w:ascii="仿宋_GB2312"/>
          <w:szCs w:val="32"/>
        </w:rPr>
        <w:t>2026</w:t>
      </w:r>
      <w:r>
        <w:rPr>
          <w:rFonts w:hint="eastAsia" w:ascii="仿宋_GB2312" w:hAnsi="Times New Roman"/>
          <w:szCs w:val="32"/>
        </w:rPr>
        <w:t>年</w:t>
      </w:r>
      <w:r>
        <w:rPr>
          <w:rFonts w:hint="eastAsia" w:ascii="仿宋_GB2312"/>
          <w:szCs w:val="32"/>
        </w:rPr>
        <w:t>8</w:t>
      </w:r>
      <w:r>
        <w:rPr>
          <w:rFonts w:hint="eastAsia" w:ascii="仿宋_GB2312" w:hAnsi="Times New Roman"/>
          <w:szCs w:val="32"/>
        </w:rPr>
        <w:t>月</w:t>
      </w:r>
      <w:r>
        <w:rPr>
          <w:rFonts w:hint="eastAsia" w:ascii="仿宋_GB2312"/>
          <w:szCs w:val="32"/>
        </w:rPr>
        <w:t>31</w:t>
      </w:r>
      <w:r>
        <w:rPr>
          <w:rFonts w:hint="eastAsia" w:ascii="仿宋_GB2312" w:hAnsi="Times New Roman"/>
          <w:szCs w:val="32"/>
        </w:rPr>
        <w:t>日</w:t>
      </w:r>
    </w:p>
    <w:p>
      <w:pPr>
        <w:keepNext w:val="0"/>
        <w:keepLines w:val="0"/>
        <w:pageBreakBefore w:val="0"/>
        <w:widowControl w:val="0"/>
        <w:kinsoku/>
        <w:wordWrap/>
        <w:overflowPunct/>
        <w:topLinePunct w:val="0"/>
        <w:bidi w:val="0"/>
        <w:snapToGrid w:val="0"/>
        <w:spacing w:line="500" w:lineRule="exact"/>
        <w:jc w:val="center"/>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福建省泉州监狱</w:t>
      </w:r>
    </w:p>
    <w:p>
      <w:pPr>
        <w:keepNext w:val="0"/>
        <w:keepLines w:val="0"/>
        <w:pageBreakBefore w:val="0"/>
        <w:widowControl w:val="0"/>
        <w:kinsoku/>
        <w:wordWrap/>
        <w:overflowPunct/>
        <w:topLinePunct w:val="0"/>
        <w:bidi w:val="0"/>
        <w:snapToGrid w:val="0"/>
        <w:spacing w:line="500" w:lineRule="exact"/>
        <w:jc w:val="center"/>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提</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请</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减</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刑 建</w:t>
      </w:r>
      <w:r>
        <w:rPr>
          <w:rFonts w:ascii="方正小标宋简体" w:hAnsi="方正小标宋简体" w:eastAsia="方正小标宋简体" w:cs="方正小标宋简体"/>
          <w:color w:val="auto"/>
          <w:sz w:val="44"/>
          <w:szCs w:val="44"/>
        </w:rPr>
        <w:t xml:space="preserve"> </w:t>
      </w:r>
      <w:r>
        <w:rPr>
          <w:rFonts w:hint="eastAsia" w:ascii="方正小标宋简体" w:hAnsi="方正小标宋简体" w:eastAsia="方正小标宋简体" w:cs="方正小标宋简体"/>
          <w:color w:val="auto"/>
          <w:sz w:val="44"/>
          <w:szCs w:val="44"/>
        </w:rPr>
        <w:t>议 书</w:t>
      </w:r>
    </w:p>
    <w:p>
      <w:pPr>
        <w:keepNext w:val="0"/>
        <w:keepLines w:val="0"/>
        <w:pageBreakBefore w:val="0"/>
        <w:widowControl w:val="0"/>
        <w:kinsoku/>
        <w:wordWrap/>
        <w:overflowPunct/>
        <w:topLinePunct w:val="0"/>
        <w:bidi w:val="0"/>
        <w:spacing w:line="500" w:lineRule="exact"/>
        <w:jc w:val="right"/>
        <w:textAlignment w:val="auto"/>
        <w:rPr>
          <w:rFonts w:hint="eastAsia" w:ascii="Times New Roman" w:hAnsi="Times New Roman" w:eastAsia="楷体_GB2312" w:cs="楷体_GB2312"/>
          <w:color w:val="auto"/>
          <w:szCs w:val="32"/>
        </w:rPr>
      </w:pPr>
      <w:r>
        <w:rPr>
          <w:rFonts w:hint="eastAsia" w:eastAsia="楷体_GB2312" w:cs="楷体_GB2312"/>
          <w:color w:val="auto"/>
          <w:szCs w:val="32"/>
        </w:rPr>
        <w:t>〔</w:t>
      </w:r>
      <w:r>
        <w:rPr>
          <w:rFonts w:eastAsia="楷体_GB2312" w:cs="楷体_GB2312"/>
          <w:color w:val="auto"/>
          <w:szCs w:val="32"/>
        </w:rPr>
        <w:t>20</w:t>
      </w:r>
      <w:r>
        <w:rPr>
          <w:rFonts w:hint="eastAsia"/>
          <w:color w:val="auto"/>
          <w:szCs w:val="32"/>
        </w:rPr>
        <w:t>2</w:t>
      </w:r>
      <w:r>
        <w:rPr>
          <w:rFonts w:hint="eastAsia"/>
          <w:color w:val="auto"/>
          <w:szCs w:val="32"/>
          <w:lang w:val="en-US" w:eastAsia="zh-CN"/>
        </w:rPr>
        <w:t>6</w:t>
      </w:r>
      <w:r>
        <w:rPr>
          <w:rFonts w:hint="eastAsia" w:eastAsia="楷体_GB2312" w:cs="楷体_GB2312"/>
          <w:color w:val="auto"/>
          <w:szCs w:val="32"/>
        </w:rPr>
        <w:t>〕</w:t>
      </w:r>
      <w:r>
        <w:rPr>
          <w:rFonts w:hint="eastAsia" w:ascii="Times New Roman" w:hAnsi="Times New Roman" w:eastAsia="楷体_GB2312" w:cs="楷体_GB2312"/>
          <w:color w:val="auto"/>
          <w:szCs w:val="32"/>
        </w:rPr>
        <w:t>闽泉狱减字第</w:t>
      </w:r>
      <w:r>
        <w:rPr>
          <w:rFonts w:hint="eastAsia" w:ascii="Times New Roman" w:hAnsi="Times New Roman" w:eastAsia="楷体_GB2312" w:cs="楷体_GB2312"/>
          <w:color w:val="auto"/>
          <w:szCs w:val="32"/>
          <w:lang w:val="en-US" w:eastAsia="zh-CN"/>
        </w:rPr>
        <w:t>381</w:t>
      </w:r>
      <w:r>
        <w:rPr>
          <w:rFonts w:hint="eastAsia" w:ascii="Times New Roman" w:hAnsi="Times New Roman" w:eastAsia="楷体_GB2312" w:cs="楷体_GB2312"/>
          <w:color w:val="auto"/>
          <w:szCs w:val="32"/>
        </w:rPr>
        <w:t>号</w:t>
      </w:r>
    </w:p>
    <w:p>
      <w:pPr>
        <w:keepNext w:val="0"/>
        <w:keepLines w:val="0"/>
        <w:pageBreakBefore w:val="0"/>
        <w:widowControl w:val="0"/>
        <w:kinsoku/>
        <w:wordWrap/>
        <w:overflowPunct/>
        <w:topLinePunct w:val="0"/>
        <w:bidi w:val="0"/>
        <w:spacing w:line="500" w:lineRule="exact"/>
        <w:textAlignment w:val="auto"/>
        <w:rPr>
          <w:rFonts w:hint="eastAsia" w:ascii="Times New Roman" w:hAnsi="Times New Roman"/>
          <w:color w:val="auto"/>
          <w:szCs w:val="32"/>
        </w:rPr>
      </w:pPr>
    </w:p>
    <w:p>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olor w:val="auto"/>
          <w:szCs w:val="32"/>
        </w:rPr>
      </w:pPr>
      <w:r>
        <w:rPr>
          <w:rFonts w:hint="eastAsia" w:ascii="Times New Roman" w:hAnsi="Times New Roman"/>
          <w:color w:val="auto"/>
          <w:szCs w:val="32"/>
        </w:rPr>
        <w:t>罪犯</w:t>
      </w:r>
      <w:r>
        <w:rPr>
          <w:rFonts w:hint="eastAsia" w:ascii="Times New Roman" w:hAnsi="Times New Roman"/>
          <w:color w:val="auto"/>
          <w:szCs w:val="32"/>
          <w:lang w:val="en-US" w:eastAsia="zh-CN"/>
        </w:rPr>
        <w:t>周国亮</w:t>
      </w:r>
      <w:r>
        <w:rPr>
          <w:rFonts w:ascii="Times New Roman" w:hAnsi="Times New Roman"/>
          <w:color w:val="auto"/>
          <w:szCs w:val="32"/>
        </w:rPr>
        <w:fldChar w:fldCharType="begin"/>
      </w:r>
      <w:r>
        <w:rPr>
          <w:rFonts w:ascii="Times New Roman" w:hAnsi="Times New Roman"/>
          <w:color w:val="auto"/>
          <w:szCs w:val="32"/>
        </w:rPr>
        <w:instrText xml:space="preserve"> AUTOTEXTLIST  \* MERGEFORMAT </w:instrText>
      </w:r>
      <w:r>
        <w:rPr>
          <w:rFonts w:ascii="Times New Roman" w:hAnsi="Times New Roman"/>
          <w:color w:val="auto"/>
          <w:szCs w:val="32"/>
        </w:rPr>
        <w:fldChar w:fldCharType="end"/>
      </w:r>
      <w:r>
        <w:rPr>
          <w:rFonts w:hint="eastAsia" w:ascii="Times New Roman" w:hAnsi="Times New Roman"/>
          <w:color w:val="auto"/>
          <w:szCs w:val="32"/>
        </w:rPr>
        <w:t>，男，</w:t>
      </w:r>
      <w:r>
        <w:rPr>
          <w:rFonts w:hint="eastAsia" w:ascii="Times New Roman" w:hAnsi="Times New Roman"/>
          <w:b w:val="0"/>
          <w:bCs w:val="0"/>
          <w:color w:val="auto"/>
          <w:szCs w:val="32"/>
          <w:lang w:val="en-US" w:eastAsia="zh-CN"/>
        </w:rPr>
        <w:t>1980</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6</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25</w:t>
      </w:r>
      <w:r>
        <w:rPr>
          <w:rFonts w:hint="eastAsia" w:ascii="Times New Roman" w:hAnsi="Times New Roman"/>
          <w:b w:val="0"/>
          <w:bCs w:val="0"/>
          <w:color w:val="auto"/>
          <w:szCs w:val="32"/>
        </w:rPr>
        <w:t>日</w:t>
      </w:r>
      <w:r>
        <w:rPr>
          <w:rFonts w:hint="eastAsia" w:ascii="Times New Roman" w:hAnsi="Times New Roman"/>
          <w:color w:val="auto"/>
          <w:szCs w:val="32"/>
        </w:rPr>
        <w:t>出生，</w:t>
      </w:r>
      <w:r>
        <w:rPr>
          <w:rFonts w:hint="eastAsia" w:ascii="Times New Roman" w:hAnsi="Times New Roman"/>
          <w:color w:val="auto"/>
          <w:szCs w:val="32"/>
          <w:lang w:val="en-US" w:eastAsia="zh-CN"/>
        </w:rPr>
        <w:t>汉</w:t>
      </w:r>
      <w:r>
        <w:rPr>
          <w:rFonts w:hint="eastAsia" w:ascii="Times New Roman" w:hAnsi="Times New Roman"/>
          <w:color w:val="auto"/>
          <w:szCs w:val="32"/>
        </w:rPr>
        <w:t>族，</w:t>
      </w:r>
      <w:r>
        <w:rPr>
          <w:rFonts w:hint="eastAsia" w:ascii="Times New Roman" w:hAnsi="Times New Roman"/>
          <w:color w:val="auto"/>
          <w:szCs w:val="32"/>
          <w:lang w:val="en-US" w:eastAsia="zh-CN"/>
        </w:rPr>
        <w:t>初中</w:t>
      </w:r>
      <w:r>
        <w:rPr>
          <w:rFonts w:hint="eastAsia" w:ascii="Times New Roman" w:hAnsi="Times New Roman"/>
          <w:color w:val="auto"/>
          <w:szCs w:val="32"/>
        </w:rPr>
        <w:t>文化，户籍所在地</w:t>
      </w:r>
      <w:r>
        <w:rPr>
          <w:rFonts w:hint="eastAsia" w:ascii="Times New Roman" w:hAnsi="Times New Roman"/>
          <w:b w:val="0"/>
          <w:bCs w:val="0"/>
          <w:color w:val="auto"/>
          <w:szCs w:val="32"/>
          <w:lang w:val="en-US" w:eastAsia="zh-CN"/>
        </w:rPr>
        <w:t>江西省余干县</w:t>
      </w:r>
      <w:r>
        <w:rPr>
          <w:rFonts w:hint="eastAsia" w:ascii="Times New Roman" w:hAnsi="Times New Roman"/>
          <w:color w:val="auto"/>
          <w:szCs w:val="32"/>
        </w:rPr>
        <w:t>，捕前系</w:t>
      </w:r>
      <w:r>
        <w:rPr>
          <w:rFonts w:hint="eastAsia" w:ascii="Times New Roman" w:hAnsi="Times New Roman"/>
          <w:color w:val="auto"/>
          <w:szCs w:val="32"/>
          <w:lang w:val="en-US" w:eastAsia="zh-CN"/>
        </w:rPr>
        <w:t>务工</w:t>
      </w:r>
      <w:r>
        <w:rPr>
          <w:rFonts w:hint="eastAsia" w:ascii="Times New Roman" w:hAnsi="Times New Roman"/>
          <w:color w:val="auto"/>
          <w:szCs w:val="32"/>
        </w:rPr>
        <w:t>。</w:t>
      </w:r>
    </w:p>
    <w:p>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b w:val="0"/>
          <w:bCs/>
          <w:color w:val="auto"/>
          <w:szCs w:val="32"/>
        </w:rPr>
      </w:pPr>
      <w:r>
        <w:rPr>
          <w:rFonts w:hint="eastAsia" w:ascii="Times New Roman" w:hAnsi="Times New Roman"/>
          <w:b w:val="0"/>
          <w:bCs w:val="0"/>
          <w:color w:val="auto"/>
          <w:szCs w:val="32"/>
          <w:lang w:val="en-US" w:eastAsia="zh-CN"/>
        </w:rPr>
        <w:t>福建省三明市中级</w:t>
      </w:r>
      <w:r>
        <w:rPr>
          <w:rFonts w:hint="eastAsia" w:ascii="Times New Roman" w:hAnsi="Times New Roman"/>
          <w:b w:val="0"/>
          <w:bCs w:val="0"/>
          <w:color w:val="auto"/>
          <w:szCs w:val="32"/>
        </w:rPr>
        <w:t>人民法院于</w:t>
      </w:r>
      <w:r>
        <w:rPr>
          <w:rFonts w:hint="eastAsia" w:ascii="Times New Roman" w:hAnsi="Times New Roman"/>
          <w:b w:val="0"/>
          <w:bCs w:val="0"/>
          <w:color w:val="auto"/>
          <w:szCs w:val="32"/>
          <w:lang w:val="en-US" w:eastAsia="zh-CN"/>
        </w:rPr>
        <w:t>2015</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1</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8</w:t>
      </w:r>
      <w:r>
        <w:rPr>
          <w:rFonts w:hint="eastAsia" w:ascii="Times New Roman" w:hAnsi="Times New Roman"/>
          <w:b w:val="0"/>
          <w:bCs w:val="0"/>
          <w:color w:val="auto"/>
          <w:szCs w:val="32"/>
        </w:rPr>
        <w:t>日作出（</w:t>
      </w:r>
      <w:r>
        <w:rPr>
          <w:rFonts w:hint="eastAsia" w:ascii="Times New Roman" w:hAnsi="Times New Roman"/>
          <w:b w:val="0"/>
          <w:bCs w:val="0"/>
          <w:color w:val="auto"/>
          <w:szCs w:val="32"/>
          <w:lang w:val="en-US" w:eastAsia="zh-CN"/>
        </w:rPr>
        <w:t>2014</w:t>
      </w:r>
      <w:r>
        <w:rPr>
          <w:rFonts w:hint="eastAsia" w:ascii="Times New Roman" w:hAnsi="Times New Roman"/>
          <w:b w:val="0"/>
          <w:bCs w:val="0"/>
          <w:color w:val="auto"/>
          <w:szCs w:val="32"/>
        </w:rPr>
        <w:t>）</w:t>
      </w:r>
      <w:r>
        <w:rPr>
          <w:rFonts w:hint="eastAsia" w:ascii="Times New Roman" w:hAnsi="Times New Roman"/>
          <w:b w:val="0"/>
          <w:bCs w:val="0"/>
          <w:color w:val="auto"/>
          <w:szCs w:val="32"/>
          <w:lang w:val="en-US" w:eastAsia="zh-CN"/>
        </w:rPr>
        <w:t>三</w:t>
      </w:r>
      <w:r>
        <w:rPr>
          <w:rFonts w:hint="eastAsia" w:ascii="Times New Roman" w:hAnsi="Times New Roman"/>
          <w:b w:val="0"/>
          <w:bCs w:val="0"/>
          <w:color w:val="auto"/>
          <w:szCs w:val="32"/>
        </w:rPr>
        <w:t>刑</w:t>
      </w:r>
      <w:r>
        <w:rPr>
          <w:rFonts w:hint="eastAsia" w:ascii="Times New Roman" w:hAnsi="Times New Roman"/>
          <w:b w:val="0"/>
          <w:bCs w:val="0"/>
          <w:color w:val="auto"/>
          <w:szCs w:val="32"/>
          <w:lang w:val="en-US" w:eastAsia="zh-CN"/>
        </w:rPr>
        <w:t>初</w:t>
      </w:r>
      <w:r>
        <w:rPr>
          <w:rFonts w:hint="eastAsia" w:ascii="Times New Roman" w:hAnsi="Times New Roman"/>
          <w:b w:val="0"/>
          <w:bCs w:val="0"/>
          <w:color w:val="auto"/>
          <w:szCs w:val="32"/>
        </w:rPr>
        <w:t>字第</w:t>
      </w:r>
      <w:r>
        <w:rPr>
          <w:rFonts w:hint="eastAsia" w:ascii="Times New Roman" w:hAnsi="Times New Roman"/>
          <w:b w:val="0"/>
          <w:bCs w:val="0"/>
          <w:color w:val="auto"/>
          <w:szCs w:val="32"/>
          <w:lang w:val="en-US" w:eastAsia="zh-CN"/>
        </w:rPr>
        <w:t>35</w:t>
      </w:r>
      <w:r>
        <w:rPr>
          <w:rFonts w:hint="eastAsia" w:ascii="Times New Roman" w:hAnsi="Times New Roman"/>
          <w:b w:val="0"/>
          <w:bCs w:val="0"/>
          <w:color w:val="auto"/>
          <w:szCs w:val="32"/>
        </w:rPr>
        <w:t>号刑事</w:t>
      </w:r>
      <w:r>
        <w:rPr>
          <w:rFonts w:hint="eastAsia" w:ascii="Times New Roman" w:hAnsi="Times New Roman"/>
          <w:b w:val="0"/>
          <w:bCs w:val="0"/>
          <w:color w:val="auto"/>
          <w:szCs w:val="32"/>
          <w:lang w:val="en-US" w:eastAsia="zh-CN"/>
        </w:rPr>
        <w:t>附带民事</w:t>
      </w:r>
      <w:r>
        <w:rPr>
          <w:rFonts w:hint="eastAsia" w:ascii="Times New Roman" w:hAnsi="Times New Roman"/>
          <w:b w:val="0"/>
          <w:bCs w:val="0"/>
          <w:color w:val="auto"/>
          <w:szCs w:val="32"/>
        </w:rPr>
        <w:t>判决，以被告人</w:t>
      </w:r>
      <w:r>
        <w:rPr>
          <w:rFonts w:hint="eastAsia" w:ascii="Times New Roman" w:hAnsi="Times New Roman"/>
          <w:b w:val="0"/>
          <w:bCs w:val="0"/>
          <w:color w:val="auto"/>
          <w:szCs w:val="32"/>
          <w:lang w:val="en-US" w:eastAsia="zh-CN"/>
        </w:rPr>
        <w:t>周国亮</w:t>
      </w:r>
      <w:r>
        <w:rPr>
          <w:rFonts w:hint="eastAsia" w:ascii="Times New Roman" w:hAnsi="Times New Roman"/>
          <w:b w:val="0"/>
          <w:bCs w:val="0"/>
          <w:color w:val="auto"/>
          <w:szCs w:val="32"/>
        </w:rPr>
        <w:t>犯</w:t>
      </w:r>
      <w:r>
        <w:rPr>
          <w:rFonts w:hint="eastAsia" w:ascii="Times New Roman" w:hAnsi="Times New Roman"/>
          <w:b w:val="0"/>
          <w:bCs w:val="0"/>
          <w:color w:val="auto"/>
          <w:szCs w:val="32"/>
          <w:lang w:val="en-US" w:eastAsia="zh-CN"/>
        </w:rPr>
        <w:t>抢劫</w:t>
      </w:r>
      <w:r>
        <w:rPr>
          <w:rFonts w:hint="eastAsia" w:ascii="Times New Roman" w:hAnsi="Times New Roman"/>
          <w:b w:val="0"/>
          <w:bCs w:val="0"/>
          <w:color w:val="auto"/>
          <w:szCs w:val="32"/>
        </w:rPr>
        <w:t>罪，判处死刑，缓期二年执行，剥夺政治权利</w:t>
      </w:r>
      <w:r>
        <w:rPr>
          <w:rFonts w:hint="eastAsia" w:ascii="Times New Roman" w:hAnsi="Times New Roman"/>
          <w:b w:val="0"/>
          <w:bCs w:val="0"/>
          <w:color w:val="auto"/>
          <w:szCs w:val="32"/>
          <w:lang w:val="en-US" w:eastAsia="zh-CN"/>
        </w:rPr>
        <w:t>终身</w:t>
      </w:r>
      <w:r>
        <w:rPr>
          <w:rFonts w:hint="eastAsia" w:ascii="Times New Roman" w:hAnsi="Times New Roman"/>
          <w:b w:val="0"/>
          <w:bCs w:val="0"/>
          <w:color w:val="auto"/>
          <w:szCs w:val="32"/>
        </w:rPr>
        <w:t>，</w:t>
      </w:r>
      <w:r>
        <w:rPr>
          <w:rFonts w:hint="eastAsia" w:ascii="Times New Roman" w:hAnsi="Times New Roman"/>
          <w:b w:val="0"/>
          <w:bCs w:val="0"/>
          <w:color w:val="auto"/>
          <w:szCs w:val="32"/>
          <w:lang w:val="en-US" w:eastAsia="zh-CN"/>
        </w:rPr>
        <w:t>并处罚金人民币10000元</w:t>
      </w:r>
      <w:r>
        <w:rPr>
          <w:rFonts w:hint="eastAsia" w:ascii="Times New Roman" w:hAnsi="Times New Roman"/>
          <w:b w:val="0"/>
          <w:bCs w:val="0"/>
          <w:color w:val="auto"/>
          <w:szCs w:val="32"/>
        </w:rPr>
        <w:t>；犯</w:t>
      </w:r>
      <w:r>
        <w:rPr>
          <w:rFonts w:hint="eastAsia" w:ascii="Times New Roman" w:hAnsi="Times New Roman"/>
          <w:b w:val="0"/>
          <w:bCs w:val="0"/>
          <w:color w:val="auto"/>
          <w:szCs w:val="32"/>
          <w:lang w:val="en-US" w:eastAsia="zh-CN"/>
        </w:rPr>
        <w:t>强奸</w:t>
      </w:r>
      <w:r>
        <w:rPr>
          <w:rFonts w:hint="eastAsia" w:ascii="Times New Roman" w:hAnsi="Times New Roman"/>
          <w:b w:val="0"/>
          <w:bCs w:val="0"/>
          <w:color w:val="auto"/>
          <w:szCs w:val="32"/>
        </w:rPr>
        <w:t>罪，判处有期徒刑</w:t>
      </w:r>
      <w:r>
        <w:rPr>
          <w:rFonts w:hint="eastAsia" w:ascii="Times New Roman" w:hAnsi="Times New Roman"/>
          <w:b w:val="0"/>
          <w:bCs w:val="0"/>
          <w:color w:val="auto"/>
          <w:szCs w:val="32"/>
          <w:lang w:val="en-US" w:eastAsia="zh-CN"/>
        </w:rPr>
        <w:t>五</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决定执行</w:t>
      </w:r>
      <w:r>
        <w:rPr>
          <w:rFonts w:hint="eastAsia" w:ascii="Times New Roman" w:hAnsi="Times New Roman"/>
          <w:b w:val="0"/>
          <w:bCs w:val="0"/>
          <w:color w:val="auto"/>
          <w:szCs w:val="32"/>
        </w:rPr>
        <w:t>死刑，缓期二年执行，剥夺政治权利</w:t>
      </w:r>
      <w:r>
        <w:rPr>
          <w:rFonts w:hint="eastAsia" w:ascii="Times New Roman" w:hAnsi="Times New Roman"/>
          <w:b w:val="0"/>
          <w:bCs w:val="0"/>
          <w:color w:val="auto"/>
          <w:szCs w:val="32"/>
          <w:lang w:val="en-US" w:eastAsia="zh-CN"/>
        </w:rPr>
        <w:t>终身</w:t>
      </w:r>
      <w:r>
        <w:rPr>
          <w:rFonts w:hint="eastAsia" w:ascii="Times New Roman" w:hAnsi="Times New Roman"/>
          <w:b w:val="0"/>
          <w:bCs w:val="0"/>
          <w:color w:val="auto"/>
          <w:szCs w:val="32"/>
        </w:rPr>
        <w:t>，</w:t>
      </w:r>
      <w:r>
        <w:rPr>
          <w:rFonts w:hint="eastAsia" w:ascii="Times New Roman" w:hAnsi="Times New Roman"/>
          <w:b w:val="0"/>
          <w:bCs w:val="0"/>
          <w:color w:val="auto"/>
          <w:szCs w:val="32"/>
          <w:lang w:val="en-US" w:eastAsia="zh-CN"/>
        </w:rPr>
        <w:t>并处罚金人民币10000元。宣判后，在法定期限内，没有上诉、抗诉。福建省高级人民</w:t>
      </w:r>
      <w:r>
        <w:rPr>
          <w:rFonts w:hint="eastAsia" w:ascii="Times New Roman" w:hAnsi="Times New Roman"/>
          <w:b w:val="0"/>
          <w:bCs w:val="0"/>
          <w:color w:val="auto"/>
          <w:szCs w:val="32"/>
        </w:rPr>
        <w:t>法院</w:t>
      </w:r>
      <w:r>
        <w:rPr>
          <w:rFonts w:hint="eastAsia" w:ascii="Times New Roman" w:hAnsi="Times New Roman"/>
          <w:b w:val="0"/>
          <w:bCs w:val="0"/>
          <w:color w:val="auto"/>
          <w:szCs w:val="32"/>
          <w:lang w:val="en-US" w:eastAsia="zh-CN"/>
        </w:rPr>
        <w:t>经过复核，</w:t>
      </w:r>
      <w:r>
        <w:rPr>
          <w:rFonts w:hint="eastAsia" w:ascii="Times New Roman" w:hAnsi="Times New Roman"/>
          <w:b w:val="0"/>
          <w:bCs w:val="0"/>
          <w:color w:val="auto"/>
          <w:szCs w:val="32"/>
        </w:rPr>
        <w:t>于</w:t>
      </w:r>
      <w:r>
        <w:rPr>
          <w:rFonts w:hint="eastAsia" w:ascii="Times New Roman" w:hAnsi="Times New Roman"/>
          <w:b w:val="0"/>
          <w:bCs w:val="0"/>
          <w:color w:val="auto"/>
          <w:szCs w:val="32"/>
          <w:lang w:val="en-US" w:eastAsia="zh-CN"/>
        </w:rPr>
        <w:t>2015</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5</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14</w:t>
      </w:r>
      <w:r>
        <w:rPr>
          <w:rFonts w:hint="eastAsia" w:ascii="Times New Roman" w:hAnsi="Times New Roman"/>
          <w:b w:val="0"/>
          <w:bCs w:val="0"/>
          <w:color w:val="auto"/>
          <w:szCs w:val="32"/>
        </w:rPr>
        <w:t>日作出（</w:t>
      </w:r>
      <w:r>
        <w:rPr>
          <w:rFonts w:hint="eastAsia" w:ascii="Times New Roman" w:hAnsi="Times New Roman"/>
          <w:b w:val="0"/>
          <w:bCs w:val="0"/>
          <w:color w:val="auto"/>
          <w:szCs w:val="32"/>
          <w:lang w:val="en-US" w:eastAsia="zh-CN"/>
        </w:rPr>
        <w:t>2015</w:t>
      </w:r>
      <w:r>
        <w:rPr>
          <w:rFonts w:hint="eastAsia" w:ascii="Times New Roman" w:hAnsi="Times New Roman"/>
          <w:b w:val="0"/>
          <w:bCs w:val="0"/>
          <w:color w:val="auto"/>
          <w:szCs w:val="32"/>
        </w:rPr>
        <w:t>）</w:t>
      </w:r>
      <w:r>
        <w:rPr>
          <w:rFonts w:hint="eastAsia" w:ascii="Times New Roman" w:hAnsi="Times New Roman"/>
          <w:b w:val="0"/>
          <w:bCs w:val="0"/>
          <w:color w:val="auto"/>
          <w:szCs w:val="32"/>
          <w:lang w:val="en-US" w:eastAsia="zh-CN"/>
        </w:rPr>
        <w:t>闽</w:t>
      </w:r>
      <w:r>
        <w:rPr>
          <w:rFonts w:hint="eastAsia" w:ascii="Times New Roman" w:hAnsi="Times New Roman"/>
          <w:b w:val="0"/>
          <w:bCs w:val="0"/>
          <w:color w:val="auto"/>
          <w:szCs w:val="32"/>
        </w:rPr>
        <w:t>刑</w:t>
      </w:r>
      <w:r>
        <w:rPr>
          <w:rFonts w:hint="eastAsia" w:ascii="Times New Roman" w:hAnsi="Times New Roman"/>
          <w:b w:val="0"/>
          <w:bCs w:val="0"/>
          <w:color w:val="auto"/>
          <w:szCs w:val="32"/>
          <w:lang w:val="en-US" w:eastAsia="zh-CN"/>
        </w:rPr>
        <w:t>复</w:t>
      </w:r>
      <w:r>
        <w:rPr>
          <w:rFonts w:hint="eastAsia" w:ascii="Times New Roman" w:hAnsi="Times New Roman"/>
          <w:b w:val="0"/>
          <w:bCs w:val="0"/>
          <w:color w:val="auto"/>
          <w:szCs w:val="32"/>
        </w:rPr>
        <w:t>字第</w:t>
      </w:r>
      <w:r>
        <w:rPr>
          <w:rFonts w:hint="eastAsia" w:ascii="Times New Roman" w:hAnsi="Times New Roman"/>
          <w:b w:val="0"/>
          <w:bCs w:val="0"/>
          <w:color w:val="auto"/>
          <w:szCs w:val="32"/>
          <w:lang w:val="en-US" w:eastAsia="zh-CN"/>
        </w:rPr>
        <w:t>14</w:t>
      </w:r>
      <w:r>
        <w:rPr>
          <w:rFonts w:hint="eastAsia" w:ascii="Times New Roman" w:hAnsi="Times New Roman"/>
          <w:b w:val="0"/>
          <w:bCs w:val="0"/>
          <w:color w:val="auto"/>
          <w:szCs w:val="32"/>
        </w:rPr>
        <w:t>号刑事裁定，</w:t>
      </w:r>
      <w:r>
        <w:rPr>
          <w:rFonts w:hint="eastAsia" w:ascii="Times New Roman" w:hAnsi="Times New Roman"/>
          <w:b w:val="0"/>
          <w:bCs w:val="0"/>
          <w:color w:val="auto"/>
          <w:szCs w:val="32"/>
          <w:lang w:val="en-US" w:eastAsia="zh-CN"/>
        </w:rPr>
        <w:t>核准福建省三明市中级人民法院（2014）三刑初字第35号对被告人周国亮的刑事附带民事判决</w:t>
      </w:r>
      <w:r>
        <w:rPr>
          <w:rFonts w:hint="eastAsia" w:ascii="Times New Roman" w:hAnsi="Times New Roman"/>
          <w:b w:val="0"/>
          <w:bCs w:val="0"/>
          <w:color w:val="auto"/>
          <w:szCs w:val="32"/>
        </w:rPr>
        <w:t>。</w:t>
      </w:r>
      <w:r>
        <w:rPr>
          <w:rFonts w:hint="eastAsia" w:ascii="Times New Roman" w:hAnsi="Times New Roman"/>
          <w:b w:val="0"/>
          <w:bCs w:val="0"/>
          <w:color w:val="auto"/>
          <w:szCs w:val="32"/>
          <w:lang w:val="en-US" w:eastAsia="zh-CN"/>
        </w:rPr>
        <w:t>2015</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6</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18</w:t>
      </w:r>
      <w:r>
        <w:rPr>
          <w:rFonts w:hint="eastAsia" w:ascii="Times New Roman" w:hAnsi="Times New Roman"/>
          <w:b w:val="0"/>
          <w:bCs w:val="0"/>
          <w:color w:val="auto"/>
          <w:szCs w:val="32"/>
        </w:rPr>
        <w:t>日交付</w:t>
      </w:r>
      <w:r>
        <w:rPr>
          <w:rFonts w:hint="eastAsia" w:ascii="Times New Roman" w:hAnsi="Times New Roman"/>
          <w:b w:val="0"/>
          <w:bCs w:val="0"/>
          <w:color w:val="auto"/>
          <w:szCs w:val="32"/>
          <w:lang w:val="en-US" w:eastAsia="zh-CN"/>
        </w:rPr>
        <w:t>福建省泉州</w:t>
      </w:r>
      <w:r>
        <w:rPr>
          <w:rFonts w:hint="eastAsia" w:ascii="Times New Roman" w:hAnsi="Times New Roman"/>
          <w:b w:val="0"/>
          <w:bCs w:val="0"/>
          <w:color w:val="auto"/>
          <w:szCs w:val="32"/>
        </w:rPr>
        <w:t>监狱执行刑罚。</w:t>
      </w:r>
      <w:r>
        <w:rPr>
          <w:rFonts w:hint="eastAsia" w:ascii="Times New Roman" w:hAnsi="Times New Roman"/>
          <w:b w:val="0"/>
          <w:bCs w:val="0"/>
          <w:color w:val="auto"/>
          <w:szCs w:val="32"/>
          <w:lang w:val="en-US" w:eastAsia="zh-CN"/>
        </w:rPr>
        <w:t>2017</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11</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22</w:t>
      </w:r>
      <w:r>
        <w:rPr>
          <w:rFonts w:hint="eastAsia" w:ascii="Times New Roman" w:hAnsi="Times New Roman"/>
          <w:b w:val="0"/>
          <w:bCs w:val="0"/>
          <w:color w:val="auto"/>
          <w:szCs w:val="32"/>
        </w:rPr>
        <w:t>日</w:t>
      </w:r>
      <w:r>
        <w:rPr>
          <w:rFonts w:hint="eastAsia" w:ascii="Times New Roman" w:hAnsi="Times New Roman"/>
          <w:color w:val="auto"/>
          <w:szCs w:val="32"/>
        </w:rPr>
        <w:t>，福建省高级人民法院</w:t>
      </w:r>
      <w:r>
        <w:rPr>
          <w:rFonts w:hint="eastAsia" w:ascii="Times New Roman" w:hAnsi="Times New Roman"/>
          <w:b w:val="0"/>
          <w:bCs/>
          <w:color w:val="auto"/>
          <w:szCs w:val="32"/>
          <w:lang w:val="en-US" w:eastAsia="zh-CN"/>
        </w:rPr>
        <w:t>以</w:t>
      </w:r>
      <w:r>
        <w:rPr>
          <w:rFonts w:hint="eastAsia" w:ascii="Times New Roman" w:hAnsi="Times New Roman"/>
          <w:b w:val="0"/>
          <w:bCs w:val="0"/>
          <w:color w:val="auto"/>
          <w:szCs w:val="32"/>
          <w:lang w:eastAsia="zh-CN"/>
        </w:rPr>
        <w:t>（</w:t>
      </w:r>
      <w:r>
        <w:rPr>
          <w:rFonts w:hint="eastAsia" w:ascii="Times New Roman" w:hAnsi="Times New Roman"/>
          <w:b w:val="0"/>
          <w:bCs w:val="0"/>
          <w:color w:val="auto"/>
          <w:szCs w:val="32"/>
          <w:lang w:val="en-US" w:eastAsia="zh-CN"/>
        </w:rPr>
        <w:t>2017</w:t>
      </w:r>
      <w:r>
        <w:rPr>
          <w:rFonts w:hint="eastAsia" w:ascii="Times New Roman" w:hAnsi="Times New Roman"/>
          <w:b w:val="0"/>
          <w:bCs w:val="0"/>
          <w:color w:val="auto"/>
          <w:szCs w:val="32"/>
          <w:lang w:eastAsia="zh-CN"/>
        </w:rPr>
        <w:t>）</w:t>
      </w:r>
      <w:r>
        <w:rPr>
          <w:rFonts w:hint="eastAsia" w:ascii="Times New Roman" w:hAnsi="Times New Roman"/>
          <w:b w:val="0"/>
          <w:bCs w:val="0"/>
          <w:color w:val="auto"/>
          <w:szCs w:val="32"/>
          <w:lang w:val="en-US" w:eastAsia="zh-CN"/>
        </w:rPr>
        <w:t>闽刑更186号</w:t>
      </w:r>
      <w:r>
        <w:rPr>
          <w:rFonts w:hint="eastAsia" w:ascii="Times New Roman" w:hAnsi="Times New Roman"/>
          <w:b w:val="0"/>
          <w:bCs/>
          <w:color w:val="auto"/>
          <w:szCs w:val="32"/>
        </w:rPr>
        <w:t>刑事裁定</w:t>
      </w:r>
      <w:r>
        <w:rPr>
          <w:rFonts w:hint="eastAsia" w:ascii="Times New Roman" w:hAnsi="Times New Roman"/>
          <w:b w:val="0"/>
          <w:bCs/>
          <w:color w:val="auto"/>
          <w:szCs w:val="32"/>
          <w:lang w:val="en-US" w:eastAsia="zh-CN"/>
        </w:rPr>
        <w:t>书</w:t>
      </w:r>
      <w:r>
        <w:rPr>
          <w:rFonts w:hint="eastAsia" w:ascii="Times New Roman" w:hAnsi="Times New Roman"/>
          <w:b w:val="0"/>
          <w:bCs/>
          <w:color w:val="auto"/>
          <w:szCs w:val="32"/>
        </w:rPr>
        <w:t>，</w:t>
      </w:r>
      <w:r>
        <w:rPr>
          <w:rFonts w:hint="eastAsia" w:ascii="Times New Roman" w:hAnsi="Times New Roman"/>
          <w:b w:val="0"/>
          <w:bCs/>
          <w:color w:val="auto"/>
          <w:szCs w:val="32"/>
          <w:lang w:val="en-US" w:eastAsia="zh-CN"/>
        </w:rPr>
        <w:t>对其</w:t>
      </w:r>
      <w:r>
        <w:rPr>
          <w:rFonts w:hint="eastAsia" w:ascii="Times New Roman" w:hAnsi="Times New Roman"/>
          <w:b w:val="0"/>
          <w:bCs/>
          <w:color w:val="auto"/>
          <w:szCs w:val="32"/>
        </w:rPr>
        <w:t>减为</w:t>
      </w:r>
      <w:r>
        <w:rPr>
          <w:rFonts w:hint="eastAsia" w:ascii="Times New Roman" w:hAnsi="Times New Roman"/>
          <w:b w:val="0"/>
          <w:bCs w:val="0"/>
          <w:color w:val="auto"/>
          <w:szCs w:val="32"/>
        </w:rPr>
        <w:t>无期徒刑</w:t>
      </w:r>
      <w:r>
        <w:rPr>
          <w:rFonts w:hint="eastAsia" w:ascii="Times New Roman" w:hAnsi="Times New Roman"/>
          <w:b w:val="0"/>
          <w:bCs w:val="0"/>
          <w:color w:val="auto"/>
          <w:szCs w:val="32"/>
          <w:lang w:eastAsia="zh-CN"/>
        </w:rPr>
        <w:t>，</w:t>
      </w:r>
      <w:r>
        <w:rPr>
          <w:rFonts w:hint="eastAsia" w:ascii="Times New Roman" w:hAnsi="Times New Roman"/>
          <w:b w:val="0"/>
          <w:bCs w:val="0"/>
          <w:color w:val="auto"/>
          <w:szCs w:val="32"/>
          <w:lang w:val="en-US" w:eastAsia="zh-CN"/>
        </w:rPr>
        <w:t>剥夺政治权利终身不变</w:t>
      </w:r>
      <w:r>
        <w:rPr>
          <w:rFonts w:hint="eastAsia" w:ascii="Times New Roman" w:hAnsi="Times New Roman"/>
          <w:b w:val="0"/>
          <w:bCs/>
          <w:color w:val="auto"/>
          <w:szCs w:val="32"/>
        </w:rPr>
        <w:t>；</w:t>
      </w:r>
      <w:r>
        <w:rPr>
          <w:rFonts w:hint="eastAsia" w:ascii="Times New Roman" w:hAnsi="Times New Roman"/>
          <w:b w:val="0"/>
          <w:bCs/>
          <w:color w:val="auto"/>
          <w:szCs w:val="32"/>
          <w:lang w:val="en-US" w:eastAsia="zh-CN"/>
        </w:rPr>
        <w:t>2</w:t>
      </w:r>
      <w:r>
        <w:rPr>
          <w:rFonts w:hint="eastAsia" w:ascii="Times New Roman" w:hAnsi="Times New Roman"/>
          <w:b w:val="0"/>
          <w:bCs w:val="0"/>
          <w:color w:val="auto"/>
          <w:szCs w:val="32"/>
          <w:lang w:val="en-US" w:eastAsia="zh-CN"/>
        </w:rPr>
        <w:t>021</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6</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24</w:t>
      </w:r>
      <w:r>
        <w:rPr>
          <w:rFonts w:hint="eastAsia" w:ascii="Times New Roman" w:hAnsi="Times New Roman"/>
          <w:b w:val="0"/>
          <w:bCs w:val="0"/>
          <w:color w:val="auto"/>
          <w:szCs w:val="32"/>
        </w:rPr>
        <w:t>日，福建省高级人民法院</w:t>
      </w:r>
      <w:r>
        <w:rPr>
          <w:rFonts w:hint="eastAsia" w:ascii="Times New Roman" w:hAnsi="Times New Roman"/>
          <w:b w:val="0"/>
          <w:bCs w:val="0"/>
          <w:color w:val="auto"/>
          <w:szCs w:val="32"/>
          <w:lang w:eastAsia="zh-CN"/>
        </w:rPr>
        <w:t>以（</w:t>
      </w:r>
      <w:r>
        <w:rPr>
          <w:rFonts w:hint="eastAsia" w:ascii="Times New Roman" w:hAnsi="Times New Roman"/>
          <w:b w:val="0"/>
          <w:bCs w:val="0"/>
          <w:color w:val="auto"/>
          <w:szCs w:val="32"/>
          <w:lang w:val="en-US" w:eastAsia="zh-CN"/>
        </w:rPr>
        <w:t>2021</w:t>
      </w:r>
      <w:r>
        <w:rPr>
          <w:rFonts w:hint="eastAsia" w:ascii="Times New Roman" w:hAnsi="Times New Roman"/>
          <w:b w:val="0"/>
          <w:bCs w:val="0"/>
          <w:color w:val="auto"/>
          <w:szCs w:val="32"/>
          <w:lang w:eastAsia="zh-CN"/>
        </w:rPr>
        <w:t>）</w:t>
      </w:r>
      <w:r>
        <w:rPr>
          <w:rFonts w:hint="eastAsia" w:ascii="Times New Roman" w:hAnsi="Times New Roman"/>
          <w:b w:val="0"/>
          <w:bCs w:val="0"/>
          <w:color w:val="auto"/>
          <w:szCs w:val="32"/>
          <w:lang w:val="en-US" w:eastAsia="zh-CN"/>
        </w:rPr>
        <w:t>闽刑更79号</w:t>
      </w:r>
      <w:r>
        <w:rPr>
          <w:rFonts w:hint="eastAsia" w:ascii="Times New Roman" w:hAnsi="Times New Roman"/>
          <w:b w:val="0"/>
          <w:bCs w:val="0"/>
          <w:color w:val="auto"/>
          <w:szCs w:val="32"/>
        </w:rPr>
        <w:t>刑事裁定</w:t>
      </w:r>
      <w:r>
        <w:rPr>
          <w:rFonts w:hint="eastAsia" w:ascii="Times New Roman" w:hAnsi="Times New Roman"/>
          <w:b w:val="0"/>
          <w:bCs w:val="0"/>
          <w:color w:val="auto"/>
          <w:szCs w:val="32"/>
          <w:lang w:eastAsia="zh-CN"/>
        </w:rPr>
        <w:t>书</w:t>
      </w:r>
      <w:r>
        <w:rPr>
          <w:rFonts w:hint="eastAsia" w:ascii="Times New Roman" w:hAnsi="Times New Roman"/>
          <w:b w:val="0"/>
          <w:bCs w:val="0"/>
          <w:color w:val="auto"/>
          <w:szCs w:val="32"/>
        </w:rPr>
        <w:t>，</w:t>
      </w:r>
      <w:r>
        <w:rPr>
          <w:rFonts w:hint="eastAsia" w:ascii="Times New Roman" w:hAnsi="Times New Roman"/>
          <w:b w:val="0"/>
          <w:bCs w:val="0"/>
          <w:color w:val="auto"/>
          <w:szCs w:val="32"/>
          <w:lang w:eastAsia="zh-CN"/>
        </w:rPr>
        <w:t>对其</w:t>
      </w:r>
      <w:r>
        <w:rPr>
          <w:rFonts w:hint="eastAsia" w:ascii="Times New Roman" w:hAnsi="Times New Roman"/>
          <w:b w:val="0"/>
          <w:bCs w:val="0"/>
          <w:color w:val="auto"/>
          <w:szCs w:val="32"/>
        </w:rPr>
        <w:t>减为</w:t>
      </w:r>
      <w:r>
        <w:rPr>
          <w:rFonts w:hint="eastAsia" w:ascii="Times New Roman" w:hAnsi="Times New Roman"/>
          <w:b w:val="0"/>
          <w:bCs w:val="0"/>
          <w:color w:val="auto"/>
          <w:szCs w:val="32"/>
          <w:lang w:val="en-US" w:eastAsia="zh-CN"/>
        </w:rPr>
        <w:t>有</w:t>
      </w:r>
      <w:r>
        <w:rPr>
          <w:rFonts w:hint="eastAsia" w:ascii="Times New Roman" w:hAnsi="Times New Roman"/>
          <w:b w:val="0"/>
          <w:bCs w:val="0"/>
          <w:color w:val="auto"/>
          <w:szCs w:val="32"/>
        </w:rPr>
        <w:t>期徒刑</w:t>
      </w:r>
      <w:r>
        <w:rPr>
          <w:rFonts w:hint="eastAsia" w:ascii="Times New Roman" w:hAnsi="Times New Roman"/>
          <w:b w:val="0"/>
          <w:bCs w:val="0"/>
          <w:color w:val="auto"/>
          <w:szCs w:val="32"/>
          <w:lang w:val="en-US" w:eastAsia="zh-CN"/>
        </w:rPr>
        <w:t>二十五年</w:t>
      </w:r>
      <w:r>
        <w:rPr>
          <w:rFonts w:hint="eastAsia" w:ascii="Times New Roman" w:hAnsi="Times New Roman"/>
          <w:b w:val="0"/>
          <w:bCs w:val="0"/>
          <w:color w:val="auto"/>
          <w:szCs w:val="32"/>
          <w:lang w:eastAsia="zh-CN"/>
        </w:rPr>
        <w:t>，</w:t>
      </w:r>
      <w:r>
        <w:rPr>
          <w:rFonts w:hint="eastAsia" w:ascii="Times New Roman" w:hAnsi="Times New Roman"/>
          <w:b w:val="0"/>
          <w:bCs w:val="0"/>
          <w:color w:val="auto"/>
          <w:szCs w:val="32"/>
          <w:lang w:val="en-US" w:eastAsia="zh-CN"/>
        </w:rPr>
        <w:t>剥夺政治权利改为十年</w:t>
      </w:r>
      <w:r>
        <w:rPr>
          <w:rFonts w:hint="eastAsia" w:ascii="Times New Roman" w:hAnsi="Times New Roman"/>
          <w:b w:val="0"/>
          <w:bCs/>
          <w:color w:val="auto"/>
          <w:szCs w:val="32"/>
          <w:lang w:eastAsia="zh-CN"/>
        </w:rPr>
        <w:t>；</w:t>
      </w:r>
      <w:r>
        <w:rPr>
          <w:rFonts w:hint="eastAsia" w:ascii="Times New Roman" w:hAnsi="Times New Roman"/>
          <w:b w:val="0"/>
          <w:bCs/>
          <w:color w:val="auto"/>
          <w:szCs w:val="32"/>
          <w:lang w:val="en-US" w:eastAsia="zh-CN"/>
        </w:rPr>
        <w:t>2</w:t>
      </w:r>
      <w:r>
        <w:rPr>
          <w:rFonts w:hint="eastAsia" w:ascii="Times New Roman" w:hAnsi="Times New Roman"/>
          <w:b w:val="0"/>
          <w:bCs w:val="0"/>
          <w:color w:val="auto"/>
          <w:szCs w:val="32"/>
          <w:lang w:val="en-US" w:eastAsia="zh-CN"/>
        </w:rPr>
        <w:t>023</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12</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29</w:t>
      </w:r>
      <w:r>
        <w:rPr>
          <w:rFonts w:hint="eastAsia" w:ascii="Times New Roman" w:hAnsi="Times New Roman"/>
          <w:b w:val="0"/>
          <w:bCs w:val="0"/>
          <w:color w:val="auto"/>
          <w:szCs w:val="32"/>
        </w:rPr>
        <w:t>日，福建省</w:t>
      </w:r>
      <w:r>
        <w:rPr>
          <w:rFonts w:hint="eastAsia" w:ascii="Times New Roman" w:hAnsi="Times New Roman"/>
          <w:b w:val="0"/>
          <w:bCs w:val="0"/>
          <w:color w:val="auto"/>
          <w:szCs w:val="32"/>
          <w:lang w:eastAsia="zh-CN"/>
        </w:rPr>
        <w:t>泉州市中级</w:t>
      </w:r>
      <w:r>
        <w:rPr>
          <w:rFonts w:hint="eastAsia" w:ascii="Times New Roman" w:hAnsi="Times New Roman"/>
          <w:b w:val="0"/>
          <w:bCs w:val="0"/>
          <w:color w:val="auto"/>
          <w:szCs w:val="32"/>
        </w:rPr>
        <w:t>人民法院</w:t>
      </w:r>
      <w:r>
        <w:rPr>
          <w:rFonts w:hint="eastAsia" w:ascii="Times New Roman" w:hAnsi="Times New Roman"/>
          <w:b w:val="0"/>
          <w:bCs w:val="0"/>
          <w:color w:val="auto"/>
          <w:szCs w:val="32"/>
          <w:lang w:eastAsia="zh-CN"/>
        </w:rPr>
        <w:t>作出（</w:t>
      </w:r>
      <w:r>
        <w:rPr>
          <w:rFonts w:hint="eastAsia" w:ascii="Times New Roman" w:hAnsi="Times New Roman"/>
          <w:b w:val="0"/>
          <w:bCs w:val="0"/>
          <w:color w:val="auto"/>
          <w:szCs w:val="32"/>
          <w:lang w:val="en-US" w:eastAsia="zh-CN"/>
        </w:rPr>
        <w:t>2023</w:t>
      </w:r>
      <w:r>
        <w:rPr>
          <w:rFonts w:hint="eastAsia" w:ascii="Times New Roman" w:hAnsi="Times New Roman"/>
          <w:b w:val="0"/>
          <w:bCs w:val="0"/>
          <w:color w:val="auto"/>
          <w:szCs w:val="32"/>
          <w:lang w:eastAsia="zh-CN"/>
        </w:rPr>
        <w:t>）</w:t>
      </w:r>
      <w:r>
        <w:rPr>
          <w:rFonts w:hint="eastAsia" w:ascii="Times New Roman" w:hAnsi="Times New Roman"/>
          <w:b w:val="0"/>
          <w:bCs w:val="0"/>
          <w:color w:val="auto"/>
          <w:szCs w:val="32"/>
          <w:lang w:val="en-US" w:eastAsia="zh-CN"/>
        </w:rPr>
        <w:t>闽05刑更999号</w:t>
      </w:r>
      <w:r>
        <w:rPr>
          <w:rFonts w:hint="eastAsia" w:ascii="Times New Roman" w:hAnsi="Times New Roman"/>
          <w:b w:val="0"/>
          <w:bCs w:val="0"/>
          <w:color w:val="auto"/>
          <w:szCs w:val="32"/>
        </w:rPr>
        <w:t>刑事裁定，</w:t>
      </w:r>
      <w:r>
        <w:rPr>
          <w:rFonts w:hint="eastAsia" w:ascii="Times New Roman" w:hAnsi="Times New Roman"/>
          <w:b w:val="0"/>
          <w:bCs w:val="0"/>
          <w:color w:val="auto"/>
          <w:szCs w:val="32"/>
          <w:lang w:eastAsia="zh-CN"/>
        </w:rPr>
        <w:t>对其</w:t>
      </w:r>
      <w:r>
        <w:rPr>
          <w:rFonts w:hint="eastAsia" w:ascii="Times New Roman" w:hAnsi="Times New Roman"/>
          <w:b w:val="0"/>
          <w:bCs w:val="0"/>
          <w:color w:val="auto"/>
          <w:szCs w:val="32"/>
        </w:rPr>
        <w:t>减刑</w:t>
      </w:r>
      <w:r>
        <w:rPr>
          <w:rFonts w:hint="eastAsia" w:ascii="Times New Roman" w:hAnsi="Times New Roman"/>
          <w:b w:val="0"/>
          <w:bCs w:val="0"/>
          <w:color w:val="auto"/>
          <w:szCs w:val="32"/>
          <w:lang w:val="en-US" w:eastAsia="zh-CN"/>
        </w:rPr>
        <w:t>五个月</w:t>
      </w:r>
      <w:r>
        <w:rPr>
          <w:rFonts w:hint="eastAsia" w:ascii="Times New Roman" w:hAnsi="Times New Roman"/>
          <w:b w:val="0"/>
          <w:bCs w:val="0"/>
          <w:color w:val="auto"/>
          <w:szCs w:val="32"/>
          <w:lang w:eastAsia="zh-CN"/>
        </w:rPr>
        <w:t>，</w:t>
      </w:r>
      <w:r>
        <w:rPr>
          <w:rFonts w:hint="eastAsia" w:ascii="Times New Roman" w:hAnsi="Times New Roman"/>
          <w:b w:val="0"/>
          <w:bCs w:val="0"/>
          <w:color w:val="auto"/>
          <w:szCs w:val="32"/>
          <w:lang w:val="en-US" w:eastAsia="zh-CN"/>
        </w:rPr>
        <w:t>剥夺政治权利十年不变，</w:t>
      </w:r>
      <w:r>
        <w:rPr>
          <w:rFonts w:hint="eastAsia" w:ascii="Times New Roman" w:hAnsi="Times New Roman"/>
          <w:b w:val="0"/>
          <w:bCs/>
          <w:color w:val="auto"/>
          <w:szCs w:val="32"/>
        </w:rPr>
        <w:t>于</w:t>
      </w:r>
      <w:r>
        <w:rPr>
          <w:rFonts w:hint="eastAsia" w:ascii="Times New Roman" w:hAnsi="Times New Roman"/>
          <w:b w:val="0"/>
          <w:bCs/>
          <w:color w:val="auto"/>
          <w:szCs w:val="32"/>
          <w:lang w:val="en-US" w:eastAsia="zh-CN"/>
        </w:rPr>
        <w:t>2023</w:t>
      </w:r>
      <w:r>
        <w:rPr>
          <w:rFonts w:hint="eastAsia" w:ascii="Times New Roman" w:hAnsi="Times New Roman"/>
          <w:b w:val="0"/>
          <w:bCs/>
          <w:color w:val="auto"/>
          <w:szCs w:val="32"/>
        </w:rPr>
        <w:t>年</w:t>
      </w:r>
      <w:r>
        <w:rPr>
          <w:rFonts w:hint="eastAsia" w:ascii="Times New Roman" w:hAnsi="Times New Roman"/>
          <w:b w:val="0"/>
          <w:bCs/>
          <w:color w:val="auto"/>
          <w:szCs w:val="32"/>
          <w:lang w:val="en-US" w:eastAsia="zh-CN"/>
        </w:rPr>
        <w:t>12</w:t>
      </w:r>
      <w:r>
        <w:rPr>
          <w:rFonts w:hint="eastAsia" w:ascii="Times New Roman" w:hAnsi="Times New Roman"/>
          <w:b w:val="0"/>
          <w:bCs/>
          <w:color w:val="auto"/>
          <w:szCs w:val="32"/>
        </w:rPr>
        <w:t>月</w:t>
      </w:r>
      <w:r>
        <w:rPr>
          <w:rFonts w:hint="eastAsia" w:ascii="Times New Roman" w:hAnsi="Times New Roman"/>
          <w:b w:val="0"/>
          <w:bCs/>
          <w:color w:val="auto"/>
          <w:szCs w:val="32"/>
          <w:lang w:val="en-US" w:eastAsia="zh-CN"/>
        </w:rPr>
        <w:t>29</w:t>
      </w:r>
      <w:r>
        <w:rPr>
          <w:rFonts w:hint="eastAsia" w:ascii="Times New Roman" w:hAnsi="Times New Roman"/>
          <w:b w:val="0"/>
          <w:bCs/>
          <w:color w:val="auto"/>
          <w:szCs w:val="32"/>
        </w:rPr>
        <w:t>日送达。现刑期至</w:t>
      </w:r>
      <w:r>
        <w:rPr>
          <w:rFonts w:hint="eastAsia" w:ascii="Times New Roman" w:hAnsi="Times New Roman"/>
          <w:b w:val="0"/>
          <w:bCs/>
          <w:color w:val="auto"/>
          <w:szCs w:val="32"/>
          <w:lang w:val="en-US" w:eastAsia="zh-CN"/>
        </w:rPr>
        <w:t>2046</w:t>
      </w:r>
      <w:r>
        <w:rPr>
          <w:rFonts w:hint="eastAsia" w:ascii="Times New Roman" w:hAnsi="Times New Roman"/>
          <w:b w:val="0"/>
          <w:bCs/>
          <w:color w:val="auto"/>
          <w:szCs w:val="32"/>
        </w:rPr>
        <w:t>年</w:t>
      </w:r>
      <w:r>
        <w:rPr>
          <w:rFonts w:hint="eastAsia" w:ascii="Times New Roman" w:hAnsi="Times New Roman"/>
          <w:b w:val="0"/>
          <w:bCs/>
          <w:color w:val="auto"/>
          <w:szCs w:val="32"/>
          <w:lang w:val="en-US" w:eastAsia="zh-CN"/>
        </w:rPr>
        <w:t>1</w:t>
      </w:r>
      <w:r>
        <w:rPr>
          <w:rFonts w:hint="eastAsia" w:ascii="Times New Roman" w:hAnsi="Times New Roman"/>
          <w:b w:val="0"/>
          <w:bCs/>
          <w:color w:val="auto"/>
          <w:szCs w:val="32"/>
        </w:rPr>
        <w:t>月</w:t>
      </w:r>
      <w:r>
        <w:rPr>
          <w:rFonts w:hint="eastAsia" w:ascii="Times New Roman" w:hAnsi="Times New Roman"/>
          <w:b w:val="0"/>
          <w:bCs/>
          <w:color w:val="auto"/>
          <w:szCs w:val="32"/>
          <w:lang w:val="en-US" w:eastAsia="zh-CN"/>
        </w:rPr>
        <w:t>23</w:t>
      </w:r>
      <w:r>
        <w:rPr>
          <w:rFonts w:hint="eastAsia" w:ascii="Times New Roman" w:hAnsi="Times New Roman"/>
          <w:b w:val="0"/>
          <w:bCs/>
          <w:color w:val="auto"/>
          <w:szCs w:val="32"/>
        </w:rPr>
        <w:t>日止。属</w:t>
      </w:r>
      <w:r>
        <w:rPr>
          <w:rFonts w:hint="eastAsia" w:ascii="Times New Roman" w:hAnsi="Times New Roman"/>
          <w:b w:val="0"/>
          <w:bCs/>
          <w:color w:val="auto"/>
          <w:szCs w:val="32"/>
          <w:lang w:eastAsia="zh-CN"/>
        </w:rPr>
        <w:t>宽</w:t>
      </w:r>
      <w:r>
        <w:rPr>
          <w:rFonts w:hint="eastAsia" w:ascii="Times New Roman" w:hAnsi="Times New Roman"/>
          <w:b w:val="0"/>
          <w:bCs/>
          <w:color w:val="auto"/>
          <w:szCs w:val="32"/>
          <w:lang w:val="en-US" w:eastAsia="zh-CN"/>
        </w:rPr>
        <w:t>管</w:t>
      </w:r>
      <w:r>
        <w:rPr>
          <w:rFonts w:hint="eastAsia" w:ascii="Times New Roman" w:hAnsi="Times New Roman"/>
          <w:b w:val="0"/>
          <w:bCs/>
          <w:color w:val="auto"/>
          <w:szCs w:val="32"/>
        </w:rPr>
        <w:t>级罪犯。</w:t>
      </w:r>
    </w:p>
    <w:p>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olor w:val="auto"/>
          <w:szCs w:val="32"/>
        </w:rPr>
      </w:pPr>
      <w:r>
        <w:rPr>
          <w:rFonts w:hint="eastAsia" w:ascii="Times New Roman" w:hAnsi="Times New Roman"/>
          <w:color w:val="auto"/>
          <w:szCs w:val="32"/>
        </w:rPr>
        <w:t xml:space="preserve">该犯自上次减刑以来确有悔改表现，具体事实如下： </w:t>
      </w:r>
    </w:p>
    <w:p>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olor w:val="auto"/>
          <w:szCs w:val="32"/>
        </w:rPr>
      </w:pPr>
      <w:r>
        <w:rPr>
          <w:rFonts w:hint="eastAsia" w:ascii="Times New Roman" w:hAnsi="Times New Roman"/>
          <w:color w:val="auto"/>
          <w:szCs w:val="32"/>
        </w:rPr>
        <w:t>认罪悔罪：能服从法院判决，</w:t>
      </w:r>
      <w:r>
        <w:rPr>
          <w:rFonts w:hint="eastAsia" w:ascii="仿宋_GB2312" w:hAnsi="仿宋"/>
          <w:iCs/>
          <w:color w:val="auto"/>
          <w:kern w:val="2"/>
          <w:szCs w:val="32"/>
        </w:rPr>
        <w:t>自书认罪悔罪书。</w:t>
      </w:r>
    </w:p>
    <w:p>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olor w:val="auto"/>
          <w:szCs w:val="32"/>
        </w:rPr>
      </w:pPr>
      <w:r>
        <w:rPr>
          <w:rFonts w:hint="eastAsia" w:ascii="Times New Roman" w:hAnsi="Times New Roman"/>
          <w:color w:val="auto"/>
          <w:szCs w:val="32"/>
        </w:rPr>
        <w:t>遵守监规：能遵守法律法规，接受教育改造</w:t>
      </w:r>
      <w:r>
        <w:rPr>
          <w:rFonts w:hint="eastAsia" w:ascii="Times New Roman" w:hAnsi="Times New Roman"/>
          <w:color w:val="auto"/>
          <w:szCs w:val="32"/>
          <w:lang w:eastAsia="zh-CN"/>
        </w:rPr>
        <w:t>，</w:t>
      </w:r>
      <w:r>
        <w:rPr>
          <w:rFonts w:hint="eastAsia" w:ascii="Times New Roman" w:hAnsi="Times New Roman"/>
          <w:color w:val="auto"/>
          <w:szCs w:val="32"/>
        </w:rPr>
        <w:t>虽有违规扣分情形，但经教育后能积极悔改，遵守监规纪律。</w:t>
      </w:r>
    </w:p>
    <w:p>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olor w:val="auto"/>
          <w:szCs w:val="32"/>
        </w:rPr>
      </w:pPr>
      <w:r>
        <w:rPr>
          <w:rFonts w:hint="eastAsia" w:ascii="Times New Roman" w:hAnsi="Times New Roman"/>
          <w:color w:val="auto"/>
          <w:szCs w:val="32"/>
        </w:rPr>
        <w:t>学习情况：能参加思想、文化、职业技术</w:t>
      </w:r>
      <w:r>
        <w:rPr>
          <w:rFonts w:hint="eastAsia" w:ascii="Times New Roman" w:hAnsi="Times New Roman"/>
          <w:color w:val="auto"/>
          <w:szCs w:val="32"/>
          <w:lang w:eastAsia="zh-CN"/>
        </w:rPr>
        <w:t>教育</w:t>
      </w:r>
      <w:r>
        <w:rPr>
          <w:rFonts w:hint="eastAsia" w:ascii="Times New Roman" w:hAnsi="Times New Roman"/>
          <w:color w:val="auto"/>
          <w:szCs w:val="32"/>
        </w:rPr>
        <w:t>。</w:t>
      </w:r>
    </w:p>
    <w:p>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olor w:val="auto"/>
          <w:szCs w:val="32"/>
        </w:rPr>
      </w:pPr>
      <w:r>
        <w:rPr>
          <w:rFonts w:hint="eastAsia" w:ascii="Times New Roman" w:hAnsi="Times New Roman"/>
          <w:color w:val="auto"/>
          <w:szCs w:val="32"/>
        </w:rPr>
        <w:t>劳动改造：能参加劳动，努力完成</w:t>
      </w:r>
      <w:r>
        <w:rPr>
          <w:rFonts w:hint="eastAsia" w:ascii="Times New Roman" w:hAnsi="Times New Roman"/>
          <w:color w:val="auto"/>
          <w:szCs w:val="32"/>
          <w:lang w:val="en-US" w:eastAsia="zh-CN"/>
        </w:rPr>
        <w:t>劳动</w:t>
      </w:r>
      <w:r>
        <w:rPr>
          <w:rFonts w:hint="eastAsia" w:ascii="Times New Roman" w:hAnsi="Times New Roman"/>
          <w:color w:val="auto"/>
          <w:szCs w:val="32"/>
        </w:rPr>
        <w:t>任务。</w:t>
      </w:r>
    </w:p>
    <w:p>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olor w:val="auto"/>
          <w:szCs w:val="32"/>
          <w:lang w:eastAsia="zh-CN"/>
        </w:rPr>
      </w:pPr>
      <w:r>
        <w:rPr>
          <w:rFonts w:hint="eastAsia" w:ascii="仿宋_GB2312" w:hAnsi="仿宋" w:cs="宋体"/>
          <w:color w:val="auto"/>
          <w:szCs w:val="32"/>
          <w:lang w:val="zh-CN"/>
        </w:rPr>
        <w:t>奖惩情况：</w:t>
      </w:r>
      <w:r>
        <w:rPr>
          <w:rFonts w:hint="eastAsia" w:ascii="Times New Roman" w:hAnsi="Times New Roman"/>
          <w:color w:val="auto"/>
          <w:szCs w:val="32"/>
        </w:rPr>
        <w:t>该犯上次评定表扬剩余考核分309.2分，本轮考核期2023年9月至2026年5月累计获考核分3563.1分，合计获考核分3872.3分，表扬5次，物质奖励1次；间隔期2023年12月29日至2026年5月，获考核分3031.2分。考核期内违规2次，累计扣考核分6分，无重大违规。</w:t>
      </w:r>
    </w:p>
    <w:p>
      <w:pPr>
        <w:keepNext w:val="0"/>
        <w:keepLines w:val="0"/>
        <w:pageBreakBefore w:val="0"/>
        <w:widowControl w:val="0"/>
        <w:kinsoku/>
        <w:wordWrap/>
        <w:overflowPunct/>
        <w:topLinePunct w:val="0"/>
        <w:bidi w:val="0"/>
        <w:spacing w:line="500" w:lineRule="exact"/>
        <w:ind w:firstLine="640" w:firstLineChars="200"/>
        <w:textAlignment w:val="auto"/>
        <w:rPr>
          <w:rFonts w:hint="eastAsia"/>
          <w:color w:val="auto"/>
          <w:szCs w:val="32"/>
        </w:rPr>
      </w:pPr>
      <w:r>
        <w:rPr>
          <w:rFonts w:hint="eastAsia"/>
          <w:color w:val="auto"/>
          <w:szCs w:val="32"/>
          <w:lang w:val="en-US" w:eastAsia="zh-CN"/>
        </w:rPr>
        <w:t>该犯原判财产性判项</w:t>
      </w:r>
      <w:r>
        <w:rPr>
          <w:rFonts w:hint="eastAsia"/>
          <w:color w:val="auto"/>
          <w:szCs w:val="32"/>
        </w:rPr>
        <w:t>已履行人民币10000元。</w:t>
      </w:r>
    </w:p>
    <w:p>
      <w:pPr>
        <w:keepNext w:val="0"/>
        <w:keepLines w:val="0"/>
        <w:pageBreakBefore w:val="0"/>
        <w:widowControl w:val="0"/>
        <w:kinsoku/>
        <w:wordWrap/>
        <w:overflowPunct/>
        <w:topLinePunct w:val="0"/>
        <w:bidi w:val="0"/>
        <w:spacing w:line="500" w:lineRule="exact"/>
        <w:ind w:firstLine="640" w:firstLineChars="200"/>
        <w:textAlignment w:val="auto"/>
        <w:rPr>
          <w:rFonts w:hint="eastAsia" w:ascii="仿宋_GB2312" w:cs="仿宋_GB2312"/>
          <w:color w:val="auto"/>
          <w:szCs w:val="32"/>
        </w:rPr>
      </w:pPr>
      <w:r>
        <w:rPr>
          <w:rFonts w:hint="eastAsia" w:ascii="仿宋_GB2312" w:cs="仿宋_GB2312"/>
          <w:color w:val="auto"/>
          <w:szCs w:val="32"/>
        </w:rPr>
        <w:t>该犯系</w:t>
      </w:r>
      <w:r>
        <w:rPr>
          <w:rFonts w:hint="eastAsia" w:ascii="仿宋_GB2312" w:cs="仿宋_GB2312"/>
          <w:color w:val="auto"/>
          <w:szCs w:val="32"/>
          <w:lang w:val="en-US" w:eastAsia="zh-CN"/>
        </w:rPr>
        <w:t>严重暴力犯罪、数罪并罚判处死刑，缓期二年执行</w:t>
      </w:r>
      <w:r>
        <w:rPr>
          <w:rFonts w:hint="eastAsia" w:ascii="仿宋_GB2312" w:cs="仿宋_GB2312"/>
          <w:color w:val="auto"/>
          <w:szCs w:val="32"/>
        </w:rPr>
        <w:t>罪犯，属于从严掌握减刑对象，因此提请减刑幅度扣减</w:t>
      </w:r>
      <w:r>
        <w:rPr>
          <w:rFonts w:hint="eastAsia" w:ascii="仿宋_GB2312" w:cs="仿宋_GB2312"/>
          <w:color w:val="auto"/>
          <w:szCs w:val="32"/>
          <w:lang w:eastAsia="zh-CN"/>
        </w:rPr>
        <w:t>一</w:t>
      </w:r>
      <w:r>
        <w:rPr>
          <w:rFonts w:hint="eastAsia" w:ascii="仿宋_GB2312" w:cs="仿宋_GB2312"/>
          <w:color w:val="auto"/>
          <w:szCs w:val="32"/>
        </w:rPr>
        <w:t>个月。</w:t>
      </w:r>
    </w:p>
    <w:p>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color w:val="auto"/>
          <w:szCs w:val="32"/>
        </w:rPr>
      </w:pPr>
      <w:r>
        <w:rPr>
          <w:rFonts w:hint="eastAsia" w:ascii="Times New Roman" w:hAnsi="Times New Roman"/>
          <w:color w:val="auto"/>
          <w:szCs w:val="32"/>
        </w:rPr>
        <w:t>本案于</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7</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30</w:t>
      </w:r>
      <w:r>
        <w:rPr>
          <w:rFonts w:hint="eastAsia" w:ascii="Times New Roman" w:hAnsi="Times New Roman"/>
          <w:b w:val="0"/>
          <w:bCs w:val="0"/>
          <w:color w:val="auto"/>
          <w:szCs w:val="32"/>
        </w:rPr>
        <w:t>日至</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8</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5</w:t>
      </w:r>
      <w:r>
        <w:rPr>
          <w:rFonts w:hint="eastAsia" w:ascii="Times New Roman" w:hAnsi="Times New Roman"/>
          <w:color w:val="auto"/>
          <w:szCs w:val="32"/>
        </w:rPr>
        <w:t>日在狱内公示未收到不同意见。</w:t>
      </w:r>
    </w:p>
    <w:p>
      <w:pPr>
        <w:keepNext w:val="0"/>
        <w:keepLines w:val="0"/>
        <w:pageBreakBefore w:val="0"/>
        <w:widowControl w:val="0"/>
        <w:numPr>
          <w:ilvl w:val="0"/>
          <w:numId w:val="0"/>
        </w:numPr>
        <w:kinsoku/>
        <w:wordWrap/>
        <w:overflowPunct/>
        <w:topLinePunct w:val="0"/>
        <w:bidi w:val="0"/>
        <w:spacing w:line="500" w:lineRule="exact"/>
        <w:ind w:firstLine="640" w:firstLineChars="200"/>
        <w:textAlignment w:val="auto"/>
        <w:rPr>
          <w:rFonts w:ascii="Times New Roman" w:hAnsi="Times New Roman"/>
          <w:color w:val="auto"/>
          <w:szCs w:val="32"/>
        </w:rPr>
      </w:pPr>
      <w:r>
        <w:rPr>
          <w:rFonts w:hint="eastAsia" w:ascii="Times New Roman" w:hAnsi="Times New Roman"/>
          <w:color w:val="auto"/>
          <w:szCs w:val="32"/>
        </w:rPr>
        <w:t>因此，依照《中华人民共和国刑法》第七十八条、第七十九条</w:t>
      </w:r>
      <w:r>
        <w:rPr>
          <w:rFonts w:hint="eastAsia" w:ascii="Times New Roman" w:hAnsi="Times New Roman"/>
          <w:color w:val="auto"/>
          <w:szCs w:val="32"/>
          <w:lang w:eastAsia="zh-CN"/>
        </w:rPr>
        <w:t>、</w:t>
      </w:r>
      <w:r>
        <w:rPr>
          <w:rFonts w:hint="eastAsia" w:ascii="Times New Roman" w:hAnsi="Times New Roman"/>
          <w:color w:val="auto"/>
          <w:szCs w:val="32"/>
        </w:rPr>
        <w:t>《中华人民共和国刑事诉讼法》第二百七十三条第二款</w:t>
      </w:r>
      <w:r>
        <w:rPr>
          <w:rFonts w:hint="eastAsia" w:ascii="Times New Roman" w:hAnsi="Times New Roman"/>
          <w:color w:val="auto"/>
          <w:szCs w:val="32"/>
          <w:lang w:eastAsia="zh-CN"/>
        </w:rPr>
        <w:t>、</w:t>
      </w:r>
      <w:r>
        <w:rPr>
          <w:rFonts w:hint="eastAsia" w:ascii="Times New Roman" w:hAnsi="Times New Roman"/>
          <w:color w:val="auto"/>
          <w:szCs w:val="32"/>
        </w:rPr>
        <w:t>《中华人民共和国监狱法》第二十九条的规定，建议对罪犯</w:t>
      </w:r>
      <w:r>
        <w:rPr>
          <w:rFonts w:hint="eastAsia" w:ascii="Times New Roman" w:hAnsi="Times New Roman"/>
          <w:color w:val="auto"/>
          <w:szCs w:val="32"/>
          <w:lang w:val="en-US" w:eastAsia="zh-CN"/>
        </w:rPr>
        <w:t>周国亮</w:t>
      </w:r>
      <w:r>
        <w:rPr>
          <w:rFonts w:hint="eastAsia" w:ascii="Times New Roman" w:hAnsi="Times New Roman"/>
          <w:color w:val="auto"/>
          <w:szCs w:val="32"/>
        </w:rPr>
        <w:t>予以减刑</w:t>
      </w:r>
      <w:r>
        <w:rPr>
          <w:rFonts w:hint="eastAsia" w:ascii="Times New Roman" w:hAnsi="Times New Roman"/>
          <w:color w:val="auto"/>
          <w:szCs w:val="32"/>
          <w:lang w:val="en-US" w:eastAsia="zh-CN"/>
        </w:rPr>
        <w:t>七</w:t>
      </w:r>
      <w:r>
        <w:rPr>
          <w:rFonts w:hint="eastAsia" w:ascii="Times New Roman" w:hAnsi="Times New Roman"/>
          <w:color w:val="auto"/>
          <w:szCs w:val="32"/>
        </w:rPr>
        <w:t>个月</w:t>
      </w:r>
      <w:r>
        <w:rPr>
          <w:rFonts w:hint="eastAsia" w:ascii="Times New Roman" w:hAnsi="Times New Roman"/>
          <w:b w:val="0"/>
          <w:bCs w:val="0"/>
          <w:color w:val="auto"/>
          <w:szCs w:val="32"/>
        </w:rPr>
        <w:t>，剥夺政治权利</w:t>
      </w:r>
      <w:r>
        <w:rPr>
          <w:rFonts w:hint="eastAsia" w:ascii="Times New Roman" w:hAnsi="Times New Roman"/>
          <w:b w:val="0"/>
          <w:bCs w:val="0"/>
          <w:color w:val="auto"/>
          <w:szCs w:val="32"/>
          <w:lang w:val="en-US" w:eastAsia="zh-CN"/>
        </w:rPr>
        <w:t>十年不变</w:t>
      </w:r>
      <w:r>
        <w:rPr>
          <w:rFonts w:hint="eastAsia" w:ascii="Times New Roman" w:hAnsi="Times New Roman"/>
          <w:b w:val="0"/>
          <w:bCs w:val="0"/>
          <w:color w:val="auto"/>
          <w:szCs w:val="32"/>
        </w:rPr>
        <w:t>。</w:t>
      </w:r>
      <w:r>
        <w:rPr>
          <w:rFonts w:hint="eastAsia" w:ascii="Times New Roman" w:hAnsi="Times New Roman"/>
          <w:color w:val="auto"/>
          <w:szCs w:val="32"/>
        </w:rPr>
        <w:t>特提请你院审理裁定。</w:t>
      </w:r>
    </w:p>
    <w:p>
      <w:pPr>
        <w:pStyle w:val="4"/>
        <w:keepNext w:val="0"/>
        <w:keepLines w:val="0"/>
        <w:pageBreakBefore w:val="0"/>
        <w:widowControl w:val="0"/>
        <w:kinsoku/>
        <w:wordWrap/>
        <w:overflowPunct/>
        <w:topLinePunct w:val="0"/>
        <w:bidi w:val="0"/>
        <w:spacing w:line="500" w:lineRule="exact"/>
        <w:ind w:right="-48" w:rightChars="-15" w:firstLine="614" w:firstLineChars="192"/>
        <w:textAlignment w:val="auto"/>
        <w:rPr>
          <w:rFonts w:ascii="Times New Roman" w:hAnsi="Times New Roman"/>
          <w:color w:val="auto"/>
          <w:szCs w:val="32"/>
        </w:rPr>
      </w:pPr>
      <w:r>
        <w:rPr>
          <w:rFonts w:hint="eastAsia" w:ascii="Times New Roman" w:hAnsi="Times New Roman"/>
          <w:color w:val="auto"/>
          <w:szCs w:val="32"/>
        </w:rPr>
        <w:t>此致</w:t>
      </w:r>
    </w:p>
    <w:p>
      <w:pPr>
        <w:keepNext w:val="0"/>
        <w:keepLines w:val="0"/>
        <w:pageBreakBefore w:val="0"/>
        <w:widowControl w:val="0"/>
        <w:kinsoku/>
        <w:wordWrap/>
        <w:overflowPunct/>
        <w:topLinePunct w:val="0"/>
        <w:bidi w:val="0"/>
        <w:spacing w:line="500" w:lineRule="exact"/>
        <w:ind w:right="-48" w:rightChars="-15"/>
        <w:textAlignment w:val="auto"/>
        <w:rPr>
          <w:rFonts w:hint="default" w:ascii="Times New Roman" w:hAnsi="Times New Roman" w:eastAsia="仿宋_GB2312"/>
          <w:color w:val="auto"/>
          <w:szCs w:val="32"/>
          <w:lang w:val="en-US" w:eastAsia="zh-CN"/>
        </w:rPr>
      </w:pPr>
      <w:r>
        <w:rPr>
          <w:rFonts w:hint="eastAsia" w:ascii="Times New Roman" w:hAnsi="Times New Roman"/>
          <w:color w:val="auto"/>
          <w:szCs w:val="32"/>
        </w:rPr>
        <w:t>福建省泉州市中级人民法院</w:t>
      </w:r>
    </w:p>
    <w:p>
      <w:pPr>
        <w:keepNext w:val="0"/>
        <w:keepLines w:val="0"/>
        <w:pageBreakBefore w:val="0"/>
        <w:widowControl w:val="0"/>
        <w:kinsoku/>
        <w:wordWrap/>
        <w:overflowPunct/>
        <w:topLinePunct w:val="0"/>
        <w:bidi w:val="0"/>
        <w:spacing w:line="500" w:lineRule="exact"/>
        <w:ind w:firstLine="640" w:firstLineChars="200"/>
        <w:textAlignment w:val="auto"/>
        <w:rPr>
          <w:rFonts w:hint="eastAsia" w:ascii="Times New Roman" w:hAnsi="Times New Roman" w:eastAsia="仿宋_GB2312" w:cs="仿宋_GB2312"/>
          <w:color w:val="auto"/>
          <w:szCs w:val="32"/>
          <w:lang w:eastAsia="zh-CN"/>
        </w:rPr>
      </w:pPr>
      <w:r>
        <w:rPr>
          <w:rFonts w:hint="eastAsia" w:ascii="Times New Roman" w:hAnsi="Times New Roman" w:cs="仿宋_GB2312"/>
          <w:color w:val="auto"/>
          <w:szCs w:val="32"/>
        </w:rPr>
        <w:t>附件：⒈罪犯</w:t>
      </w:r>
      <w:r>
        <w:rPr>
          <w:rFonts w:hint="eastAsia" w:ascii="Times New Roman" w:hAnsi="Times New Roman" w:cs="仿宋_GB2312"/>
          <w:color w:val="auto"/>
          <w:szCs w:val="32"/>
          <w:lang w:val="en-US" w:eastAsia="zh-CN"/>
        </w:rPr>
        <w:t>周国亮</w:t>
      </w:r>
      <w:r>
        <w:rPr>
          <w:rFonts w:hint="eastAsia" w:ascii="Times New Roman" w:hAnsi="Times New Roman" w:cs="仿宋_GB2312"/>
          <w:color w:val="auto"/>
          <w:szCs w:val="32"/>
        </w:rPr>
        <w:t>卷宗壹</w:t>
      </w:r>
      <w:r>
        <w:rPr>
          <w:rFonts w:hint="eastAsia" w:ascii="Times New Roman" w:hAnsi="Times New Roman" w:cs="仿宋_GB2312"/>
          <w:color w:val="auto"/>
          <w:szCs w:val="32"/>
          <w:lang w:val="en-US" w:eastAsia="zh-CN"/>
        </w:rPr>
        <w:t>册</w:t>
      </w:r>
    </w:p>
    <w:p>
      <w:pPr>
        <w:keepNext w:val="0"/>
        <w:keepLines w:val="0"/>
        <w:pageBreakBefore w:val="0"/>
        <w:widowControl w:val="0"/>
        <w:kinsoku/>
        <w:wordWrap/>
        <w:overflowPunct/>
        <w:topLinePunct w:val="0"/>
        <w:bidi w:val="0"/>
        <w:spacing w:line="500" w:lineRule="exact"/>
        <w:ind w:right="-48" w:rightChars="-15" w:firstLine="1600" w:firstLineChars="500"/>
        <w:textAlignment w:val="auto"/>
        <w:rPr>
          <w:rFonts w:hint="eastAsia" w:ascii="Times New Roman" w:hAnsi="Times New Roman" w:cs="仿宋_GB2312"/>
          <w:color w:val="auto"/>
          <w:szCs w:val="32"/>
        </w:rPr>
      </w:pPr>
      <w:r>
        <w:rPr>
          <w:rFonts w:hint="eastAsia" w:ascii="Times New Roman" w:hAnsi="Times New Roman" w:cs="仿宋_GB2312"/>
          <w:color w:val="auto"/>
          <w:szCs w:val="32"/>
        </w:rPr>
        <w:t>⒉减刑建议书肆份</w:t>
      </w:r>
    </w:p>
    <w:p>
      <w:pPr>
        <w:keepNext w:val="0"/>
        <w:keepLines w:val="0"/>
        <w:pageBreakBefore w:val="0"/>
        <w:widowControl w:val="0"/>
        <w:kinsoku/>
        <w:wordWrap/>
        <w:overflowPunct/>
        <w:topLinePunct w:val="0"/>
        <w:bidi w:val="0"/>
        <w:spacing w:line="500" w:lineRule="exact"/>
        <w:ind w:right="-48" w:rightChars="-15" w:firstLine="1600" w:firstLineChars="500"/>
        <w:textAlignment w:val="auto"/>
        <w:rPr>
          <w:rFonts w:hint="eastAsia" w:ascii="Times New Roman" w:hAnsi="Times New Roman" w:cs="仿宋_GB2312"/>
          <w:color w:val="auto"/>
          <w:szCs w:val="32"/>
        </w:rPr>
      </w:pPr>
    </w:p>
    <w:p>
      <w:pPr>
        <w:keepNext w:val="0"/>
        <w:keepLines w:val="0"/>
        <w:pageBreakBefore w:val="0"/>
        <w:widowControl w:val="0"/>
        <w:kinsoku/>
        <w:wordWrap/>
        <w:overflowPunct/>
        <w:topLinePunct w:val="0"/>
        <w:bidi w:val="0"/>
        <w:spacing w:line="500" w:lineRule="exact"/>
        <w:ind w:right="1213" w:rightChars="379" w:firstLine="614" w:firstLineChars="192"/>
        <w:jc w:val="right"/>
        <w:textAlignment w:val="auto"/>
        <w:rPr>
          <w:rFonts w:ascii="Times New Roman" w:hAnsi="Times New Roman"/>
          <w:color w:val="auto"/>
          <w:szCs w:val="32"/>
        </w:rPr>
      </w:pPr>
      <w:r>
        <w:rPr>
          <w:rFonts w:hint="eastAsia" w:ascii="Times New Roman" w:hAnsi="Times New Roman"/>
          <w:color w:val="auto"/>
          <w:szCs w:val="32"/>
        </w:rPr>
        <w:t>福建省泉州监狱</w:t>
      </w:r>
    </w:p>
    <w:p>
      <w:pPr>
        <w:keepNext w:val="0"/>
        <w:keepLines w:val="0"/>
        <w:pageBreakBefore w:val="0"/>
        <w:widowControl w:val="0"/>
        <w:kinsoku/>
        <w:wordWrap/>
        <w:overflowPunct/>
        <w:topLinePunct w:val="0"/>
        <w:bidi w:val="0"/>
        <w:spacing w:line="500" w:lineRule="exact"/>
        <w:ind w:right="1280" w:rightChars="400"/>
        <w:jc w:val="right"/>
        <w:textAlignment w:val="auto"/>
        <w:rPr>
          <w:rFonts w:ascii="Times New Roman" w:hAnsi="Times New Roman"/>
          <w:color w:val="auto"/>
          <w:szCs w:val="32"/>
        </w:rPr>
      </w:pPr>
      <w:r>
        <w:rPr>
          <w:rFonts w:ascii="Times New Roman" w:hAnsi="Times New Roman"/>
          <w:color w:val="auto"/>
          <w:szCs w:val="32"/>
        </w:rPr>
        <w:t xml:space="preserve">             </w:t>
      </w:r>
      <w:r>
        <w:rPr>
          <w:rFonts w:hint="eastAsia" w:ascii="Times New Roman" w:hAnsi="Times New Roman"/>
          <w:color w:val="auto"/>
          <w:szCs w:val="32"/>
          <w:lang w:val="en-US" w:eastAsia="zh-CN"/>
        </w:rPr>
        <w:t>2026</w:t>
      </w:r>
      <w:r>
        <w:rPr>
          <w:rFonts w:hint="eastAsia" w:ascii="Times New Roman" w:hAnsi="Times New Roman"/>
          <w:color w:val="auto"/>
          <w:szCs w:val="32"/>
        </w:rPr>
        <w:t>年</w:t>
      </w:r>
      <w:r>
        <w:rPr>
          <w:rFonts w:hint="eastAsia" w:ascii="Times New Roman" w:hAnsi="Times New Roman"/>
          <w:color w:val="auto"/>
          <w:szCs w:val="32"/>
          <w:lang w:val="en-US" w:eastAsia="zh-CN"/>
        </w:rPr>
        <w:t>8</w:t>
      </w:r>
      <w:r>
        <w:rPr>
          <w:rFonts w:hint="eastAsia" w:ascii="Times New Roman" w:hAnsi="Times New Roman"/>
          <w:color w:val="auto"/>
          <w:szCs w:val="32"/>
        </w:rPr>
        <w:t>月</w:t>
      </w:r>
      <w:r>
        <w:rPr>
          <w:rFonts w:hint="eastAsia" w:ascii="Times New Roman" w:hAnsi="Times New Roman"/>
          <w:color w:val="auto"/>
          <w:szCs w:val="32"/>
          <w:lang w:val="en-US" w:eastAsia="zh-CN"/>
        </w:rPr>
        <w:t>31</w:t>
      </w:r>
      <w:r>
        <w:rPr>
          <w:rFonts w:hint="eastAsia" w:ascii="Times New Roman" w:hAnsi="Times New Roman"/>
          <w:color w:val="auto"/>
          <w:szCs w:val="32"/>
        </w:rPr>
        <w:t>日</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pStyle w:val="15"/>
        <w:spacing w:line="430" w:lineRule="exact"/>
        <w:ind w:right="-48" w:rightChars="-15"/>
        <w:jc w:val="right"/>
        <w:rPr>
          <w:rFonts w:ascii="仿宋_GB2312"/>
          <w:b/>
          <w:bCs/>
          <w:sz w:val="28"/>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〕闽泉狱减字第</w:t>
      </w:r>
      <w:r>
        <w:rPr>
          <w:rFonts w:hint="eastAsia" w:eastAsia="楷体_GB2312"/>
          <w:szCs w:val="32"/>
          <w:lang w:val="en-US" w:eastAsia="zh-CN"/>
        </w:rPr>
        <w:t>382</w:t>
      </w:r>
      <w:r>
        <w:rPr>
          <w:rFonts w:hint="eastAsia" w:eastAsia="楷体_GB2312" w:cs="楷体_GB2312"/>
          <w:szCs w:val="32"/>
        </w:rPr>
        <w:t>号</w:t>
      </w:r>
    </w:p>
    <w:p>
      <w:pPr>
        <w:spacing w:line="430" w:lineRule="exact"/>
        <w:ind w:firstLine="640" w:firstLineChars="200"/>
        <w:rPr>
          <w:rFonts w:hint="eastAsia" w:ascii="仿宋_GB2312"/>
          <w:szCs w:val="32"/>
        </w:rPr>
      </w:pPr>
    </w:p>
    <w:p>
      <w:pPr>
        <w:spacing w:line="430" w:lineRule="exact"/>
        <w:ind w:firstLine="640" w:firstLineChars="200"/>
        <w:rPr>
          <w:rFonts w:hint="eastAsia" w:ascii="仿宋_GB2312"/>
          <w:szCs w:val="32"/>
        </w:rPr>
      </w:pPr>
      <w:r>
        <w:rPr>
          <w:rFonts w:hint="eastAsia" w:ascii="仿宋_GB2312"/>
          <w:szCs w:val="32"/>
        </w:rPr>
        <w:t>罪犯</w:t>
      </w:r>
      <w:r>
        <w:rPr>
          <w:rFonts w:hint="eastAsia" w:ascii="仿宋_GB2312"/>
          <w:szCs w:val="32"/>
          <w:lang w:eastAsia="zh-CN"/>
        </w:rPr>
        <w:t>黄智圣</w:t>
      </w:r>
      <w:r>
        <w:rPr>
          <w:rFonts w:hint="eastAsia" w:ascii="仿宋_GB2312"/>
          <w:szCs w:val="32"/>
        </w:rPr>
        <w:fldChar w:fldCharType="begin"/>
      </w:r>
      <w:r>
        <w:rPr>
          <w:rFonts w:hint="eastAsia" w:ascii="仿宋_GB2312"/>
          <w:szCs w:val="32"/>
        </w:rPr>
        <w:instrText xml:space="preserve"> AUTOTEXTLIST  \* MERGEFORMAT </w:instrText>
      </w:r>
      <w:r>
        <w:rPr>
          <w:rFonts w:hint="eastAsia" w:ascii="仿宋_GB2312"/>
          <w:szCs w:val="32"/>
        </w:rPr>
        <w:fldChar w:fldCharType="end"/>
      </w:r>
      <w:r>
        <w:rPr>
          <w:rFonts w:hint="eastAsia" w:ascii="仿宋_GB2312"/>
          <w:szCs w:val="32"/>
        </w:rPr>
        <w:t>，男，</w:t>
      </w:r>
      <w:r>
        <w:rPr>
          <w:rFonts w:hint="eastAsia" w:ascii="仿宋_GB2312"/>
          <w:szCs w:val="32"/>
          <w:lang w:val="en-US" w:eastAsia="zh-CN"/>
        </w:rPr>
        <w:t>2004</w:t>
      </w:r>
      <w:r>
        <w:rPr>
          <w:rFonts w:hint="eastAsia" w:ascii="仿宋_GB2312"/>
          <w:szCs w:val="32"/>
        </w:rPr>
        <w:t>年</w:t>
      </w:r>
      <w:r>
        <w:rPr>
          <w:rFonts w:hint="eastAsia" w:ascii="仿宋_GB2312"/>
          <w:szCs w:val="32"/>
          <w:lang w:val="en-US" w:eastAsia="zh-CN"/>
        </w:rPr>
        <w:t>9</w:t>
      </w:r>
      <w:r>
        <w:rPr>
          <w:rFonts w:hint="eastAsia" w:ascii="仿宋_GB2312"/>
          <w:szCs w:val="32"/>
        </w:rPr>
        <w:t>月</w:t>
      </w:r>
      <w:r>
        <w:rPr>
          <w:rFonts w:hint="eastAsia" w:ascii="仿宋_GB2312"/>
          <w:szCs w:val="32"/>
          <w:lang w:val="en-US" w:eastAsia="zh-CN"/>
        </w:rPr>
        <w:t>8</w:t>
      </w:r>
      <w:r>
        <w:rPr>
          <w:rFonts w:hint="eastAsia" w:ascii="仿宋_GB2312"/>
          <w:szCs w:val="32"/>
        </w:rPr>
        <w:t>日出生，汉族，</w:t>
      </w:r>
      <w:r>
        <w:rPr>
          <w:rFonts w:hint="eastAsia" w:ascii="仿宋_GB2312"/>
          <w:szCs w:val="32"/>
          <w:lang w:eastAsia="zh-CN"/>
        </w:rPr>
        <w:t>高中文化</w:t>
      </w:r>
      <w:r>
        <w:rPr>
          <w:rFonts w:hint="eastAsia" w:ascii="仿宋_GB2312"/>
          <w:szCs w:val="32"/>
        </w:rPr>
        <w:t>，户籍所在地</w:t>
      </w:r>
      <w:r>
        <w:rPr>
          <w:rFonts w:hint="eastAsia" w:ascii="仿宋_GB2312"/>
          <w:szCs w:val="32"/>
          <w:lang w:eastAsia="zh-CN"/>
        </w:rPr>
        <w:t>福建省厦门市翔安区</w:t>
      </w:r>
      <w:r>
        <w:rPr>
          <w:rFonts w:hint="eastAsia" w:ascii="仿宋_GB2312"/>
          <w:szCs w:val="32"/>
        </w:rPr>
        <w:t>，捕前系</w:t>
      </w:r>
      <w:r>
        <w:rPr>
          <w:rFonts w:hint="eastAsia" w:ascii="仿宋_GB2312"/>
          <w:szCs w:val="32"/>
          <w:lang w:eastAsia="zh-CN"/>
        </w:rPr>
        <w:t>学生</w:t>
      </w:r>
      <w:r>
        <w:rPr>
          <w:rFonts w:hint="eastAsia" w:ascii="仿宋_GB2312"/>
          <w:szCs w:val="32"/>
        </w:rPr>
        <w:t>。</w:t>
      </w:r>
    </w:p>
    <w:p>
      <w:pPr>
        <w:spacing w:line="430" w:lineRule="exact"/>
        <w:ind w:firstLine="640" w:firstLineChars="200"/>
        <w:rPr>
          <w:rFonts w:ascii="仿宋_GB2312" w:cs="仿宋_GB2312"/>
          <w:szCs w:val="32"/>
        </w:rPr>
      </w:pPr>
      <w:r>
        <w:rPr>
          <w:rFonts w:hint="eastAsia" w:ascii="仿宋_GB2312"/>
          <w:szCs w:val="32"/>
          <w:lang w:eastAsia="zh-CN"/>
        </w:rPr>
        <w:t>福建省厦门市同安区</w:t>
      </w:r>
      <w:r>
        <w:rPr>
          <w:rFonts w:hint="eastAsia" w:ascii="仿宋_GB2312"/>
          <w:szCs w:val="32"/>
        </w:rPr>
        <w:t>人民法院于</w:t>
      </w:r>
      <w:r>
        <w:rPr>
          <w:rFonts w:hint="eastAsia" w:ascii="仿宋_GB2312"/>
          <w:szCs w:val="32"/>
          <w:lang w:val="en-US" w:eastAsia="zh-CN"/>
        </w:rPr>
        <w:t>2023</w:t>
      </w:r>
      <w:r>
        <w:rPr>
          <w:rFonts w:hint="eastAsia" w:ascii="仿宋_GB2312"/>
          <w:szCs w:val="32"/>
        </w:rPr>
        <w:t>年</w:t>
      </w:r>
      <w:r>
        <w:rPr>
          <w:rFonts w:hint="eastAsia" w:ascii="仿宋_GB2312"/>
          <w:szCs w:val="32"/>
          <w:lang w:val="en-US" w:eastAsia="zh-CN"/>
        </w:rPr>
        <w:t>9</w:t>
      </w:r>
      <w:r>
        <w:rPr>
          <w:rFonts w:hint="eastAsia" w:ascii="仿宋_GB2312"/>
          <w:szCs w:val="32"/>
        </w:rPr>
        <w:t>月</w:t>
      </w:r>
      <w:r>
        <w:rPr>
          <w:rFonts w:hint="eastAsia" w:ascii="仿宋_GB2312"/>
          <w:szCs w:val="32"/>
          <w:lang w:val="en-US" w:eastAsia="zh-CN"/>
        </w:rPr>
        <w:t>11</w:t>
      </w:r>
      <w:r>
        <w:rPr>
          <w:rFonts w:hint="eastAsia" w:ascii="仿宋_GB2312"/>
          <w:szCs w:val="32"/>
        </w:rPr>
        <w:t>日作出（</w:t>
      </w:r>
      <w:r>
        <w:rPr>
          <w:rFonts w:hint="eastAsia" w:ascii="仿宋_GB2312"/>
          <w:szCs w:val="32"/>
          <w:lang w:val="en-US" w:eastAsia="zh-CN"/>
        </w:rPr>
        <w:t>2023</w:t>
      </w:r>
      <w:r>
        <w:rPr>
          <w:rFonts w:hint="eastAsia" w:ascii="仿宋_GB2312"/>
          <w:szCs w:val="32"/>
        </w:rPr>
        <w:t>）</w:t>
      </w:r>
      <w:r>
        <w:rPr>
          <w:rFonts w:hint="eastAsia" w:ascii="仿宋_GB2312"/>
          <w:szCs w:val="32"/>
          <w:lang w:eastAsia="zh-CN"/>
        </w:rPr>
        <w:t>闽</w:t>
      </w:r>
      <w:r>
        <w:rPr>
          <w:rFonts w:hint="eastAsia" w:ascii="仿宋_GB2312"/>
          <w:szCs w:val="32"/>
          <w:lang w:val="en-US" w:eastAsia="zh-CN"/>
        </w:rPr>
        <w:t>0212</w:t>
      </w:r>
      <w:r>
        <w:rPr>
          <w:rFonts w:hint="eastAsia" w:ascii="仿宋_GB2312"/>
          <w:szCs w:val="32"/>
        </w:rPr>
        <w:t>刑</w:t>
      </w:r>
      <w:r>
        <w:rPr>
          <w:rFonts w:hint="eastAsia" w:ascii="仿宋_GB2312"/>
          <w:szCs w:val="32"/>
          <w:lang w:eastAsia="zh-CN"/>
        </w:rPr>
        <w:t>初</w:t>
      </w:r>
      <w:r>
        <w:rPr>
          <w:rFonts w:hint="eastAsia" w:ascii="仿宋_GB2312"/>
          <w:szCs w:val="32"/>
          <w:lang w:val="en-US" w:eastAsia="zh-CN"/>
        </w:rPr>
        <w:t>271</w:t>
      </w:r>
      <w:r>
        <w:rPr>
          <w:rFonts w:hint="eastAsia" w:ascii="仿宋_GB2312"/>
          <w:szCs w:val="32"/>
        </w:rPr>
        <w:t>号刑事</w:t>
      </w:r>
      <w:r>
        <w:rPr>
          <w:rFonts w:hint="eastAsia" w:ascii="仿宋_GB2312"/>
          <w:szCs w:val="32"/>
          <w:lang w:eastAsia="zh-CN"/>
        </w:rPr>
        <w:t>附带民事</w:t>
      </w:r>
      <w:r>
        <w:rPr>
          <w:rFonts w:hint="eastAsia" w:ascii="仿宋_GB2312"/>
          <w:szCs w:val="32"/>
        </w:rPr>
        <w:t>判决，以被告人</w:t>
      </w:r>
      <w:r>
        <w:rPr>
          <w:rFonts w:hint="eastAsia" w:ascii="仿宋_GB2312"/>
          <w:szCs w:val="32"/>
          <w:lang w:eastAsia="zh-CN"/>
        </w:rPr>
        <w:t>黄智圣</w:t>
      </w:r>
      <w:r>
        <w:rPr>
          <w:rFonts w:hint="eastAsia" w:ascii="仿宋_GB2312"/>
          <w:szCs w:val="32"/>
        </w:rPr>
        <w:t>犯</w:t>
      </w:r>
      <w:r>
        <w:rPr>
          <w:rFonts w:hint="eastAsia" w:ascii="仿宋_GB2312"/>
          <w:szCs w:val="32"/>
          <w:lang w:eastAsia="zh-CN"/>
        </w:rPr>
        <w:t>寻衅滋事</w:t>
      </w:r>
      <w:r>
        <w:rPr>
          <w:rFonts w:hint="eastAsia" w:ascii="仿宋_GB2312"/>
          <w:szCs w:val="32"/>
        </w:rPr>
        <w:t>罪，判处有期徒刑</w:t>
      </w:r>
      <w:r>
        <w:rPr>
          <w:rFonts w:hint="eastAsia" w:ascii="仿宋_GB2312"/>
          <w:szCs w:val="32"/>
          <w:lang w:eastAsia="zh-CN"/>
        </w:rPr>
        <w:t>四</w:t>
      </w:r>
      <w:r>
        <w:rPr>
          <w:rFonts w:hint="eastAsia" w:ascii="仿宋_GB2312"/>
          <w:szCs w:val="32"/>
        </w:rPr>
        <w:t>年</w:t>
      </w:r>
      <w:r>
        <w:rPr>
          <w:rFonts w:hint="eastAsia" w:ascii="仿宋_GB2312"/>
          <w:szCs w:val="32"/>
          <w:lang w:eastAsia="zh-CN"/>
        </w:rPr>
        <w:t>六个月，</w:t>
      </w:r>
      <w:r>
        <w:rPr>
          <w:rFonts w:hint="eastAsia"/>
          <w:szCs w:val="32"/>
        </w:rPr>
        <w:t>犯</w:t>
      </w:r>
      <w:r>
        <w:rPr>
          <w:rFonts w:hint="eastAsia"/>
          <w:szCs w:val="32"/>
          <w:lang w:eastAsia="zh-CN"/>
        </w:rPr>
        <w:t>猥亵儿童</w:t>
      </w:r>
      <w:r>
        <w:rPr>
          <w:rFonts w:hint="eastAsia"/>
          <w:szCs w:val="32"/>
        </w:rPr>
        <w:t>罪，判处有期徒刑</w:t>
      </w:r>
      <w:r>
        <w:rPr>
          <w:rFonts w:hint="eastAsia"/>
          <w:szCs w:val="32"/>
          <w:lang w:eastAsia="zh-CN"/>
        </w:rPr>
        <w:t>七</w:t>
      </w:r>
      <w:r>
        <w:rPr>
          <w:rFonts w:hint="eastAsia"/>
          <w:szCs w:val="32"/>
        </w:rPr>
        <w:t>年，</w:t>
      </w:r>
      <w:r>
        <w:rPr>
          <w:rFonts w:hint="eastAsia"/>
          <w:szCs w:val="32"/>
          <w:lang w:eastAsia="zh-CN"/>
        </w:rPr>
        <w:t>数罪并罚，</w:t>
      </w:r>
      <w:r>
        <w:rPr>
          <w:rFonts w:hint="eastAsia"/>
          <w:szCs w:val="32"/>
        </w:rPr>
        <w:t>决定执行有期徒刑</w:t>
      </w:r>
      <w:r>
        <w:rPr>
          <w:rFonts w:hint="eastAsia"/>
          <w:szCs w:val="32"/>
          <w:lang w:eastAsia="zh-CN"/>
        </w:rPr>
        <w:t>十年二个月</w:t>
      </w:r>
      <w:r>
        <w:rPr>
          <w:rFonts w:hint="eastAsia"/>
          <w:szCs w:val="32"/>
        </w:rPr>
        <w:t>。因该</w:t>
      </w:r>
      <w:r>
        <w:rPr>
          <w:rFonts w:hint="eastAsia"/>
          <w:szCs w:val="32"/>
          <w:lang w:eastAsia="zh-CN"/>
        </w:rPr>
        <w:t>犯</w:t>
      </w:r>
      <w:r>
        <w:rPr>
          <w:rFonts w:hint="eastAsia"/>
          <w:szCs w:val="32"/>
        </w:rPr>
        <w:t>不服，提出上诉。</w:t>
      </w:r>
      <w:r>
        <w:rPr>
          <w:rFonts w:hint="eastAsia"/>
          <w:szCs w:val="32"/>
          <w:lang w:eastAsia="zh-CN"/>
        </w:rPr>
        <w:t>福建省厦门市中级人民</w:t>
      </w:r>
      <w:r>
        <w:rPr>
          <w:rFonts w:hint="eastAsia"/>
          <w:szCs w:val="32"/>
        </w:rPr>
        <w:t>法院经过二审审理，于</w:t>
      </w:r>
      <w:r>
        <w:rPr>
          <w:rFonts w:hint="eastAsia"/>
          <w:szCs w:val="32"/>
          <w:lang w:val="en-US" w:eastAsia="zh-CN"/>
        </w:rPr>
        <w:t>2023</w:t>
      </w:r>
      <w:r>
        <w:rPr>
          <w:rFonts w:hint="eastAsia"/>
          <w:szCs w:val="32"/>
        </w:rPr>
        <w:t>年</w:t>
      </w:r>
      <w:r>
        <w:rPr>
          <w:rFonts w:hint="eastAsia"/>
          <w:szCs w:val="32"/>
          <w:lang w:val="en-US" w:eastAsia="zh-CN"/>
        </w:rPr>
        <w:t>12</w:t>
      </w:r>
      <w:r>
        <w:rPr>
          <w:rFonts w:hint="eastAsia"/>
          <w:szCs w:val="32"/>
        </w:rPr>
        <w:t>月</w:t>
      </w:r>
      <w:r>
        <w:rPr>
          <w:rFonts w:hint="eastAsia"/>
          <w:szCs w:val="32"/>
          <w:lang w:val="en-US" w:eastAsia="zh-CN"/>
        </w:rPr>
        <w:t>29</w:t>
      </w:r>
      <w:r>
        <w:rPr>
          <w:rFonts w:hint="eastAsia"/>
          <w:szCs w:val="32"/>
        </w:rPr>
        <w:t>日作出（</w:t>
      </w:r>
      <w:r>
        <w:rPr>
          <w:rFonts w:hint="eastAsia"/>
          <w:szCs w:val="32"/>
          <w:lang w:val="en-US" w:eastAsia="zh-CN"/>
        </w:rPr>
        <w:t>2023</w:t>
      </w:r>
      <w:r>
        <w:rPr>
          <w:rFonts w:hint="eastAsia"/>
          <w:szCs w:val="32"/>
        </w:rPr>
        <w:t>）</w:t>
      </w:r>
      <w:r>
        <w:rPr>
          <w:rFonts w:hint="eastAsia"/>
          <w:szCs w:val="32"/>
          <w:lang w:eastAsia="zh-CN"/>
        </w:rPr>
        <w:t>闽</w:t>
      </w:r>
      <w:r>
        <w:rPr>
          <w:rFonts w:hint="eastAsia"/>
          <w:szCs w:val="32"/>
          <w:lang w:val="en-US" w:eastAsia="zh-CN"/>
        </w:rPr>
        <w:t>02</w:t>
      </w:r>
      <w:r>
        <w:rPr>
          <w:rFonts w:hint="eastAsia"/>
          <w:szCs w:val="32"/>
        </w:rPr>
        <w:t>刑</w:t>
      </w:r>
      <w:r>
        <w:rPr>
          <w:rFonts w:hint="eastAsia"/>
          <w:szCs w:val="32"/>
          <w:lang w:eastAsia="zh-CN"/>
        </w:rPr>
        <w:t>终</w:t>
      </w:r>
      <w:r>
        <w:rPr>
          <w:rFonts w:hint="eastAsia"/>
          <w:szCs w:val="32"/>
          <w:lang w:val="en-US" w:eastAsia="zh-CN"/>
        </w:rPr>
        <w:t>412</w:t>
      </w:r>
      <w:r>
        <w:rPr>
          <w:rFonts w:hint="eastAsia"/>
          <w:szCs w:val="32"/>
        </w:rPr>
        <w:t>号刑事</w:t>
      </w:r>
      <w:r>
        <w:rPr>
          <w:rFonts w:hint="eastAsia"/>
          <w:szCs w:val="32"/>
          <w:lang w:eastAsia="zh-CN"/>
        </w:rPr>
        <w:t>判决</w:t>
      </w:r>
      <w:r>
        <w:rPr>
          <w:rFonts w:hint="eastAsia"/>
          <w:szCs w:val="32"/>
        </w:rPr>
        <w:t>，</w:t>
      </w:r>
      <w:r>
        <w:rPr>
          <w:rFonts w:hint="eastAsia"/>
          <w:szCs w:val="32"/>
          <w:lang w:eastAsia="zh-CN"/>
        </w:rPr>
        <w:t>撤销</w:t>
      </w:r>
      <w:r>
        <w:rPr>
          <w:rFonts w:hint="eastAsia" w:ascii="仿宋_GB2312"/>
          <w:szCs w:val="32"/>
          <w:lang w:eastAsia="zh-CN"/>
        </w:rPr>
        <w:t>福建省厦门市同安区</w:t>
      </w:r>
      <w:r>
        <w:rPr>
          <w:rFonts w:hint="eastAsia" w:ascii="仿宋_GB2312"/>
          <w:szCs w:val="32"/>
        </w:rPr>
        <w:t>人民法院（</w:t>
      </w:r>
      <w:r>
        <w:rPr>
          <w:rFonts w:hint="eastAsia" w:ascii="仿宋_GB2312"/>
          <w:szCs w:val="32"/>
          <w:lang w:val="en-US" w:eastAsia="zh-CN"/>
        </w:rPr>
        <w:t>2023</w:t>
      </w:r>
      <w:r>
        <w:rPr>
          <w:rFonts w:hint="eastAsia" w:ascii="仿宋_GB2312"/>
          <w:szCs w:val="32"/>
        </w:rPr>
        <w:t>）</w:t>
      </w:r>
      <w:r>
        <w:rPr>
          <w:rFonts w:hint="eastAsia" w:ascii="仿宋_GB2312"/>
          <w:szCs w:val="32"/>
          <w:lang w:eastAsia="zh-CN"/>
        </w:rPr>
        <w:t>闽</w:t>
      </w:r>
      <w:r>
        <w:rPr>
          <w:rFonts w:hint="eastAsia" w:ascii="仿宋_GB2312"/>
          <w:szCs w:val="32"/>
          <w:lang w:val="en-US" w:eastAsia="zh-CN"/>
        </w:rPr>
        <w:t>0212</w:t>
      </w:r>
      <w:r>
        <w:rPr>
          <w:rFonts w:hint="eastAsia" w:ascii="仿宋_GB2312"/>
          <w:szCs w:val="32"/>
        </w:rPr>
        <w:t>刑</w:t>
      </w:r>
      <w:r>
        <w:rPr>
          <w:rFonts w:hint="eastAsia" w:ascii="仿宋_GB2312"/>
          <w:szCs w:val="32"/>
          <w:lang w:eastAsia="zh-CN"/>
        </w:rPr>
        <w:t>初</w:t>
      </w:r>
      <w:r>
        <w:rPr>
          <w:rFonts w:hint="eastAsia" w:ascii="仿宋_GB2312"/>
          <w:szCs w:val="32"/>
          <w:lang w:val="en-US" w:eastAsia="zh-CN"/>
        </w:rPr>
        <w:t>271</w:t>
      </w:r>
      <w:r>
        <w:rPr>
          <w:rFonts w:hint="eastAsia" w:ascii="仿宋_GB2312"/>
          <w:szCs w:val="32"/>
        </w:rPr>
        <w:t>号刑事</w:t>
      </w:r>
      <w:r>
        <w:rPr>
          <w:rFonts w:hint="eastAsia" w:ascii="仿宋_GB2312"/>
          <w:szCs w:val="32"/>
          <w:lang w:eastAsia="zh-CN"/>
        </w:rPr>
        <w:t>附带民事判决第一项。上诉人黄智圣犯寻衅滋事罪，判处有期徒刑三年六个月；犯猥亵儿童罪，判处有期徒刑六年。数罪并罚，决定执行有期徒刑八年。</w:t>
      </w:r>
      <w:r>
        <w:rPr>
          <w:rFonts w:hint="eastAsia" w:ascii="仿宋_GB2312"/>
          <w:szCs w:val="32"/>
        </w:rPr>
        <w:t>刑期自</w:t>
      </w:r>
      <w:r>
        <w:rPr>
          <w:rFonts w:hint="eastAsia" w:ascii="仿宋_GB2312"/>
          <w:szCs w:val="32"/>
          <w:lang w:val="en-US" w:eastAsia="zh-CN"/>
        </w:rPr>
        <w:t>2022</w:t>
      </w:r>
      <w:r>
        <w:rPr>
          <w:rFonts w:hint="eastAsia" w:ascii="仿宋_GB2312"/>
          <w:szCs w:val="32"/>
        </w:rPr>
        <w:t>年</w:t>
      </w:r>
      <w:r>
        <w:rPr>
          <w:rFonts w:hint="eastAsia" w:ascii="仿宋_GB2312"/>
          <w:szCs w:val="32"/>
          <w:lang w:val="en-US" w:eastAsia="zh-CN"/>
        </w:rPr>
        <w:t>12</w:t>
      </w:r>
      <w:r>
        <w:rPr>
          <w:rFonts w:hint="eastAsia" w:ascii="仿宋_GB2312"/>
          <w:szCs w:val="32"/>
        </w:rPr>
        <w:t>月</w:t>
      </w:r>
      <w:r>
        <w:rPr>
          <w:rFonts w:hint="eastAsia" w:ascii="仿宋_GB2312"/>
          <w:szCs w:val="32"/>
          <w:lang w:val="en-US" w:eastAsia="zh-CN"/>
        </w:rPr>
        <w:t>17</w:t>
      </w:r>
      <w:r>
        <w:rPr>
          <w:rFonts w:hint="eastAsia" w:ascii="仿宋_GB2312"/>
          <w:szCs w:val="32"/>
        </w:rPr>
        <w:t>日起至</w:t>
      </w:r>
      <w:r>
        <w:rPr>
          <w:rFonts w:hint="eastAsia" w:ascii="仿宋_GB2312"/>
          <w:szCs w:val="32"/>
          <w:lang w:val="en-US" w:eastAsia="zh-CN"/>
        </w:rPr>
        <w:t>2030</w:t>
      </w:r>
      <w:r>
        <w:rPr>
          <w:rFonts w:hint="eastAsia" w:ascii="仿宋_GB2312"/>
          <w:szCs w:val="32"/>
        </w:rPr>
        <w:t>年</w:t>
      </w:r>
      <w:r>
        <w:rPr>
          <w:rFonts w:hint="eastAsia" w:ascii="仿宋_GB2312"/>
          <w:szCs w:val="32"/>
          <w:lang w:val="en-US" w:eastAsia="zh-CN"/>
        </w:rPr>
        <w:t>12</w:t>
      </w:r>
      <w:r>
        <w:rPr>
          <w:rFonts w:hint="eastAsia" w:ascii="仿宋_GB2312"/>
          <w:szCs w:val="32"/>
        </w:rPr>
        <w:t>月</w:t>
      </w:r>
      <w:r>
        <w:rPr>
          <w:rFonts w:hint="eastAsia" w:ascii="仿宋_GB2312"/>
          <w:szCs w:val="32"/>
          <w:lang w:val="en-US" w:eastAsia="zh-CN"/>
        </w:rPr>
        <w:t>16</w:t>
      </w:r>
      <w:r>
        <w:rPr>
          <w:rFonts w:hint="eastAsia" w:ascii="仿宋_GB2312"/>
          <w:szCs w:val="32"/>
        </w:rPr>
        <w:t>日止。</w:t>
      </w:r>
      <w:r>
        <w:rPr>
          <w:rFonts w:hint="eastAsia" w:ascii="仿宋_GB2312"/>
          <w:szCs w:val="32"/>
          <w:lang w:val="en-US" w:eastAsia="zh-CN"/>
        </w:rPr>
        <w:t>2024</w:t>
      </w:r>
      <w:r>
        <w:rPr>
          <w:rFonts w:hint="eastAsia" w:ascii="仿宋_GB2312"/>
          <w:szCs w:val="32"/>
        </w:rPr>
        <w:t>年</w:t>
      </w:r>
      <w:r>
        <w:rPr>
          <w:rFonts w:hint="eastAsia" w:ascii="仿宋_GB2312"/>
          <w:szCs w:val="32"/>
          <w:lang w:val="en-US" w:eastAsia="zh-CN"/>
        </w:rPr>
        <w:t>1</w:t>
      </w:r>
      <w:r>
        <w:rPr>
          <w:rFonts w:hint="eastAsia" w:ascii="仿宋_GB2312"/>
          <w:szCs w:val="32"/>
        </w:rPr>
        <w:t>月</w:t>
      </w:r>
      <w:r>
        <w:rPr>
          <w:rFonts w:hint="eastAsia" w:ascii="仿宋_GB2312"/>
          <w:szCs w:val="32"/>
          <w:lang w:val="en-US" w:eastAsia="zh-CN"/>
        </w:rPr>
        <w:t>23</w:t>
      </w:r>
      <w:r>
        <w:rPr>
          <w:rFonts w:hint="eastAsia" w:ascii="仿宋_GB2312"/>
          <w:szCs w:val="32"/>
        </w:rPr>
        <w:t>日交付福建省泉州监狱执行刑罚。属</w:t>
      </w:r>
      <w:r>
        <w:rPr>
          <w:rFonts w:hint="eastAsia" w:ascii="仿宋_GB2312"/>
          <w:szCs w:val="32"/>
          <w:lang w:eastAsia="zh-CN"/>
        </w:rPr>
        <w:t>普管</w:t>
      </w:r>
      <w:r>
        <w:rPr>
          <w:rFonts w:hint="eastAsia" w:ascii="仿宋_GB2312"/>
          <w:szCs w:val="32"/>
        </w:rPr>
        <w:t>级罪犯。</w:t>
      </w:r>
    </w:p>
    <w:p>
      <w:pPr>
        <w:spacing w:line="430" w:lineRule="exact"/>
        <w:ind w:firstLine="640" w:firstLineChars="200"/>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pPr>
        <w:pStyle w:val="15"/>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认罪悔罪：能服从法院判决，自书认罪悔罪书。</w:t>
      </w:r>
    </w:p>
    <w:p>
      <w:pPr>
        <w:spacing w:line="430" w:lineRule="exact"/>
        <w:ind w:firstLine="640" w:firstLineChars="200"/>
        <w:rPr>
          <w:rFonts w:ascii="仿宋_GB2312" w:hAnsi="仿宋"/>
          <w:iCs/>
          <w:kern w:val="2"/>
          <w:szCs w:val="32"/>
        </w:rPr>
      </w:pPr>
      <w:r>
        <w:rPr>
          <w:rFonts w:hint="eastAsia" w:ascii="仿宋_GB2312" w:hAnsi="仿宋"/>
          <w:iCs/>
          <w:kern w:val="2"/>
          <w:szCs w:val="32"/>
        </w:rPr>
        <w:t>遵守监规：能遵守法律法规，接受教育改造</w:t>
      </w:r>
      <w:r>
        <w:rPr>
          <w:rFonts w:hint="eastAsia" w:ascii="仿宋_GB2312" w:hAnsi="仿宋"/>
          <w:iCs/>
          <w:kern w:val="2"/>
          <w:szCs w:val="32"/>
          <w:lang w:eastAsia="zh-CN"/>
        </w:rPr>
        <w:t>。</w:t>
      </w:r>
      <w:r>
        <w:rPr>
          <w:rFonts w:hint="eastAsia" w:ascii="仿宋_GB2312" w:hAnsi="仿宋"/>
          <w:iCs/>
          <w:kern w:val="2"/>
          <w:szCs w:val="32"/>
        </w:rPr>
        <w:t>虽有违规扣分情形，但经教育后能积极悔改，遵守监规纪律。</w:t>
      </w:r>
    </w:p>
    <w:p>
      <w:pPr>
        <w:pStyle w:val="15"/>
        <w:autoSpaceDE w:val="0"/>
        <w:autoSpaceDN w:val="0"/>
        <w:adjustRightInd w:val="0"/>
        <w:spacing w:line="430" w:lineRule="exact"/>
        <w:ind w:firstLine="640"/>
        <w:rPr>
          <w:rFonts w:ascii="仿宋_GB2312" w:hAnsi="仿宋" w:cs="宋体"/>
          <w:szCs w:val="32"/>
          <w:lang w:val="zh-CN"/>
        </w:rPr>
      </w:pPr>
      <w:r>
        <w:rPr>
          <w:rFonts w:hint="eastAsia" w:ascii="仿宋_GB2312" w:hAnsi="仿宋"/>
          <w:iCs/>
          <w:kern w:val="2"/>
          <w:szCs w:val="32"/>
        </w:rPr>
        <w:t>学习情况：能参加思想、文化、职业</w:t>
      </w:r>
      <w:r>
        <w:rPr>
          <w:rFonts w:hint="eastAsia" w:ascii="仿宋_GB2312" w:hAnsi="仿宋" w:cs="宋体"/>
          <w:szCs w:val="32"/>
        </w:rPr>
        <w:t>技术教育</w:t>
      </w:r>
      <w:r>
        <w:rPr>
          <w:rFonts w:hint="eastAsia" w:ascii="仿宋_GB2312" w:hAnsi="仿宋" w:cs="宋体"/>
          <w:szCs w:val="32"/>
          <w:lang w:val="zh-CN"/>
        </w:rPr>
        <w:t>。</w:t>
      </w:r>
    </w:p>
    <w:p>
      <w:pPr>
        <w:pStyle w:val="15"/>
        <w:spacing w:line="430" w:lineRule="exact"/>
        <w:ind w:firstLine="640"/>
        <w:rPr>
          <w:rFonts w:hint="eastAsia" w:ascii="仿宋_GB2312" w:hAnsi="仿宋" w:cs="宋体"/>
          <w:szCs w:val="32"/>
          <w:lang w:val="zh-CN"/>
        </w:rPr>
      </w:pP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5"/>
        <w:spacing w:line="430" w:lineRule="exact"/>
        <w:ind w:firstLine="640"/>
        <w:rPr>
          <w:rFonts w:hint="eastAsia" w:ascii="仿宋_GB2312" w:hAnsi="仿宋_GB2312" w:cs="仿宋_GB2312"/>
          <w:szCs w:val="32"/>
        </w:rPr>
      </w:pPr>
      <w:r>
        <w:rPr>
          <w:rFonts w:hint="eastAsia" w:ascii="仿宋_GB2312" w:hAnsi="仿宋_GB2312" w:cs="仿宋_GB2312"/>
          <w:bCs/>
          <w:szCs w:val="32"/>
          <w:lang w:val="zh-CN"/>
        </w:rPr>
        <w:t>奖惩情况：</w:t>
      </w:r>
      <w:r>
        <w:rPr>
          <w:rFonts w:hint="eastAsia" w:ascii="仿宋_GB2312" w:hAnsi="仿宋_GB2312" w:cs="仿宋_GB2312"/>
          <w:szCs w:val="32"/>
        </w:rPr>
        <w:t>该犯考核期2024年1月23日至2026年</w:t>
      </w:r>
      <w:r>
        <w:rPr>
          <w:rFonts w:hint="eastAsia" w:ascii="仿宋_GB2312" w:hAnsi="仿宋_GB2312" w:cs="仿宋_GB2312"/>
          <w:szCs w:val="32"/>
          <w:lang w:val="en-US" w:eastAsia="zh-CN"/>
        </w:rPr>
        <w:t>5</w:t>
      </w:r>
      <w:r>
        <w:rPr>
          <w:rFonts w:hint="eastAsia" w:ascii="仿宋_GB2312" w:hAnsi="仿宋_GB2312" w:cs="仿宋_GB2312"/>
          <w:szCs w:val="32"/>
        </w:rPr>
        <w:t>月累计获考核分2</w:t>
      </w:r>
      <w:r>
        <w:rPr>
          <w:rFonts w:hint="eastAsia" w:ascii="仿宋_GB2312" w:hAnsi="仿宋_GB2312" w:cs="仿宋_GB2312"/>
          <w:szCs w:val="32"/>
          <w:lang w:val="en-US" w:eastAsia="zh-CN"/>
        </w:rPr>
        <w:t>7</w:t>
      </w:r>
      <w:r>
        <w:rPr>
          <w:rFonts w:hint="eastAsia" w:ascii="仿宋_GB2312" w:hAnsi="仿宋_GB2312" w:cs="仿宋_GB2312"/>
          <w:szCs w:val="32"/>
        </w:rPr>
        <w:t>02.7分，表扬3次，物质奖励1次。考核期内违规1次，累计扣考核分1分，无重大违规。</w:t>
      </w:r>
    </w:p>
    <w:p>
      <w:pPr>
        <w:spacing w:line="430" w:lineRule="exact"/>
        <w:ind w:firstLine="640" w:firstLineChars="200"/>
        <w:rPr>
          <w:rFonts w:ascii="仿宋_GB2312" w:cs="仿宋_GB2312"/>
          <w:szCs w:val="32"/>
        </w:rPr>
      </w:pPr>
      <w:r>
        <w:rPr>
          <w:rFonts w:hint="eastAsia" w:ascii="仿宋_GB2312" w:cs="仿宋_GB2312"/>
          <w:szCs w:val="32"/>
        </w:rPr>
        <w:t>该犯系</w:t>
      </w:r>
      <w:r>
        <w:rPr>
          <w:rFonts w:hint="eastAsia" w:ascii="仿宋_GB2312" w:cs="仿宋_GB2312"/>
          <w:szCs w:val="32"/>
          <w:lang w:eastAsia="zh-CN"/>
        </w:rPr>
        <w:t>性侵害未成年人犯罪</w:t>
      </w:r>
      <w:r>
        <w:rPr>
          <w:rFonts w:hint="eastAsia" w:ascii="仿宋_GB2312" w:cs="仿宋_GB2312"/>
          <w:szCs w:val="32"/>
        </w:rPr>
        <w:t>罪犯，属于从严掌握减刑对象，因此提请减刑幅度扣减</w:t>
      </w:r>
      <w:r>
        <w:rPr>
          <w:rFonts w:hint="eastAsia" w:ascii="仿宋_GB2312" w:cs="仿宋_GB2312"/>
          <w:szCs w:val="32"/>
          <w:lang w:eastAsia="zh-CN"/>
        </w:rPr>
        <w:t>一</w:t>
      </w:r>
      <w:r>
        <w:rPr>
          <w:rFonts w:hint="eastAsia" w:ascii="仿宋_GB2312" w:cs="仿宋_GB2312"/>
          <w:szCs w:val="32"/>
        </w:rPr>
        <w:t>个月。</w:t>
      </w:r>
    </w:p>
    <w:p>
      <w:pPr>
        <w:spacing w:line="430" w:lineRule="exact"/>
        <w:ind w:firstLine="640" w:firstLineChars="200"/>
        <w:rPr>
          <w:szCs w:val="32"/>
        </w:rPr>
      </w:pPr>
      <w:r>
        <w:rPr>
          <w:rFonts w:hint="eastAsia" w:ascii="仿宋_GB2312"/>
          <w:szCs w:val="32"/>
        </w:rPr>
        <w:t>本案于</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7</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30</w:t>
      </w:r>
      <w:r>
        <w:rPr>
          <w:rFonts w:hint="eastAsia" w:ascii="Times New Roman" w:hAnsi="Times New Roman"/>
          <w:b w:val="0"/>
          <w:bCs w:val="0"/>
          <w:color w:val="auto"/>
          <w:szCs w:val="32"/>
        </w:rPr>
        <w:t>日至</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8</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5</w:t>
      </w:r>
      <w:r>
        <w:rPr>
          <w:rFonts w:hint="eastAsia" w:ascii="Times New Roman" w:hAnsi="Times New Roman"/>
          <w:color w:val="auto"/>
          <w:szCs w:val="32"/>
        </w:rPr>
        <w:t>日</w:t>
      </w:r>
      <w:r>
        <w:rPr>
          <w:rFonts w:hint="eastAsia" w:ascii="仿宋_GB2312"/>
          <w:szCs w:val="32"/>
        </w:rPr>
        <w:t>在狱内公示未收到不同意见。</w:t>
      </w:r>
    </w:p>
    <w:p>
      <w:pPr>
        <w:spacing w:line="43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w:t>
      </w:r>
      <w:r>
        <w:rPr>
          <w:rFonts w:hint="eastAsia" w:ascii="仿宋_GB2312" w:hAnsi="仿宋_GB2312" w:cs="仿宋_GB2312"/>
          <w:szCs w:val="32"/>
          <w:lang w:eastAsia="zh-CN"/>
        </w:rPr>
        <w:t>，</w:t>
      </w:r>
      <w:r>
        <w:rPr>
          <w:rFonts w:hint="eastAsia" w:ascii="仿宋_GB2312" w:hAnsi="仿宋_GB2312" w:cs="仿宋_GB2312"/>
          <w:szCs w:val="32"/>
        </w:rPr>
        <w:t>《中华人民共和国刑事诉讼法》第二百七十三条第二款、《中华人民共和国监狱法》第二十九条的规定，建议对罪犯</w:t>
      </w:r>
      <w:r>
        <w:rPr>
          <w:rFonts w:hint="eastAsia" w:ascii="仿宋_GB2312" w:hAnsi="仿宋_GB2312" w:cs="仿宋_GB2312"/>
          <w:szCs w:val="32"/>
          <w:lang w:eastAsia="zh-CN"/>
        </w:rPr>
        <w:t>黄智圣</w:t>
      </w:r>
      <w:r>
        <w:rPr>
          <w:rFonts w:hint="eastAsia" w:ascii="仿宋_GB2312" w:hAnsi="仿宋_GB2312" w:cs="仿宋_GB2312"/>
          <w:szCs w:val="32"/>
        </w:rPr>
        <w:t>予以减刑</w:t>
      </w:r>
      <w:r>
        <w:rPr>
          <w:rFonts w:hint="eastAsia" w:ascii="仿宋_GB2312" w:hAnsi="仿宋_GB2312" w:cs="仿宋_GB2312"/>
          <w:szCs w:val="32"/>
          <w:lang w:eastAsia="zh-CN"/>
        </w:rPr>
        <w:t>五</w:t>
      </w:r>
      <w:r>
        <w:rPr>
          <w:rFonts w:hint="eastAsia" w:ascii="仿宋_GB2312" w:hAnsi="仿宋_GB2312" w:cs="仿宋_GB2312"/>
          <w:szCs w:val="32"/>
        </w:rPr>
        <w:t>个月。特提请你院审理裁定。</w:t>
      </w:r>
    </w:p>
    <w:p>
      <w:pPr>
        <w:pStyle w:val="4"/>
        <w:spacing w:line="430" w:lineRule="exact"/>
        <w:ind w:right="-48" w:rightChars="-15" w:firstLine="640" w:firstLineChars="200"/>
        <w:rPr>
          <w:szCs w:val="32"/>
        </w:rPr>
      </w:pPr>
      <w:r>
        <w:rPr>
          <w:rFonts w:hint="eastAsia"/>
          <w:szCs w:val="32"/>
        </w:rPr>
        <w:t>此致</w:t>
      </w:r>
    </w:p>
    <w:p>
      <w:pPr>
        <w:pStyle w:val="15"/>
        <w:spacing w:line="430" w:lineRule="exact"/>
        <w:ind w:right="-48" w:rightChars="-15" w:firstLine="0" w:firstLineChars="0"/>
        <w:rPr>
          <w:szCs w:val="32"/>
        </w:rPr>
      </w:pPr>
      <w:r>
        <w:rPr>
          <w:rFonts w:hint="eastAsia"/>
          <w:szCs w:val="32"/>
        </w:rPr>
        <w:t>福建省泉州市中级人民法院</w:t>
      </w:r>
    </w:p>
    <w:p>
      <w:pPr>
        <w:pStyle w:val="15"/>
        <w:spacing w:line="430" w:lineRule="exact"/>
        <w:ind w:left="640" w:firstLine="0" w:firstLineChars="0"/>
        <w:rPr>
          <w:rFonts w:cs="仿宋_GB2312"/>
          <w:szCs w:val="32"/>
        </w:rPr>
      </w:pPr>
    </w:p>
    <w:p>
      <w:pPr>
        <w:pStyle w:val="15"/>
        <w:spacing w:line="430" w:lineRule="exact"/>
        <w:ind w:left="640" w:firstLine="0" w:firstLineChars="0"/>
        <w:rPr>
          <w:rFonts w:cs="仿宋_GB2312"/>
          <w:szCs w:val="32"/>
        </w:rPr>
      </w:pPr>
      <w:r>
        <w:rPr>
          <w:rFonts w:hint="eastAsia" w:cs="仿宋_GB2312"/>
          <w:szCs w:val="32"/>
        </w:rPr>
        <w:t>附件：⒈罪犯</w:t>
      </w:r>
      <w:r>
        <w:rPr>
          <w:rFonts w:hint="eastAsia" w:cs="仿宋_GB2312"/>
          <w:szCs w:val="32"/>
          <w:lang w:eastAsia="zh-CN"/>
        </w:rPr>
        <w:t>黄智圣</w:t>
      </w:r>
      <w:r>
        <w:rPr>
          <w:rFonts w:hint="eastAsia" w:cs="仿宋_GB2312"/>
          <w:szCs w:val="32"/>
        </w:rPr>
        <w:t>卷宗壹册</w:t>
      </w:r>
    </w:p>
    <w:p>
      <w:pPr>
        <w:pStyle w:val="15"/>
        <w:spacing w:line="430" w:lineRule="exact"/>
        <w:ind w:left="640" w:right="-48" w:rightChars="-15" w:firstLine="960" w:firstLineChars="300"/>
        <w:rPr>
          <w:rFonts w:cs="仿宋_GB2312"/>
          <w:szCs w:val="32"/>
        </w:rPr>
      </w:pPr>
      <w:r>
        <w:rPr>
          <w:rFonts w:hint="eastAsia" w:cs="仿宋_GB2312"/>
          <w:szCs w:val="32"/>
        </w:rPr>
        <w:t>⒉减刑建议书肆份</w:t>
      </w:r>
    </w:p>
    <w:p>
      <w:pPr>
        <w:pStyle w:val="4"/>
        <w:spacing w:line="430" w:lineRule="exact"/>
        <w:ind w:left="640" w:right="-48" w:rightChars="-15"/>
        <w:rPr>
          <w:szCs w:val="32"/>
        </w:rPr>
      </w:pPr>
    </w:p>
    <w:p/>
    <w:p>
      <w:pPr>
        <w:pStyle w:val="4"/>
        <w:spacing w:line="430" w:lineRule="exact"/>
        <w:ind w:right="1280" w:rightChars="400"/>
        <w:jc w:val="right"/>
        <w:rPr>
          <w:szCs w:val="32"/>
        </w:rPr>
      </w:pPr>
      <w:r>
        <w:rPr>
          <w:rFonts w:hint="eastAsia"/>
          <w:szCs w:val="32"/>
        </w:rPr>
        <w:t>福建省泉州监狱</w:t>
      </w:r>
    </w:p>
    <w:p>
      <w:pPr>
        <w:spacing w:line="560" w:lineRule="exact"/>
        <w:ind w:right="1280" w:rightChars="400"/>
        <w:jc w:val="right"/>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31</w:t>
      </w:r>
      <w:r>
        <w:rPr>
          <w:rFonts w:hint="eastAsia"/>
          <w:szCs w:val="32"/>
        </w:rPr>
        <w:t>日</w:t>
      </w:r>
    </w:p>
    <w:p>
      <w:pPr>
        <w:jc w:val="left"/>
      </w:pP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383</w:t>
      </w:r>
      <w:r>
        <w:rPr>
          <w:rFonts w:hint="eastAsia" w:ascii="Times New Roman" w:hAnsi="Times New Roman" w:eastAsia="楷体_GB2312" w:cs="楷体_GB2312"/>
          <w:szCs w:val="32"/>
        </w:rPr>
        <w:t>号</w:t>
      </w:r>
    </w:p>
    <w:p>
      <w:pPr>
        <w:spacing w:line="620" w:lineRule="exact"/>
        <w:rPr>
          <w:rFonts w:hint="eastAsia" w:ascii="Times New Roman" w:hAnsi="Times New Roman"/>
          <w:szCs w:val="32"/>
        </w:rPr>
      </w:pPr>
    </w:p>
    <w:p>
      <w:pPr>
        <w:spacing w:line="430" w:lineRule="exact"/>
        <w:ind w:firstLine="640" w:firstLineChars="200"/>
        <w:rPr>
          <w:rFonts w:ascii="仿宋_GB2312" w:hAnsi="仿宋_GB2312" w:cs="仿宋_GB2312"/>
          <w:szCs w:val="32"/>
        </w:rPr>
      </w:pPr>
      <w:r>
        <w:rPr>
          <w:rFonts w:hint="eastAsia" w:ascii="仿宋_GB2312" w:hAnsi="仿宋_GB2312" w:cs="仿宋_GB2312"/>
          <w:szCs w:val="32"/>
        </w:rPr>
        <w:t>罪犯黄永能</w:t>
      </w:r>
      <w:r>
        <w:rPr>
          <w:rFonts w:ascii="仿宋_GB2312" w:hAnsi="仿宋_GB2312" w:cs="仿宋_GB2312"/>
          <w:szCs w:val="32"/>
        </w:rPr>
        <w:fldChar w:fldCharType="begin"/>
      </w:r>
      <w:r>
        <w:rPr>
          <w:rFonts w:ascii="仿宋_GB2312" w:hAnsi="仿宋_GB2312" w:cs="仿宋_GB2312"/>
          <w:szCs w:val="32"/>
        </w:rPr>
        <w:instrText xml:space="preserve"> AUTOTEXTLIST  \* MERGEFORMAT </w:instrText>
      </w:r>
      <w:r>
        <w:rPr>
          <w:rFonts w:ascii="仿宋_GB2312" w:hAnsi="仿宋_GB2312" w:cs="仿宋_GB2312"/>
          <w:szCs w:val="32"/>
        </w:rPr>
        <w:fldChar w:fldCharType="end"/>
      </w:r>
      <w:r>
        <w:rPr>
          <w:rFonts w:hint="eastAsia" w:ascii="仿宋_GB2312" w:hAnsi="仿宋_GB2312" w:cs="仿宋_GB2312"/>
          <w:szCs w:val="32"/>
        </w:rPr>
        <w:t>，男，1989年9月30日出生，汉族，初中文化，户籍所在地福建省大田县，捕前系务工。曾于2009年11月10日因故意毁坏财物、殴打他人被福建省三明市公安局三元分局行政拘留十日。</w:t>
      </w:r>
    </w:p>
    <w:p>
      <w:pPr>
        <w:spacing w:line="430" w:lineRule="exact"/>
        <w:ind w:firstLine="640" w:firstLineChars="200"/>
        <w:rPr>
          <w:rFonts w:hint="eastAsia" w:ascii="仿宋_GB2312" w:hAnsi="仿宋_GB2312" w:cs="仿宋_GB2312"/>
          <w:szCs w:val="32"/>
        </w:rPr>
      </w:pPr>
      <w:r>
        <w:rPr>
          <w:rFonts w:hint="eastAsia" w:ascii="仿宋_GB2312" w:hAnsi="仿宋_GB2312" w:cs="仿宋_GB2312"/>
          <w:szCs w:val="32"/>
        </w:rPr>
        <w:t>福建省大田县人民法院于2025年9月10日作出（2025）闽0425刑初112号刑事判决，以被告人黄永能犯故意毁坏财物罪，判处有期徒刑一年六个月；犯掩饰、隐瞒犯罪所得罪，判处拘役三个月，并处罚金人民币13000元；数罪并罚，决定执行有期徒刑一年六个月，并处罚金人民币13000元。被告人黄永能退出的违法所得人民币4000元，由扣押机关福建省大田县公安局依法退赔给被害单位。刑期自2025年6月11日起至2026年12月10日止。2025年10月24日交付福建省泉州监狱执行刑罚。属普管级罪犯。</w:t>
      </w:r>
    </w:p>
    <w:p>
      <w:pPr>
        <w:spacing w:line="430" w:lineRule="exact"/>
        <w:ind w:firstLine="640" w:firstLineChars="200"/>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pPr>
        <w:pStyle w:val="15"/>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认罪悔罪：能服从法院判决，自书认罪悔罪书。</w:t>
      </w:r>
    </w:p>
    <w:p>
      <w:pPr>
        <w:pStyle w:val="15"/>
        <w:autoSpaceDE w:val="0"/>
        <w:autoSpaceDN w:val="0"/>
        <w:adjustRightInd w:val="0"/>
        <w:spacing w:line="430" w:lineRule="exact"/>
        <w:ind w:firstLine="640"/>
        <w:rPr>
          <w:rFonts w:ascii="仿宋_GB2312" w:hAnsi="仿宋" w:cs="宋体"/>
          <w:szCs w:val="32"/>
          <w:lang w:val="zh-CN"/>
        </w:rPr>
      </w:pPr>
      <w:r>
        <w:rPr>
          <w:rFonts w:hint="eastAsia" w:ascii="仿宋_GB2312" w:hAnsi="仿宋"/>
          <w:szCs w:val="32"/>
        </w:rPr>
        <w:t>遵守监规</w:t>
      </w:r>
      <w:r>
        <w:rPr>
          <w:rFonts w:hint="eastAsia" w:ascii="仿宋_GB2312" w:hAnsi="仿宋" w:cs="宋体"/>
          <w:szCs w:val="32"/>
          <w:lang w:val="zh-CN"/>
        </w:rPr>
        <w:t>：能遵守法律法规，</w:t>
      </w:r>
      <w:r>
        <w:rPr>
          <w:rFonts w:hint="eastAsia"/>
          <w:szCs w:val="32"/>
        </w:rPr>
        <w:t>虽有违规扣分情形，但经教育后能积极悔改，遵守监规纪律</w:t>
      </w:r>
      <w:r>
        <w:rPr>
          <w:rFonts w:hint="eastAsia" w:ascii="仿宋_GB2312" w:hAnsi="仿宋" w:cs="宋体"/>
          <w:szCs w:val="32"/>
          <w:lang w:val="zh-CN"/>
        </w:rPr>
        <w:t>。</w:t>
      </w:r>
    </w:p>
    <w:p>
      <w:pPr>
        <w:pStyle w:val="15"/>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学习情况：能参加思想、文化、职业技术教育。</w:t>
      </w:r>
    </w:p>
    <w:p>
      <w:pPr>
        <w:pStyle w:val="15"/>
        <w:autoSpaceDE w:val="0"/>
        <w:autoSpaceDN w:val="0"/>
        <w:adjustRightInd w:val="0"/>
        <w:spacing w:line="430" w:lineRule="exact"/>
        <w:ind w:firstLine="640"/>
        <w:rPr>
          <w:rFonts w:hint="eastAsia" w:ascii="仿宋_GB2312" w:hAnsi="仿宋"/>
          <w:iCs/>
          <w:kern w:val="2"/>
          <w:szCs w:val="32"/>
        </w:rPr>
      </w:pPr>
      <w:r>
        <w:rPr>
          <w:rFonts w:hint="eastAsia" w:ascii="仿宋_GB2312" w:hAnsi="仿宋"/>
          <w:iCs/>
          <w:kern w:val="2"/>
          <w:szCs w:val="32"/>
        </w:rPr>
        <w:t>劳动改造：能参加劳动，努力完成劳动任务。</w:t>
      </w:r>
    </w:p>
    <w:p>
      <w:pPr>
        <w:pStyle w:val="15"/>
        <w:spacing w:line="430" w:lineRule="exact"/>
        <w:ind w:firstLine="640"/>
        <w:rPr>
          <w:rFonts w:ascii="仿宋_GB2312" w:hAnsi="仿宋_GB2312" w:cs="仿宋_GB2312"/>
          <w:bCs/>
          <w:szCs w:val="32"/>
          <w:lang w:val="zh-CN"/>
        </w:rPr>
      </w:pPr>
      <w:r>
        <w:rPr>
          <w:rFonts w:hint="eastAsia" w:ascii="仿宋_GB2312" w:hAnsi="仿宋_GB2312" w:cs="仿宋_GB2312"/>
          <w:bCs/>
          <w:szCs w:val="32"/>
          <w:lang w:val="zh-CN"/>
        </w:rPr>
        <w:t>奖惩情况：</w:t>
      </w:r>
      <w:r>
        <w:rPr>
          <w:rFonts w:hint="eastAsia" w:ascii="仿宋_GB2312" w:hAnsi="仿宋_GB2312" w:cs="仿宋_GB2312"/>
          <w:bCs/>
          <w:szCs w:val="32"/>
        </w:rPr>
        <w:t>该犯考核期2025年10月24日至2026年5月累计获考核分552分，表扬0次，物质奖励0次。考核期内违规1次，累计扣考核分1分，无重大违规。</w:t>
      </w:r>
    </w:p>
    <w:p>
      <w:pPr>
        <w:spacing w:line="430" w:lineRule="exact"/>
        <w:ind w:firstLine="640" w:firstLineChars="200"/>
        <w:rPr>
          <w:rFonts w:ascii="仿宋_GB2312"/>
          <w:szCs w:val="32"/>
        </w:rPr>
      </w:pPr>
      <w:r>
        <w:rPr>
          <w:rFonts w:hint="eastAsia"/>
          <w:szCs w:val="32"/>
        </w:rPr>
        <w:t>该犯原判财产性</w:t>
      </w:r>
      <w:r>
        <w:rPr>
          <w:rFonts w:hint="eastAsia" w:ascii="仿宋_GB2312" w:hAnsi="仿宋_GB2312" w:cs="仿宋_GB2312"/>
          <w:bCs/>
          <w:szCs w:val="32"/>
        </w:rPr>
        <w:t>判项已履行人民币17000元。其中本次提请向福建省大田县人民法院缴纳罚金人民币13000元，到案后向福建省大田县公安局退出违法所得人民币4000元。</w:t>
      </w:r>
    </w:p>
    <w:p>
      <w:pPr>
        <w:spacing w:line="430" w:lineRule="exact"/>
        <w:ind w:firstLine="640" w:firstLineChars="200"/>
        <w:rPr>
          <w:szCs w:val="32"/>
        </w:rPr>
      </w:pPr>
      <w:r>
        <w:rPr>
          <w:rFonts w:hint="eastAsia" w:ascii="仿宋_GB2312"/>
          <w:szCs w:val="32"/>
        </w:rPr>
        <w:t>本案于</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7</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30</w:t>
      </w:r>
      <w:r>
        <w:rPr>
          <w:rFonts w:hint="eastAsia" w:ascii="Times New Roman" w:hAnsi="Times New Roman"/>
          <w:b w:val="0"/>
          <w:bCs w:val="0"/>
          <w:color w:val="auto"/>
          <w:szCs w:val="32"/>
        </w:rPr>
        <w:t>日至</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8</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5</w:t>
      </w:r>
      <w:r>
        <w:rPr>
          <w:rFonts w:hint="eastAsia" w:ascii="Times New Roman" w:hAnsi="Times New Roman"/>
          <w:color w:val="auto"/>
          <w:szCs w:val="32"/>
        </w:rPr>
        <w:t>日</w:t>
      </w:r>
      <w:r>
        <w:rPr>
          <w:rFonts w:hint="eastAsia" w:ascii="仿宋_GB2312"/>
          <w:szCs w:val="32"/>
        </w:rPr>
        <w:t>在狱内公示未收到不同意见。</w:t>
      </w:r>
    </w:p>
    <w:p>
      <w:pPr>
        <w:spacing w:line="43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黄永能予以减刑一个月。特提请你院审理裁定。</w:t>
      </w:r>
    </w:p>
    <w:p>
      <w:pPr>
        <w:pStyle w:val="4"/>
        <w:spacing w:line="430" w:lineRule="exact"/>
        <w:ind w:right="-48" w:rightChars="-15" w:firstLine="640" w:firstLineChars="200"/>
        <w:rPr>
          <w:szCs w:val="32"/>
        </w:rPr>
      </w:pPr>
      <w:r>
        <w:rPr>
          <w:rFonts w:hint="eastAsia"/>
          <w:szCs w:val="32"/>
        </w:rPr>
        <w:t>此致</w:t>
      </w:r>
    </w:p>
    <w:p>
      <w:pPr>
        <w:pStyle w:val="15"/>
        <w:spacing w:line="430" w:lineRule="exact"/>
        <w:ind w:right="-48" w:rightChars="-15" w:firstLine="0" w:firstLineChars="0"/>
        <w:rPr>
          <w:szCs w:val="32"/>
        </w:rPr>
      </w:pPr>
      <w:r>
        <w:rPr>
          <w:rFonts w:hint="eastAsia"/>
          <w:szCs w:val="32"/>
        </w:rPr>
        <w:t>福建省泉州市中级人民法院</w:t>
      </w:r>
    </w:p>
    <w:p>
      <w:pPr>
        <w:pStyle w:val="15"/>
        <w:spacing w:line="430" w:lineRule="exact"/>
        <w:ind w:left="640" w:firstLine="0" w:firstLineChars="0"/>
        <w:rPr>
          <w:rFonts w:cs="仿宋_GB2312"/>
          <w:szCs w:val="32"/>
        </w:rPr>
      </w:pPr>
    </w:p>
    <w:p>
      <w:pPr>
        <w:pStyle w:val="15"/>
        <w:spacing w:line="430" w:lineRule="exact"/>
        <w:ind w:left="640" w:firstLine="0" w:firstLineChars="0"/>
        <w:rPr>
          <w:rFonts w:cs="仿宋_GB2312"/>
          <w:szCs w:val="32"/>
        </w:rPr>
      </w:pPr>
      <w:r>
        <w:rPr>
          <w:rFonts w:hint="eastAsia" w:cs="仿宋_GB2312"/>
          <w:szCs w:val="32"/>
        </w:rPr>
        <w:t>附件：⒈罪犯黄永能卷宗壹册</w:t>
      </w:r>
    </w:p>
    <w:p>
      <w:pPr>
        <w:pStyle w:val="15"/>
        <w:spacing w:line="430" w:lineRule="exact"/>
        <w:ind w:left="640" w:right="-48" w:rightChars="-15" w:firstLine="960" w:firstLineChars="300"/>
        <w:rPr>
          <w:rFonts w:cs="仿宋_GB2312"/>
          <w:szCs w:val="32"/>
        </w:rPr>
      </w:pPr>
      <w:r>
        <w:rPr>
          <w:rFonts w:hint="eastAsia" w:cs="仿宋_GB2312"/>
          <w:szCs w:val="32"/>
        </w:rPr>
        <w:t>⒉减刑建议书肆份</w:t>
      </w:r>
    </w:p>
    <w:p>
      <w:pPr>
        <w:spacing w:line="560" w:lineRule="exact"/>
        <w:ind w:right="-48" w:rightChars="-15" w:firstLine="1600" w:firstLineChars="500"/>
        <w:rPr>
          <w:rFonts w:hint="eastAsia" w:ascii="Times New Roman" w:hAnsi="Times New Roman" w:cs="仿宋_GB2312"/>
          <w:szCs w:val="32"/>
        </w:rPr>
      </w:pPr>
    </w:p>
    <w:p>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autoSpaceDE w:val="0"/>
        <w:autoSpaceDN w:val="0"/>
        <w:adjustRightInd w:val="0"/>
        <w:spacing w:line="460" w:lineRule="exact"/>
        <w:ind w:firstLine="562" w:firstLineChars="200"/>
        <w:jc w:val="left"/>
        <w:rPr>
          <w:rFonts w:ascii="Times New Roman" w:hAnsi="Times New Roman" w:cs="仿宋_GB2312"/>
          <w:b/>
          <w:sz w:val="28"/>
          <w:szCs w:val="36"/>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384</w:t>
      </w:r>
      <w:r>
        <w:rPr>
          <w:rFonts w:hint="eastAsia" w:ascii="Times New Roman" w:hAnsi="Times New Roman" w:eastAsia="楷体_GB2312" w:cs="楷体_GB2312"/>
          <w:szCs w:val="32"/>
        </w:rPr>
        <w:t>号</w:t>
      </w:r>
    </w:p>
    <w:p>
      <w:pPr>
        <w:spacing w:line="620" w:lineRule="exact"/>
        <w:rPr>
          <w:rFonts w:hint="eastAsia" w:ascii="Times New Roman" w:hAnsi="Times New Roman"/>
          <w:szCs w:val="32"/>
        </w:rPr>
      </w:pPr>
    </w:p>
    <w:p>
      <w:pPr>
        <w:spacing w:line="430" w:lineRule="exact"/>
        <w:ind w:firstLine="640" w:firstLineChars="200"/>
        <w:rPr>
          <w:rFonts w:ascii="仿宋_GB2312" w:hAnsi="仿宋_GB2312" w:cs="仿宋_GB2312"/>
          <w:szCs w:val="32"/>
        </w:rPr>
      </w:pPr>
      <w:r>
        <w:rPr>
          <w:rFonts w:hint="eastAsia" w:ascii="仿宋_GB2312" w:hAnsi="仿宋_GB2312" w:cs="仿宋_GB2312"/>
          <w:szCs w:val="32"/>
        </w:rPr>
        <w:t>罪犯黄志林</w:t>
      </w:r>
      <w:r>
        <w:rPr>
          <w:rFonts w:ascii="仿宋_GB2312" w:hAnsi="仿宋_GB2312" w:cs="仿宋_GB2312"/>
          <w:szCs w:val="32"/>
        </w:rPr>
        <w:fldChar w:fldCharType="begin"/>
      </w:r>
      <w:r>
        <w:rPr>
          <w:rFonts w:ascii="仿宋_GB2312" w:hAnsi="仿宋_GB2312" w:cs="仿宋_GB2312"/>
          <w:szCs w:val="32"/>
        </w:rPr>
        <w:instrText xml:space="preserve"> AUTOTEXTLIST  \* MERGEFORMAT </w:instrText>
      </w:r>
      <w:r>
        <w:rPr>
          <w:rFonts w:ascii="仿宋_GB2312" w:hAnsi="仿宋_GB2312" w:cs="仿宋_GB2312"/>
          <w:szCs w:val="32"/>
        </w:rPr>
        <w:fldChar w:fldCharType="end"/>
      </w:r>
      <w:r>
        <w:rPr>
          <w:rFonts w:hint="eastAsia" w:ascii="仿宋_GB2312" w:hAnsi="仿宋_GB2312" w:cs="仿宋_GB2312"/>
          <w:szCs w:val="32"/>
        </w:rPr>
        <w:t>，曾用名:黄伟,男，1981年4月8日出生，汉族，初中文化，户籍所在地福建省云霄县，捕前系厦门黄宇鸿投资有限公司员工。</w:t>
      </w:r>
    </w:p>
    <w:p>
      <w:pPr>
        <w:spacing w:line="430" w:lineRule="exact"/>
        <w:ind w:firstLine="640" w:firstLineChars="200"/>
        <w:rPr>
          <w:rFonts w:hint="eastAsia" w:ascii="仿宋_GB2312" w:hAnsi="仿宋_GB2312" w:cs="仿宋_GB2312"/>
          <w:szCs w:val="32"/>
        </w:rPr>
      </w:pPr>
      <w:r>
        <w:rPr>
          <w:rFonts w:hint="eastAsia" w:ascii="仿宋_GB2312" w:hAnsi="仿宋_GB2312" w:cs="仿宋_GB2312"/>
          <w:szCs w:val="32"/>
        </w:rPr>
        <w:t>福建省厦门市思明区人民法院于2021年6月9日作出（2019）闽0203刑初710号刑事判决，以被告人黄志林犯诈骗罪，判处有期徒刑十二年,并处罚金人民币180000元；犯非法侵入住宅罪，判处拘役五个月,数罪并罚,决定执行有期徒刑十二年,并处罚金人民币180000元。责令被告人黄志林及其同案共同退赔被害人经济损失人民币2015953元。因该犯及其同案不服，提出上诉。福建省厦门市中级人民法院经过二审审理，于2021年12月30日作出（2021）闽02刑终358号刑事裁定，驳回上诉，维持原判。刑期自2019年1月5日起至2031年1月4日止。2022年2月21日交付福建省泉州监狱执行刑罚。2024年10月31日，福建省泉州市中级人民法院作出（2024）闽05刑更882号刑事裁定，对其减刑六个月，于2024年10月31日送达。现刑期至2030年7月4日止。属普管级罪犯。</w:t>
      </w:r>
    </w:p>
    <w:p>
      <w:pPr>
        <w:spacing w:line="430" w:lineRule="exact"/>
        <w:ind w:firstLine="640" w:firstLineChars="200"/>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上次</w:t>
      </w:r>
      <w:r>
        <w:rPr>
          <w:rFonts w:hint="eastAsia" w:ascii="仿宋_GB2312" w:hAnsi="宋体"/>
          <w:iCs/>
          <w:kern w:val="0"/>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pPr>
        <w:pStyle w:val="15"/>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认罪悔罪：能服从法院判决，自书认罪悔罪书。</w:t>
      </w:r>
    </w:p>
    <w:p>
      <w:pPr>
        <w:pStyle w:val="15"/>
        <w:autoSpaceDE w:val="0"/>
        <w:autoSpaceDN w:val="0"/>
        <w:adjustRightInd w:val="0"/>
        <w:spacing w:line="430" w:lineRule="exact"/>
        <w:ind w:firstLine="640"/>
        <w:rPr>
          <w:rFonts w:ascii="仿宋_GB2312" w:hAnsi="仿宋" w:cs="宋体"/>
          <w:szCs w:val="32"/>
          <w:lang w:val="zh-CN"/>
        </w:rPr>
      </w:pPr>
      <w:r>
        <w:rPr>
          <w:rFonts w:hint="eastAsia" w:ascii="仿宋_GB2312" w:hAnsi="仿宋"/>
          <w:szCs w:val="32"/>
        </w:rPr>
        <w:t>遵守监规</w:t>
      </w:r>
      <w:r>
        <w:rPr>
          <w:rFonts w:hint="eastAsia" w:ascii="仿宋_GB2312" w:hAnsi="仿宋" w:cs="宋体"/>
          <w:szCs w:val="32"/>
          <w:lang w:val="zh-CN"/>
        </w:rPr>
        <w:t>：能遵守法律法规及监规纪律，接受教育改造。</w:t>
      </w:r>
    </w:p>
    <w:p>
      <w:pPr>
        <w:pStyle w:val="15"/>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学习情况：能参加思想、文化、职业技术教育。</w:t>
      </w:r>
    </w:p>
    <w:p>
      <w:pPr>
        <w:pStyle w:val="15"/>
        <w:autoSpaceDE w:val="0"/>
        <w:autoSpaceDN w:val="0"/>
        <w:adjustRightInd w:val="0"/>
        <w:spacing w:line="430" w:lineRule="exact"/>
        <w:ind w:firstLine="640"/>
        <w:rPr>
          <w:rFonts w:hint="eastAsia" w:ascii="仿宋_GB2312" w:hAnsi="仿宋"/>
          <w:iCs/>
          <w:kern w:val="2"/>
          <w:szCs w:val="32"/>
        </w:rPr>
      </w:pPr>
      <w:r>
        <w:rPr>
          <w:rFonts w:hint="eastAsia" w:ascii="仿宋_GB2312" w:hAnsi="仿宋"/>
          <w:iCs/>
          <w:kern w:val="2"/>
          <w:szCs w:val="32"/>
        </w:rPr>
        <w:t>劳动改造：能参加劳动，努力完成劳动任务。</w:t>
      </w:r>
    </w:p>
    <w:p>
      <w:pPr>
        <w:pStyle w:val="15"/>
        <w:spacing w:line="430" w:lineRule="exact"/>
        <w:ind w:firstLine="640"/>
        <w:rPr>
          <w:rFonts w:ascii="仿宋_GB2312" w:hAnsi="仿宋_GB2312" w:cs="仿宋_GB2312"/>
          <w:bCs/>
          <w:szCs w:val="32"/>
          <w:lang w:val="zh-CN"/>
        </w:rPr>
      </w:pPr>
      <w:r>
        <w:rPr>
          <w:rFonts w:hint="eastAsia" w:ascii="仿宋_GB2312" w:hAnsi="仿宋_GB2312" w:cs="仿宋_GB2312"/>
          <w:bCs/>
          <w:szCs w:val="32"/>
          <w:lang w:val="zh-CN"/>
        </w:rPr>
        <w:t>奖惩情况：</w:t>
      </w:r>
      <w:r>
        <w:rPr>
          <w:rFonts w:hint="eastAsia" w:ascii="仿宋_GB2312" w:hAnsi="仿宋_GB2312" w:cs="仿宋_GB2312"/>
          <w:bCs/>
          <w:szCs w:val="32"/>
        </w:rPr>
        <w:t>该犯上次评定表扬剩余考核分426.1分，本轮考核期2024年7月至2026年5月累计获考核分2300分，合计获考核分2726.1分，表扬4次，物质奖励0次；间隔期2024年10月31日至2026年5月，获考核分1900分。考核期内无违规扣分。</w:t>
      </w:r>
    </w:p>
    <w:p>
      <w:pPr>
        <w:spacing w:line="430" w:lineRule="exact"/>
        <w:ind w:firstLine="640" w:firstLineChars="200"/>
        <w:rPr>
          <w:rFonts w:ascii="仿宋_GB2312"/>
          <w:szCs w:val="32"/>
        </w:rPr>
      </w:pPr>
      <w:r>
        <w:rPr>
          <w:rFonts w:hint="eastAsia"/>
          <w:szCs w:val="32"/>
        </w:rPr>
        <w:t>该犯原判财产性判项已履行人民</w:t>
      </w:r>
      <w:r>
        <w:rPr>
          <w:rFonts w:hint="eastAsia" w:ascii="仿宋_GB2312" w:hAnsi="仿宋_GB2312" w:cs="仿宋_GB2312"/>
          <w:bCs/>
          <w:szCs w:val="32"/>
        </w:rPr>
        <w:t>币1250000元（其中与被害人达成和解退赔款人民币1070000元）。</w:t>
      </w:r>
    </w:p>
    <w:p>
      <w:pPr>
        <w:spacing w:line="430" w:lineRule="exact"/>
        <w:ind w:firstLine="640" w:firstLineChars="200"/>
        <w:rPr>
          <w:szCs w:val="32"/>
        </w:rPr>
      </w:pPr>
      <w:r>
        <w:rPr>
          <w:rFonts w:hint="eastAsia" w:ascii="仿宋_GB2312"/>
          <w:szCs w:val="32"/>
        </w:rPr>
        <w:t>本案于</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7</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30</w:t>
      </w:r>
      <w:r>
        <w:rPr>
          <w:rFonts w:hint="eastAsia" w:ascii="Times New Roman" w:hAnsi="Times New Roman"/>
          <w:b w:val="0"/>
          <w:bCs w:val="0"/>
          <w:color w:val="auto"/>
          <w:szCs w:val="32"/>
        </w:rPr>
        <w:t>日至</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8</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5</w:t>
      </w:r>
      <w:r>
        <w:rPr>
          <w:rFonts w:hint="eastAsia" w:ascii="Times New Roman" w:hAnsi="Times New Roman"/>
          <w:color w:val="auto"/>
          <w:szCs w:val="32"/>
        </w:rPr>
        <w:t>日</w:t>
      </w:r>
      <w:r>
        <w:rPr>
          <w:rFonts w:hint="eastAsia" w:ascii="仿宋_GB2312"/>
          <w:szCs w:val="32"/>
        </w:rPr>
        <w:t>在狱内公示未收到不同意见。</w:t>
      </w:r>
    </w:p>
    <w:p>
      <w:pPr>
        <w:spacing w:line="43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黄志林予以减刑七个月。特提请你院审理裁定。</w:t>
      </w:r>
    </w:p>
    <w:p>
      <w:pPr>
        <w:pStyle w:val="4"/>
        <w:spacing w:line="430" w:lineRule="exact"/>
        <w:ind w:right="-48" w:rightChars="-15" w:firstLine="640" w:firstLineChars="200"/>
        <w:rPr>
          <w:szCs w:val="32"/>
        </w:rPr>
      </w:pPr>
      <w:r>
        <w:rPr>
          <w:rFonts w:hint="eastAsia"/>
          <w:szCs w:val="32"/>
        </w:rPr>
        <w:t>此致</w:t>
      </w:r>
    </w:p>
    <w:p>
      <w:pPr>
        <w:pStyle w:val="15"/>
        <w:spacing w:line="430" w:lineRule="exact"/>
        <w:ind w:right="-48" w:rightChars="-15" w:firstLine="0" w:firstLineChars="0"/>
        <w:rPr>
          <w:szCs w:val="32"/>
        </w:rPr>
      </w:pPr>
      <w:r>
        <w:rPr>
          <w:rFonts w:hint="eastAsia"/>
          <w:szCs w:val="32"/>
        </w:rPr>
        <w:t>福建省泉州市中级人民法院</w:t>
      </w:r>
    </w:p>
    <w:p>
      <w:pPr>
        <w:pStyle w:val="15"/>
        <w:spacing w:line="430" w:lineRule="exact"/>
        <w:ind w:left="640" w:firstLine="0" w:firstLineChars="0"/>
        <w:rPr>
          <w:rFonts w:cs="仿宋_GB2312"/>
          <w:szCs w:val="32"/>
        </w:rPr>
      </w:pPr>
    </w:p>
    <w:p>
      <w:pPr>
        <w:pStyle w:val="15"/>
        <w:spacing w:line="430" w:lineRule="exact"/>
        <w:ind w:left="640" w:firstLine="0" w:firstLineChars="0"/>
        <w:rPr>
          <w:rFonts w:cs="仿宋_GB2312"/>
          <w:szCs w:val="32"/>
        </w:rPr>
      </w:pPr>
      <w:r>
        <w:rPr>
          <w:rFonts w:hint="eastAsia" w:cs="仿宋_GB2312"/>
          <w:szCs w:val="32"/>
        </w:rPr>
        <w:t>附件：⒈罪犯黄志林卷宗壹册</w:t>
      </w:r>
    </w:p>
    <w:p>
      <w:pPr>
        <w:pStyle w:val="15"/>
        <w:spacing w:line="430" w:lineRule="exact"/>
        <w:ind w:left="640" w:right="-48" w:rightChars="-15" w:firstLine="960" w:firstLineChars="300"/>
        <w:rPr>
          <w:rFonts w:cs="仿宋_GB2312"/>
          <w:szCs w:val="32"/>
        </w:rPr>
      </w:pPr>
      <w:r>
        <w:rPr>
          <w:rFonts w:hint="eastAsia" w:cs="仿宋_GB2312"/>
          <w:szCs w:val="32"/>
        </w:rPr>
        <w:t>⒉减刑建议书肆份</w:t>
      </w:r>
    </w:p>
    <w:p>
      <w:pPr>
        <w:spacing w:line="560" w:lineRule="exact"/>
        <w:ind w:right="-48" w:rightChars="-15" w:firstLine="1600" w:firstLineChars="500"/>
        <w:rPr>
          <w:rFonts w:hint="eastAsia" w:ascii="Times New Roman" w:hAnsi="Times New Roman" w:cs="仿宋_GB2312"/>
          <w:szCs w:val="32"/>
        </w:rPr>
      </w:pPr>
    </w:p>
    <w:p>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autoSpaceDE w:val="0"/>
        <w:autoSpaceDN w:val="0"/>
        <w:adjustRightInd w:val="0"/>
        <w:spacing w:line="460" w:lineRule="exact"/>
        <w:ind w:firstLine="562" w:firstLineChars="200"/>
        <w:jc w:val="left"/>
        <w:rPr>
          <w:rFonts w:ascii="Times New Roman" w:hAnsi="Times New Roman" w:cs="仿宋_GB2312"/>
          <w:b/>
          <w:sz w:val="28"/>
          <w:szCs w:val="36"/>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385</w:t>
      </w:r>
      <w:r>
        <w:rPr>
          <w:rFonts w:hint="eastAsia" w:ascii="Times New Roman" w:hAnsi="Times New Roman" w:eastAsia="楷体_GB2312" w:cs="楷体_GB2312"/>
          <w:szCs w:val="32"/>
        </w:rPr>
        <w:t>号</w:t>
      </w:r>
    </w:p>
    <w:p>
      <w:pPr>
        <w:spacing w:line="620" w:lineRule="exact"/>
        <w:rPr>
          <w:rFonts w:hint="eastAsia" w:ascii="Times New Roman" w:hAnsi="Times New Roman"/>
          <w:szCs w:val="32"/>
        </w:rPr>
      </w:pPr>
    </w:p>
    <w:p>
      <w:pPr>
        <w:spacing w:line="430" w:lineRule="exact"/>
        <w:ind w:firstLine="640" w:firstLineChars="200"/>
        <w:rPr>
          <w:rFonts w:ascii="仿宋_GB2312" w:hAnsi="仿宋_GB2312" w:cs="仿宋_GB2312"/>
          <w:szCs w:val="32"/>
        </w:rPr>
      </w:pPr>
      <w:r>
        <w:rPr>
          <w:rFonts w:hint="eastAsia" w:ascii="仿宋_GB2312" w:hAnsi="仿宋_GB2312" w:cs="仿宋_GB2312"/>
          <w:szCs w:val="32"/>
        </w:rPr>
        <w:t>罪犯韩继德</w:t>
      </w:r>
      <w:r>
        <w:rPr>
          <w:rFonts w:ascii="仿宋_GB2312" w:hAnsi="仿宋_GB2312" w:cs="仿宋_GB2312"/>
          <w:szCs w:val="32"/>
        </w:rPr>
        <w:fldChar w:fldCharType="begin"/>
      </w:r>
      <w:r>
        <w:rPr>
          <w:rFonts w:ascii="仿宋_GB2312" w:hAnsi="仿宋_GB2312" w:cs="仿宋_GB2312"/>
          <w:szCs w:val="32"/>
        </w:rPr>
        <w:instrText xml:space="preserve"> AUTOTEXTLIST  \* MERGEFORMAT </w:instrText>
      </w:r>
      <w:r>
        <w:rPr>
          <w:rFonts w:ascii="仿宋_GB2312" w:hAnsi="仿宋_GB2312" w:cs="仿宋_GB2312"/>
          <w:szCs w:val="32"/>
        </w:rPr>
        <w:fldChar w:fldCharType="end"/>
      </w:r>
      <w:r>
        <w:rPr>
          <w:rFonts w:hint="eastAsia" w:ascii="仿宋_GB2312" w:hAnsi="仿宋_GB2312" w:cs="仿宋_GB2312"/>
          <w:szCs w:val="32"/>
        </w:rPr>
        <w:t>，男，1984年10月29日出生，仡佬族，初中文化，户籍所在地贵州省余庆县，捕前系无业。</w:t>
      </w:r>
    </w:p>
    <w:p>
      <w:pPr>
        <w:spacing w:line="430" w:lineRule="exact"/>
        <w:ind w:firstLine="640" w:firstLineChars="200"/>
        <w:rPr>
          <w:rFonts w:hint="eastAsia" w:ascii="仿宋_GB2312" w:hAnsi="仿宋_GB2312" w:cs="仿宋_GB2312"/>
          <w:szCs w:val="32"/>
        </w:rPr>
      </w:pPr>
      <w:r>
        <w:rPr>
          <w:rFonts w:hint="eastAsia" w:ascii="仿宋_GB2312" w:hAnsi="仿宋_GB2312" w:cs="仿宋_GB2312"/>
          <w:szCs w:val="32"/>
        </w:rPr>
        <w:t>福建省泉州市中级人民法院于2012年6月7日作出（2012）泉刑初字第107号刑事判决，以被告人韩继德犯抢劫罪，判处无期徒刑，剥夺政治权利终身，并处没收个人全部财产。刑期自2012年6月18日起。2012年7月26日交付福建省泉州监狱执行刑罚。2015年8月27日，福建省高级人民法院以（2015）闽刑执字第636号刑事裁定书，对其减为有期徒刑十九年三个月，剥夺政治权利改为八年；2018年7月6日，福建省泉州市中级人民法院作出（2018）闽05刑更622号刑事裁定，对其减刑六个月，剥夺政治权利八年不变；2020年12月18日，福建省泉州市中级人民法院作出（2020）闽05刑更841号刑事裁定，对其减刑五个月，剥夺政治权利八年不变；2023年10月30日，福建省泉州市中级人民法院作出（2023）闽05刑更793号刑事裁定，对其减刑六个月，剥夺政治权利八年不变，于2023年10月30日送达。现刑期至2033年6月26日止。属普管级罪犯。</w:t>
      </w:r>
    </w:p>
    <w:p>
      <w:pPr>
        <w:spacing w:line="430" w:lineRule="exact"/>
        <w:ind w:firstLine="640" w:firstLineChars="200"/>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上次</w:t>
      </w:r>
      <w:r>
        <w:rPr>
          <w:rFonts w:hint="eastAsia" w:ascii="仿宋_GB2312" w:hAnsi="宋体"/>
          <w:iCs/>
          <w:kern w:val="0"/>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pPr>
        <w:pStyle w:val="15"/>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认罪悔罪：能服从法院判决，自书认罪悔罪书。</w:t>
      </w:r>
    </w:p>
    <w:p>
      <w:pPr>
        <w:pStyle w:val="15"/>
        <w:autoSpaceDE w:val="0"/>
        <w:autoSpaceDN w:val="0"/>
        <w:adjustRightInd w:val="0"/>
        <w:spacing w:line="430" w:lineRule="exact"/>
        <w:ind w:firstLine="640"/>
        <w:rPr>
          <w:rFonts w:ascii="仿宋_GB2312" w:hAnsi="仿宋" w:cs="宋体"/>
          <w:szCs w:val="32"/>
          <w:lang w:val="zh-CN"/>
        </w:rPr>
      </w:pPr>
      <w:r>
        <w:rPr>
          <w:rFonts w:hint="eastAsia" w:ascii="仿宋_GB2312" w:hAnsi="仿宋"/>
          <w:szCs w:val="32"/>
        </w:rPr>
        <w:t>遵守监规</w:t>
      </w:r>
      <w:r>
        <w:rPr>
          <w:rFonts w:hint="eastAsia" w:ascii="仿宋_GB2312" w:hAnsi="仿宋" w:cs="宋体"/>
          <w:szCs w:val="32"/>
          <w:lang w:val="zh-CN"/>
        </w:rPr>
        <w:t>：能遵守法律法规，</w:t>
      </w:r>
      <w:r>
        <w:rPr>
          <w:rFonts w:hint="eastAsia"/>
          <w:szCs w:val="32"/>
        </w:rPr>
        <w:t>虽有违规扣分情形，但经教育后能积极悔改，遵守监规纪律</w:t>
      </w:r>
      <w:r>
        <w:rPr>
          <w:rFonts w:hint="eastAsia" w:ascii="仿宋_GB2312" w:hAnsi="仿宋" w:cs="宋体"/>
          <w:szCs w:val="32"/>
          <w:lang w:val="zh-CN"/>
        </w:rPr>
        <w:t>。</w:t>
      </w:r>
    </w:p>
    <w:p>
      <w:pPr>
        <w:pStyle w:val="15"/>
        <w:autoSpaceDE w:val="0"/>
        <w:autoSpaceDN w:val="0"/>
        <w:adjustRightInd w:val="0"/>
        <w:spacing w:line="430" w:lineRule="exact"/>
        <w:ind w:firstLine="640"/>
        <w:rPr>
          <w:rFonts w:ascii="仿宋_GB2312" w:hAnsi="仿宋"/>
          <w:iCs/>
          <w:kern w:val="2"/>
          <w:szCs w:val="32"/>
        </w:rPr>
      </w:pPr>
      <w:r>
        <w:rPr>
          <w:rFonts w:hint="eastAsia" w:ascii="仿宋_GB2312" w:hAnsi="仿宋"/>
          <w:iCs/>
          <w:kern w:val="2"/>
          <w:szCs w:val="32"/>
        </w:rPr>
        <w:t>学习情况：能参加思想、文化、职业技术教育。</w:t>
      </w:r>
    </w:p>
    <w:p>
      <w:pPr>
        <w:pStyle w:val="15"/>
        <w:autoSpaceDE w:val="0"/>
        <w:autoSpaceDN w:val="0"/>
        <w:adjustRightInd w:val="0"/>
        <w:spacing w:line="430" w:lineRule="exact"/>
        <w:ind w:firstLine="640"/>
        <w:rPr>
          <w:rFonts w:hint="eastAsia" w:ascii="仿宋_GB2312" w:hAnsi="仿宋"/>
          <w:iCs/>
          <w:kern w:val="2"/>
          <w:szCs w:val="32"/>
        </w:rPr>
      </w:pPr>
      <w:r>
        <w:rPr>
          <w:rFonts w:hint="eastAsia" w:ascii="仿宋_GB2312" w:hAnsi="仿宋"/>
          <w:iCs/>
          <w:kern w:val="2"/>
          <w:szCs w:val="32"/>
        </w:rPr>
        <w:t>劳动改造：能参加劳动，努力完成劳动任务。</w:t>
      </w:r>
    </w:p>
    <w:p>
      <w:pPr>
        <w:pStyle w:val="15"/>
        <w:spacing w:line="430" w:lineRule="exact"/>
        <w:ind w:firstLine="640"/>
        <w:rPr>
          <w:rFonts w:ascii="仿宋_GB2312" w:hAnsi="仿宋_GB2312" w:cs="仿宋_GB2312"/>
          <w:bCs/>
          <w:szCs w:val="32"/>
          <w:lang w:val="zh-CN"/>
        </w:rPr>
      </w:pPr>
      <w:r>
        <w:rPr>
          <w:rFonts w:hint="eastAsia" w:ascii="仿宋_GB2312" w:hAnsi="仿宋_GB2312" w:cs="仿宋_GB2312"/>
          <w:bCs/>
          <w:szCs w:val="32"/>
          <w:lang w:val="zh-CN"/>
        </w:rPr>
        <w:t>奖惩情况：</w:t>
      </w:r>
      <w:r>
        <w:rPr>
          <w:rFonts w:hint="eastAsia" w:ascii="仿宋_GB2312" w:hAnsi="仿宋_GB2312" w:cs="仿宋_GB2312"/>
          <w:bCs/>
          <w:szCs w:val="32"/>
        </w:rPr>
        <w:t>该犯上次评定表扬剩余考核分363.3分，本轮考核期2023年7月至2026年5月累计获考核分3716分，合计获考核分4079.3分，表扬4次，物质奖励2次；间隔期2023年10月30日至2026年5月，获考核分3257分。考核期内违规2次，累计扣考核分4分，无重大违规。</w:t>
      </w:r>
    </w:p>
    <w:p>
      <w:pPr>
        <w:spacing w:line="430" w:lineRule="exact"/>
        <w:ind w:firstLine="640" w:firstLineChars="200"/>
        <w:rPr>
          <w:rFonts w:ascii="仿宋_GB2312"/>
          <w:szCs w:val="32"/>
        </w:rPr>
      </w:pPr>
      <w:r>
        <w:rPr>
          <w:rFonts w:hint="eastAsia"/>
          <w:szCs w:val="32"/>
        </w:rPr>
        <w:t>该犯原判财产性判项已履行人民币</w:t>
      </w:r>
      <w:r>
        <w:rPr>
          <w:rFonts w:hint="eastAsia" w:ascii="仿宋_GB2312"/>
          <w:szCs w:val="32"/>
        </w:rPr>
        <w:t>10100元；本次提请向福建省泉州市中级人民法院缴纳没收财产人民币5400元,</w:t>
      </w:r>
      <w:r>
        <w:rPr>
          <w:rFonts w:hint="eastAsia" w:ascii="仿宋_GB2312" w:hAnsi="仿宋_GB2312" w:cs="仿宋_GB2312"/>
          <w:color w:val="FF0000"/>
          <w:szCs w:val="32"/>
        </w:rPr>
        <w:t xml:space="preserve"> </w:t>
      </w:r>
      <w:r>
        <w:rPr>
          <w:rFonts w:hint="eastAsia" w:ascii="仿宋_GB2312" w:hAnsi="仿宋_GB2312" w:cs="仿宋_GB2312"/>
          <w:szCs w:val="32"/>
        </w:rPr>
        <w:t>其中2026年3月30日通过蓝风铃提存账户缴交人民币1400元，考核期消费总额人民币10088.75元。</w:t>
      </w:r>
      <w:r>
        <w:rPr>
          <w:rFonts w:hint="eastAsia" w:ascii="仿宋_GB2312"/>
          <w:szCs w:val="32"/>
        </w:rPr>
        <w:t>该犯考核期月均消费人民币288.25元，账户可用余额人民币795.16元。</w:t>
      </w:r>
      <w:r>
        <w:rPr>
          <w:rFonts w:hint="eastAsia" w:ascii="仿宋_GB2312" w:hAnsi="Times New Roman"/>
          <w:szCs w:val="32"/>
        </w:rPr>
        <w:t>于2026年3月9日向福建省泉州市中级人民法院函询该犯财产性判项履行情况及履行能力，截至2026年6月29日未收到回函。</w:t>
      </w:r>
    </w:p>
    <w:p>
      <w:pPr>
        <w:spacing w:line="430" w:lineRule="exact"/>
        <w:ind w:firstLine="640" w:firstLineChars="200"/>
        <w:rPr>
          <w:rFonts w:ascii="仿宋_GB2312" w:cs="仿宋_GB2312"/>
          <w:szCs w:val="32"/>
        </w:rPr>
      </w:pPr>
      <w:r>
        <w:rPr>
          <w:rFonts w:hint="eastAsia" w:ascii="仿宋_GB2312" w:cs="仿宋_GB2312"/>
          <w:szCs w:val="32"/>
        </w:rPr>
        <w:t>该犯系因抢劫罪被判处无期徒刑罪犯，属于从严掌握减刑对象; 财产性判项义务履行金额未履行完毕,因此提请减刑幅度合并扣减二个月。</w:t>
      </w:r>
    </w:p>
    <w:p>
      <w:pPr>
        <w:spacing w:line="430" w:lineRule="exact"/>
        <w:ind w:firstLine="640" w:firstLineChars="200"/>
        <w:rPr>
          <w:szCs w:val="32"/>
        </w:rPr>
      </w:pPr>
      <w:r>
        <w:rPr>
          <w:rFonts w:hint="eastAsia" w:ascii="仿宋_GB2312"/>
          <w:szCs w:val="32"/>
        </w:rPr>
        <w:t>本案于</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7</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30</w:t>
      </w:r>
      <w:r>
        <w:rPr>
          <w:rFonts w:hint="eastAsia" w:ascii="Times New Roman" w:hAnsi="Times New Roman"/>
          <w:b w:val="0"/>
          <w:bCs w:val="0"/>
          <w:color w:val="auto"/>
          <w:szCs w:val="32"/>
        </w:rPr>
        <w:t>日至</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8</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5</w:t>
      </w:r>
      <w:r>
        <w:rPr>
          <w:rFonts w:hint="eastAsia" w:ascii="Times New Roman" w:hAnsi="Times New Roman"/>
          <w:color w:val="auto"/>
          <w:szCs w:val="32"/>
        </w:rPr>
        <w:t>日</w:t>
      </w:r>
      <w:r>
        <w:rPr>
          <w:rFonts w:hint="eastAsia" w:ascii="仿宋_GB2312"/>
          <w:szCs w:val="32"/>
        </w:rPr>
        <w:t>在狱内公示未收到不同意见。</w:t>
      </w:r>
    </w:p>
    <w:p>
      <w:pPr>
        <w:spacing w:line="43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韩继德予以减刑五个月，剥夺政治权利改为七年。特提请你院审理裁定。</w:t>
      </w:r>
    </w:p>
    <w:p>
      <w:pPr>
        <w:pStyle w:val="4"/>
        <w:spacing w:line="430" w:lineRule="exact"/>
        <w:ind w:right="-48" w:rightChars="-15" w:firstLine="640" w:firstLineChars="200"/>
        <w:rPr>
          <w:szCs w:val="32"/>
        </w:rPr>
      </w:pPr>
      <w:r>
        <w:rPr>
          <w:rFonts w:hint="eastAsia"/>
          <w:szCs w:val="32"/>
        </w:rPr>
        <w:t>此致</w:t>
      </w:r>
    </w:p>
    <w:p>
      <w:pPr>
        <w:pStyle w:val="15"/>
        <w:spacing w:line="430" w:lineRule="exact"/>
        <w:ind w:right="-48" w:rightChars="-15" w:firstLine="0" w:firstLineChars="0"/>
        <w:rPr>
          <w:szCs w:val="32"/>
        </w:rPr>
      </w:pPr>
      <w:r>
        <w:rPr>
          <w:rFonts w:hint="eastAsia"/>
          <w:szCs w:val="32"/>
        </w:rPr>
        <w:t>福建省泉州市中级人民法院</w:t>
      </w:r>
    </w:p>
    <w:p>
      <w:pPr>
        <w:pStyle w:val="15"/>
        <w:spacing w:line="430" w:lineRule="exact"/>
        <w:ind w:left="640" w:firstLine="0" w:firstLineChars="0"/>
        <w:rPr>
          <w:rFonts w:cs="仿宋_GB2312"/>
          <w:szCs w:val="32"/>
        </w:rPr>
      </w:pPr>
    </w:p>
    <w:p>
      <w:pPr>
        <w:pStyle w:val="15"/>
        <w:spacing w:line="430" w:lineRule="exact"/>
        <w:ind w:left="640" w:firstLine="0" w:firstLineChars="0"/>
        <w:rPr>
          <w:rFonts w:cs="仿宋_GB2312"/>
          <w:szCs w:val="32"/>
        </w:rPr>
      </w:pPr>
      <w:r>
        <w:rPr>
          <w:rFonts w:hint="eastAsia" w:cs="仿宋_GB2312"/>
          <w:szCs w:val="32"/>
        </w:rPr>
        <w:t>附件：⒈罪犯韩继德卷宗壹册</w:t>
      </w:r>
    </w:p>
    <w:p>
      <w:pPr>
        <w:pStyle w:val="15"/>
        <w:spacing w:line="430" w:lineRule="exact"/>
        <w:ind w:left="640" w:right="-48" w:rightChars="-15" w:firstLine="960" w:firstLineChars="300"/>
        <w:rPr>
          <w:rFonts w:cs="仿宋_GB2312"/>
          <w:szCs w:val="32"/>
        </w:rPr>
      </w:pPr>
      <w:r>
        <w:rPr>
          <w:rFonts w:hint="eastAsia" w:cs="仿宋_GB2312"/>
          <w:szCs w:val="32"/>
        </w:rPr>
        <w:t>⒉减刑建议书肆份</w:t>
      </w:r>
    </w:p>
    <w:p>
      <w:pPr>
        <w:spacing w:line="560" w:lineRule="exact"/>
        <w:ind w:right="-48" w:rightChars="-15" w:firstLine="1600" w:firstLineChars="500"/>
        <w:rPr>
          <w:rFonts w:hint="eastAsia" w:ascii="Times New Roman" w:hAnsi="Times New Roman" w:cs="仿宋_GB2312"/>
          <w:szCs w:val="32"/>
        </w:rPr>
      </w:pPr>
    </w:p>
    <w:p>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autoSpaceDE w:val="0"/>
        <w:autoSpaceDN w:val="0"/>
        <w:adjustRightInd w:val="0"/>
        <w:spacing w:line="460" w:lineRule="exact"/>
        <w:ind w:firstLine="562" w:firstLineChars="200"/>
        <w:jc w:val="left"/>
        <w:rPr>
          <w:rFonts w:ascii="Times New Roman" w:hAnsi="Times New Roman" w:cs="仿宋_GB2312"/>
          <w:b/>
          <w:sz w:val="28"/>
          <w:szCs w:val="36"/>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386</w:t>
      </w:r>
      <w:r>
        <w:rPr>
          <w:rFonts w:hint="eastAsia" w:ascii="Times New Roman" w:hAnsi="Times New Roman" w:eastAsia="楷体_GB2312" w:cs="楷体_GB2312"/>
          <w:szCs w:val="32"/>
        </w:rPr>
        <w:t>号</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罪犯刘任</w:t>
      </w:r>
      <w:r>
        <w:rPr>
          <w:rFonts w:hint="eastAsia" w:ascii="Times New Roman" w:hAnsi="Times New Roman" w:cs="Times New Roman"/>
          <w:szCs w:val="32"/>
          <w:lang w:val="en-US" w:eastAsia="zh-CN"/>
        </w:rPr>
        <w:fldChar w:fldCharType="begin"/>
      </w:r>
      <w:r>
        <w:rPr>
          <w:rFonts w:hint="eastAsia" w:ascii="Times New Roman" w:hAnsi="Times New Roman" w:cs="Times New Roman"/>
          <w:szCs w:val="32"/>
          <w:lang w:val="en-US" w:eastAsia="zh-CN"/>
        </w:rPr>
        <w:instrText xml:space="preserve"> AUTOTEXTLIST  \* MERGEFORMAT </w:instrText>
      </w:r>
      <w:r>
        <w:rPr>
          <w:rFonts w:hint="eastAsia" w:ascii="Times New Roman" w:hAnsi="Times New Roman" w:cs="Times New Roman"/>
          <w:szCs w:val="32"/>
          <w:lang w:val="en-US" w:eastAsia="zh-CN"/>
        </w:rPr>
        <w:fldChar w:fldCharType="end"/>
      </w:r>
      <w:r>
        <w:rPr>
          <w:rFonts w:hint="eastAsia" w:ascii="Times New Roman" w:hAnsi="Times New Roman" w:cs="Times New Roman"/>
          <w:szCs w:val="32"/>
          <w:lang w:val="en-US" w:eastAsia="zh-CN"/>
        </w:rPr>
        <w:t>，男，1986年6月29日出生，汉族，大专文化，户籍所在地重庆市涪陵区，捕前系无业。</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福建省龙岩市新罗区人民法院于2023年7月5日作出（2023）闽0802刑初45号刑事判决，以被告人刘任犯开设赌场罪，判处有期徒刑五年一个月，并处罚金人民币40000元，继续追缴被告人刘任非法所得人民币32000元。因该犯及其同案不服，提出上诉。福建省龙岩市中级人民法院经过二审审理，于2023年10月26日作出（2023）闽08刑终257号刑事判决，维持福建省龙岩市新罗区人民法院（2023）闽0802刑初45号刑事判决的第一、二、四、五、七、八、九、十、十一、十二、十三、十四、十六项；撤销福建省龙岩市新罗区人民法院（2023）闽0802刑初45号刑事判决的第三、六、十五项；以上诉人（原审被告人）刘任犯开设赌场罪，判处有期徒刑五年，并处罚金人民币40000元，上诉人刘任退缴的违法所得人民币32000元，予以没收，上缴国库。刑期自2022年5月30日起至2027年5月29日止。2023年11月22日交付福建省泉州监狱执行刑罚。属宽管级罪犯。</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 xml:space="preserve">该犯自入监以来确有悔改表现，具体事实如下： </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认罪悔罪：能服从法院判决，自书认罪悔罪书。</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遵守监规：能遵守法律法规，虽有违规扣分情形，但经教育后能积极悔改，遵守监规纪律。</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学习情况：能参加思想、文化、职业技术教育。</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劳动改造：能参加劳动，努力完成劳动任务。</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zh-CN" w:eastAsia="zh-CN"/>
        </w:rPr>
        <w:t>奖惩情况：</w:t>
      </w:r>
      <w:r>
        <w:rPr>
          <w:rFonts w:hint="eastAsia" w:ascii="Times New Roman" w:hAnsi="Times New Roman" w:cs="Times New Roman"/>
          <w:szCs w:val="32"/>
          <w:lang w:val="en-US" w:eastAsia="zh-CN"/>
        </w:rPr>
        <w:t>该犯考核期2023年11月22日至2026年5月累计获考核分3100.7分，表扬4次，物质奖励1次。考核期内违规3次，累计扣考核分9分。无重大违规。</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该犯原判财产性判项已履行人民币72000元；本次提请向福建省龙岩市新罗区人民法院缴纳罚金人民币40000元。二审判决时已缴纳违法所得人民币32000元。</w:t>
      </w:r>
    </w:p>
    <w:p>
      <w:pPr>
        <w:spacing w:line="560" w:lineRule="exact"/>
        <w:ind w:firstLine="640" w:firstLineChars="200"/>
        <w:rPr>
          <w:rFonts w:hint="eastAsia" w:ascii="Times New Roman" w:hAnsi="Times New Roman" w:cs="Times New Roman"/>
          <w:szCs w:val="32"/>
          <w:lang w:val="zh-CN" w:eastAsia="zh-CN"/>
        </w:rPr>
      </w:pPr>
      <w:r>
        <w:rPr>
          <w:rFonts w:hint="eastAsia" w:ascii="Times New Roman" w:hAnsi="Times New Roman" w:cs="Times New Roman"/>
          <w:szCs w:val="32"/>
          <w:lang w:val="zh-CN" w:eastAsia="zh-CN"/>
        </w:rPr>
        <w:t>本案于</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7</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30</w:t>
      </w:r>
      <w:r>
        <w:rPr>
          <w:rFonts w:hint="eastAsia" w:ascii="Times New Roman" w:hAnsi="Times New Roman"/>
          <w:b w:val="0"/>
          <w:bCs w:val="0"/>
          <w:color w:val="auto"/>
          <w:szCs w:val="32"/>
        </w:rPr>
        <w:t>日至</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8</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5</w:t>
      </w:r>
      <w:r>
        <w:rPr>
          <w:rFonts w:hint="eastAsia" w:ascii="Times New Roman" w:hAnsi="Times New Roman"/>
          <w:color w:val="auto"/>
          <w:szCs w:val="32"/>
        </w:rPr>
        <w:t>日</w:t>
      </w:r>
      <w:r>
        <w:rPr>
          <w:rFonts w:hint="eastAsia" w:ascii="Times New Roman" w:hAnsi="Times New Roman" w:cs="Times New Roman"/>
          <w:szCs w:val="32"/>
          <w:lang w:val="zh-CN" w:eastAsia="zh-CN"/>
        </w:rPr>
        <w:t>在狱内公示未收到不同意见。</w:t>
      </w:r>
    </w:p>
    <w:p>
      <w:pPr>
        <w:spacing w:line="560" w:lineRule="exact"/>
        <w:ind w:firstLine="640" w:firstLineChars="200"/>
        <w:rPr>
          <w:rFonts w:hint="eastAsia" w:ascii="Times New Roman" w:hAnsi="Times New Roman" w:cs="Times New Roman"/>
          <w:szCs w:val="32"/>
          <w:lang w:val="zh-CN" w:eastAsia="zh-CN"/>
        </w:rPr>
      </w:pPr>
      <w:r>
        <w:rPr>
          <w:rFonts w:hint="eastAsia" w:ascii="Times New Roman" w:hAnsi="Times New Roman" w:cs="Times New Roman"/>
          <w:szCs w:val="32"/>
          <w:lang w:val="zh-CN" w:eastAsia="zh-CN"/>
        </w:rPr>
        <w:t>因此，依照《中华人民共和国刑法》第七十八条、第七十九条、《中华人民共和国刑事诉讼法》第二百七十三条第二款、《中华人民共和国监狱法》第二十九条之规定，建议对罪犯刘任予以减刑七</w:t>
      </w:r>
      <w:r>
        <w:rPr>
          <w:rFonts w:hint="eastAsia" w:ascii="Times New Roman" w:hAnsi="Times New Roman" w:cs="Times New Roman"/>
          <w:szCs w:val="32"/>
          <w:lang w:val="en-US" w:eastAsia="zh-CN"/>
        </w:rPr>
        <w:t>个</w:t>
      </w:r>
      <w:r>
        <w:rPr>
          <w:rFonts w:hint="eastAsia" w:ascii="Times New Roman" w:hAnsi="Times New Roman" w:cs="Times New Roman"/>
          <w:szCs w:val="32"/>
          <w:lang w:val="zh-CN" w:eastAsia="zh-CN"/>
        </w:rPr>
        <w:t>月。特提请你院审理裁定。</w:t>
      </w:r>
    </w:p>
    <w:p>
      <w:pPr>
        <w:spacing w:line="560" w:lineRule="exact"/>
        <w:ind w:firstLine="640" w:firstLineChars="200"/>
        <w:rPr>
          <w:rFonts w:hint="eastAsia" w:ascii="仿宋_GB2312" w:hAnsi="仿宋_GB2312" w:cs="仿宋_GB2312"/>
          <w:bCs/>
          <w:szCs w:val="32"/>
          <w:lang w:val="zh-CN"/>
        </w:rPr>
      </w:pPr>
      <w:r>
        <w:rPr>
          <w:rFonts w:hint="eastAsia" w:ascii="仿宋_GB2312" w:hAnsi="仿宋_GB2312" w:cs="仿宋_GB2312"/>
          <w:bCs/>
          <w:szCs w:val="32"/>
          <w:lang w:val="zh-CN"/>
        </w:rPr>
        <w:t>此致</w:t>
      </w:r>
    </w:p>
    <w:p>
      <w:pPr>
        <w:spacing w:line="500" w:lineRule="exact"/>
        <w:jc w:val="left"/>
        <w:rPr>
          <w:rFonts w:hint="eastAsia" w:ascii="Times New Roman" w:hAnsi="Times New Roman"/>
          <w:szCs w:val="32"/>
        </w:rPr>
      </w:pPr>
      <w:r>
        <w:rPr>
          <w:rFonts w:hint="eastAsia" w:ascii="Times New Roman" w:hAnsi="Times New Roman"/>
          <w:szCs w:val="32"/>
        </w:rPr>
        <w:t>福建省泉州市中级人民法院</w:t>
      </w:r>
    </w:p>
    <w:p>
      <w:pPr>
        <w:spacing w:line="500" w:lineRule="exact"/>
        <w:ind w:firstLine="640" w:firstLineChars="200"/>
        <w:jc w:val="left"/>
        <w:rPr>
          <w:rFonts w:hint="eastAsia" w:ascii="Times New Roman" w:hAnsi="Times New Roman"/>
          <w:szCs w:val="32"/>
        </w:rPr>
      </w:pPr>
      <w:r>
        <w:rPr>
          <w:rFonts w:hint="eastAsia" w:ascii="Times New Roman" w:hAnsi="Times New Roman"/>
          <w:szCs w:val="32"/>
        </w:rPr>
        <w:t>附件：⒈罪犯</w:t>
      </w:r>
      <w:r>
        <w:rPr>
          <w:rFonts w:hint="eastAsia" w:ascii="Times New Roman" w:hAnsi="Times New Roman"/>
          <w:szCs w:val="32"/>
          <w:lang w:eastAsia="zh-CN"/>
        </w:rPr>
        <w:t>刘任</w:t>
      </w:r>
      <w:r>
        <w:rPr>
          <w:rFonts w:hint="eastAsia" w:ascii="Times New Roman" w:hAnsi="Times New Roman"/>
          <w:szCs w:val="32"/>
        </w:rPr>
        <w:t>卷宗壹册</w:t>
      </w:r>
    </w:p>
    <w:p>
      <w:pPr>
        <w:spacing w:line="500" w:lineRule="exact"/>
        <w:ind w:firstLine="1600" w:firstLineChars="500"/>
        <w:jc w:val="left"/>
        <w:rPr>
          <w:rFonts w:hint="eastAsia" w:ascii="Times New Roman" w:hAnsi="Times New Roman"/>
          <w:szCs w:val="32"/>
        </w:rPr>
      </w:pPr>
      <w:r>
        <w:rPr>
          <w:rFonts w:hint="eastAsia" w:ascii="Times New Roman" w:hAnsi="Times New Roman"/>
          <w:szCs w:val="32"/>
        </w:rPr>
        <w:t>⒉减刑建议书肆份</w:t>
      </w:r>
    </w:p>
    <w:p>
      <w:pPr>
        <w:ind w:right="-48" w:rightChars="-15" w:firstLine="1600" w:firstLineChars="500"/>
        <w:rPr>
          <w:rFonts w:hint="eastAsia" w:ascii="Times New Roman" w:hAnsi="Times New Roman" w:cs="仿宋_GB2312"/>
          <w:szCs w:val="32"/>
        </w:rPr>
      </w:pPr>
    </w:p>
    <w:p>
      <w:pPr>
        <w:spacing w:line="62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pPr>
        <w:spacing w:line="620" w:lineRule="exact"/>
        <w:ind w:right="1280" w:rightChars="400"/>
        <w:jc w:val="right"/>
        <w:rPr>
          <w:rFonts w:ascii="Times New Roman" w:hAnsi="Times New Roman" w:cs="仿宋_GB2312"/>
          <w:b/>
          <w:sz w:val="28"/>
          <w:szCs w:val="36"/>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387</w:t>
      </w:r>
      <w:r>
        <w:rPr>
          <w:rFonts w:hint="eastAsia" w:ascii="Times New Roman" w:hAnsi="Times New Roman" w:eastAsia="楷体_GB2312" w:cs="楷体_GB2312"/>
          <w:szCs w:val="32"/>
        </w:rPr>
        <w:t>号</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罪犯张瑞骏</w:t>
      </w:r>
      <w:r>
        <w:rPr>
          <w:rFonts w:hint="eastAsia" w:ascii="Times New Roman" w:hAnsi="Times New Roman" w:cs="Times New Roman"/>
          <w:szCs w:val="32"/>
          <w:lang w:val="en-US" w:eastAsia="zh-CN"/>
        </w:rPr>
        <w:fldChar w:fldCharType="begin"/>
      </w:r>
      <w:r>
        <w:rPr>
          <w:rFonts w:hint="eastAsia" w:ascii="Times New Roman" w:hAnsi="Times New Roman" w:cs="Times New Roman"/>
          <w:szCs w:val="32"/>
          <w:lang w:val="en-US" w:eastAsia="zh-CN"/>
        </w:rPr>
        <w:instrText xml:space="preserve"> AUTOTEXTLIST  \* MERGEFORMAT </w:instrText>
      </w:r>
      <w:r>
        <w:rPr>
          <w:rFonts w:hint="eastAsia" w:ascii="Times New Roman" w:hAnsi="Times New Roman" w:cs="Times New Roman"/>
          <w:szCs w:val="32"/>
          <w:lang w:val="en-US" w:eastAsia="zh-CN"/>
        </w:rPr>
        <w:fldChar w:fldCharType="end"/>
      </w:r>
      <w:r>
        <w:rPr>
          <w:rFonts w:hint="eastAsia" w:ascii="Times New Roman" w:hAnsi="Times New Roman" w:cs="Times New Roman"/>
          <w:szCs w:val="32"/>
          <w:lang w:val="en-US" w:eastAsia="zh-CN"/>
        </w:rPr>
        <w:t>，男，1986年11月25日出生，汉族，高中文化，户籍所在地台湾省苗栗县，捕前系务工。</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福建省南安市人民法院于2024年4月15日作出（2023）闽0583刑初239号刑事判决，以被告人张瑞骏犯故意伤害罪，判处有期徒刑七年。福建省南安市人民</w:t>
      </w:r>
      <w:r>
        <w:rPr>
          <w:rFonts w:hint="eastAsia" w:cs="Times New Roman"/>
          <w:szCs w:val="32"/>
          <w:lang w:val="en-US" w:eastAsia="zh-CN"/>
        </w:rPr>
        <w:t>法院</w:t>
      </w:r>
      <w:r>
        <w:rPr>
          <w:rFonts w:hint="eastAsia" w:ascii="Times New Roman" w:hAnsi="Times New Roman" w:cs="Times New Roman"/>
          <w:szCs w:val="32"/>
          <w:lang w:val="en-US" w:eastAsia="zh-CN"/>
        </w:rPr>
        <w:t>于2024年4月28日作出（2023）闽0583刑初239号刑事附带民事判决，被告人张瑞骏应赔偿附带民事诉讼原告人经济损失人民币14545元；驳回附带民事诉讼原告人的其他诉讼请求。因该犯及原审附带民事诉讼原告人不服，提出上诉。福建省泉州市中级人民法院经过二审审理，于2024年8月13日作出（2024）闽05刑终629号刑事附带民事裁定，驳回上诉，维持原判。刑期自2022年9月1日起至2029年8月31日止。2024年9月23日交付福建省泉州监狱执行刑罚。属普管级罪犯。</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 xml:space="preserve">该犯自入监以来确有悔改表现，具体事实如下： </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认罪悔罪：能服从法院判决，自书认罪悔罪书。</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遵守监规：能遵守法律法规及监规纪律，接受教育改造。</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学习情况：能参加思想、文化、职业技术教育。</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劳动改造：能参加劳动，努力完成劳动任务。</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zh-CN" w:eastAsia="zh-CN"/>
        </w:rPr>
        <w:t>奖惩情况：</w:t>
      </w:r>
      <w:r>
        <w:rPr>
          <w:rFonts w:hint="eastAsia" w:ascii="Times New Roman" w:hAnsi="Times New Roman" w:cs="Times New Roman"/>
          <w:szCs w:val="32"/>
          <w:lang w:val="en-US" w:eastAsia="zh-CN"/>
        </w:rPr>
        <w:t>该犯考核期2024年9月23日至2026年5月累计获考核分1847.5分，表扬3次，物质奖励0次。考核期内无违规扣分。</w:t>
      </w:r>
    </w:p>
    <w:p>
      <w:pPr>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该犯原判财产性判项已履行人民币14545元；本次提请向福建省泉州市中级人民法院缴纳赔偿款人民币14545元。</w:t>
      </w:r>
    </w:p>
    <w:p>
      <w:pPr>
        <w:spacing w:line="560" w:lineRule="exact"/>
        <w:ind w:firstLine="640" w:firstLineChars="200"/>
        <w:rPr>
          <w:rFonts w:hint="eastAsia" w:ascii="Times New Roman" w:hAnsi="Times New Roman" w:cs="Times New Roman"/>
          <w:szCs w:val="32"/>
          <w:lang w:val="zh-CN" w:eastAsia="zh-CN"/>
        </w:rPr>
      </w:pPr>
      <w:r>
        <w:rPr>
          <w:rFonts w:hint="eastAsia" w:ascii="Times New Roman" w:hAnsi="Times New Roman" w:cs="Times New Roman"/>
          <w:szCs w:val="32"/>
          <w:lang w:val="zh-CN" w:eastAsia="zh-CN"/>
        </w:rPr>
        <w:t>本案于</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7</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30</w:t>
      </w:r>
      <w:r>
        <w:rPr>
          <w:rFonts w:hint="eastAsia" w:ascii="Times New Roman" w:hAnsi="Times New Roman"/>
          <w:b w:val="0"/>
          <w:bCs w:val="0"/>
          <w:color w:val="auto"/>
          <w:szCs w:val="32"/>
        </w:rPr>
        <w:t>日至</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8</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5</w:t>
      </w:r>
      <w:r>
        <w:rPr>
          <w:rFonts w:hint="eastAsia" w:ascii="Times New Roman" w:hAnsi="Times New Roman"/>
          <w:color w:val="auto"/>
          <w:szCs w:val="32"/>
        </w:rPr>
        <w:t>日</w:t>
      </w:r>
      <w:r>
        <w:rPr>
          <w:rFonts w:hint="eastAsia" w:ascii="Times New Roman" w:hAnsi="Times New Roman" w:cs="Times New Roman"/>
          <w:szCs w:val="32"/>
          <w:lang w:val="zh-CN" w:eastAsia="zh-CN"/>
        </w:rPr>
        <w:t>在狱内公示未收到不同意见。</w:t>
      </w:r>
    </w:p>
    <w:p>
      <w:pPr>
        <w:spacing w:line="560" w:lineRule="exact"/>
        <w:ind w:firstLine="640" w:firstLineChars="200"/>
        <w:rPr>
          <w:rFonts w:hint="eastAsia" w:ascii="仿宋_GB2312" w:hAnsi="仿宋_GB2312" w:cs="仿宋_GB2312"/>
          <w:bCs/>
          <w:szCs w:val="32"/>
          <w:lang w:val="zh-CN"/>
        </w:rPr>
      </w:pPr>
      <w:r>
        <w:rPr>
          <w:rFonts w:hint="eastAsia" w:ascii="仿宋_GB2312" w:hAnsi="仿宋_GB2312" w:cs="仿宋_GB2312"/>
          <w:bCs/>
          <w:szCs w:val="32"/>
          <w:lang w:val="zh-CN"/>
        </w:rPr>
        <w:t>因此，依照《中华人民共和国刑法》第七十八条、第七十九条、《中华人民共和国刑事诉讼法》第二百七十三条第二款、《中华人民共和国监狱法》第二十九条之规定，建议对罪犯</w:t>
      </w:r>
      <w:r>
        <w:rPr>
          <w:rFonts w:hint="eastAsia" w:ascii="仿宋_GB2312" w:hAnsi="仿宋_GB2312" w:cs="仿宋_GB2312"/>
          <w:bCs/>
          <w:szCs w:val="32"/>
          <w:lang w:val="en-US" w:eastAsia="zh-CN"/>
        </w:rPr>
        <w:t>张瑞骏</w:t>
      </w:r>
      <w:r>
        <w:rPr>
          <w:rFonts w:hint="eastAsia" w:ascii="仿宋_GB2312" w:hAnsi="仿宋_GB2312" w:cs="仿宋_GB2312"/>
          <w:bCs/>
          <w:szCs w:val="32"/>
          <w:lang w:val="zh-CN"/>
        </w:rPr>
        <w:t>予以减刑</w:t>
      </w:r>
      <w:r>
        <w:rPr>
          <w:rFonts w:hint="eastAsia" w:ascii="仿宋_GB2312" w:hAnsi="仿宋_GB2312" w:cs="仿宋_GB2312"/>
          <w:bCs/>
          <w:szCs w:val="32"/>
          <w:lang w:val="en-US" w:eastAsia="zh-CN"/>
        </w:rPr>
        <w:t>六</w:t>
      </w:r>
      <w:r>
        <w:rPr>
          <w:rFonts w:hint="eastAsia" w:ascii="仿宋_GB2312" w:hAnsi="仿宋_GB2312" w:cs="仿宋_GB2312"/>
          <w:bCs/>
          <w:szCs w:val="32"/>
        </w:rPr>
        <w:t>个</w:t>
      </w:r>
      <w:r>
        <w:rPr>
          <w:rFonts w:hint="eastAsia" w:ascii="仿宋_GB2312" w:hAnsi="仿宋_GB2312" w:cs="仿宋_GB2312"/>
          <w:bCs/>
          <w:szCs w:val="32"/>
          <w:lang w:val="zh-CN"/>
        </w:rPr>
        <w:t>月。特提请你院审理裁定。</w:t>
      </w:r>
    </w:p>
    <w:p>
      <w:pPr>
        <w:spacing w:line="560" w:lineRule="exact"/>
        <w:ind w:firstLine="640" w:firstLineChars="200"/>
        <w:rPr>
          <w:rFonts w:hint="eastAsia" w:ascii="仿宋_GB2312" w:hAnsi="仿宋_GB2312" w:cs="仿宋_GB2312"/>
          <w:bCs/>
          <w:szCs w:val="32"/>
          <w:lang w:val="zh-CN"/>
        </w:rPr>
      </w:pPr>
      <w:r>
        <w:rPr>
          <w:rFonts w:hint="eastAsia" w:ascii="仿宋_GB2312" w:hAnsi="仿宋_GB2312" w:cs="仿宋_GB2312"/>
          <w:bCs/>
          <w:szCs w:val="32"/>
          <w:lang w:val="zh-CN"/>
        </w:rPr>
        <w:t>此致</w:t>
      </w:r>
    </w:p>
    <w:p>
      <w:pPr>
        <w:spacing w:line="500" w:lineRule="exact"/>
        <w:jc w:val="left"/>
        <w:rPr>
          <w:rFonts w:hint="eastAsia" w:ascii="Times New Roman" w:hAnsi="Times New Roman"/>
          <w:szCs w:val="32"/>
        </w:rPr>
      </w:pPr>
      <w:r>
        <w:rPr>
          <w:rFonts w:hint="eastAsia" w:ascii="Times New Roman" w:hAnsi="Times New Roman"/>
          <w:szCs w:val="32"/>
        </w:rPr>
        <w:t>福建省泉州市中级人民法院</w:t>
      </w:r>
    </w:p>
    <w:p>
      <w:pPr>
        <w:spacing w:line="500" w:lineRule="exact"/>
        <w:ind w:firstLine="640" w:firstLineChars="200"/>
        <w:jc w:val="left"/>
        <w:rPr>
          <w:rFonts w:hint="eastAsia" w:ascii="Times New Roman" w:hAnsi="Times New Roman"/>
          <w:szCs w:val="32"/>
        </w:rPr>
      </w:pPr>
      <w:r>
        <w:rPr>
          <w:rFonts w:hint="eastAsia" w:ascii="Times New Roman" w:hAnsi="Times New Roman"/>
          <w:szCs w:val="32"/>
        </w:rPr>
        <w:t>附件：⒈罪犯</w:t>
      </w:r>
      <w:r>
        <w:rPr>
          <w:rFonts w:hint="eastAsia" w:ascii="Times New Roman" w:hAnsi="Times New Roman"/>
          <w:szCs w:val="32"/>
          <w:lang w:val="en-US" w:eastAsia="zh-CN"/>
        </w:rPr>
        <w:t>张瑞骏</w:t>
      </w:r>
      <w:r>
        <w:rPr>
          <w:rFonts w:hint="eastAsia" w:ascii="Times New Roman" w:hAnsi="Times New Roman"/>
          <w:szCs w:val="32"/>
        </w:rPr>
        <w:t>卷宗壹册</w:t>
      </w:r>
    </w:p>
    <w:p>
      <w:pPr>
        <w:spacing w:line="500" w:lineRule="exact"/>
        <w:ind w:firstLine="1600" w:firstLineChars="500"/>
        <w:jc w:val="left"/>
        <w:rPr>
          <w:rFonts w:hint="eastAsia" w:ascii="Times New Roman" w:hAnsi="Times New Roman"/>
          <w:szCs w:val="32"/>
        </w:rPr>
      </w:pPr>
      <w:r>
        <w:rPr>
          <w:rFonts w:hint="eastAsia" w:ascii="Times New Roman" w:hAnsi="Times New Roman"/>
          <w:szCs w:val="32"/>
        </w:rPr>
        <w:t>⒉减刑建议书肆份</w:t>
      </w:r>
    </w:p>
    <w:p>
      <w:pPr>
        <w:ind w:right="-48" w:rightChars="-15" w:firstLine="1600" w:firstLineChars="500"/>
        <w:rPr>
          <w:rFonts w:hint="eastAsia" w:ascii="Times New Roman" w:hAnsi="Times New Roman" w:cs="仿宋_GB2312"/>
          <w:szCs w:val="32"/>
        </w:rPr>
      </w:pPr>
    </w:p>
    <w:p>
      <w:pPr>
        <w:spacing w:line="62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pPr>
        <w:spacing w:line="620" w:lineRule="exact"/>
        <w:ind w:right="1280" w:rightChars="400"/>
        <w:jc w:val="right"/>
        <w:rPr>
          <w:rFonts w:hint="eastAsia"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spacing w:line="460" w:lineRule="exact"/>
        <w:ind w:right="-48" w:rightChars="-15" w:firstLine="643" w:firstLineChars="200"/>
        <w:rPr>
          <w:rFonts w:hint="eastAsia" w:ascii="黑体" w:hAnsi="黑体" w:eastAsia="黑体" w:cs="黑体"/>
          <w:b/>
          <w:szCs w:val="32"/>
        </w:rPr>
      </w:pPr>
    </w:p>
    <w:p>
      <w:pPr>
        <w:spacing w:line="460" w:lineRule="exact"/>
        <w:ind w:right="-48" w:rightChars="-15" w:firstLine="643" w:firstLineChars="200"/>
        <w:rPr>
          <w:rFonts w:hint="eastAsia" w:ascii="黑体" w:hAnsi="黑体" w:eastAsia="黑体" w:cs="黑体"/>
          <w:b/>
          <w:szCs w:val="32"/>
        </w:rPr>
      </w:pPr>
    </w:p>
    <w:p>
      <w:pPr>
        <w:spacing w:line="460" w:lineRule="exact"/>
        <w:ind w:right="-48" w:rightChars="-15" w:firstLine="643" w:firstLineChars="200"/>
        <w:rPr>
          <w:rFonts w:hint="eastAsia" w:ascii="黑体" w:hAnsi="黑体" w:eastAsia="黑体" w:cs="黑体"/>
          <w:b/>
          <w:szCs w:val="32"/>
        </w:rPr>
      </w:pPr>
    </w:p>
    <w:p>
      <w:pPr>
        <w:spacing w:line="460" w:lineRule="exact"/>
        <w:ind w:right="-48" w:rightChars="-15" w:firstLine="643" w:firstLineChars="200"/>
        <w:rPr>
          <w:rFonts w:hint="eastAsia" w:ascii="黑体" w:hAnsi="黑体" w:eastAsia="黑体" w:cs="黑体"/>
          <w:b/>
          <w:szCs w:val="32"/>
        </w:rPr>
      </w:pPr>
    </w:p>
    <w:p>
      <w:pPr>
        <w:spacing w:line="460" w:lineRule="exact"/>
        <w:ind w:right="-48" w:rightChars="-15" w:firstLine="643" w:firstLineChars="200"/>
        <w:rPr>
          <w:rFonts w:hint="eastAsia" w:ascii="黑体" w:hAnsi="黑体" w:eastAsia="黑体" w:cs="黑体"/>
          <w:b/>
          <w:szCs w:val="32"/>
        </w:rPr>
      </w:pPr>
    </w:p>
    <w:p>
      <w:pPr>
        <w:spacing w:line="460" w:lineRule="exact"/>
        <w:ind w:right="-48" w:rightChars="-15" w:firstLine="643" w:firstLineChars="200"/>
        <w:rPr>
          <w:rFonts w:hint="eastAsia" w:ascii="黑体" w:hAnsi="黑体" w:eastAsia="黑体" w:cs="黑体"/>
          <w:b/>
          <w:szCs w:val="32"/>
        </w:rPr>
      </w:pPr>
    </w:p>
    <w:p>
      <w:pPr>
        <w:autoSpaceDE w:val="0"/>
        <w:autoSpaceDN w:val="0"/>
        <w:adjustRightInd w:val="0"/>
        <w:spacing w:line="460" w:lineRule="exact"/>
        <w:jc w:val="left"/>
        <w:rPr>
          <w:rFonts w:ascii="Times New Roman" w:hAnsi="Times New Roman" w:cs="仿宋_GB2312"/>
          <w:b/>
          <w:sz w:val="28"/>
          <w:szCs w:val="36"/>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pStyle w:val="15"/>
        <w:keepNext w:val="0"/>
        <w:keepLines w:val="0"/>
        <w:pageBreakBefore w:val="0"/>
        <w:widowControl w:val="0"/>
        <w:kinsoku/>
        <w:wordWrap/>
        <w:overflowPunct/>
        <w:topLinePunct w:val="0"/>
        <w:bidi w:val="0"/>
        <w:spacing w:line="480" w:lineRule="exact"/>
        <w:ind w:firstLine="0" w:firstLineChars="0"/>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keepNext w:val="0"/>
        <w:keepLines w:val="0"/>
        <w:pageBreakBefore w:val="0"/>
        <w:widowControl w:val="0"/>
        <w:kinsoku/>
        <w:wordWrap/>
        <w:overflowPunct/>
        <w:topLinePunct w:val="0"/>
        <w:bidi w:val="0"/>
        <w:snapToGrid w:val="0"/>
        <w:spacing w:line="48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pPr>
        <w:pStyle w:val="15"/>
        <w:keepNext w:val="0"/>
        <w:keepLines w:val="0"/>
        <w:pageBreakBefore w:val="0"/>
        <w:widowControl w:val="0"/>
        <w:kinsoku/>
        <w:wordWrap/>
        <w:overflowPunct/>
        <w:topLinePunct w:val="0"/>
        <w:bidi w:val="0"/>
        <w:spacing w:line="480" w:lineRule="exact"/>
        <w:ind w:left="640" w:right="320" w:firstLine="0" w:firstLineChars="0"/>
        <w:jc w:val="right"/>
        <w:textAlignment w:val="auto"/>
        <w:rPr>
          <w:rFonts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〕闽泉狱减字第</w:t>
      </w:r>
      <w:r>
        <w:rPr>
          <w:rFonts w:hint="eastAsia" w:eastAsia="楷体_GB2312" w:cs="楷体_GB2312"/>
          <w:szCs w:val="32"/>
          <w:lang w:val="en-US" w:eastAsia="zh-CN"/>
        </w:rPr>
        <w:t>388</w:t>
      </w:r>
      <w:r>
        <w:rPr>
          <w:rFonts w:hint="eastAsia" w:eastAsia="楷体_GB2312" w:cs="楷体_GB2312"/>
          <w:szCs w:val="32"/>
        </w:rPr>
        <w:t>号</w:t>
      </w:r>
    </w:p>
    <w:p>
      <w:pPr>
        <w:pStyle w:val="15"/>
        <w:keepNext w:val="0"/>
        <w:keepLines w:val="0"/>
        <w:pageBreakBefore w:val="0"/>
        <w:widowControl w:val="0"/>
        <w:kinsoku/>
        <w:wordWrap/>
        <w:overflowPunct/>
        <w:topLinePunct w:val="0"/>
        <w:bidi w:val="0"/>
        <w:spacing w:line="480" w:lineRule="exact"/>
        <w:ind w:left="640" w:right="-48" w:rightChars="-15" w:firstLine="0" w:firstLineChars="0"/>
        <w:textAlignment w:val="auto"/>
        <w:rPr>
          <w:rFonts w:ascii="仿宋_GB2312"/>
          <w:b/>
          <w:bCs/>
          <w:sz w:val="28"/>
        </w:rPr>
      </w:pPr>
    </w:p>
    <w:p>
      <w:pPr>
        <w:keepNext w:val="0"/>
        <w:keepLines w:val="0"/>
        <w:pageBreakBefore w:val="0"/>
        <w:widowControl w:val="0"/>
        <w:kinsoku/>
        <w:wordWrap/>
        <w:overflowPunct/>
        <w:topLinePunct w:val="0"/>
        <w:bidi w:val="0"/>
        <w:spacing w:line="480" w:lineRule="exact"/>
        <w:ind w:firstLine="640" w:firstLineChars="200"/>
        <w:textAlignment w:val="auto"/>
        <w:rPr>
          <w:rFonts w:ascii="仿宋_GB2312"/>
          <w:szCs w:val="32"/>
        </w:rPr>
      </w:pPr>
      <w:r>
        <w:rPr>
          <w:rFonts w:hint="eastAsia" w:ascii="仿宋_GB2312"/>
          <w:szCs w:val="32"/>
        </w:rPr>
        <w:t>罪犯庄志哲</w:t>
      </w:r>
      <w:r>
        <w:rPr>
          <w:rFonts w:hint="eastAsia" w:ascii="仿宋_GB2312"/>
          <w:szCs w:val="32"/>
        </w:rPr>
        <w:fldChar w:fldCharType="begin"/>
      </w:r>
      <w:r>
        <w:rPr>
          <w:rFonts w:hint="eastAsia" w:ascii="仿宋_GB2312"/>
          <w:szCs w:val="32"/>
        </w:rPr>
        <w:instrText xml:space="preserve"> AUTOTEXTLIST  \* MERGEFORMAT </w:instrText>
      </w:r>
      <w:r>
        <w:rPr>
          <w:rFonts w:hint="eastAsia" w:ascii="仿宋_GB2312"/>
          <w:szCs w:val="32"/>
        </w:rPr>
        <w:fldChar w:fldCharType="end"/>
      </w:r>
      <w:r>
        <w:rPr>
          <w:rFonts w:hint="eastAsia" w:ascii="仿宋_GB2312"/>
          <w:szCs w:val="32"/>
        </w:rPr>
        <w:t>，男，1985年9月5日出生，汉族，大专文化，户籍所在地福建省厦门市同安区，捕前系企业管理人员。</w:t>
      </w:r>
    </w:p>
    <w:p>
      <w:pPr>
        <w:keepNext w:val="0"/>
        <w:keepLines w:val="0"/>
        <w:pageBreakBefore w:val="0"/>
        <w:widowControl w:val="0"/>
        <w:kinsoku/>
        <w:wordWrap/>
        <w:overflowPunct/>
        <w:topLinePunct w:val="0"/>
        <w:bidi w:val="0"/>
        <w:spacing w:line="480" w:lineRule="exact"/>
        <w:ind w:firstLine="640" w:firstLineChars="200"/>
        <w:textAlignment w:val="auto"/>
        <w:rPr>
          <w:rFonts w:ascii="仿宋_GB2312" w:cs="仿宋_GB2312"/>
          <w:szCs w:val="32"/>
        </w:rPr>
      </w:pPr>
      <w:r>
        <w:rPr>
          <w:rFonts w:hint="eastAsia" w:ascii="仿宋_GB2312"/>
          <w:szCs w:val="32"/>
        </w:rPr>
        <w:t>福建省厦门市集美区人民法院于2022年12月20日作出（2022）闽0211刑初575号刑事判决，以被告人庄志哲犯盗窃罪，判处有期徒刑十二年，并处罚金人民币150000元，继续向被告人追缴违法所得人民币1590000元发还给被害单位。因该犯不服，提出上诉，福建省厦门市中级人民法院经过二审审理，于2023年2月16日作出（2023）闽02刑终18号刑事裁定，驳回上诉，维持原判。刑期自2022年3月10日起至2034年3月9日止。2023年4月21日交付福建省泉州监狱执行刑罚。属普管级罪犯。</w:t>
      </w:r>
    </w:p>
    <w:p>
      <w:pPr>
        <w:keepNext w:val="0"/>
        <w:keepLines w:val="0"/>
        <w:pageBreakBefore w:val="0"/>
        <w:widowControl w:val="0"/>
        <w:kinsoku/>
        <w:wordWrap/>
        <w:overflowPunct/>
        <w:topLinePunct w:val="0"/>
        <w:bidi w:val="0"/>
        <w:spacing w:line="480" w:lineRule="exact"/>
        <w:ind w:firstLine="640" w:firstLineChars="200"/>
        <w:textAlignment w:val="auto"/>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pPr>
        <w:pStyle w:val="15"/>
        <w:keepNext w:val="0"/>
        <w:keepLines w:val="0"/>
        <w:pageBreakBefore w:val="0"/>
        <w:widowControl w:val="0"/>
        <w:kinsoku/>
        <w:wordWrap/>
        <w:overflowPunct/>
        <w:topLinePunct w:val="0"/>
        <w:autoSpaceDE w:val="0"/>
        <w:autoSpaceDN w:val="0"/>
        <w:bidi w:val="0"/>
        <w:adjustRightInd w:val="0"/>
        <w:spacing w:line="480" w:lineRule="exact"/>
        <w:ind w:firstLine="640"/>
        <w:textAlignment w:val="auto"/>
        <w:rPr>
          <w:rFonts w:ascii="仿宋_GB2312" w:hAnsi="仿宋"/>
          <w:iCs/>
          <w:kern w:val="2"/>
          <w:szCs w:val="32"/>
        </w:rPr>
      </w:pPr>
      <w:r>
        <w:rPr>
          <w:rFonts w:hint="eastAsia" w:ascii="仿宋_GB2312" w:hAnsi="仿宋"/>
          <w:iCs/>
          <w:kern w:val="2"/>
          <w:szCs w:val="32"/>
        </w:rPr>
        <w:t>认罪悔罪：能服从法院判决，自书认罪悔罪书。</w:t>
      </w:r>
    </w:p>
    <w:p>
      <w:pPr>
        <w:keepNext w:val="0"/>
        <w:keepLines w:val="0"/>
        <w:pageBreakBefore w:val="0"/>
        <w:widowControl w:val="0"/>
        <w:kinsoku/>
        <w:wordWrap/>
        <w:overflowPunct/>
        <w:topLinePunct w:val="0"/>
        <w:bidi w:val="0"/>
        <w:spacing w:line="480" w:lineRule="exact"/>
        <w:ind w:firstLine="640" w:firstLineChars="200"/>
        <w:textAlignment w:val="auto"/>
        <w:rPr>
          <w:szCs w:val="32"/>
        </w:rPr>
      </w:pPr>
      <w:r>
        <w:rPr>
          <w:rFonts w:hint="eastAsia" w:ascii="仿宋_GB2312" w:hAnsi="仿宋"/>
          <w:szCs w:val="32"/>
        </w:rPr>
        <w:t>遵守监规</w:t>
      </w:r>
      <w:r>
        <w:rPr>
          <w:rFonts w:hint="eastAsia" w:ascii="仿宋_GB2312" w:hAnsi="仿宋" w:cs="宋体"/>
          <w:szCs w:val="32"/>
          <w:lang w:val="zh-CN"/>
        </w:rPr>
        <w:t>：能遵守法律法规及监规纪律，接受教育改造。</w:t>
      </w:r>
    </w:p>
    <w:p>
      <w:pPr>
        <w:pStyle w:val="15"/>
        <w:keepNext w:val="0"/>
        <w:keepLines w:val="0"/>
        <w:pageBreakBefore w:val="0"/>
        <w:widowControl w:val="0"/>
        <w:kinsoku/>
        <w:wordWrap/>
        <w:overflowPunct/>
        <w:topLinePunct w:val="0"/>
        <w:autoSpaceDE w:val="0"/>
        <w:autoSpaceDN w:val="0"/>
        <w:bidi w:val="0"/>
        <w:adjustRightInd w:val="0"/>
        <w:spacing w:line="480" w:lineRule="exact"/>
        <w:ind w:left="640" w:firstLine="0" w:firstLineChars="0"/>
        <w:textAlignment w:val="auto"/>
        <w:rPr>
          <w:rFonts w:ascii="仿宋_GB2312" w:hAnsi="仿宋" w:cs="宋体"/>
          <w:szCs w:val="32"/>
          <w:lang w:val="zh-CN"/>
        </w:rPr>
      </w:pP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5"/>
        <w:keepNext w:val="0"/>
        <w:keepLines w:val="0"/>
        <w:pageBreakBefore w:val="0"/>
        <w:widowControl w:val="0"/>
        <w:kinsoku/>
        <w:wordWrap/>
        <w:overflowPunct/>
        <w:topLinePunct w:val="0"/>
        <w:autoSpaceDE w:val="0"/>
        <w:autoSpaceDN w:val="0"/>
        <w:bidi w:val="0"/>
        <w:adjustRightInd w:val="0"/>
        <w:spacing w:line="480" w:lineRule="exact"/>
        <w:ind w:firstLine="640"/>
        <w:textAlignment w:val="auto"/>
        <w:rPr>
          <w:rFonts w:ascii="仿宋_GB2312" w:hAnsi="仿宋" w:cs="宋体"/>
          <w:szCs w:val="32"/>
          <w:lang w:val="zh-CN"/>
        </w:rPr>
      </w:pP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5"/>
        <w:keepNext w:val="0"/>
        <w:keepLines w:val="0"/>
        <w:pageBreakBefore w:val="0"/>
        <w:widowControl w:val="0"/>
        <w:kinsoku/>
        <w:wordWrap/>
        <w:overflowPunct/>
        <w:topLinePunct w:val="0"/>
        <w:bidi w:val="0"/>
        <w:spacing w:line="480" w:lineRule="exact"/>
        <w:ind w:firstLine="640"/>
        <w:textAlignment w:val="auto"/>
        <w:rPr>
          <w:rFonts w:ascii="仿宋_GB2312" w:hAnsi="仿宋_GB2312" w:cs="仿宋_GB2312"/>
          <w:bCs/>
          <w:szCs w:val="32"/>
        </w:rPr>
      </w:pPr>
      <w:r>
        <w:rPr>
          <w:rFonts w:hint="eastAsia" w:ascii="仿宋_GB2312" w:hAnsi="仿宋_GB2312" w:cs="仿宋_GB2312"/>
          <w:bCs/>
          <w:szCs w:val="32"/>
          <w:lang w:val="zh-CN"/>
        </w:rPr>
        <w:t>奖惩情况：</w:t>
      </w:r>
      <w:r>
        <w:rPr>
          <w:rFonts w:hint="eastAsia" w:ascii="仿宋_GB2312" w:hAnsi="仿宋_GB2312" w:cs="仿宋_GB2312"/>
          <w:bCs/>
          <w:szCs w:val="32"/>
        </w:rPr>
        <w:t>该犯考核期2023年4月21日至2026年5月累计获考核分3700.3分，表扬5次，物质奖励1次。考核期内无违规扣分。</w:t>
      </w:r>
    </w:p>
    <w:p>
      <w:pPr>
        <w:pStyle w:val="15"/>
        <w:keepNext w:val="0"/>
        <w:keepLines w:val="0"/>
        <w:pageBreakBefore w:val="0"/>
        <w:widowControl w:val="0"/>
        <w:kinsoku/>
        <w:wordWrap/>
        <w:overflowPunct/>
        <w:topLinePunct w:val="0"/>
        <w:autoSpaceDE/>
        <w:autoSpaceDN/>
        <w:bidi w:val="0"/>
        <w:adjustRightInd/>
        <w:snapToGrid/>
        <w:spacing w:line="480" w:lineRule="exact"/>
        <w:ind w:firstLine="640"/>
        <w:textAlignment w:val="auto"/>
        <w:rPr>
          <w:rFonts w:ascii="仿宋_GB2312" w:hAnsi="仿宋_GB2312" w:cs="仿宋_GB2312"/>
          <w:bCs/>
          <w:szCs w:val="32"/>
        </w:rPr>
      </w:pPr>
      <w:r>
        <w:rPr>
          <w:rFonts w:hint="eastAsia" w:ascii="仿宋_GB2312" w:hAnsi="仿宋_GB2312" w:cs="仿宋_GB2312"/>
          <w:bCs/>
          <w:szCs w:val="32"/>
        </w:rPr>
        <w:t>该犯原判财产性判项已履行人民币14696.87元；本次提请向福建省泉州市中级人民法院缴纳罚金人民币5800元、违法所得人民币1000元，福建省厦门市集美区人民法院复函载明：已追缴到位被执行人庄志哲违法所得人民币7896.87元，</w:t>
      </w:r>
      <w:r>
        <w:rPr>
          <w:rFonts w:hint="eastAsia" w:ascii="仿宋_GB2312" w:hAnsi="仿宋_GB2312" w:cs="仿宋_GB2312"/>
          <w:szCs w:val="32"/>
        </w:rPr>
        <w:t>其中2025年7月17日、2025年11月12日通过蓝风铃提存账户分别缴交罚金人民币1100元、1200元，考核期消费总额人民币8101.37元</w:t>
      </w:r>
      <w:r>
        <w:rPr>
          <w:rFonts w:hint="eastAsia" w:ascii="仿宋_GB2312" w:hAnsi="仿宋_GB2312" w:cs="仿宋_GB2312"/>
          <w:bCs/>
          <w:szCs w:val="32"/>
        </w:rPr>
        <w:t>。</w:t>
      </w:r>
      <w:r>
        <w:rPr>
          <w:rFonts w:hint="eastAsia" w:ascii="仿宋_GB2312" w:hAnsi="仿宋_GB2312" w:cs="仿宋_GB2312"/>
          <w:color w:val="000000"/>
          <w:szCs w:val="32"/>
        </w:rPr>
        <w:t>该犯考核期内</w:t>
      </w:r>
      <w:r>
        <w:rPr>
          <w:rFonts w:hint="eastAsia" w:ascii="仿宋_GB2312" w:hAnsi="仿宋_GB2312" w:cs="仿宋_GB2312"/>
          <w:bCs/>
          <w:szCs w:val="32"/>
        </w:rPr>
        <w:t>月均消费人民币218.96元，账户可用余额人民币384.35元。福建省厦门市集美区人民法院于2026年5月14日财调函复函载明：截至2026年5月14日，被执行人庄志哲未缴纳罚金。本院追缴到位庄志哲违法所得人民币7896.87元。本案被执行人庄志哲名下暂无可供执行财产。现有在卷证据无法证明被执行人庄志哲存在拒不交代赃款、赃物去向情形、隐瞒、藏匿、转移财产情形以及妨害财产性判项执行情形、拒不申报或者虚假申报财产情况情形。</w:t>
      </w:r>
    </w:p>
    <w:p>
      <w:pPr>
        <w:keepNext w:val="0"/>
        <w:keepLines w:val="0"/>
        <w:pageBreakBefore w:val="0"/>
        <w:widowControl w:val="0"/>
        <w:kinsoku/>
        <w:wordWrap/>
        <w:overflowPunct/>
        <w:topLinePunct w:val="0"/>
        <w:bidi w:val="0"/>
        <w:spacing w:line="480" w:lineRule="exact"/>
        <w:ind w:firstLine="640" w:firstLineChars="200"/>
        <w:textAlignment w:val="auto"/>
        <w:rPr>
          <w:rFonts w:ascii="仿宋_GB2312" w:cs="仿宋_GB2312"/>
          <w:szCs w:val="32"/>
        </w:rPr>
      </w:pPr>
      <w:r>
        <w:rPr>
          <w:rFonts w:hint="eastAsia" w:ascii="仿宋_GB2312" w:cs="仿宋_GB2312"/>
          <w:szCs w:val="32"/>
        </w:rPr>
        <w:t>该犯财产性判项义务履行金额未达到其个人应履行总额</w:t>
      </w:r>
      <w:r>
        <w:rPr>
          <w:rFonts w:hint="eastAsia" w:cs="仿宋_GB2312"/>
          <w:szCs w:val="32"/>
        </w:rPr>
        <w:t>30</w:t>
      </w:r>
      <w:r>
        <w:rPr>
          <w:rFonts w:hint="eastAsia" w:ascii="仿宋_GB2312" w:cs="仿宋_GB2312"/>
          <w:szCs w:val="32"/>
        </w:rPr>
        <w:t>%，因此提请减刑幅度扣减三个月。</w:t>
      </w:r>
    </w:p>
    <w:p>
      <w:pPr>
        <w:pStyle w:val="15"/>
        <w:keepNext w:val="0"/>
        <w:keepLines w:val="0"/>
        <w:pageBreakBefore w:val="0"/>
        <w:widowControl w:val="0"/>
        <w:kinsoku/>
        <w:wordWrap/>
        <w:overflowPunct/>
        <w:topLinePunct w:val="0"/>
        <w:bidi w:val="0"/>
        <w:spacing w:line="480" w:lineRule="exact"/>
        <w:ind w:firstLine="640"/>
        <w:textAlignment w:val="auto"/>
        <w:rPr>
          <w:rFonts w:ascii="仿宋_GB2312" w:hAnsi="仿宋_GB2312" w:cs="仿宋_GB2312"/>
          <w:bCs/>
          <w:szCs w:val="32"/>
        </w:rPr>
      </w:pPr>
      <w:r>
        <w:rPr>
          <w:rFonts w:hint="eastAsia" w:ascii="仿宋_GB2312"/>
          <w:szCs w:val="32"/>
        </w:rPr>
        <w:t>本案于</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7</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30</w:t>
      </w:r>
      <w:r>
        <w:rPr>
          <w:rFonts w:hint="eastAsia" w:ascii="Times New Roman" w:hAnsi="Times New Roman"/>
          <w:b w:val="0"/>
          <w:bCs w:val="0"/>
          <w:color w:val="auto"/>
          <w:szCs w:val="32"/>
        </w:rPr>
        <w:t>日至</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8</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5</w:t>
      </w:r>
      <w:r>
        <w:rPr>
          <w:rFonts w:hint="eastAsia" w:ascii="Times New Roman" w:hAnsi="Times New Roman"/>
          <w:color w:val="auto"/>
          <w:szCs w:val="32"/>
        </w:rPr>
        <w:t>日</w:t>
      </w:r>
      <w:r>
        <w:rPr>
          <w:rFonts w:hint="eastAsia" w:ascii="仿宋_GB2312"/>
          <w:szCs w:val="32"/>
        </w:rPr>
        <w:t>在狱内公示未收到不同意见。</w:t>
      </w:r>
    </w:p>
    <w:p>
      <w:pPr>
        <w:keepNext w:val="0"/>
        <w:keepLines w:val="0"/>
        <w:pageBreakBefore w:val="0"/>
        <w:widowControl w:val="0"/>
        <w:kinsoku/>
        <w:wordWrap/>
        <w:overflowPunct/>
        <w:topLinePunct w:val="0"/>
        <w:bidi w:val="0"/>
        <w:spacing w:line="480" w:lineRule="exact"/>
        <w:ind w:firstLine="640" w:firstLineChars="200"/>
        <w:textAlignment w:val="auto"/>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庄志哲予以减刑五个月。特提请你院审理裁定。</w:t>
      </w:r>
    </w:p>
    <w:p>
      <w:pPr>
        <w:pStyle w:val="4"/>
        <w:keepNext w:val="0"/>
        <w:keepLines w:val="0"/>
        <w:pageBreakBefore w:val="0"/>
        <w:widowControl w:val="0"/>
        <w:kinsoku/>
        <w:wordWrap/>
        <w:overflowPunct/>
        <w:topLinePunct w:val="0"/>
        <w:bidi w:val="0"/>
        <w:spacing w:line="480" w:lineRule="exact"/>
        <w:ind w:right="-48" w:rightChars="-15" w:firstLine="640" w:firstLineChars="200"/>
        <w:textAlignment w:val="auto"/>
        <w:rPr>
          <w:szCs w:val="32"/>
        </w:rPr>
      </w:pPr>
      <w:r>
        <w:rPr>
          <w:rFonts w:hint="eastAsia"/>
          <w:szCs w:val="32"/>
        </w:rPr>
        <w:t>此致</w:t>
      </w:r>
    </w:p>
    <w:p>
      <w:pPr>
        <w:pStyle w:val="15"/>
        <w:keepNext w:val="0"/>
        <w:keepLines w:val="0"/>
        <w:pageBreakBefore w:val="0"/>
        <w:widowControl w:val="0"/>
        <w:kinsoku/>
        <w:wordWrap/>
        <w:overflowPunct/>
        <w:topLinePunct w:val="0"/>
        <w:bidi w:val="0"/>
        <w:spacing w:line="480" w:lineRule="exact"/>
        <w:ind w:right="-48" w:rightChars="-15" w:firstLine="0" w:firstLineChars="0"/>
        <w:textAlignment w:val="auto"/>
        <w:rPr>
          <w:szCs w:val="32"/>
        </w:rPr>
      </w:pPr>
      <w:r>
        <w:rPr>
          <w:rFonts w:hint="eastAsia"/>
          <w:szCs w:val="32"/>
        </w:rPr>
        <w:t>福建省泉州市中级人民法院</w:t>
      </w:r>
    </w:p>
    <w:p>
      <w:pPr>
        <w:pStyle w:val="15"/>
        <w:keepNext w:val="0"/>
        <w:keepLines w:val="0"/>
        <w:pageBreakBefore w:val="0"/>
        <w:widowControl w:val="0"/>
        <w:kinsoku/>
        <w:wordWrap/>
        <w:overflowPunct/>
        <w:topLinePunct w:val="0"/>
        <w:bidi w:val="0"/>
        <w:spacing w:line="480" w:lineRule="exact"/>
        <w:ind w:left="640" w:firstLine="0" w:firstLineChars="0"/>
        <w:textAlignment w:val="auto"/>
        <w:rPr>
          <w:rFonts w:cs="仿宋_GB2312"/>
          <w:szCs w:val="32"/>
        </w:rPr>
      </w:pPr>
    </w:p>
    <w:p>
      <w:pPr>
        <w:pStyle w:val="15"/>
        <w:keepNext w:val="0"/>
        <w:keepLines w:val="0"/>
        <w:pageBreakBefore w:val="0"/>
        <w:widowControl w:val="0"/>
        <w:kinsoku/>
        <w:wordWrap/>
        <w:overflowPunct/>
        <w:topLinePunct w:val="0"/>
        <w:bidi w:val="0"/>
        <w:spacing w:line="480" w:lineRule="exact"/>
        <w:ind w:left="640" w:firstLine="0" w:firstLineChars="0"/>
        <w:textAlignment w:val="auto"/>
        <w:rPr>
          <w:rFonts w:cs="仿宋_GB2312"/>
          <w:szCs w:val="32"/>
        </w:rPr>
      </w:pPr>
      <w:r>
        <w:rPr>
          <w:rFonts w:hint="eastAsia" w:cs="仿宋_GB2312"/>
          <w:szCs w:val="32"/>
        </w:rPr>
        <w:t>附件：⒈罪犯庄志哲卷宗壹册</w:t>
      </w:r>
    </w:p>
    <w:p>
      <w:pPr>
        <w:pStyle w:val="15"/>
        <w:keepNext w:val="0"/>
        <w:keepLines w:val="0"/>
        <w:pageBreakBefore w:val="0"/>
        <w:widowControl w:val="0"/>
        <w:kinsoku/>
        <w:wordWrap/>
        <w:overflowPunct/>
        <w:topLinePunct w:val="0"/>
        <w:bidi w:val="0"/>
        <w:spacing w:line="480" w:lineRule="exact"/>
        <w:ind w:left="640" w:right="-48" w:rightChars="-15" w:firstLine="960" w:firstLineChars="300"/>
        <w:textAlignment w:val="auto"/>
        <w:rPr>
          <w:rFonts w:cs="仿宋_GB2312"/>
          <w:szCs w:val="32"/>
        </w:rPr>
      </w:pPr>
      <w:r>
        <w:rPr>
          <w:rFonts w:hint="eastAsia" w:cs="仿宋_GB2312"/>
          <w:szCs w:val="32"/>
        </w:rPr>
        <w:t>⒉减刑建议书肆份</w:t>
      </w:r>
    </w:p>
    <w:p>
      <w:pPr>
        <w:pStyle w:val="4"/>
        <w:keepNext w:val="0"/>
        <w:keepLines w:val="0"/>
        <w:pageBreakBefore w:val="0"/>
        <w:widowControl w:val="0"/>
        <w:kinsoku/>
        <w:wordWrap/>
        <w:overflowPunct/>
        <w:topLinePunct w:val="0"/>
        <w:bidi w:val="0"/>
        <w:spacing w:line="480" w:lineRule="exact"/>
        <w:ind w:left="640" w:right="-48" w:rightChars="-15"/>
        <w:textAlignment w:val="auto"/>
        <w:rPr>
          <w:szCs w:val="32"/>
        </w:rPr>
      </w:pPr>
    </w:p>
    <w:p>
      <w:pPr>
        <w:keepNext w:val="0"/>
        <w:keepLines w:val="0"/>
        <w:pageBreakBefore w:val="0"/>
        <w:widowControl w:val="0"/>
        <w:kinsoku/>
        <w:wordWrap/>
        <w:overflowPunct/>
        <w:topLinePunct w:val="0"/>
        <w:bidi w:val="0"/>
        <w:spacing w:line="480" w:lineRule="exact"/>
        <w:textAlignment w:val="auto"/>
      </w:pPr>
    </w:p>
    <w:p>
      <w:pPr>
        <w:pStyle w:val="4"/>
        <w:keepNext w:val="0"/>
        <w:keepLines w:val="0"/>
        <w:pageBreakBefore w:val="0"/>
        <w:widowControl w:val="0"/>
        <w:kinsoku/>
        <w:wordWrap/>
        <w:overflowPunct/>
        <w:topLinePunct w:val="0"/>
        <w:bidi w:val="0"/>
        <w:spacing w:line="480" w:lineRule="exact"/>
        <w:ind w:right="1280" w:rightChars="400"/>
        <w:jc w:val="right"/>
        <w:textAlignment w:val="auto"/>
        <w:rPr>
          <w:szCs w:val="32"/>
        </w:rPr>
      </w:pPr>
      <w:r>
        <w:rPr>
          <w:rFonts w:hint="eastAsia"/>
          <w:szCs w:val="32"/>
        </w:rPr>
        <w:t>福建省泉州监狱</w:t>
      </w:r>
    </w:p>
    <w:p>
      <w:pPr>
        <w:pStyle w:val="4"/>
        <w:keepNext w:val="0"/>
        <w:keepLines w:val="0"/>
        <w:pageBreakBefore w:val="0"/>
        <w:widowControl w:val="0"/>
        <w:kinsoku/>
        <w:wordWrap/>
        <w:overflowPunct/>
        <w:topLinePunct w:val="0"/>
        <w:bidi w:val="0"/>
        <w:spacing w:line="480" w:lineRule="exact"/>
        <w:ind w:right="1280" w:rightChars="400"/>
        <w:jc w:val="right"/>
        <w:textAlignment w:val="auto"/>
        <w:rPr>
          <w:szCs w:val="32"/>
        </w:rPr>
        <w:sectPr>
          <w:headerReference r:id="rId5" w:type="default"/>
          <w:pgSz w:w="11906" w:h="16838"/>
          <w:pgMar w:top="1440" w:right="1800" w:bottom="1440" w:left="1800" w:header="851" w:footer="992" w:gutter="0"/>
          <w:cols w:space="425" w:num="1"/>
          <w:docGrid w:type="lines" w:linePitch="312" w:charSpace="0"/>
        </w:sectPr>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31</w:t>
      </w:r>
      <w:r>
        <w:rPr>
          <w:rFonts w:hint="eastAsia"/>
          <w:szCs w:val="32"/>
        </w:rPr>
        <w:t>日</w:t>
      </w:r>
    </w:p>
    <w:p>
      <w:pPr>
        <w:pStyle w:val="15"/>
        <w:keepNext w:val="0"/>
        <w:keepLines w:val="0"/>
        <w:pageBreakBefore w:val="0"/>
        <w:widowControl w:val="0"/>
        <w:kinsoku/>
        <w:wordWrap/>
        <w:overflowPunct/>
        <w:topLinePunct w:val="0"/>
        <w:bidi w:val="0"/>
        <w:spacing w:line="480" w:lineRule="exact"/>
        <w:ind w:firstLine="0" w:firstLineChars="0"/>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keepNext w:val="0"/>
        <w:keepLines w:val="0"/>
        <w:pageBreakBefore w:val="0"/>
        <w:widowControl w:val="0"/>
        <w:kinsoku/>
        <w:wordWrap/>
        <w:overflowPunct/>
        <w:topLinePunct w:val="0"/>
        <w:bidi w:val="0"/>
        <w:snapToGrid w:val="0"/>
        <w:spacing w:line="48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pPr>
        <w:pStyle w:val="15"/>
        <w:spacing w:line="430" w:lineRule="exact"/>
        <w:ind w:left="640" w:right="320" w:firstLine="0" w:firstLineChars="0"/>
        <w:jc w:val="right"/>
        <w:rPr>
          <w:rFonts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〕闽泉狱减字第</w:t>
      </w:r>
      <w:r>
        <w:rPr>
          <w:rFonts w:hint="eastAsia" w:eastAsia="楷体_GB2312"/>
          <w:szCs w:val="32"/>
          <w:lang w:val="en-US" w:eastAsia="zh-CN"/>
        </w:rPr>
        <w:t>389</w:t>
      </w:r>
      <w:r>
        <w:rPr>
          <w:rFonts w:hint="eastAsia" w:eastAsia="楷体_GB2312" w:cs="楷体_GB2312"/>
          <w:szCs w:val="32"/>
        </w:rPr>
        <w:t>号</w:t>
      </w:r>
    </w:p>
    <w:p>
      <w:pPr>
        <w:pStyle w:val="15"/>
        <w:spacing w:line="430" w:lineRule="exact"/>
        <w:ind w:left="640" w:right="-48" w:rightChars="-15" w:firstLine="0" w:firstLineChars="0"/>
        <w:rPr>
          <w:rFonts w:ascii="仿宋_GB2312"/>
          <w:b/>
          <w:bCs/>
          <w:sz w:val="28"/>
        </w:rPr>
      </w:pPr>
    </w:p>
    <w:p>
      <w:pPr>
        <w:spacing w:line="600" w:lineRule="exact"/>
        <w:ind w:firstLine="640" w:firstLineChars="200"/>
        <w:rPr>
          <w:rFonts w:ascii="仿宋_GB2312"/>
          <w:szCs w:val="32"/>
        </w:rPr>
      </w:pPr>
      <w:r>
        <w:rPr>
          <w:rFonts w:hint="eastAsia" w:ascii="仿宋_GB2312"/>
          <w:szCs w:val="32"/>
        </w:rPr>
        <w:t>罪犯杨黎明</w:t>
      </w:r>
      <w:r>
        <w:rPr>
          <w:rFonts w:hint="eastAsia" w:ascii="仿宋_GB2312"/>
          <w:szCs w:val="32"/>
        </w:rPr>
        <w:fldChar w:fldCharType="begin"/>
      </w:r>
      <w:r>
        <w:rPr>
          <w:rFonts w:hint="eastAsia" w:ascii="仿宋_GB2312"/>
          <w:szCs w:val="32"/>
        </w:rPr>
        <w:instrText xml:space="preserve"> AUTOTEXTLIST  \* MERGEFORMAT </w:instrText>
      </w:r>
      <w:r>
        <w:rPr>
          <w:rFonts w:hint="eastAsia" w:ascii="仿宋_GB2312"/>
          <w:szCs w:val="32"/>
        </w:rPr>
        <w:fldChar w:fldCharType="end"/>
      </w:r>
      <w:r>
        <w:rPr>
          <w:rFonts w:hint="eastAsia" w:ascii="仿宋_GB2312"/>
          <w:szCs w:val="32"/>
        </w:rPr>
        <w:t>，男，2000年6月13日出生，汉族，中专文化，户籍所在地福建省仙游县，捕前系无业。</w:t>
      </w:r>
    </w:p>
    <w:p>
      <w:pPr>
        <w:spacing w:line="600" w:lineRule="exact"/>
        <w:ind w:firstLine="640" w:firstLineChars="200"/>
        <w:rPr>
          <w:rFonts w:ascii="仿宋_GB2312"/>
          <w:szCs w:val="32"/>
        </w:rPr>
      </w:pPr>
      <w:r>
        <w:rPr>
          <w:rFonts w:hint="eastAsia" w:ascii="仿宋_GB2312"/>
          <w:szCs w:val="32"/>
        </w:rPr>
        <w:t>福建省仙游县人民法院于2022年4月26日作出（2022）闽0322刑初243号刑事判决，以被告人杨黎明犯猥亵儿童罪，判处有期徒刑五年六个月。刑期自2022年1月4日起至2027年7月3日止。2022年6月27日交付福建省泉州监狱执行刑罚。20</w:t>
      </w:r>
      <w:r>
        <w:rPr>
          <w:rFonts w:ascii="仿宋_GB2312"/>
          <w:szCs w:val="32"/>
        </w:rPr>
        <w:t>2</w:t>
      </w:r>
      <w:r>
        <w:rPr>
          <w:rFonts w:hint="eastAsia" w:ascii="仿宋_GB2312"/>
          <w:szCs w:val="32"/>
        </w:rPr>
        <w:t>4年8月30日，福建省泉州市中级人民法院作出（20</w:t>
      </w:r>
      <w:r>
        <w:rPr>
          <w:rFonts w:ascii="仿宋_GB2312"/>
          <w:szCs w:val="32"/>
        </w:rPr>
        <w:t>2</w:t>
      </w:r>
      <w:r>
        <w:rPr>
          <w:rFonts w:hint="eastAsia" w:ascii="仿宋_GB2312"/>
          <w:szCs w:val="32"/>
        </w:rPr>
        <w:t>4）闽05刑更681号刑事裁定，对其减刑二</w:t>
      </w:r>
      <w:r>
        <w:rPr>
          <w:rFonts w:ascii="仿宋_GB2312"/>
          <w:szCs w:val="32"/>
        </w:rPr>
        <w:t>个月</w:t>
      </w:r>
      <w:r>
        <w:rPr>
          <w:rFonts w:hint="eastAsia" w:ascii="仿宋_GB2312"/>
          <w:szCs w:val="32"/>
        </w:rPr>
        <w:t>，于2024年8月30日</w:t>
      </w:r>
      <w:r>
        <w:rPr>
          <w:rFonts w:ascii="仿宋_GB2312"/>
          <w:szCs w:val="32"/>
        </w:rPr>
        <w:t>送达。</w:t>
      </w:r>
      <w:r>
        <w:rPr>
          <w:rFonts w:hint="eastAsia" w:ascii="仿宋_GB2312"/>
          <w:szCs w:val="32"/>
        </w:rPr>
        <w:t>现刑期至2027年5月3日止。属普管级罪犯。</w:t>
      </w:r>
    </w:p>
    <w:p>
      <w:pPr>
        <w:spacing w:line="600" w:lineRule="exact"/>
        <w:ind w:firstLine="640" w:firstLineChars="200"/>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上次减刑以来确有</w:t>
      </w:r>
      <w:r>
        <w:rPr>
          <w:rFonts w:hint="eastAsia" w:ascii="仿宋_GB2312" w:hAnsi="仿宋" w:cs="仿宋_GB2312"/>
          <w:szCs w:val="32"/>
        </w:rPr>
        <w:t>悔改</w:t>
      </w:r>
      <w:r>
        <w:rPr>
          <w:rFonts w:hint="eastAsia" w:ascii="仿宋_GB2312" w:hAnsi="仿宋_GB2312" w:cs="仿宋_GB2312"/>
          <w:szCs w:val="32"/>
        </w:rPr>
        <w:t>表现，具体事实如下：</w:t>
      </w:r>
    </w:p>
    <w:p>
      <w:pPr>
        <w:pStyle w:val="15"/>
        <w:autoSpaceDE w:val="0"/>
        <w:autoSpaceDN w:val="0"/>
        <w:adjustRightInd w:val="0"/>
        <w:spacing w:line="600" w:lineRule="exact"/>
        <w:ind w:firstLine="640"/>
        <w:rPr>
          <w:rFonts w:ascii="仿宋_GB2312" w:hAnsi="仿宋"/>
          <w:iCs/>
          <w:kern w:val="2"/>
          <w:szCs w:val="32"/>
        </w:rPr>
      </w:pPr>
      <w:r>
        <w:rPr>
          <w:rFonts w:hint="eastAsia" w:ascii="仿宋_GB2312" w:hAnsi="仿宋"/>
          <w:iCs/>
          <w:kern w:val="2"/>
          <w:szCs w:val="32"/>
        </w:rPr>
        <w:t>认罪悔罪：能服从法院判决，自书认罪悔罪书。</w:t>
      </w:r>
    </w:p>
    <w:p>
      <w:pPr>
        <w:spacing w:line="560" w:lineRule="exact"/>
        <w:ind w:firstLine="640" w:firstLineChars="200"/>
        <w:rPr>
          <w:rFonts w:hint="eastAsia" w:ascii="仿宋_GB2312" w:hAnsi="仿宋" w:cs="宋体"/>
          <w:szCs w:val="32"/>
          <w:lang w:val="zh-CN"/>
        </w:rPr>
      </w:pPr>
      <w:r>
        <w:rPr>
          <w:rFonts w:hint="eastAsia" w:ascii="仿宋_GB2312" w:hAnsi="仿宋"/>
          <w:szCs w:val="32"/>
        </w:rPr>
        <w:t>遵守监规</w:t>
      </w:r>
      <w:r>
        <w:rPr>
          <w:rFonts w:hint="eastAsia" w:ascii="仿宋_GB2312" w:hAnsi="仿宋" w:cs="宋体"/>
          <w:szCs w:val="32"/>
          <w:lang w:val="zh-CN"/>
        </w:rPr>
        <w:t>：能遵守法律法规，</w:t>
      </w:r>
      <w:r>
        <w:rPr>
          <w:rFonts w:hint="eastAsia"/>
          <w:szCs w:val="32"/>
        </w:rPr>
        <w:t>虽有违规扣分情形，但经教育后能积极悔改，遵守监规纪律</w:t>
      </w:r>
      <w:r>
        <w:rPr>
          <w:rFonts w:hint="eastAsia" w:ascii="仿宋_GB2312" w:hAnsi="仿宋" w:cs="宋体"/>
          <w:szCs w:val="32"/>
          <w:lang w:val="zh-CN"/>
        </w:rPr>
        <w:t>。</w:t>
      </w:r>
    </w:p>
    <w:p>
      <w:pPr>
        <w:spacing w:line="560" w:lineRule="exact"/>
        <w:ind w:firstLine="640" w:firstLineChars="200"/>
        <w:rPr>
          <w:rFonts w:ascii="仿宋_GB2312" w:hAnsi="仿宋" w:cs="宋体"/>
          <w:szCs w:val="32"/>
          <w:lang w:val="zh-CN"/>
        </w:rPr>
      </w:pP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5"/>
        <w:autoSpaceDE w:val="0"/>
        <w:autoSpaceDN w:val="0"/>
        <w:adjustRightInd w:val="0"/>
        <w:spacing w:line="600" w:lineRule="exact"/>
        <w:ind w:firstLine="640"/>
        <w:rPr>
          <w:rFonts w:ascii="仿宋_GB2312" w:hAnsi="仿宋" w:cs="宋体"/>
          <w:szCs w:val="32"/>
          <w:lang w:val="zh-CN"/>
        </w:rPr>
      </w:pP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5"/>
        <w:spacing w:line="600" w:lineRule="exact"/>
        <w:ind w:firstLine="640"/>
        <w:rPr>
          <w:rFonts w:hint="eastAsia" w:ascii="仿宋_GB2312" w:hAnsi="仿宋_GB2312" w:cs="仿宋_GB2312"/>
          <w:bCs/>
          <w:szCs w:val="32"/>
        </w:rPr>
      </w:pPr>
      <w:r>
        <w:rPr>
          <w:rFonts w:hint="eastAsia" w:ascii="仿宋_GB2312" w:hAnsi="仿宋_GB2312" w:cs="仿宋_GB2312"/>
          <w:bCs/>
          <w:szCs w:val="32"/>
          <w:lang w:val="zh-CN"/>
        </w:rPr>
        <w:t>奖惩情况：</w:t>
      </w:r>
      <w:r>
        <w:rPr>
          <w:rFonts w:hint="eastAsia" w:ascii="仿宋_GB2312" w:hAnsi="仿宋_GB2312" w:cs="仿宋_GB2312"/>
          <w:bCs/>
          <w:szCs w:val="32"/>
        </w:rPr>
        <w:t>该犯上次评定表扬剩余考核分183.6分，本轮考核期2024年5月至2026年5月累计获考核分2618.5分，合计获考核分2802.1分，表扬4次，物质奖励0次；间隔期2024年8月30日至2026年5月，获考核分2172.4分。考核期内违规1次，累计扣考核分3分，无重大违规。</w:t>
      </w:r>
    </w:p>
    <w:p>
      <w:pPr>
        <w:pStyle w:val="15"/>
        <w:spacing w:line="600" w:lineRule="exact"/>
        <w:ind w:firstLine="640"/>
        <w:rPr>
          <w:rFonts w:ascii="仿宋_GB2312" w:hAnsi="仿宋_GB2312" w:cs="仿宋_GB2312"/>
          <w:bCs/>
          <w:szCs w:val="32"/>
        </w:rPr>
      </w:pPr>
      <w:r>
        <w:rPr>
          <w:rFonts w:hint="eastAsia" w:ascii="仿宋_GB2312" w:cs="仿宋_GB2312"/>
          <w:szCs w:val="32"/>
        </w:rPr>
        <w:t>该犯系</w:t>
      </w:r>
      <w:r>
        <w:rPr>
          <w:rFonts w:hint="eastAsia" w:ascii="仿宋_GB2312" w:cs="仿宋_GB2312"/>
          <w:szCs w:val="32"/>
          <w:lang w:eastAsia="zh-CN"/>
        </w:rPr>
        <w:t>性侵害未成年人犯罪</w:t>
      </w:r>
      <w:r>
        <w:rPr>
          <w:rFonts w:hint="eastAsia" w:ascii="仿宋_GB2312" w:cs="仿宋_GB2312"/>
          <w:szCs w:val="32"/>
        </w:rPr>
        <w:t>罪犯，属于从严掌握减刑对象，因此提请减刑幅度扣减一个月。</w:t>
      </w:r>
    </w:p>
    <w:p>
      <w:pPr>
        <w:pStyle w:val="15"/>
        <w:spacing w:line="600" w:lineRule="exact"/>
        <w:ind w:firstLine="640"/>
        <w:rPr>
          <w:szCs w:val="32"/>
        </w:rPr>
      </w:pPr>
      <w:r>
        <w:rPr>
          <w:rFonts w:hint="eastAsia" w:ascii="仿宋_GB2312"/>
          <w:szCs w:val="32"/>
        </w:rPr>
        <w:t>本案于</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7</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30</w:t>
      </w:r>
      <w:r>
        <w:rPr>
          <w:rFonts w:hint="eastAsia" w:ascii="Times New Roman" w:hAnsi="Times New Roman"/>
          <w:b w:val="0"/>
          <w:bCs w:val="0"/>
          <w:color w:val="auto"/>
          <w:szCs w:val="32"/>
        </w:rPr>
        <w:t>日至</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8</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5</w:t>
      </w:r>
      <w:r>
        <w:rPr>
          <w:rFonts w:hint="eastAsia" w:ascii="Times New Roman" w:hAnsi="Times New Roman"/>
          <w:color w:val="auto"/>
          <w:szCs w:val="32"/>
        </w:rPr>
        <w:t>日</w:t>
      </w:r>
      <w:r>
        <w:rPr>
          <w:rFonts w:hint="eastAsia" w:ascii="仿宋_GB2312"/>
          <w:szCs w:val="32"/>
        </w:rPr>
        <w:t>在狱内公示未收到不同意见。</w:t>
      </w:r>
    </w:p>
    <w:p>
      <w:pPr>
        <w:spacing w:line="60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杨黎明予以减刑六个月。特提请你院审理裁定。</w:t>
      </w:r>
    </w:p>
    <w:p>
      <w:pPr>
        <w:pStyle w:val="4"/>
        <w:spacing w:line="600" w:lineRule="exact"/>
        <w:ind w:right="-48" w:rightChars="-15" w:firstLine="640" w:firstLineChars="200"/>
        <w:rPr>
          <w:szCs w:val="32"/>
        </w:rPr>
      </w:pPr>
      <w:r>
        <w:rPr>
          <w:rFonts w:hint="eastAsia"/>
          <w:szCs w:val="32"/>
        </w:rPr>
        <w:t>此致</w:t>
      </w:r>
    </w:p>
    <w:p>
      <w:pPr>
        <w:pStyle w:val="15"/>
        <w:spacing w:line="600" w:lineRule="exact"/>
        <w:ind w:right="-48" w:rightChars="-15" w:firstLine="0" w:firstLineChars="0"/>
        <w:rPr>
          <w:szCs w:val="32"/>
        </w:rPr>
      </w:pPr>
      <w:r>
        <w:rPr>
          <w:rFonts w:hint="eastAsia"/>
          <w:szCs w:val="32"/>
        </w:rPr>
        <w:t>福建省泉州市中级人民法院</w:t>
      </w:r>
    </w:p>
    <w:p>
      <w:pPr>
        <w:pStyle w:val="15"/>
        <w:spacing w:line="430" w:lineRule="exact"/>
        <w:ind w:left="640" w:firstLine="0" w:firstLineChars="0"/>
        <w:rPr>
          <w:rFonts w:cs="仿宋_GB2312"/>
          <w:szCs w:val="32"/>
        </w:rPr>
      </w:pPr>
    </w:p>
    <w:p>
      <w:pPr>
        <w:pStyle w:val="15"/>
        <w:spacing w:line="430" w:lineRule="exact"/>
        <w:ind w:left="640" w:firstLine="0" w:firstLineChars="0"/>
        <w:rPr>
          <w:rFonts w:cs="仿宋_GB2312"/>
          <w:szCs w:val="32"/>
        </w:rPr>
      </w:pPr>
      <w:r>
        <w:rPr>
          <w:rFonts w:hint="eastAsia" w:cs="仿宋_GB2312"/>
          <w:szCs w:val="32"/>
        </w:rPr>
        <w:t>附件：⒈罪犯杨黎明卷宗壹册</w:t>
      </w:r>
    </w:p>
    <w:p>
      <w:pPr>
        <w:pStyle w:val="15"/>
        <w:spacing w:line="430" w:lineRule="exact"/>
        <w:ind w:left="640" w:right="-48" w:rightChars="-15" w:firstLine="960" w:firstLineChars="300"/>
        <w:rPr>
          <w:rFonts w:cs="仿宋_GB2312"/>
          <w:szCs w:val="32"/>
        </w:rPr>
      </w:pPr>
      <w:r>
        <w:rPr>
          <w:rFonts w:hint="eastAsia" w:cs="仿宋_GB2312"/>
          <w:szCs w:val="32"/>
        </w:rPr>
        <w:t>⒉减刑建议书肆份</w:t>
      </w:r>
    </w:p>
    <w:p>
      <w:pPr>
        <w:pStyle w:val="15"/>
        <w:spacing w:line="430" w:lineRule="exact"/>
        <w:ind w:left="640" w:right="-48" w:rightChars="-15" w:firstLine="960" w:firstLineChars="300"/>
        <w:rPr>
          <w:rFonts w:cs="仿宋_GB2312"/>
          <w:szCs w:val="32"/>
        </w:rPr>
      </w:pPr>
    </w:p>
    <w:p>
      <w:pPr>
        <w:pStyle w:val="4"/>
        <w:spacing w:line="430" w:lineRule="exact"/>
        <w:ind w:right="1280" w:rightChars="400"/>
        <w:jc w:val="right"/>
        <w:rPr>
          <w:szCs w:val="32"/>
        </w:rPr>
      </w:pPr>
      <w:r>
        <w:rPr>
          <w:rFonts w:hint="eastAsia"/>
          <w:szCs w:val="32"/>
        </w:rPr>
        <w:t>福建省泉州监狱</w:t>
      </w:r>
    </w:p>
    <w:p>
      <w:pPr>
        <w:pStyle w:val="4"/>
        <w:spacing w:line="430" w:lineRule="exact"/>
        <w:ind w:right="1280" w:rightChars="400"/>
        <w:jc w:val="right"/>
        <w:rPr>
          <w:szCs w:val="32"/>
        </w:rPr>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31</w:t>
      </w:r>
      <w:r>
        <w:rPr>
          <w:rFonts w:hint="eastAsia"/>
          <w:szCs w:val="32"/>
        </w:rPr>
        <w:t>日</w:t>
      </w:r>
    </w:p>
    <w:p>
      <w:pPr>
        <w:jc w:val="left"/>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pStyle w:val="15"/>
        <w:keepNext w:val="0"/>
        <w:keepLines w:val="0"/>
        <w:pageBreakBefore w:val="0"/>
        <w:widowControl w:val="0"/>
        <w:kinsoku/>
        <w:wordWrap/>
        <w:overflowPunct/>
        <w:topLinePunct w:val="0"/>
        <w:bidi w:val="0"/>
        <w:spacing w:line="480" w:lineRule="exact"/>
        <w:ind w:firstLine="0" w:firstLineChars="0"/>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keepNext w:val="0"/>
        <w:keepLines w:val="0"/>
        <w:pageBreakBefore w:val="0"/>
        <w:widowControl w:val="0"/>
        <w:kinsoku/>
        <w:wordWrap/>
        <w:overflowPunct/>
        <w:topLinePunct w:val="0"/>
        <w:bidi w:val="0"/>
        <w:snapToGrid w:val="0"/>
        <w:spacing w:line="48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pPr>
        <w:pStyle w:val="15"/>
        <w:spacing w:line="430" w:lineRule="exact"/>
        <w:ind w:left="640" w:right="320" w:firstLine="0" w:firstLineChars="0"/>
        <w:jc w:val="right"/>
        <w:rPr>
          <w:rFonts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〕闽泉狱减字第</w:t>
      </w:r>
      <w:r>
        <w:rPr>
          <w:rFonts w:hint="eastAsia" w:eastAsia="楷体_GB2312"/>
          <w:szCs w:val="32"/>
          <w:lang w:val="en-US" w:eastAsia="zh-CN"/>
        </w:rPr>
        <w:t>390</w:t>
      </w:r>
      <w:r>
        <w:rPr>
          <w:rFonts w:hint="eastAsia" w:eastAsia="楷体_GB2312" w:cs="楷体_GB2312"/>
          <w:szCs w:val="32"/>
        </w:rPr>
        <w:t>号</w:t>
      </w:r>
    </w:p>
    <w:p>
      <w:pPr>
        <w:pStyle w:val="15"/>
        <w:spacing w:line="430" w:lineRule="exact"/>
        <w:ind w:left="640" w:right="-48" w:rightChars="-15" w:firstLine="0" w:firstLineChars="0"/>
        <w:rPr>
          <w:rFonts w:ascii="仿宋_GB2312"/>
          <w:b/>
          <w:bCs/>
          <w:sz w:val="28"/>
        </w:rPr>
      </w:pPr>
    </w:p>
    <w:p>
      <w:pPr>
        <w:spacing w:line="600" w:lineRule="exact"/>
        <w:ind w:firstLine="640" w:firstLineChars="200"/>
        <w:rPr>
          <w:rFonts w:ascii="仿宋_GB2312"/>
          <w:szCs w:val="32"/>
        </w:rPr>
      </w:pPr>
      <w:r>
        <w:rPr>
          <w:rFonts w:hint="eastAsia" w:ascii="仿宋_GB2312"/>
          <w:szCs w:val="32"/>
        </w:rPr>
        <w:t>罪犯张晓杰</w:t>
      </w:r>
      <w:r>
        <w:rPr>
          <w:rFonts w:hint="eastAsia" w:ascii="仿宋_GB2312"/>
          <w:szCs w:val="32"/>
        </w:rPr>
        <w:fldChar w:fldCharType="begin"/>
      </w:r>
      <w:r>
        <w:rPr>
          <w:rFonts w:hint="eastAsia" w:ascii="仿宋_GB2312"/>
          <w:szCs w:val="32"/>
        </w:rPr>
        <w:instrText xml:space="preserve"> AUTOTEXTLIST  \* MERGEFORMAT </w:instrText>
      </w:r>
      <w:r>
        <w:rPr>
          <w:rFonts w:hint="eastAsia" w:ascii="仿宋_GB2312"/>
          <w:szCs w:val="32"/>
        </w:rPr>
        <w:fldChar w:fldCharType="end"/>
      </w:r>
      <w:r>
        <w:rPr>
          <w:rFonts w:hint="eastAsia" w:ascii="仿宋_GB2312"/>
          <w:szCs w:val="32"/>
        </w:rPr>
        <w:t>，男，1994年9月25日出生，汉族，初中文化，户籍所在地福建省漳浦县，捕前系无业。</w:t>
      </w:r>
    </w:p>
    <w:p>
      <w:pPr>
        <w:spacing w:line="600" w:lineRule="exact"/>
        <w:ind w:firstLine="640" w:firstLineChars="200"/>
        <w:rPr>
          <w:rFonts w:ascii="仿宋_GB2312"/>
          <w:szCs w:val="32"/>
        </w:rPr>
      </w:pPr>
      <w:r>
        <w:rPr>
          <w:rFonts w:hint="eastAsia" w:ascii="仿宋_GB2312"/>
          <w:szCs w:val="32"/>
        </w:rPr>
        <w:t>福建省厦门市集美区人民法院于2019年10月15日作出（2019）闽0211刑初238号刑事判决，以被告人张晓杰犯诈骗罪，判处有期徒刑十年，并处罚金人民币100000元，暂存于法院的退赔款共计人民币392428元发还给各被害人。因该犯及其同案不服，提出上诉。福建省厦门市中级人民法院经过二审审理，于2019年12月30日作出（2019）闽02刑终743号刑事裁定，驳回上诉，维持原判。刑期自2018年6月9日起至2028年6月8日止。2020年2月18日交付福建省泉州监狱执行刑罚。20</w:t>
      </w:r>
      <w:r>
        <w:rPr>
          <w:rFonts w:ascii="仿宋_GB2312"/>
          <w:szCs w:val="32"/>
        </w:rPr>
        <w:t>2</w:t>
      </w:r>
      <w:r>
        <w:rPr>
          <w:rFonts w:hint="eastAsia" w:ascii="仿宋_GB2312"/>
          <w:szCs w:val="32"/>
        </w:rPr>
        <w:t>2年10月28日，福建省泉州市中级人民法院作出（2022）闽05刑更648号刑事裁定，对其减刑七</w:t>
      </w:r>
      <w:r>
        <w:rPr>
          <w:rFonts w:ascii="仿宋_GB2312"/>
          <w:szCs w:val="32"/>
        </w:rPr>
        <w:t>个月</w:t>
      </w:r>
      <w:r>
        <w:rPr>
          <w:rFonts w:hint="eastAsia" w:ascii="仿宋_GB2312"/>
          <w:szCs w:val="32"/>
        </w:rPr>
        <w:t>。20</w:t>
      </w:r>
      <w:r>
        <w:rPr>
          <w:rFonts w:ascii="仿宋_GB2312"/>
          <w:szCs w:val="32"/>
        </w:rPr>
        <w:t>2</w:t>
      </w:r>
      <w:r>
        <w:rPr>
          <w:rFonts w:hint="eastAsia" w:ascii="仿宋_GB2312"/>
          <w:szCs w:val="32"/>
        </w:rPr>
        <w:t>4年10月31日，福建省泉州市中级人民法院作出（20</w:t>
      </w:r>
      <w:r>
        <w:rPr>
          <w:rFonts w:ascii="仿宋_GB2312"/>
          <w:szCs w:val="32"/>
        </w:rPr>
        <w:t>2</w:t>
      </w:r>
      <w:r>
        <w:rPr>
          <w:rFonts w:hint="eastAsia" w:ascii="仿宋_GB2312"/>
          <w:szCs w:val="32"/>
        </w:rPr>
        <w:t>4）闽05刑更896号刑事裁定，对其减刑七</w:t>
      </w:r>
      <w:r>
        <w:rPr>
          <w:rFonts w:ascii="仿宋_GB2312"/>
          <w:szCs w:val="32"/>
        </w:rPr>
        <w:t>个月</w:t>
      </w:r>
      <w:r>
        <w:rPr>
          <w:rFonts w:hint="eastAsia" w:ascii="仿宋_GB2312"/>
          <w:szCs w:val="32"/>
        </w:rPr>
        <w:t>，于2024年10月31日</w:t>
      </w:r>
      <w:r>
        <w:rPr>
          <w:rFonts w:ascii="仿宋_GB2312"/>
          <w:szCs w:val="32"/>
        </w:rPr>
        <w:t>送达。</w:t>
      </w:r>
      <w:r>
        <w:rPr>
          <w:rFonts w:hint="eastAsia" w:ascii="仿宋_GB2312"/>
          <w:szCs w:val="32"/>
        </w:rPr>
        <w:t>现刑期至2027年4月8日止。属普管级罪犯。</w:t>
      </w:r>
    </w:p>
    <w:p>
      <w:pPr>
        <w:spacing w:line="600" w:lineRule="exact"/>
        <w:ind w:firstLine="640" w:firstLineChars="200"/>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上次减刑以来确有</w:t>
      </w:r>
      <w:r>
        <w:rPr>
          <w:rFonts w:hint="eastAsia" w:ascii="仿宋_GB2312" w:hAnsi="仿宋" w:cs="仿宋_GB2312"/>
          <w:szCs w:val="32"/>
        </w:rPr>
        <w:t>悔改</w:t>
      </w:r>
      <w:r>
        <w:rPr>
          <w:rFonts w:hint="eastAsia" w:ascii="仿宋_GB2312" w:hAnsi="仿宋_GB2312" w:cs="仿宋_GB2312"/>
          <w:szCs w:val="32"/>
        </w:rPr>
        <w:t>表现，具体事实如下：</w:t>
      </w:r>
    </w:p>
    <w:p>
      <w:pPr>
        <w:pStyle w:val="15"/>
        <w:autoSpaceDE w:val="0"/>
        <w:autoSpaceDN w:val="0"/>
        <w:adjustRightInd w:val="0"/>
        <w:spacing w:line="600" w:lineRule="exact"/>
        <w:ind w:firstLine="640"/>
        <w:rPr>
          <w:rFonts w:ascii="仿宋_GB2312" w:hAnsi="仿宋"/>
          <w:iCs/>
          <w:kern w:val="2"/>
          <w:szCs w:val="32"/>
        </w:rPr>
      </w:pPr>
      <w:r>
        <w:rPr>
          <w:rFonts w:hint="eastAsia" w:ascii="仿宋_GB2312" w:hAnsi="仿宋"/>
          <w:iCs/>
          <w:kern w:val="2"/>
          <w:szCs w:val="32"/>
        </w:rPr>
        <w:t>认罪悔罪：能服从法院判决，自书认罪悔罪书。</w:t>
      </w:r>
    </w:p>
    <w:p>
      <w:pPr>
        <w:spacing w:line="560" w:lineRule="exact"/>
        <w:ind w:firstLine="640" w:firstLineChars="200"/>
        <w:rPr>
          <w:rFonts w:ascii="仿宋_GB2312" w:hAnsi="仿宋" w:cs="宋体"/>
          <w:szCs w:val="32"/>
          <w:lang w:val="zh-CN"/>
        </w:rPr>
      </w:pPr>
      <w:r>
        <w:rPr>
          <w:rFonts w:hint="eastAsia" w:ascii="仿宋_GB2312" w:hAnsi="仿宋"/>
          <w:szCs w:val="32"/>
        </w:rPr>
        <w:t>遵守监规</w:t>
      </w:r>
      <w:r>
        <w:rPr>
          <w:rFonts w:hint="eastAsia" w:ascii="仿宋_GB2312" w:hAnsi="仿宋" w:cs="宋体"/>
          <w:szCs w:val="32"/>
          <w:lang w:val="zh-CN"/>
        </w:rPr>
        <w:t>：能遵守法律法规，</w:t>
      </w:r>
      <w:r>
        <w:rPr>
          <w:rFonts w:hint="eastAsia"/>
          <w:szCs w:val="32"/>
        </w:rPr>
        <w:t>虽有违规扣分情形，但经教育后能积极悔改，遵守监规纪律</w:t>
      </w:r>
      <w:r>
        <w:rPr>
          <w:rFonts w:hint="eastAsia" w:ascii="仿宋_GB2312" w:hAnsi="仿宋" w:cs="宋体"/>
          <w:szCs w:val="32"/>
          <w:lang w:val="zh-CN"/>
        </w:rPr>
        <w:t>。</w:t>
      </w:r>
    </w:p>
    <w:p>
      <w:pPr>
        <w:spacing w:line="560" w:lineRule="exact"/>
        <w:ind w:firstLine="640" w:firstLineChars="200"/>
        <w:rPr>
          <w:rFonts w:ascii="仿宋_GB2312" w:hAnsi="仿宋" w:cs="宋体"/>
          <w:szCs w:val="32"/>
          <w:lang w:val="zh-CN"/>
        </w:rPr>
      </w:pP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5"/>
        <w:autoSpaceDE w:val="0"/>
        <w:autoSpaceDN w:val="0"/>
        <w:adjustRightInd w:val="0"/>
        <w:spacing w:line="600" w:lineRule="exact"/>
        <w:ind w:firstLine="640"/>
        <w:rPr>
          <w:rFonts w:ascii="仿宋_GB2312" w:hAnsi="仿宋" w:cs="宋体"/>
          <w:szCs w:val="32"/>
          <w:lang w:val="zh-CN"/>
        </w:rPr>
      </w:pP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5"/>
        <w:spacing w:line="600" w:lineRule="exact"/>
        <w:ind w:firstLine="640"/>
        <w:rPr>
          <w:rFonts w:ascii="仿宋_GB2312" w:hAnsi="仿宋_GB2312" w:cs="仿宋_GB2312"/>
          <w:bCs/>
          <w:szCs w:val="32"/>
        </w:rPr>
      </w:pPr>
      <w:r>
        <w:rPr>
          <w:rFonts w:hint="eastAsia" w:ascii="仿宋_GB2312" w:hAnsi="仿宋_GB2312" w:cs="仿宋_GB2312"/>
          <w:bCs/>
          <w:szCs w:val="32"/>
          <w:lang w:val="zh-CN"/>
        </w:rPr>
        <w:t>奖惩情况：</w:t>
      </w:r>
      <w:r>
        <w:rPr>
          <w:rFonts w:hint="eastAsia" w:ascii="仿宋_GB2312" w:hAnsi="仿宋_GB2312" w:cs="仿宋_GB2312"/>
          <w:bCs/>
          <w:szCs w:val="32"/>
        </w:rPr>
        <w:t>该犯上次评定表扬剩余考核分207.3分，本轮考核期2024年7月至2026年5月累计获考核分2292分，合计获考核分2499.3分，表扬3次，物质奖励1次；间隔期2024年10月31日至2026年5月，获考核分1892分。考核期内违规2次，累计扣考核分8分，无重大违规。</w:t>
      </w:r>
    </w:p>
    <w:p>
      <w:pPr>
        <w:pStyle w:val="15"/>
        <w:spacing w:line="600" w:lineRule="exact"/>
        <w:ind w:firstLine="640"/>
        <w:rPr>
          <w:rFonts w:ascii="仿宋_GB2312" w:hAnsi="仿宋_GB2312" w:cs="仿宋_GB2312"/>
          <w:bCs/>
          <w:szCs w:val="32"/>
        </w:rPr>
      </w:pPr>
      <w:r>
        <w:rPr>
          <w:rFonts w:hint="eastAsia" w:ascii="仿宋_GB2312" w:hAnsi="仿宋_GB2312" w:cs="仿宋_GB2312"/>
          <w:bCs/>
          <w:szCs w:val="32"/>
        </w:rPr>
        <w:t>该犯原判财产性判项已履行罚金人民币100000元。</w:t>
      </w:r>
    </w:p>
    <w:p>
      <w:pPr>
        <w:pStyle w:val="15"/>
        <w:spacing w:line="600" w:lineRule="exact"/>
        <w:ind w:firstLine="640"/>
        <w:rPr>
          <w:szCs w:val="32"/>
        </w:rPr>
      </w:pPr>
      <w:r>
        <w:rPr>
          <w:rFonts w:hint="eastAsia" w:ascii="仿宋_GB2312"/>
          <w:szCs w:val="32"/>
        </w:rPr>
        <w:t>本案于</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7</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30</w:t>
      </w:r>
      <w:r>
        <w:rPr>
          <w:rFonts w:hint="eastAsia" w:ascii="Times New Roman" w:hAnsi="Times New Roman"/>
          <w:b w:val="0"/>
          <w:bCs w:val="0"/>
          <w:color w:val="auto"/>
          <w:szCs w:val="32"/>
        </w:rPr>
        <w:t>日至</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8</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5</w:t>
      </w:r>
      <w:r>
        <w:rPr>
          <w:rFonts w:hint="eastAsia" w:ascii="Times New Roman" w:hAnsi="Times New Roman"/>
          <w:color w:val="auto"/>
          <w:szCs w:val="32"/>
        </w:rPr>
        <w:t>日</w:t>
      </w:r>
      <w:r>
        <w:rPr>
          <w:rFonts w:hint="eastAsia" w:ascii="仿宋_GB2312"/>
          <w:szCs w:val="32"/>
        </w:rPr>
        <w:t>在狱内公示未收到不同意见。</w:t>
      </w:r>
    </w:p>
    <w:p>
      <w:pPr>
        <w:spacing w:line="60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张晓杰予以减刑六个月。特提请你院审理裁定。</w:t>
      </w:r>
    </w:p>
    <w:p>
      <w:pPr>
        <w:pStyle w:val="4"/>
        <w:spacing w:line="600" w:lineRule="exact"/>
        <w:ind w:right="-48" w:rightChars="-15" w:firstLine="640" w:firstLineChars="200"/>
        <w:rPr>
          <w:szCs w:val="32"/>
        </w:rPr>
      </w:pPr>
      <w:r>
        <w:rPr>
          <w:rFonts w:hint="eastAsia"/>
          <w:szCs w:val="32"/>
        </w:rPr>
        <w:t>此致</w:t>
      </w:r>
    </w:p>
    <w:p>
      <w:pPr>
        <w:pStyle w:val="15"/>
        <w:spacing w:line="600" w:lineRule="exact"/>
        <w:ind w:right="-48" w:rightChars="-15" w:firstLine="0" w:firstLineChars="0"/>
        <w:rPr>
          <w:szCs w:val="32"/>
        </w:rPr>
      </w:pPr>
      <w:r>
        <w:rPr>
          <w:rFonts w:hint="eastAsia"/>
          <w:szCs w:val="32"/>
        </w:rPr>
        <w:t>福建省泉州市中级人民法院</w:t>
      </w:r>
    </w:p>
    <w:p>
      <w:pPr>
        <w:pStyle w:val="15"/>
        <w:spacing w:line="430" w:lineRule="exact"/>
        <w:ind w:left="640" w:firstLine="0" w:firstLineChars="0"/>
        <w:rPr>
          <w:rFonts w:cs="仿宋_GB2312"/>
          <w:szCs w:val="32"/>
        </w:rPr>
      </w:pPr>
    </w:p>
    <w:p>
      <w:pPr>
        <w:pStyle w:val="15"/>
        <w:spacing w:line="430" w:lineRule="exact"/>
        <w:ind w:left="640" w:firstLine="0" w:firstLineChars="0"/>
        <w:rPr>
          <w:rFonts w:cs="仿宋_GB2312"/>
          <w:szCs w:val="32"/>
        </w:rPr>
      </w:pPr>
      <w:r>
        <w:rPr>
          <w:rFonts w:hint="eastAsia" w:cs="仿宋_GB2312"/>
          <w:szCs w:val="32"/>
        </w:rPr>
        <w:t>附件：⒈罪犯张晓杰卷宗壹册</w:t>
      </w:r>
    </w:p>
    <w:p>
      <w:pPr>
        <w:pStyle w:val="15"/>
        <w:spacing w:line="430" w:lineRule="exact"/>
        <w:ind w:left="640" w:right="-48" w:rightChars="-15" w:firstLine="960" w:firstLineChars="300"/>
        <w:rPr>
          <w:rFonts w:cs="仿宋_GB2312"/>
          <w:szCs w:val="32"/>
        </w:rPr>
      </w:pPr>
      <w:r>
        <w:rPr>
          <w:rFonts w:hint="eastAsia" w:cs="仿宋_GB2312"/>
          <w:szCs w:val="32"/>
        </w:rPr>
        <w:t>⒉减刑建议书肆份</w:t>
      </w:r>
    </w:p>
    <w:p>
      <w:pPr>
        <w:pStyle w:val="15"/>
        <w:spacing w:line="430" w:lineRule="exact"/>
        <w:ind w:left="640" w:right="-48" w:rightChars="-15" w:firstLine="960" w:firstLineChars="300"/>
        <w:rPr>
          <w:rFonts w:cs="仿宋_GB2312"/>
          <w:szCs w:val="32"/>
        </w:rPr>
      </w:pPr>
    </w:p>
    <w:p>
      <w:pPr>
        <w:pStyle w:val="4"/>
        <w:spacing w:line="430" w:lineRule="exact"/>
        <w:ind w:right="1280" w:rightChars="400"/>
        <w:jc w:val="right"/>
        <w:rPr>
          <w:szCs w:val="32"/>
        </w:rPr>
      </w:pPr>
      <w:r>
        <w:rPr>
          <w:rFonts w:hint="eastAsia"/>
          <w:szCs w:val="32"/>
        </w:rPr>
        <w:t>福建省泉州监狱</w:t>
      </w:r>
    </w:p>
    <w:p>
      <w:pPr>
        <w:pStyle w:val="4"/>
        <w:spacing w:line="430" w:lineRule="exact"/>
        <w:ind w:right="1280" w:rightChars="400"/>
        <w:jc w:val="right"/>
        <w:rPr>
          <w:szCs w:val="32"/>
        </w:rPr>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31</w:t>
      </w:r>
      <w:r>
        <w:rPr>
          <w:rFonts w:hint="eastAsia"/>
          <w:szCs w:val="32"/>
        </w:rPr>
        <w:t>日</w:t>
      </w:r>
    </w:p>
    <w:p>
      <w:pPr>
        <w:jc w:val="left"/>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pStyle w:val="15"/>
        <w:keepNext w:val="0"/>
        <w:keepLines w:val="0"/>
        <w:pageBreakBefore w:val="0"/>
        <w:widowControl w:val="0"/>
        <w:kinsoku/>
        <w:wordWrap/>
        <w:overflowPunct/>
        <w:topLinePunct w:val="0"/>
        <w:bidi w:val="0"/>
        <w:spacing w:line="480" w:lineRule="exact"/>
        <w:ind w:firstLine="0" w:firstLineChars="0"/>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keepNext w:val="0"/>
        <w:keepLines w:val="0"/>
        <w:pageBreakBefore w:val="0"/>
        <w:widowControl w:val="0"/>
        <w:kinsoku/>
        <w:wordWrap/>
        <w:overflowPunct/>
        <w:topLinePunct w:val="0"/>
        <w:bidi w:val="0"/>
        <w:snapToGrid w:val="0"/>
        <w:spacing w:line="48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391</w:t>
      </w:r>
      <w:r>
        <w:rPr>
          <w:rFonts w:hint="eastAsia" w:ascii="Times New Roman" w:hAnsi="Times New Roman" w:eastAsia="楷体_GB2312" w:cs="楷体_GB2312"/>
          <w:szCs w:val="32"/>
        </w:rPr>
        <w:t>号</w:t>
      </w:r>
    </w:p>
    <w:p>
      <w:pPr>
        <w:spacing w:line="520" w:lineRule="exact"/>
        <w:ind w:firstLine="640" w:firstLineChars="200"/>
        <w:rPr>
          <w:rFonts w:hint="eastAsia" w:ascii="Times New Roman" w:hAnsi="Times New Roman" w:eastAsia="仿宋_GB2312"/>
          <w:szCs w:val="32"/>
          <w:lang w:eastAsia="zh-CN"/>
        </w:rPr>
      </w:pPr>
      <w:r>
        <w:rPr>
          <w:rFonts w:hint="eastAsia" w:ascii="Times New Roman" w:hAnsi="Times New Roman"/>
          <w:szCs w:val="32"/>
        </w:rPr>
        <w:t>罪犯陈翔端，男，1983年1月2日出生，汉族，初中文化，户籍所在地福建省厦门市翔安区，捕前系务工。曾于2002年3月21日因犯妨害公务罪被福建省厦门市同安区人民法院判处有期徒刑一年，于2002年11月21日刑满释放；于2009年9月17日因犯故意毁坏财物罪、故意伤害罪被福建省厦门市同安区人民法院判处有期徒刑四年，于2012年7月10日刑满释放；于2016年12月13日因犯寻衅滋事罪被福建省厦门市翔安区人民法院判处有期徒刑二年一个月，于2017年12月29日刑满释放</w:t>
      </w:r>
      <w:r>
        <w:rPr>
          <w:rFonts w:hint="eastAsia" w:ascii="Times New Roman" w:hAnsi="Times New Roman"/>
          <w:szCs w:val="32"/>
          <w:lang w:eastAsia="zh-CN"/>
        </w:rPr>
        <w:t>。</w:t>
      </w:r>
    </w:p>
    <w:p>
      <w:pPr>
        <w:spacing w:line="520" w:lineRule="exact"/>
        <w:rPr>
          <w:rFonts w:hint="eastAsia" w:ascii="Times New Roman" w:hAnsi="Times New Roman"/>
          <w:szCs w:val="32"/>
        </w:rPr>
      </w:pPr>
      <w:r>
        <w:rPr>
          <w:rFonts w:hint="eastAsia" w:ascii="Times New Roman" w:hAnsi="Times New Roman"/>
          <w:szCs w:val="32"/>
        </w:rPr>
        <w:t xml:space="preserve">    福建省厦门市翔安区人民法院于2024年5月13日作出（2024）闽0213刑初61号刑事附带民事判决，以被告人陈翔端犯交通肇事罪，判处有期徒刑三年五个月，赔偿附带民事诉讼原告人经济损失共计人民币976352.85元。刑期自2023年12月14日起至2027年5月13日止。2024年6月25日交付福建省泉州监狱执行刑罚。属普管级罪犯。</w:t>
      </w:r>
    </w:p>
    <w:p>
      <w:pPr>
        <w:spacing w:line="520" w:lineRule="exact"/>
        <w:rPr>
          <w:rFonts w:hint="eastAsia" w:ascii="Times New Roman" w:hAnsi="Times New Roman"/>
          <w:szCs w:val="32"/>
        </w:rPr>
      </w:pPr>
      <w:r>
        <w:rPr>
          <w:rFonts w:hint="eastAsia" w:ascii="Times New Roman" w:hAnsi="Times New Roman"/>
          <w:szCs w:val="32"/>
        </w:rPr>
        <w:t xml:space="preserve">    该犯自入监以来确有悔改表现，具体事实如下：</w:t>
      </w:r>
    </w:p>
    <w:p>
      <w:pPr>
        <w:spacing w:line="520" w:lineRule="exact"/>
        <w:rPr>
          <w:rFonts w:hint="eastAsia" w:ascii="Times New Roman" w:hAnsi="Times New Roman"/>
          <w:szCs w:val="32"/>
        </w:rPr>
      </w:pPr>
      <w:r>
        <w:rPr>
          <w:rFonts w:hint="eastAsia" w:ascii="Times New Roman" w:hAnsi="Times New Roman"/>
          <w:szCs w:val="32"/>
        </w:rPr>
        <w:t xml:space="preserve">    认罪悔罪：能服从法院判决，自书认罪悔罪书。</w:t>
      </w:r>
    </w:p>
    <w:p>
      <w:pPr>
        <w:spacing w:line="520" w:lineRule="exact"/>
        <w:rPr>
          <w:rFonts w:hint="eastAsia" w:ascii="Times New Roman" w:hAnsi="Times New Roman"/>
          <w:szCs w:val="32"/>
        </w:rPr>
      </w:pPr>
      <w:r>
        <w:rPr>
          <w:rFonts w:hint="eastAsia" w:ascii="Times New Roman" w:hAnsi="Times New Roman"/>
          <w:szCs w:val="32"/>
        </w:rPr>
        <w:t xml:space="preserve">    遵守监规：能遵守法律法规及监规纪律，接受教育改造。</w:t>
      </w:r>
    </w:p>
    <w:p>
      <w:pPr>
        <w:spacing w:line="520" w:lineRule="exact"/>
        <w:rPr>
          <w:rFonts w:hint="eastAsia" w:ascii="Times New Roman" w:hAnsi="Times New Roman"/>
          <w:szCs w:val="32"/>
        </w:rPr>
      </w:pPr>
      <w:r>
        <w:rPr>
          <w:rFonts w:hint="eastAsia" w:ascii="Times New Roman" w:hAnsi="Times New Roman"/>
          <w:szCs w:val="32"/>
        </w:rPr>
        <w:t xml:space="preserve">    学习情况：能参加思想、文化、职业技术教育。</w:t>
      </w:r>
    </w:p>
    <w:p>
      <w:pPr>
        <w:spacing w:line="520" w:lineRule="exact"/>
        <w:rPr>
          <w:rFonts w:hint="eastAsia" w:ascii="Times New Roman" w:hAnsi="Times New Roman"/>
          <w:szCs w:val="32"/>
        </w:rPr>
      </w:pPr>
      <w:r>
        <w:rPr>
          <w:rFonts w:hint="eastAsia" w:ascii="Times New Roman" w:hAnsi="Times New Roman"/>
          <w:szCs w:val="32"/>
        </w:rPr>
        <w:t xml:space="preserve">    劳动改造：能参加劳动，努力完成劳动任务。</w:t>
      </w:r>
    </w:p>
    <w:p>
      <w:pPr>
        <w:spacing w:line="520" w:lineRule="exact"/>
        <w:rPr>
          <w:rFonts w:hint="eastAsia" w:ascii="Times New Roman" w:hAnsi="Times New Roman"/>
          <w:szCs w:val="32"/>
        </w:rPr>
      </w:pPr>
      <w:r>
        <w:rPr>
          <w:rFonts w:hint="eastAsia" w:ascii="Times New Roman" w:hAnsi="Times New Roman"/>
          <w:szCs w:val="32"/>
        </w:rPr>
        <w:t xml:space="preserve">    奖惩情况：该犯考核期2024年6月25日至2026年5月累计获考核分2143分，表扬3次</w:t>
      </w:r>
      <w:r>
        <w:rPr>
          <w:rFonts w:hint="eastAsia" w:ascii="仿宋_GB2312" w:hAnsi="仿宋_GB2312" w:cs="仿宋_GB2312"/>
          <w:bCs/>
          <w:szCs w:val="32"/>
        </w:rPr>
        <w:t>，物质奖励0次</w:t>
      </w:r>
      <w:r>
        <w:rPr>
          <w:rFonts w:hint="eastAsia" w:ascii="Times New Roman" w:hAnsi="Times New Roman"/>
          <w:szCs w:val="32"/>
        </w:rPr>
        <w:t>。考核期内无违规扣分。</w:t>
      </w:r>
    </w:p>
    <w:p>
      <w:pPr>
        <w:spacing w:line="520" w:lineRule="exact"/>
        <w:ind w:firstLine="640"/>
        <w:rPr>
          <w:rFonts w:hint="eastAsia" w:ascii="Times New Roman" w:hAnsi="Times New Roman"/>
          <w:szCs w:val="32"/>
        </w:rPr>
      </w:pPr>
      <w:r>
        <w:rPr>
          <w:rFonts w:hint="eastAsia" w:ascii="Times New Roman" w:hAnsi="Times New Roman"/>
          <w:szCs w:val="32"/>
        </w:rPr>
        <w:t>20</w:t>
      </w:r>
      <w:r>
        <w:rPr>
          <w:rFonts w:hint="eastAsia" w:ascii="Times New Roman" w:hAnsi="Times New Roman"/>
          <w:szCs w:val="32"/>
          <w:lang w:val="en-US" w:eastAsia="zh-CN"/>
        </w:rPr>
        <w:t>26</w:t>
      </w:r>
      <w:r>
        <w:rPr>
          <w:rFonts w:hint="eastAsia" w:ascii="Times New Roman" w:hAnsi="Times New Roman"/>
          <w:szCs w:val="32"/>
        </w:rPr>
        <w:t>年</w:t>
      </w:r>
      <w:r>
        <w:rPr>
          <w:rFonts w:hint="eastAsia" w:ascii="Times New Roman" w:hAnsi="Times New Roman"/>
          <w:szCs w:val="32"/>
          <w:lang w:val="en-US" w:eastAsia="zh-CN"/>
        </w:rPr>
        <w:t>6</w:t>
      </w:r>
      <w:r>
        <w:rPr>
          <w:rFonts w:hint="eastAsia" w:ascii="Times New Roman" w:hAnsi="Times New Roman"/>
          <w:szCs w:val="32"/>
        </w:rPr>
        <w:t>月</w:t>
      </w:r>
      <w:r>
        <w:rPr>
          <w:rFonts w:hint="eastAsia" w:ascii="Times New Roman" w:hAnsi="Times New Roman"/>
          <w:szCs w:val="32"/>
          <w:lang w:val="en-US" w:eastAsia="zh-CN"/>
        </w:rPr>
        <w:t>26</w:t>
      </w:r>
      <w:r>
        <w:rPr>
          <w:rFonts w:hint="eastAsia" w:ascii="Times New Roman" w:hAnsi="Times New Roman"/>
          <w:szCs w:val="32"/>
        </w:rPr>
        <w:t>日，</w:t>
      </w:r>
      <w:r>
        <w:rPr>
          <w:rFonts w:hint="eastAsia" w:ascii="Times New Roman" w:hAnsi="Times New Roman"/>
          <w:szCs w:val="32"/>
          <w:lang w:eastAsia="zh-CN"/>
        </w:rPr>
        <w:t>附带民事诉讼原告人张俊、陈廷英、陈燃与罪犯陈翔端就（</w:t>
      </w:r>
      <w:r>
        <w:rPr>
          <w:rFonts w:hint="eastAsia" w:ascii="Times New Roman" w:hAnsi="Times New Roman"/>
          <w:szCs w:val="32"/>
          <w:lang w:val="en-US" w:eastAsia="zh-CN"/>
        </w:rPr>
        <w:t>2024</w:t>
      </w:r>
      <w:r>
        <w:rPr>
          <w:rFonts w:hint="eastAsia" w:ascii="Times New Roman" w:hAnsi="Times New Roman"/>
          <w:szCs w:val="32"/>
          <w:lang w:eastAsia="zh-CN"/>
        </w:rPr>
        <w:t>）闽</w:t>
      </w:r>
      <w:r>
        <w:rPr>
          <w:rFonts w:hint="eastAsia" w:ascii="Times New Roman" w:hAnsi="Times New Roman"/>
          <w:szCs w:val="32"/>
          <w:lang w:val="en-US" w:eastAsia="zh-CN"/>
        </w:rPr>
        <w:t>0213执1476号刑事附带民事赔偿一案，现双方友好协商，各方当事人达成如下和解协议：</w:t>
      </w:r>
      <w:r>
        <w:rPr>
          <w:rFonts w:hint="eastAsia" w:ascii="Times New Roman" w:hAnsi="Times New Roman"/>
          <w:szCs w:val="32"/>
          <w:lang w:eastAsia="zh-CN"/>
        </w:rPr>
        <w:t>附带民事诉讼原告人</w:t>
      </w:r>
      <w:r>
        <w:rPr>
          <w:rFonts w:hint="eastAsia" w:ascii="Times New Roman" w:hAnsi="Times New Roman"/>
          <w:szCs w:val="32"/>
          <w:lang w:val="en-US" w:eastAsia="zh-CN"/>
        </w:rPr>
        <w:t>张俊、陈廷英、陈燃同意罪犯陈翔端赔偿经济损失人民币500000元</w:t>
      </w:r>
      <w:r>
        <w:rPr>
          <w:rFonts w:hint="eastAsia" w:ascii="Times New Roman" w:hAnsi="Times New Roman"/>
          <w:szCs w:val="32"/>
        </w:rPr>
        <w:t>。</w:t>
      </w:r>
      <w:r>
        <w:rPr>
          <w:rFonts w:hint="eastAsia" w:ascii="Times New Roman" w:hAnsi="Times New Roman"/>
          <w:szCs w:val="32"/>
          <w:lang w:eastAsia="zh-CN"/>
        </w:rPr>
        <w:t>款项分期支付，于协议签订之日支付人民币</w:t>
      </w:r>
      <w:r>
        <w:rPr>
          <w:rFonts w:hint="eastAsia" w:ascii="Times New Roman" w:hAnsi="Times New Roman"/>
          <w:szCs w:val="32"/>
          <w:lang w:val="en-US" w:eastAsia="zh-CN"/>
        </w:rPr>
        <w:t>150000元；于2027年12月31日前支付人民币50000元；于2028年6月30日前支付人民币60000元；于2028年12月31日前支付人民币70000元；于2029年6月30日前支付人民币80000元；于2029年12月31日前支付人民币90000元。</w:t>
      </w:r>
      <w:r>
        <w:rPr>
          <w:rFonts w:hint="eastAsia" w:ascii="Times New Roman" w:hAnsi="Times New Roman"/>
          <w:szCs w:val="32"/>
        </w:rPr>
        <w:t xml:space="preserve">    </w:t>
      </w:r>
    </w:p>
    <w:p>
      <w:pPr>
        <w:spacing w:line="520" w:lineRule="exact"/>
        <w:ind w:firstLine="640"/>
        <w:rPr>
          <w:rFonts w:hint="eastAsia" w:ascii="Times New Roman" w:hAnsi="Times New Roman"/>
          <w:szCs w:val="32"/>
        </w:rPr>
      </w:pPr>
      <w:r>
        <w:rPr>
          <w:rFonts w:hint="eastAsia" w:ascii="Times New Roman" w:hAnsi="Times New Roman"/>
          <w:szCs w:val="32"/>
        </w:rPr>
        <w:t>本案于</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7</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30</w:t>
      </w:r>
      <w:r>
        <w:rPr>
          <w:rFonts w:hint="eastAsia" w:ascii="Times New Roman" w:hAnsi="Times New Roman"/>
          <w:b w:val="0"/>
          <w:bCs w:val="0"/>
          <w:color w:val="auto"/>
          <w:szCs w:val="32"/>
        </w:rPr>
        <w:t>日至</w:t>
      </w:r>
      <w:r>
        <w:rPr>
          <w:rFonts w:hint="eastAsia" w:ascii="Times New Roman" w:hAnsi="Times New Roman"/>
          <w:b w:val="0"/>
          <w:bCs w:val="0"/>
          <w:color w:val="auto"/>
          <w:szCs w:val="32"/>
          <w:lang w:val="en-US" w:eastAsia="zh-CN"/>
        </w:rPr>
        <w:t>2026</w:t>
      </w:r>
      <w:r>
        <w:rPr>
          <w:rFonts w:hint="eastAsia" w:ascii="Times New Roman" w:hAnsi="Times New Roman"/>
          <w:b w:val="0"/>
          <w:bCs w:val="0"/>
          <w:color w:val="auto"/>
          <w:szCs w:val="32"/>
        </w:rPr>
        <w:t>年</w:t>
      </w:r>
      <w:r>
        <w:rPr>
          <w:rFonts w:hint="eastAsia" w:ascii="Times New Roman" w:hAnsi="Times New Roman"/>
          <w:b w:val="0"/>
          <w:bCs w:val="0"/>
          <w:color w:val="auto"/>
          <w:szCs w:val="32"/>
          <w:lang w:val="en-US" w:eastAsia="zh-CN"/>
        </w:rPr>
        <w:t>8</w:t>
      </w:r>
      <w:r>
        <w:rPr>
          <w:rFonts w:hint="eastAsia" w:ascii="Times New Roman" w:hAnsi="Times New Roman"/>
          <w:b w:val="0"/>
          <w:bCs w:val="0"/>
          <w:color w:val="auto"/>
          <w:szCs w:val="32"/>
        </w:rPr>
        <w:t>月</w:t>
      </w:r>
      <w:r>
        <w:rPr>
          <w:rFonts w:hint="eastAsia" w:ascii="Times New Roman" w:hAnsi="Times New Roman"/>
          <w:b w:val="0"/>
          <w:bCs w:val="0"/>
          <w:color w:val="auto"/>
          <w:szCs w:val="32"/>
          <w:lang w:val="en-US" w:eastAsia="zh-CN"/>
        </w:rPr>
        <w:t>5</w:t>
      </w:r>
      <w:r>
        <w:rPr>
          <w:rFonts w:hint="eastAsia" w:ascii="Times New Roman" w:hAnsi="Times New Roman"/>
          <w:color w:val="auto"/>
          <w:szCs w:val="32"/>
        </w:rPr>
        <w:t>日</w:t>
      </w:r>
      <w:r>
        <w:rPr>
          <w:rFonts w:hint="eastAsia" w:ascii="Times New Roman" w:hAnsi="Times New Roman"/>
          <w:szCs w:val="32"/>
        </w:rPr>
        <w:t>在狱内公示未收到不同意见。</w:t>
      </w:r>
    </w:p>
    <w:p>
      <w:pPr>
        <w:spacing w:line="520" w:lineRule="exact"/>
        <w:rPr>
          <w:rFonts w:hint="eastAsia" w:ascii="Times New Roman" w:hAnsi="Times New Roman"/>
          <w:szCs w:val="32"/>
        </w:rPr>
      </w:pPr>
      <w:r>
        <w:rPr>
          <w:rFonts w:hint="eastAsia" w:ascii="Times New Roman" w:hAnsi="Times New Roman"/>
          <w:szCs w:val="32"/>
        </w:rPr>
        <w:t xml:space="preserve">    因此，依照《中华人民共和国刑法》第七十八条、第七十九条《中华人民共和国刑事诉讼法》第二百七十三条第二款、《中华人民共和国监狱法》第二十九条的规定，建议对罪犯陈翔端予以减刑六个月。特提请你院审理裁定。</w:t>
      </w:r>
    </w:p>
    <w:p>
      <w:pPr>
        <w:spacing w:line="520" w:lineRule="exact"/>
        <w:rPr>
          <w:rFonts w:hint="eastAsia" w:ascii="Times New Roman" w:hAnsi="Times New Roman"/>
          <w:szCs w:val="32"/>
        </w:rPr>
      </w:pPr>
      <w:r>
        <w:rPr>
          <w:rFonts w:hint="eastAsia" w:ascii="Times New Roman" w:hAnsi="Times New Roman"/>
          <w:szCs w:val="32"/>
        </w:rPr>
        <w:t xml:space="preserve">    此致</w:t>
      </w:r>
    </w:p>
    <w:p>
      <w:pPr>
        <w:spacing w:line="520" w:lineRule="exact"/>
        <w:rPr>
          <w:rFonts w:hint="eastAsia" w:ascii="Times New Roman" w:hAnsi="Times New Roman"/>
          <w:szCs w:val="32"/>
        </w:rPr>
      </w:pPr>
      <w:r>
        <w:rPr>
          <w:rFonts w:hint="eastAsia" w:ascii="Times New Roman" w:hAnsi="Times New Roman"/>
          <w:szCs w:val="32"/>
        </w:rPr>
        <w:t>福建省泉州市中级人民法院</w:t>
      </w:r>
    </w:p>
    <w:p>
      <w:pPr>
        <w:spacing w:line="520" w:lineRule="exact"/>
        <w:rPr>
          <w:rFonts w:hint="eastAsia" w:ascii="Times New Roman" w:hAnsi="Times New Roman"/>
          <w:szCs w:val="32"/>
        </w:rPr>
      </w:pPr>
      <w:r>
        <w:rPr>
          <w:rFonts w:hint="eastAsia" w:ascii="Times New Roman" w:hAnsi="Times New Roman"/>
          <w:szCs w:val="32"/>
        </w:rPr>
        <w:t xml:space="preserve">    附件：⒈罪犯陈翔端卷宗壹册</w:t>
      </w:r>
    </w:p>
    <w:p>
      <w:pPr>
        <w:spacing w:line="520" w:lineRule="exact"/>
        <w:rPr>
          <w:rFonts w:hint="eastAsia" w:ascii="Times New Roman" w:hAnsi="Times New Roman"/>
          <w:szCs w:val="32"/>
        </w:rPr>
      </w:pPr>
      <w:r>
        <w:rPr>
          <w:rFonts w:hint="eastAsia" w:ascii="Times New Roman" w:hAnsi="Times New Roman"/>
          <w:szCs w:val="32"/>
        </w:rPr>
        <w:t xml:space="preserve">          ⒉减刑建议书肆份      </w:t>
      </w:r>
    </w:p>
    <w:p>
      <w:pPr>
        <w:spacing w:line="520" w:lineRule="exact"/>
        <w:rPr>
          <w:rFonts w:hint="eastAsia" w:ascii="Times New Roman" w:hAnsi="Times New Roman"/>
          <w:szCs w:val="32"/>
        </w:rPr>
      </w:pPr>
      <w:r>
        <w:rPr>
          <w:rFonts w:hint="eastAsia" w:ascii="Times New Roman" w:hAnsi="Times New Roman"/>
          <w:szCs w:val="32"/>
        </w:rPr>
        <w:t xml:space="preserve">                         </w:t>
      </w:r>
    </w:p>
    <w:p>
      <w:pPr>
        <w:spacing w:line="520" w:lineRule="exact"/>
        <w:rPr>
          <w:rFonts w:ascii="Times New Roman" w:hAnsi="Times New Roman"/>
          <w:szCs w:val="32"/>
        </w:rPr>
      </w:pPr>
      <w:r>
        <w:rPr>
          <w:rFonts w:hint="eastAsia" w:ascii="Times New Roman" w:hAnsi="Times New Roman"/>
          <w:szCs w:val="32"/>
        </w:rPr>
        <w:t xml:space="preserve">                               福建省泉州监狱</w:t>
      </w:r>
    </w:p>
    <w:p>
      <w:pPr>
        <w:spacing w:line="52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jc w:val="right"/>
        <w:rPr>
          <w:rFonts w:hint="eastAsia" w:ascii="Times New Roman" w:hAnsi="Times New Roman" w:eastAsia="楷体_GB2312" w:cs="楷体_GB2312"/>
          <w:szCs w:val="32"/>
        </w:rPr>
      </w:pPr>
      <w:bookmarkStart w:id="2" w:name="_Hlt162102422"/>
      <w:bookmarkEnd w:id="2"/>
      <w:bookmarkStart w:id="3" w:name="_Hlt162102421"/>
      <w:bookmarkEnd w:id="3"/>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400</w:t>
      </w:r>
      <w:r>
        <w:rPr>
          <w:rFonts w:hint="eastAsia" w:ascii="Times New Roman" w:hAnsi="Times New Roman" w:eastAsia="楷体_GB2312" w:cs="楷体_GB2312"/>
          <w:szCs w:val="32"/>
        </w:rPr>
        <w:t>号</w:t>
      </w:r>
    </w:p>
    <w:p>
      <w:pPr>
        <w:spacing w:line="560" w:lineRule="exact"/>
        <w:ind w:firstLine="640" w:firstLineChars="200"/>
        <w:rPr>
          <w:rFonts w:hint="eastAsia" w:ascii="Times New Roman" w:hAnsi="Times New Roman"/>
          <w:szCs w:val="32"/>
        </w:rPr>
      </w:pPr>
    </w:p>
    <w:p>
      <w:pPr>
        <w:spacing w:line="560" w:lineRule="exact"/>
        <w:ind w:firstLine="640" w:firstLineChars="200"/>
        <w:rPr>
          <w:rFonts w:hint="eastAsia" w:ascii="Times New Roman" w:hAnsi="Times New Roman"/>
          <w:szCs w:val="32"/>
        </w:rPr>
      </w:pPr>
      <w:r>
        <w:rPr>
          <w:rFonts w:hint="eastAsia" w:ascii="Times New Roman" w:hAnsi="Times New Roman"/>
          <w:szCs w:val="32"/>
        </w:rPr>
        <w:t>罪犯黄种贵</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w:t>
      </w:r>
      <w:r>
        <w:rPr>
          <w:rFonts w:hint="eastAsia" w:ascii="Times New Roman" w:hAnsi="Times New Roman"/>
          <w:szCs w:val="32"/>
          <w:lang w:eastAsia="zh-CN"/>
        </w:rPr>
        <w:t>曾用名奎星，</w:t>
      </w:r>
      <w:r>
        <w:rPr>
          <w:rFonts w:hint="eastAsia" w:ascii="Times New Roman" w:hAnsi="Times New Roman"/>
          <w:szCs w:val="32"/>
        </w:rPr>
        <w:t>男，1973年9月30日出生，</w:t>
      </w:r>
      <w:r>
        <w:rPr>
          <w:rFonts w:ascii="Times New Roman" w:hAnsi="Times New Roman"/>
          <w:szCs w:val="32"/>
        </w:rPr>
        <w:t xml:space="preserve"> </w:t>
      </w:r>
      <w:r>
        <w:rPr>
          <w:rFonts w:hint="eastAsia" w:ascii="Times New Roman" w:hAnsi="Times New Roman"/>
          <w:szCs w:val="32"/>
        </w:rPr>
        <w:t>汉族，初中文化，户籍所在地福建省厦门市思明区，捕前系无业。</w:t>
      </w:r>
    </w:p>
    <w:p>
      <w:pPr>
        <w:spacing w:line="560" w:lineRule="exact"/>
        <w:ind w:firstLine="640" w:firstLineChars="200"/>
        <w:rPr>
          <w:rFonts w:hint="eastAsia" w:ascii="Times New Roman" w:hAnsi="Times New Roman"/>
          <w:szCs w:val="32"/>
        </w:rPr>
      </w:pPr>
      <w:r>
        <w:rPr>
          <w:rFonts w:hint="eastAsia" w:ascii="Times New Roman" w:hAnsi="Times New Roman"/>
          <w:szCs w:val="32"/>
        </w:rPr>
        <w:t>福建省厦门市思明区人民法院于2019年11月29日作出（2019）闽0203刑初436号刑事判决，以被告人黄种贵犯诈骗罪，判处有期徒刑十年，并处罚金人民币150000元，责令共同退赔被害人经济损失人民币796850元。因该犯及其同案不服，提出上诉。福建省厦门市中级人民法院经过二审审理，于2020年5月12日作出（2020）闽02刑终47号刑事裁定，驳回上诉，维持原判。刑期自2018年7月5日起至2028年7月4日止。2020年6月19日交付福建省泉州监狱执行刑罚。2022年11月28日，福建省泉州市中级人民法院作出（2022）闽05刑更774号刑事裁定，对其减刑七个月</w:t>
      </w:r>
      <w:r>
        <w:rPr>
          <w:rFonts w:hint="eastAsia" w:ascii="Times New Roman" w:hAnsi="Times New Roman"/>
          <w:szCs w:val="32"/>
          <w:lang w:eastAsia="zh-CN"/>
        </w:rPr>
        <w:t>；</w:t>
      </w:r>
      <w:r>
        <w:rPr>
          <w:rFonts w:hint="eastAsia" w:ascii="Times New Roman" w:hAnsi="Times New Roman"/>
          <w:szCs w:val="32"/>
          <w:lang w:val="en-US" w:eastAsia="zh-CN"/>
        </w:rPr>
        <w:t>2024年10月31日，福建省泉州市中级人民法院作出(2024)闽05刑更914号刑事裁定，对其减刑六个月，</w:t>
      </w:r>
      <w:r>
        <w:rPr>
          <w:rFonts w:hint="eastAsia" w:ascii="Times New Roman" w:hAnsi="Times New Roman"/>
          <w:szCs w:val="32"/>
        </w:rPr>
        <w:t>于202</w:t>
      </w:r>
      <w:r>
        <w:rPr>
          <w:rFonts w:hint="eastAsia" w:ascii="Times New Roman" w:hAnsi="Times New Roman"/>
          <w:szCs w:val="32"/>
          <w:lang w:val="en-US" w:eastAsia="zh-CN"/>
        </w:rPr>
        <w:t>4</w:t>
      </w:r>
      <w:r>
        <w:rPr>
          <w:rFonts w:hint="eastAsia" w:ascii="Times New Roman" w:hAnsi="Times New Roman"/>
          <w:szCs w:val="32"/>
        </w:rPr>
        <w:t>年1</w:t>
      </w:r>
      <w:r>
        <w:rPr>
          <w:rFonts w:hint="eastAsia" w:ascii="Times New Roman" w:hAnsi="Times New Roman"/>
          <w:szCs w:val="32"/>
          <w:lang w:val="en-US" w:eastAsia="zh-CN"/>
        </w:rPr>
        <w:t>0</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日送达。现刑期至2027年</w:t>
      </w:r>
      <w:r>
        <w:rPr>
          <w:rFonts w:hint="eastAsia" w:ascii="Times New Roman" w:hAnsi="Times New Roman"/>
          <w:szCs w:val="32"/>
          <w:lang w:val="en-US" w:eastAsia="zh-CN"/>
        </w:rPr>
        <w:t>6</w:t>
      </w:r>
      <w:r>
        <w:rPr>
          <w:rFonts w:hint="eastAsia" w:ascii="Times New Roman" w:hAnsi="Times New Roman"/>
          <w:szCs w:val="32"/>
        </w:rPr>
        <w:t>月4日止。属普管级罪犯。</w:t>
      </w:r>
    </w:p>
    <w:p>
      <w:pPr>
        <w:spacing w:line="560" w:lineRule="exact"/>
        <w:ind w:firstLine="640" w:firstLineChars="200"/>
        <w:rPr>
          <w:rFonts w:hint="eastAsia" w:ascii="Times New Roman" w:hAnsi="Times New Roman"/>
          <w:szCs w:val="32"/>
        </w:rPr>
      </w:pPr>
      <w:r>
        <w:rPr>
          <w:rFonts w:hint="eastAsia" w:ascii="Times New Roman" w:hAnsi="Times New Roman"/>
          <w:szCs w:val="32"/>
        </w:rPr>
        <w:t xml:space="preserve">该犯自上次减刑以来确有悔改表现，具体事实如下： </w:t>
      </w:r>
    </w:p>
    <w:p>
      <w:pPr>
        <w:spacing w:line="560" w:lineRule="exact"/>
        <w:ind w:firstLine="640" w:firstLineChars="200"/>
        <w:rPr>
          <w:rFonts w:hint="eastAsia" w:ascii="仿宋_GB2312" w:hAnsi="仿宋" w:eastAsia="仿宋_GB2312"/>
          <w:iCs/>
          <w:kern w:val="2"/>
          <w:szCs w:val="32"/>
          <w:lang w:eastAsia="zh-CN"/>
        </w:rPr>
      </w:pPr>
      <w:r>
        <w:rPr>
          <w:rFonts w:hint="eastAsia" w:ascii="Times New Roman" w:hAnsi="Times New Roman"/>
          <w:szCs w:val="32"/>
        </w:rPr>
        <w:t>认罪悔罪：能服从法院判决，</w:t>
      </w:r>
      <w:r>
        <w:rPr>
          <w:rFonts w:hint="eastAsia" w:ascii="仿宋_GB2312" w:hAnsi="仿宋"/>
          <w:iCs/>
          <w:kern w:val="2"/>
          <w:szCs w:val="32"/>
        </w:rPr>
        <w:t>自书认罪悔罪书</w:t>
      </w:r>
      <w:r>
        <w:rPr>
          <w:rFonts w:hint="eastAsia" w:ascii="仿宋_GB2312" w:hAnsi="仿宋"/>
          <w:iCs/>
          <w:kern w:val="2"/>
          <w:szCs w:val="32"/>
          <w:lang w:eastAsia="zh-CN"/>
        </w:rPr>
        <w:t>。</w:t>
      </w:r>
    </w:p>
    <w:p>
      <w:pPr>
        <w:spacing w:line="560" w:lineRule="exact"/>
        <w:ind w:firstLine="640" w:firstLineChars="200"/>
        <w:rPr>
          <w:rFonts w:hint="eastAsia" w:ascii="Times New Roman" w:hAnsi="Times New Roman" w:eastAsia="仿宋_GB2312"/>
          <w:szCs w:val="32"/>
          <w:lang w:eastAsia="zh-CN"/>
        </w:rPr>
      </w:pPr>
      <w:r>
        <w:rPr>
          <w:rFonts w:hint="eastAsia" w:ascii="Times New Roman" w:hAnsi="Times New Roman"/>
          <w:szCs w:val="32"/>
        </w:rPr>
        <w:t>遵守监规：能遵守法律法规及监规纪律，接受教育改造</w:t>
      </w:r>
      <w:r>
        <w:rPr>
          <w:rFonts w:hint="eastAsia" w:ascii="Times New Roman" w:hAnsi="Times New Roman"/>
          <w:szCs w:val="32"/>
          <w:lang w:eastAsia="zh-CN"/>
        </w:rPr>
        <w:t>。</w:t>
      </w:r>
    </w:p>
    <w:p>
      <w:pPr>
        <w:spacing w:line="560" w:lineRule="exact"/>
        <w:ind w:firstLine="640" w:firstLineChars="200"/>
        <w:rPr>
          <w:rFonts w:hint="eastAsia" w:ascii="Times New Roman" w:hAnsi="Times New Roman"/>
          <w:szCs w:val="32"/>
        </w:rPr>
      </w:pPr>
      <w:r>
        <w:rPr>
          <w:rFonts w:hint="eastAsia" w:ascii="Times New Roman" w:hAnsi="Times New Roman"/>
          <w:szCs w:val="32"/>
        </w:rPr>
        <w:t>学习情况：能参加思想、文化、职业技术教育。</w:t>
      </w:r>
    </w:p>
    <w:p>
      <w:pPr>
        <w:spacing w:line="560" w:lineRule="exact"/>
        <w:ind w:firstLine="640" w:firstLineChars="200"/>
        <w:rPr>
          <w:rFonts w:hint="eastAsia" w:ascii="Times New Roman" w:hAnsi="Times New Roman"/>
          <w:szCs w:val="32"/>
        </w:rPr>
      </w:pPr>
      <w:r>
        <w:rPr>
          <w:rFonts w:hint="eastAsia" w:ascii="Times New Roman" w:hAnsi="Times New Roman"/>
          <w:szCs w:val="32"/>
        </w:rPr>
        <w:t>劳动改造：能参加劳动，努力完成劳动任务。</w:t>
      </w:r>
    </w:p>
    <w:p>
      <w:pPr>
        <w:spacing w:line="560" w:lineRule="exact"/>
        <w:ind w:firstLine="640" w:firstLineChars="200"/>
        <w:rPr>
          <w:rFonts w:hint="eastAsia" w:ascii="Times New Roman" w:hAnsi="Times New Roman"/>
          <w:szCs w:val="32"/>
        </w:rPr>
      </w:pPr>
      <w:r>
        <w:rPr>
          <w:rFonts w:hint="eastAsia" w:ascii="仿宋_GB2312" w:hAnsi="仿宋" w:cs="宋体"/>
          <w:szCs w:val="32"/>
          <w:lang w:val="zh-CN"/>
        </w:rPr>
        <w:t>奖惩情况</w:t>
      </w:r>
      <w:r>
        <w:rPr>
          <w:rFonts w:hint="eastAsia" w:ascii="Times New Roman" w:hAnsi="Times New Roman"/>
          <w:szCs w:val="32"/>
        </w:rPr>
        <w:t>：该犯上次评定表扬剩余考核分</w:t>
      </w:r>
      <w:r>
        <w:rPr>
          <w:rFonts w:hint="eastAsia" w:ascii="Times New Roman" w:hAnsi="Times New Roman"/>
          <w:szCs w:val="32"/>
          <w:lang w:val="en-US" w:eastAsia="zh-CN"/>
        </w:rPr>
        <w:t>379</w:t>
      </w:r>
      <w:r>
        <w:rPr>
          <w:rFonts w:hint="eastAsia" w:ascii="Times New Roman" w:hAnsi="Times New Roman"/>
          <w:szCs w:val="32"/>
        </w:rPr>
        <w:t>分，本轮考核期</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月累计获考核分</w:t>
      </w:r>
      <w:r>
        <w:rPr>
          <w:rFonts w:hint="eastAsia" w:ascii="Times New Roman" w:hAnsi="Times New Roman"/>
          <w:szCs w:val="32"/>
          <w:lang w:val="en-US" w:eastAsia="zh-CN"/>
        </w:rPr>
        <w:t>2300</w:t>
      </w:r>
      <w:r>
        <w:rPr>
          <w:rFonts w:hint="eastAsia" w:ascii="Times New Roman" w:hAnsi="Times New Roman"/>
          <w:szCs w:val="32"/>
        </w:rPr>
        <w:t>分，合计获得考核分</w:t>
      </w:r>
      <w:r>
        <w:rPr>
          <w:rFonts w:hint="eastAsia" w:ascii="Times New Roman" w:hAnsi="Times New Roman"/>
          <w:szCs w:val="32"/>
          <w:lang w:val="en-US" w:eastAsia="zh-CN"/>
        </w:rPr>
        <w:t>2679</w:t>
      </w:r>
      <w:r>
        <w:rPr>
          <w:rFonts w:hint="eastAsia" w:ascii="Times New Roman" w:hAnsi="Times New Roman"/>
          <w:szCs w:val="32"/>
        </w:rPr>
        <w:t>分，表扬</w:t>
      </w:r>
      <w:r>
        <w:rPr>
          <w:rFonts w:hint="eastAsia" w:ascii="Times New Roman" w:hAnsi="Times New Roman"/>
          <w:szCs w:val="32"/>
          <w:lang w:val="en-US" w:eastAsia="zh-CN"/>
        </w:rPr>
        <w:t>4</w:t>
      </w:r>
      <w:r>
        <w:rPr>
          <w:rFonts w:hint="eastAsia" w:ascii="Times New Roman" w:hAnsi="Times New Roman"/>
          <w:szCs w:val="32"/>
        </w:rPr>
        <w:t>次，物质奖励</w:t>
      </w:r>
      <w:r>
        <w:rPr>
          <w:rFonts w:hint="eastAsia" w:ascii="Times New Roman" w:hAnsi="Times New Roman"/>
          <w:szCs w:val="32"/>
          <w:lang w:val="en-US" w:eastAsia="zh-CN"/>
        </w:rPr>
        <w:t>0</w:t>
      </w:r>
      <w:r>
        <w:rPr>
          <w:rFonts w:hint="eastAsia" w:ascii="Times New Roman" w:hAnsi="Times New Roman"/>
          <w:szCs w:val="32"/>
        </w:rPr>
        <w:t>次；间隔期</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10</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月，获考核分</w:t>
      </w:r>
      <w:r>
        <w:rPr>
          <w:rFonts w:hint="eastAsia" w:ascii="Times New Roman" w:hAnsi="Times New Roman"/>
          <w:szCs w:val="32"/>
          <w:lang w:val="en-US" w:eastAsia="zh-CN"/>
        </w:rPr>
        <w:t>1900</w:t>
      </w:r>
      <w:r>
        <w:rPr>
          <w:rFonts w:hint="eastAsia" w:ascii="Times New Roman" w:hAnsi="Times New Roman"/>
          <w:szCs w:val="32"/>
        </w:rPr>
        <w:t>分。考核期内无违规扣分</w:t>
      </w:r>
    </w:p>
    <w:p>
      <w:pPr>
        <w:spacing w:line="560" w:lineRule="exact"/>
        <w:ind w:firstLine="640" w:firstLineChars="200"/>
        <w:rPr>
          <w:rFonts w:hint="eastAsia"/>
          <w:szCs w:val="32"/>
        </w:rPr>
      </w:pPr>
      <w:r>
        <w:rPr>
          <w:rFonts w:hint="eastAsia"/>
          <w:szCs w:val="32"/>
        </w:rPr>
        <w:t>该犯原判财产性判项已履行人民币946850元，已缴清。（福建省厦门市思明区人民法院出具结案证明）</w:t>
      </w:r>
    </w:p>
    <w:p>
      <w:pPr>
        <w:spacing w:line="560" w:lineRule="exact"/>
        <w:ind w:firstLine="640" w:firstLineChars="200"/>
        <w:rPr>
          <w:rFonts w:hint="eastAsia" w:ascii="Times New Roman" w:hAnsi="Times New Roman"/>
          <w:szCs w:val="32"/>
        </w:rPr>
      </w:pPr>
      <w:r>
        <w:rPr>
          <w:rFonts w:hint="eastAsia" w:ascii="Times New Roman" w:hAnsi="Times New Roman"/>
          <w:szCs w:val="32"/>
        </w:rPr>
        <w:t>本案于</w:t>
      </w:r>
      <w:r>
        <w:rPr>
          <w:rFonts w:hint="eastAsia" w:cs="Times New Roman"/>
          <w:szCs w:val="32"/>
          <w:lang w:val="en-US" w:eastAsia="zh-CN"/>
        </w:rPr>
        <w:t>2026年7月30日至2026年8月5日</w:t>
      </w:r>
      <w:r>
        <w:rPr>
          <w:rFonts w:hint="eastAsia" w:ascii="Times New Roman" w:hAnsi="Times New Roman"/>
          <w:szCs w:val="32"/>
        </w:rPr>
        <w:t>在狱内公示未收到不同意见。</w:t>
      </w:r>
    </w:p>
    <w:p>
      <w:pPr>
        <w:spacing w:line="560" w:lineRule="exact"/>
        <w:ind w:firstLine="640" w:firstLineChars="200"/>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因此，依照《中华人民共和国刑法》第七十八条、第七十九条、《中华人民共和国刑事诉讼法》第二百七十三条第二款和《中华人民共和国监狱法》第二十九条的规定，建议对罪犯</w:t>
      </w:r>
      <w:r>
        <w:rPr>
          <w:rFonts w:hint="eastAsia" w:ascii="Times New Roman" w:hAnsi="Times New Roman"/>
          <w:szCs w:val="32"/>
          <w:lang w:eastAsia="zh-CN"/>
        </w:rPr>
        <w:t>黄种贵</w:t>
      </w:r>
      <w:r>
        <w:rPr>
          <w:rFonts w:hint="eastAsia" w:ascii="Times New Roman" w:hAnsi="Times New Roman"/>
          <w:szCs w:val="32"/>
        </w:rPr>
        <w:t>予以减刑</w:t>
      </w:r>
      <w:r>
        <w:rPr>
          <w:rFonts w:hint="eastAsia" w:ascii="Times New Roman" w:hAnsi="Times New Roman"/>
          <w:szCs w:val="32"/>
          <w:lang w:eastAsia="zh-CN"/>
        </w:rPr>
        <w:t>七</w:t>
      </w:r>
      <w:r>
        <w:rPr>
          <w:rFonts w:hint="eastAsia" w:ascii="Times New Roman" w:hAnsi="Times New Roman"/>
          <w:szCs w:val="32"/>
        </w:rPr>
        <w:t>个月。特提请你院审理裁定。</w:t>
      </w:r>
    </w:p>
    <w:p>
      <w:pPr>
        <w:pStyle w:val="4"/>
        <w:spacing w:line="560" w:lineRule="exact"/>
        <w:ind w:right="-48" w:rightChars="-15" w:firstLine="614" w:firstLineChars="192"/>
        <w:rPr>
          <w:rFonts w:ascii="Times New Roman" w:hAnsi="Times New Roman"/>
          <w:szCs w:val="32"/>
        </w:rPr>
      </w:pPr>
      <w:r>
        <w:rPr>
          <w:rFonts w:hint="eastAsia" w:ascii="Times New Roman" w:hAnsi="Times New Roman"/>
          <w:szCs w:val="32"/>
        </w:rPr>
        <w:t>此致</w:t>
      </w:r>
    </w:p>
    <w:p>
      <w:pPr>
        <w:spacing w:line="560" w:lineRule="exact"/>
        <w:ind w:right="-48" w:rightChars="-15"/>
        <w:rPr>
          <w:rFonts w:ascii="Times New Roman" w:hAnsi="Times New Roman"/>
          <w:szCs w:val="32"/>
        </w:rPr>
      </w:pPr>
      <w:r>
        <w:rPr>
          <w:rFonts w:hint="eastAsia" w:ascii="Times New Roman" w:hAnsi="Times New Roman"/>
          <w:szCs w:val="32"/>
        </w:rPr>
        <w:t>福建省泉州市中级人民法院</w:t>
      </w:r>
    </w:p>
    <w:p>
      <w:pPr>
        <w:spacing w:line="560" w:lineRule="exact"/>
        <w:ind w:firstLine="640" w:firstLineChars="200"/>
        <w:rPr>
          <w:rFonts w:ascii="Times New Roman" w:hAnsi="Times New Roman" w:cs="仿宋_GB2312"/>
          <w:szCs w:val="32"/>
        </w:rPr>
      </w:pPr>
      <w:r>
        <w:rPr>
          <w:rFonts w:hint="eastAsia" w:ascii="Times New Roman" w:hAnsi="Times New Roman" w:cs="仿宋_GB2312"/>
          <w:szCs w:val="32"/>
        </w:rPr>
        <w:t>附件：⒈罪犯</w:t>
      </w:r>
      <w:r>
        <w:rPr>
          <w:rFonts w:hint="eastAsia" w:ascii="Times New Roman" w:hAnsi="Times New Roman" w:cs="仿宋_GB2312"/>
          <w:szCs w:val="32"/>
          <w:lang w:eastAsia="zh-CN"/>
        </w:rPr>
        <w:t>黄种贵</w:t>
      </w:r>
      <w:r>
        <w:rPr>
          <w:rFonts w:hint="eastAsia" w:ascii="Times New Roman" w:hAnsi="Times New Roman" w:cs="仿宋_GB2312"/>
          <w:szCs w:val="32"/>
        </w:rPr>
        <w:t>卷宗壹册</w:t>
      </w:r>
    </w:p>
    <w:p>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pPr>
        <w:spacing w:line="560" w:lineRule="exact"/>
        <w:ind w:right="-48" w:rightChars="-15" w:firstLine="1600" w:firstLineChars="500"/>
        <w:rPr>
          <w:rFonts w:hint="eastAsia" w:ascii="Times New Roman" w:hAnsi="Times New Roman" w:cs="仿宋_GB2312"/>
          <w:szCs w:val="32"/>
        </w:rPr>
      </w:pPr>
    </w:p>
    <w:p>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spacing w:line="460" w:lineRule="exact"/>
        <w:ind w:right="-48" w:rightChars="-15" w:firstLine="640" w:firstLineChars="200"/>
        <w:rPr>
          <w:rFonts w:hint="eastAsia" w:ascii="黑体" w:hAnsi="黑体" w:eastAsia="黑体" w:cs="黑体"/>
          <w:szCs w:val="32"/>
        </w:rPr>
      </w:pPr>
    </w:p>
    <w:p>
      <w:pPr>
        <w:spacing w:line="460" w:lineRule="exact"/>
        <w:ind w:right="-48" w:rightChars="-15" w:firstLine="640" w:firstLineChars="200"/>
        <w:rPr>
          <w:rFonts w:hint="eastAsia" w:ascii="黑体" w:hAnsi="黑体" w:eastAsia="黑体" w:cs="黑体"/>
          <w:szCs w:val="32"/>
        </w:rPr>
      </w:pPr>
    </w:p>
    <w:p>
      <w:pPr>
        <w:spacing w:line="460" w:lineRule="exact"/>
        <w:ind w:right="-48" w:rightChars="-15" w:firstLine="640" w:firstLineChars="200"/>
        <w:rPr>
          <w:rFonts w:hint="eastAsia" w:ascii="黑体" w:hAnsi="黑体" w:eastAsia="黑体" w:cs="黑体"/>
          <w:szCs w:val="32"/>
        </w:rPr>
      </w:pPr>
    </w:p>
    <w:p>
      <w:pPr>
        <w:keepNext w:val="0"/>
        <w:keepLines w:val="0"/>
        <w:pageBreakBefore w:val="0"/>
        <w:widowControl w:val="0"/>
        <w:kinsoku/>
        <w:wordWrap/>
        <w:overflowPunct/>
        <w:topLinePunct w:val="0"/>
        <w:bidi w:val="0"/>
        <w:snapToGrid w:val="0"/>
        <w:spacing w:line="48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keepNext w:val="0"/>
        <w:keepLines w:val="0"/>
        <w:pageBreakBefore w:val="0"/>
        <w:widowControl w:val="0"/>
        <w:kinsoku/>
        <w:wordWrap/>
        <w:overflowPunct/>
        <w:topLinePunct w:val="0"/>
        <w:bidi w:val="0"/>
        <w:snapToGrid w:val="0"/>
        <w:spacing w:line="48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keepNext w:val="0"/>
        <w:keepLines w:val="0"/>
        <w:pageBreakBefore w:val="0"/>
        <w:widowControl w:val="0"/>
        <w:kinsoku/>
        <w:wordWrap/>
        <w:overflowPunct/>
        <w:topLinePunct w:val="0"/>
        <w:bidi w:val="0"/>
        <w:spacing w:line="480" w:lineRule="exact"/>
        <w:jc w:val="right"/>
        <w:textAlignment w:val="auto"/>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401</w:t>
      </w:r>
      <w:r>
        <w:rPr>
          <w:rFonts w:hint="eastAsia" w:ascii="Times New Roman" w:hAnsi="Times New Roman" w:eastAsia="楷体_GB2312" w:cs="楷体_GB2312"/>
          <w:szCs w:val="32"/>
        </w:rPr>
        <w:t>号</w:t>
      </w:r>
    </w:p>
    <w:p>
      <w:pPr>
        <w:keepNext w:val="0"/>
        <w:keepLines w:val="0"/>
        <w:pageBreakBefore w:val="0"/>
        <w:widowControl w:val="0"/>
        <w:kinsoku/>
        <w:wordWrap/>
        <w:overflowPunct/>
        <w:topLinePunct w:val="0"/>
        <w:bidi w:val="0"/>
        <w:spacing w:line="480" w:lineRule="exact"/>
        <w:ind w:firstLine="640" w:firstLineChars="200"/>
        <w:textAlignment w:val="auto"/>
        <w:rPr>
          <w:rFonts w:hint="eastAsia" w:ascii="Times New Roman" w:hAnsi="Times New Roman"/>
          <w:szCs w:val="32"/>
        </w:rPr>
      </w:pPr>
    </w:p>
    <w:p>
      <w:pPr>
        <w:keepNext w:val="0"/>
        <w:keepLines w:val="0"/>
        <w:pageBreakBefore w:val="0"/>
        <w:widowControl w:val="0"/>
        <w:kinsoku/>
        <w:wordWrap/>
        <w:overflowPunct/>
        <w:topLinePunct w:val="0"/>
        <w:bidi w:val="0"/>
        <w:spacing w:line="480" w:lineRule="exact"/>
        <w:ind w:firstLine="640" w:firstLineChars="200"/>
        <w:textAlignment w:val="auto"/>
        <w:rPr>
          <w:rFonts w:hint="eastAsia" w:ascii="Times New Roman" w:hAnsi="Times New Roman"/>
          <w:szCs w:val="32"/>
        </w:rPr>
      </w:pPr>
      <w:r>
        <w:rPr>
          <w:rFonts w:hint="eastAsia" w:ascii="Times New Roman" w:hAnsi="Times New Roman"/>
          <w:szCs w:val="32"/>
        </w:rPr>
        <w:t>罪犯</w:t>
      </w:r>
      <w:r>
        <w:rPr>
          <w:rFonts w:hint="eastAsia" w:ascii="Times New Roman" w:hAnsi="Times New Roman"/>
          <w:szCs w:val="32"/>
          <w:lang w:eastAsia="zh-CN"/>
        </w:rPr>
        <w:t>卢崇圣</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w:t>
      </w:r>
      <w:r>
        <w:rPr>
          <w:rFonts w:hint="eastAsia" w:ascii="Times New Roman" w:hAnsi="Times New Roman"/>
          <w:szCs w:val="32"/>
          <w:lang w:val="en-US" w:eastAsia="zh-CN"/>
        </w:rPr>
        <w:t>1993</w:t>
      </w:r>
      <w:r>
        <w:rPr>
          <w:rFonts w:hint="eastAsia" w:ascii="Times New Roman" w:hAnsi="Times New Roman"/>
          <w:szCs w:val="32"/>
        </w:rPr>
        <w:t>年</w:t>
      </w:r>
      <w:r>
        <w:rPr>
          <w:rFonts w:hint="eastAsia" w:ascii="Times New Roman" w:hAnsi="Times New Roman"/>
          <w:szCs w:val="32"/>
          <w:lang w:val="en-US" w:eastAsia="zh-CN"/>
        </w:rPr>
        <w:t>1</w:t>
      </w:r>
      <w:r>
        <w:rPr>
          <w:rFonts w:hint="eastAsia" w:ascii="Times New Roman" w:hAnsi="Times New Roman"/>
          <w:szCs w:val="32"/>
        </w:rPr>
        <w:t>月</w:t>
      </w:r>
      <w:r>
        <w:rPr>
          <w:rFonts w:hint="eastAsia" w:ascii="Times New Roman" w:hAnsi="Times New Roman"/>
          <w:szCs w:val="32"/>
          <w:lang w:val="en-US" w:eastAsia="zh-CN"/>
        </w:rPr>
        <w:t>6</w:t>
      </w:r>
      <w:r>
        <w:rPr>
          <w:rFonts w:hint="eastAsia" w:ascii="Times New Roman" w:hAnsi="Times New Roman"/>
          <w:szCs w:val="32"/>
        </w:rPr>
        <w:t>日出生，</w:t>
      </w:r>
      <w:r>
        <w:rPr>
          <w:rFonts w:hint="eastAsia" w:ascii="Times New Roman" w:hAnsi="Times New Roman"/>
          <w:szCs w:val="32"/>
          <w:lang w:eastAsia="zh-CN"/>
        </w:rPr>
        <w:t>汉</w:t>
      </w:r>
      <w:r>
        <w:rPr>
          <w:rFonts w:hint="eastAsia" w:ascii="Times New Roman" w:hAnsi="Times New Roman"/>
          <w:szCs w:val="32"/>
        </w:rPr>
        <w:t>族，</w:t>
      </w:r>
      <w:r>
        <w:rPr>
          <w:rFonts w:hint="eastAsia" w:ascii="Times New Roman" w:hAnsi="Times New Roman"/>
          <w:szCs w:val="32"/>
          <w:lang w:eastAsia="zh-CN"/>
        </w:rPr>
        <w:t>初中文化</w:t>
      </w:r>
      <w:r>
        <w:rPr>
          <w:rFonts w:hint="eastAsia" w:ascii="Times New Roman" w:hAnsi="Times New Roman"/>
          <w:szCs w:val="32"/>
        </w:rPr>
        <w:t>，户籍所在地</w:t>
      </w:r>
      <w:r>
        <w:rPr>
          <w:rFonts w:hint="eastAsia" w:ascii="Times New Roman" w:hAnsi="Times New Roman"/>
          <w:szCs w:val="32"/>
          <w:lang w:eastAsia="zh-CN"/>
        </w:rPr>
        <w:t>福建省漳州市芗城区</w:t>
      </w:r>
      <w:r>
        <w:rPr>
          <w:rFonts w:hint="eastAsia" w:ascii="Times New Roman" w:hAnsi="Times New Roman"/>
          <w:szCs w:val="32"/>
        </w:rPr>
        <w:t>，捕前系</w:t>
      </w:r>
      <w:r>
        <w:rPr>
          <w:rFonts w:hint="eastAsia" w:ascii="Times New Roman" w:hAnsi="Times New Roman"/>
          <w:szCs w:val="32"/>
          <w:lang w:eastAsia="zh-CN"/>
        </w:rPr>
        <w:t>无固定职业</w:t>
      </w:r>
      <w:r>
        <w:rPr>
          <w:rFonts w:hint="eastAsia" w:ascii="Times New Roman" w:hAnsi="Times New Roman"/>
          <w:szCs w:val="32"/>
        </w:rPr>
        <w:t>。</w:t>
      </w:r>
    </w:p>
    <w:p>
      <w:pPr>
        <w:keepNext w:val="0"/>
        <w:keepLines w:val="0"/>
        <w:pageBreakBefore w:val="0"/>
        <w:widowControl w:val="0"/>
        <w:kinsoku/>
        <w:wordWrap/>
        <w:overflowPunct/>
        <w:topLinePunct w:val="0"/>
        <w:bidi w:val="0"/>
        <w:spacing w:line="480" w:lineRule="exact"/>
        <w:ind w:firstLine="640" w:firstLineChars="200"/>
        <w:textAlignment w:val="auto"/>
        <w:rPr>
          <w:rFonts w:hint="eastAsia" w:ascii="Times New Roman" w:hAnsi="Times New Roman"/>
          <w:szCs w:val="32"/>
        </w:rPr>
      </w:pPr>
      <w:r>
        <w:rPr>
          <w:rFonts w:hint="eastAsia" w:ascii="Times New Roman" w:hAnsi="Times New Roman"/>
          <w:szCs w:val="32"/>
          <w:lang w:eastAsia="zh-CN"/>
        </w:rPr>
        <w:t>福建省漳州市芗城区</w:t>
      </w:r>
      <w:r>
        <w:rPr>
          <w:rFonts w:hint="eastAsia" w:ascii="Times New Roman" w:hAnsi="Times New Roman"/>
          <w:szCs w:val="32"/>
        </w:rPr>
        <w:t>人民法院于</w:t>
      </w:r>
      <w:r>
        <w:rPr>
          <w:rFonts w:hint="eastAsia" w:ascii="Times New Roman" w:hAnsi="Times New Roman"/>
          <w:szCs w:val="32"/>
          <w:lang w:val="en-US" w:eastAsia="zh-CN"/>
        </w:rPr>
        <w:t>2020</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w:t>
      </w:r>
      <w:r>
        <w:rPr>
          <w:rFonts w:hint="eastAsia" w:ascii="Times New Roman" w:hAnsi="Times New Roman"/>
          <w:szCs w:val="32"/>
          <w:lang w:val="en-US" w:eastAsia="zh-CN"/>
        </w:rPr>
        <w:t>29</w:t>
      </w:r>
      <w:r>
        <w:rPr>
          <w:rFonts w:hint="eastAsia" w:ascii="Times New Roman" w:hAnsi="Times New Roman"/>
          <w:szCs w:val="32"/>
        </w:rPr>
        <w:t>日作出（</w:t>
      </w:r>
      <w:r>
        <w:rPr>
          <w:rFonts w:hint="eastAsia" w:ascii="Times New Roman" w:hAnsi="Times New Roman"/>
          <w:szCs w:val="32"/>
          <w:lang w:val="en-US" w:eastAsia="zh-CN"/>
        </w:rPr>
        <w:t>2020</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0602刑初124</w:t>
      </w:r>
      <w:r>
        <w:rPr>
          <w:rFonts w:hint="eastAsia" w:ascii="Times New Roman" w:hAnsi="Times New Roman"/>
          <w:szCs w:val="32"/>
        </w:rPr>
        <w:t>号刑事判决，以被告人</w:t>
      </w:r>
      <w:r>
        <w:rPr>
          <w:rFonts w:hint="eastAsia" w:ascii="Times New Roman" w:hAnsi="Times New Roman"/>
          <w:szCs w:val="32"/>
          <w:lang w:eastAsia="zh-CN"/>
        </w:rPr>
        <w:t>卢崇圣</w:t>
      </w:r>
      <w:r>
        <w:rPr>
          <w:rFonts w:hint="eastAsia" w:ascii="Times New Roman" w:hAnsi="Times New Roman"/>
          <w:szCs w:val="32"/>
        </w:rPr>
        <w:t>犯</w:t>
      </w:r>
      <w:r>
        <w:rPr>
          <w:rFonts w:hint="eastAsia" w:ascii="Times New Roman" w:hAnsi="Times New Roman"/>
          <w:szCs w:val="32"/>
          <w:lang w:eastAsia="zh-CN"/>
        </w:rPr>
        <w:t>非法出售增值税专用发票</w:t>
      </w:r>
      <w:r>
        <w:rPr>
          <w:rFonts w:hint="eastAsia" w:ascii="Times New Roman" w:hAnsi="Times New Roman"/>
          <w:szCs w:val="32"/>
        </w:rPr>
        <w:t>罪，判处有期徒刑</w:t>
      </w:r>
      <w:r>
        <w:rPr>
          <w:rFonts w:hint="eastAsia" w:ascii="Times New Roman" w:hAnsi="Times New Roman"/>
          <w:szCs w:val="32"/>
          <w:lang w:eastAsia="zh-CN"/>
        </w:rPr>
        <w:t>十</w:t>
      </w:r>
      <w:r>
        <w:rPr>
          <w:rFonts w:hint="eastAsia" w:ascii="Times New Roman" w:hAnsi="Times New Roman"/>
          <w:szCs w:val="32"/>
        </w:rPr>
        <w:t>年</w:t>
      </w:r>
      <w:r>
        <w:rPr>
          <w:rFonts w:hint="eastAsia" w:ascii="Times New Roman" w:hAnsi="Times New Roman"/>
          <w:szCs w:val="32"/>
          <w:lang w:eastAsia="zh-CN"/>
        </w:rPr>
        <w:t>六个月，并处罚金人民币</w:t>
      </w:r>
      <w:r>
        <w:rPr>
          <w:rFonts w:hint="eastAsia" w:ascii="Times New Roman" w:hAnsi="Times New Roman"/>
          <w:szCs w:val="32"/>
          <w:lang w:val="en-US" w:eastAsia="zh-CN"/>
        </w:rPr>
        <w:t>100000元</w:t>
      </w:r>
      <w:r>
        <w:rPr>
          <w:rFonts w:hint="eastAsia" w:ascii="Times New Roman" w:hAnsi="Times New Roman"/>
          <w:szCs w:val="32"/>
        </w:rPr>
        <w:t>；犯</w:t>
      </w:r>
      <w:r>
        <w:rPr>
          <w:rFonts w:hint="eastAsia" w:ascii="Times New Roman" w:hAnsi="Times New Roman"/>
          <w:szCs w:val="32"/>
          <w:lang w:eastAsia="zh-CN"/>
        </w:rPr>
        <w:t>非法出售发票</w:t>
      </w:r>
      <w:r>
        <w:rPr>
          <w:rFonts w:hint="eastAsia" w:ascii="Times New Roman" w:hAnsi="Times New Roman"/>
          <w:szCs w:val="32"/>
        </w:rPr>
        <w:t>罪，判处有期徒刑</w:t>
      </w:r>
      <w:r>
        <w:rPr>
          <w:rFonts w:hint="eastAsia" w:ascii="Times New Roman" w:hAnsi="Times New Roman"/>
          <w:szCs w:val="32"/>
          <w:lang w:eastAsia="zh-CN"/>
        </w:rPr>
        <w:t>四</w:t>
      </w:r>
      <w:r>
        <w:rPr>
          <w:rFonts w:hint="eastAsia" w:ascii="Times New Roman" w:hAnsi="Times New Roman"/>
          <w:szCs w:val="32"/>
        </w:rPr>
        <w:t>年，</w:t>
      </w:r>
      <w:r>
        <w:rPr>
          <w:rFonts w:hint="eastAsia" w:ascii="Times New Roman" w:hAnsi="Times New Roman"/>
          <w:szCs w:val="32"/>
          <w:lang w:eastAsia="zh-CN"/>
        </w:rPr>
        <w:t>并处罚金人民币</w:t>
      </w:r>
      <w:r>
        <w:rPr>
          <w:rFonts w:hint="eastAsia" w:ascii="Times New Roman" w:hAnsi="Times New Roman"/>
          <w:szCs w:val="32"/>
          <w:lang w:val="en-US" w:eastAsia="zh-CN"/>
        </w:rPr>
        <w:t>100000元；</w:t>
      </w:r>
      <w:r>
        <w:rPr>
          <w:rFonts w:hint="eastAsia" w:ascii="Times New Roman" w:hAnsi="Times New Roman"/>
          <w:szCs w:val="32"/>
        </w:rPr>
        <w:t>决定执行有期徒刑</w:t>
      </w:r>
      <w:r>
        <w:rPr>
          <w:rFonts w:hint="eastAsia" w:ascii="Times New Roman" w:hAnsi="Times New Roman"/>
          <w:szCs w:val="32"/>
          <w:lang w:eastAsia="zh-CN"/>
        </w:rPr>
        <w:t>十二</w:t>
      </w:r>
      <w:r>
        <w:rPr>
          <w:rFonts w:hint="eastAsia" w:ascii="Times New Roman" w:hAnsi="Times New Roman"/>
          <w:szCs w:val="32"/>
        </w:rPr>
        <w:t>年</w:t>
      </w:r>
      <w:r>
        <w:rPr>
          <w:rFonts w:hint="eastAsia" w:ascii="Times New Roman" w:hAnsi="Times New Roman"/>
          <w:szCs w:val="32"/>
          <w:lang w:eastAsia="zh-CN"/>
        </w:rPr>
        <w:t>，并处罚金人民币</w:t>
      </w:r>
      <w:r>
        <w:rPr>
          <w:rFonts w:hint="eastAsia" w:ascii="Times New Roman" w:hAnsi="Times New Roman"/>
          <w:szCs w:val="32"/>
          <w:lang w:val="en-US" w:eastAsia="zh-CN"/>
        </w:rPr>
        <w:t>200000元，继续追缴违法所得人民币150000元</w:t>
      </w:r>
      <w:r>
        <w:rPr>
          <w:rFonts w:hint="eastAsia" w:ascii="Times New Roman" w:hAnsi="Times New Roman"/>
          <w:szCs w:val="32"/>
        </w:rPr>
        <w:t>。因该犯及其同案不服，提出上诉。</w:t>
      </w:r>
      <w:r>
        <w:rPr>
          <w:rFonts w:hint="eastAsia" w:ascii="Times New Roman" w:hAnsi="Times New Roman"/>
          <w:szCs w:val="32"/>
          <w:lang w:eastAsia="zh-CN"/>
        </w:rPr>
        <w:t>福建省漳州市中级</w:t>
      </w:r>
      <w:r>
        <w:rPr>
          <w:rFonts w:hint="eastAsia" w:ascii="Times New Roman" w:hAnsi="Times New Roman"/>
          <w:szCs w:val="32"/>
        </w:rPr>
        <w:t>人民法院经过二审审理，于</w:t>
      </w:r>
      <w:r>
        <w:rPr>
          <w:rFonts w:hint="eastAsia" w:ascii="Times New Roman" w:hAnsi="Times New Roman"/>
          <w:szCs w:val="32"/>
          <w:lang w:val="en-US" w:eastAsia="zh-CN"/>
        </w:rPr>
        <w:t>2021</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w:t>
      </w:r>
      <w:r>
        <w:rPr>
          <w:rFonts w:hint="eastAsia" w:ascii="Times New Roman" w:hAnsi="Times New Roman"/>
          <w:szCs w:val="32"/>
          <w:lang w:val="en-US" w:eastAsia="zh-CN"/>
        </w:rPr>
        <w:t>14</w:t>
      </w:r>
      <w:r>
        <w:rPr>
          <w:rFonts w:hint="eastAsia" w:ascii="Times New Roman" w:hAnsi="Times New Roman"/>
          <w:szCs w:val="32"/>
        </w:rPr>
        <w:t>日作出（</w:t>
      </w:r>
      <w:r>
        <w:rPr>
          <w:rFonts w:hint="eastAsia" w:ascii="Times New Roman" w:hAnsi="Times New Roman"/>
          <w:szCs w:val="32"/>
          <w:lang w:val="en-US" w:eastAsia="zh-CN"/>
        </w:rPr>
        <w:t>2021</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06刑终56</w:t>
      </w:r>
      <w:r>
        <w:rPr>
          <w:rFonts w:hint="eastAsia" w:ascii="Times New Roman" w:hAnsi="Times New Roman"/>
          <w:szCs w:val="32"/>
        </w:rPr>
        <w:t>号刑事裁定，驳回上诉，维持原判。刑期自</w:t>
      </w:r>
      <w:r>
        <w:rPr>
          <w:rFonts w:hint="eastAsia" w:ascii="Times New Roman" w:hAnsi="Times New Roman"/>
          <w:szCs w:val="32"/>
          <w:lang w:val="en-US" w:eastAsia="zh-CN"/>
        </w:rPr>
        <w:t>2019</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日起至</w:t>
      </w:r>
      <w:r>
        <w:rPr>
          <w:rFonts w:hint="eastAsia" w:ascii="Times New Roman" w:hAnsi="Times New Roman"/>
          <w:szCs w:val="32"/>
          <w:lang w:val="en-US" w:eastAsia="zh-CN"/>
        </w:rPr>
        <w:t>2031</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w:t>
      </w:r>
      <w:r>
        <w:rPr>
          <w:rFonts w:hint="eastAsia" w:ascii="Times New Roman" w:hAnsi="Times New Roman"/>
          <w:szCs w:val="32"/>
          <w:lang w:val="en-US" w:eastAsia="zh-CN"/>
        </w:rPr>
        <w:t>29</w:t>
      </w:r>
      <w:r>
        <w:rPr>
          <w:rFonts w:hint="eastAsia" w:ascii="Times New Roman" w:hAnsi="Times New Roman"/>
          <w:szCs w:val="32"/>
        </w:rPr>
        <w:t>日止。</w:t>
      </w:r>
      <w:r>
        <w:rPr>
          <w:rFonts w:hint="eastAsia" w:ascii="Times New Roman" w:hAnsi="Times New Roman"/>
          <w:szCs w:val="32"/>
          <w:lang w:val="en-US" w:eastAsia="zh-CN"/>
        </w:rPr>
        <w:t>2021</w:t>
      </w:r>
      <w:r>
        <w:rPr>
          <w:rFonts w:hint="eastAsia" w:ascii="Times New Roman" w:hAnsi="Times New Roman"/>
          <w:szCs w:val="32"/>
        </w:rPr>
        <w:t>年</w:t>
      </w:r>
      <w:r>
        <w:rPr>
          <w:rFonts w:hint="eastAsia" w:ascii="Times New Roman" w:hAnsi="Times New Roman"/>
          <w:szCs w:val="32"/>
          <w:lang w:val="en-US" w:eastAsia="zh-CN"/>
        </w:rPr>
        <w:t>6</w:t>
      </w:r>
      <w:r>
        <w:rPr>
          <w:rFonts w:hint="eastAsia" w:ascii="Times New Roman" w:hAnsi="Times New Roman"/>
          <w:szCs w:val="32"/>
        </w:rPr>
        <w:t>月</w:t>
      </w:r>
      <w:r>
        <w:rPr>
          <w:rFonts w:hint="eastAsia" w:ascii="Times New Roman" w:hAnsi="Times New Roman"/>
          <w:szCs w:val="32"/>
          <w:lang w:val="en-US" w:eastAsia="zh-CN"/>
        </w:rPr>
        <w:t>15</w:t>
      </w:r>
      <w:r>
        <w:rPr>
          <w:rFonts w:hint="eastAsia" w:ascii="Times New Roman" w:hAnsi="Times New Roman"/>
          <w:szCs w:val="32"/>
        </w:rPr>
        <w:t>日交付</w:t>
      </w:r>
      <w:r>
        <w:rPr>
          <w:rFonts w:hint="eastAsia" w:ascii="Times New Roman" w:hAnsi="Times New Roman"/>
          <w:szCs w:val="32"/>
          <w:lang w:eastAsia="zh-CN"/>
        </w:rPr>
        <w:t>福建省泉州</w:t>
      </w:r>
      <w:r>
        <w:rPr>
          <w:rFonts w:hint="eastAsia" w:ascii="Times New Roman" w:hAnsi="Times New Roman"/>
          <w:szCs w:val="32"/>
        </w:rPr>
        <w:t>监狱执行刑罚。</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9</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日，泉州市中级人民法院作出</w:t>
      </w:r>
      <w:r>
        <w:rPr>
          <w:rFonts w:hint="eastAsia" w:ascii="Times New Roman" w:hAnsi="Times New Roman"/>
          <w:szCs w:val="32"/>
          <w:lang w:eastAsia="zh-CN"/>
        </w:rPr>
        <w:t>（</w:t>
      </w:r>
      <w:r>
        <w:rPr>
          <w:rFonts w:hint="eastAsia" w:ascii="Times New Roman" w:hAnsi="Times New Roman"/>
          <w:szCs w:val="32"/>
          <w:lang w:val="en-US" w:eastAsia="zh-CN"/>
        </w:rPr>
        <w:t>2024</w:t>
      </w:r>
      <w:r>
        <w:rPr>
          <w:rFonts w:hint="eastAsia" w:ascii="Times New Roman" w:hAnsi="Times New Roman"/>
          <w:szCs w:val="32"/>
          <w:lang w:eastAsia="zh-CN"/>
        </w:rPr>
        <w:t>）闽</w:t>
      </w:r>
      <w:r>
        <w:rPr>
          <w:rFonts w:hint="eastAsia" w:ascii="Times New Roman" w:hAnsi="Times New Roman"/>
          <w:szCs w:val="32"/>
          <w:lang w:val="en-US" w:eastAsia="zh-CN"/>
        </w:rPr>
        <w:t>05刑更801号</w:t>
      </w:r>
      <w:r>
        <w:rPr>
          <w:rFonts w:hint="eastAsia" w:ascii="Times New Roman" w:hAnsi="Times New Roman"/>
          <w:szCs w:val="32"/>
        </w:rPr>
        <w:t>刑事裁定，对其减刑</w:t>
      </w:r>
      <w:r>
        <w:rPr>
          <w:rFonts w:hint="eastAsia" w:ascii="Times New Roman" w:hAnsi="Times New Roman"/>
          <w:szCs w:val="32"/>
          <w:lang w:eastAsia="zh-CN"/>
        </w:rPr>
        <w:t>六</w:t>
      </w:r>
      <w:r>
        <w:rPr>
          <w:rFonts w:hint="eastAsia" w:ascii="Times New Roman" w:hAnsi="Times New Roman"/>
          <w:szCs w:val="32"/>
        </w:rPr>
        <w:t>个月，于</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9</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日送达。现刑期至</w:t>
      </w:r>
      <w:r>
        <w:rPr>
          <w:rFonts w:hint="eastAsia" w:ascii="Times New Roman" w:hAnsi="Times New Roman"/>
          <w:szCs w:val="32"/>
          <w:lang w:val="en-US" w:eastAsia="zh-CN"/>
        </w:rPr>
        <w:t>2030</w:t>
      </w:r>
      <w:r>
        <w:rPr>
          <w:rFonts w:hint="eastAsia" w:ascii="Times New Roman" w:hAnsi="Times New Roman"/>
          <w:szCs w:val="32"/>
        </w:rPr>
        <w:t>年</w:t>
      </w:r>
      <w:r>
        <w:rPr>
          <w:rFonts w:hint="eastAsia" w:ascii="Times New Roman" w:hAnsi="Times New Roman"/>
          <w:szCs w:val="32"/>
          <w:lang w:val="en-US" w:eastAsia="zh-CN"/>
        </w:rPr>
        <w:t>10</w:t>
      </w:r>
      <w:r>
        <w:rPr>
          <w:rFonts w:hint="eastAsia" w:ascii="Times New Roman" w:hAnsi="Times New Roman"/>
          <w:szCs w:val="32"/>
        </w:rPr>
        <w:t>月</w:t>
      </w:r>
      <w:r>
        <w:rPr>
          <w:rFonts w:hint="eastAsia" w:ascii="Times New Roman" w:hAnsi="Times New Roman"/>
          <w:szCs w:val="32"/>
          <w:lang w:val="en-US" w:eastAsia="zh-CN"/>
        </w:rPr>
        <w:t>29</w:t>
      </w:r>
      <w:r>
        <w:rPr>
          <w:rFonts w:hint="eastAsia" w:ascii="Times New Roman" w:hAnsi="Times New Roman"/>
          <w:szCs w:val="32"/>
        </w:rPr>
        <w:t>日止。属</w:t>
      </w:r>
      <w:r>
        <w:rPr>
          <w:rFonts w:hint="eastAsia" w:ascii="Times New Roman" w:hAnsi="Times New Roman"/>
          <w:szCs w:val="32"/>
          <w:lang w:eastAsia="zh-CN"/>
        </w:rPr>
        <w:t>普管级</w:t>
      </w:r>
      <w:r>
        <w:rPr>
          <w:rFonts w:hint="eastAsia" w:ascii="Times New Roman" w:hAnsi="Times New Roman"/>
          <w:szCs w:val="32"/>
        </w:rPr>
        <w:t>罪犯。</w:t>
      </w:r>
    </w:p>
    <w:p>
      <w:pPr>
        <w:keepNext w:val="0"/>
        <w:keepLines w:val="0"/>
        <w:pageBreakBefore w:val="0"/>
        <w:widowControl w:val="0"/>
        <w:kinsoku/>
        <w:wordWrap/>
        <w:overflowPunct/>
        <w:topLinePunct w:val="0"/>
        <w:bidi w:val="0"/>
        <w:spacing w:line="480" w:lineRule="exact"/>
        <w:ind w:firstLine="640" w:firstLineChars="200"/>
        <w:textAlignment w:val="auto"/>
        <w:rPr>
          <w:rFonts w:hint="eastAsia" w:ascii="Times New Roman" w:hAnsi="Times New Roman"/>
          <w:szCs w:val="32"/>
        </w:rPr>
      </w:pPr>
      <w:r>
        <w:rPr>
          <w:rFonts w:hint="eastAsia" w:ascii="Times New Roman" w:hAnsi="Times New Roman"/>
          <w:szCs w:val="32"/>
        </w:rPr>
        <w:t xml:space="preserve">该犯自上次减刑以来确有悔改表现，具体事实如下： </w:t>
      </w:r>
    </w:p>
    <w:p>
      <w:pPr>
        <w:keepNext w:val="0"/>
        <w:keepLines w:val="0"/>
        <w:pageBreakBefore w:val="0"/>
        <w:widowControl w:val="0"/>
        <w:kinsoku/>
        <w:wordWrap/>
        <w:overflowPunct/>
        <w:topLinePunct w:val="0"/>
        <w:bidi w:val="0"/>
        <w:spacing w:line="480" w:lineRule="exact"/>
        <w:ind w:firstLine="640" w:firstLineChars="200"/>
        <w:textAlignment w:val="auto"/>
        <w:rPr>
          <w:rFonts w:hint="eastAsia" w:ascii="Times New Roman" w:hAnsi="Times New Roman"/>
          <w:szCs w:val="32"/>
        </w:rPr>
      </w:pPr>
      <w:r>
        <w:rPr>
          <w:rFonts w:hint="eastAsia" w:ascii="Times New Roman" w:hAnsi="Times New Roman"/>
          <w:szCs w:val="32"/>
        </w:rPr>
        <w:t>认罪悔罪：能服从法院判决，</w:t>
      </w:r>
      <w:r>
        <w:rPr>
          <w:rFonts w:hint="eastAsia" w:ascii="仿宋_GB2312" w:hAnsi="仿宋"/>
          <w:iCs/>
          <w:kern w:val="2"/>
          <w:szCs w:val="32"/>
        </w:rPr>
        <w:t>自书认罪悔罪书。</w:t>
      </w:r>
    </w:p>
    <w:p>
      <w:pPr>
        <w:keepNext w:val="0"/>
        <w:keepLines w:val="0"/>
        <w:pageBreakBefore w:val="0"/>
        <w:widowControl w:val="0"/>
        <w:kinsoku/>
        <w:wordWrap/>
        <w:overflowPunct/>
        <w:topLinePunct w:val="0"/>
        <w:bidi w:val="0"/>
        <w:spacing w:line="480" w:lineRule="exact"/>
        <w:ind w:firstLine="640" w:firstLineChars="200"/>
        <w:textAlignment w:val="auto"/>
        <w:rPr>
          <w:rFonts w:hint="eastAsia" w:ascii="Times New Roman" w:hAnsi="Times New Roman"/>
          <w:szCs w:val="32"/>
        </w:rPr>
      </w:pPr>
      <w:r>
        <w:rPr>
          <w:rFonts w:hint="eastAsia" w:ascii="Times New Roman" w:hAnsi="Times New Roman"/>
          <w:szCs w:val="32"/>
        </w:rPr>
        <w:t>遵守监规：能遵守法律法规及监规纪律，接受教育改造。</w:t>
      </w:r>
    </w:p>
    <w:p>
      <w:pPr>
        <w:keepNext w:val="0"/>
        <w:keepLines w:val="0"/>
        <w:pageBreakBefore w:val="0"/>
        <w:widowControl w:val="0"/>
        <w:kinsoku/>
        <w:wordWrap/>
        <w:overflowPunct/>
        <w:topLinePunct w:val="0"/>
        <w:bidi w:val="0"/>
        <w:spacing w:line="480" w:lineRule="exact"/>
        <w:ind w:firstLine="640" w:firstLineChars="200"/>
        <w:textAlignment w:val="auto"/>
        <w:rPr>
          <w:rFonts w:hint="eastAsia" w:ascii="Times New Roman" w:hAnsi="Times New Roman"/>
          <w:szCs w:val="32"/>
        </w:rPr>
      </w:pPr>
      <w:r>
        <w:rPr>
          <w:rFonts w:hint="eastAsia" w:ascii="Times New Roman" w:hAnsi="Times New Roman"/>
          <w:szCs w:val="32"/>
        </w:rPr>
        <w:t>学习情况：能参加思想、文化、职业技术教育。</w:t>
      </w:r>
    </w:p>
    <w:p>
      <w:pPr>
        <w:keepNext w:val="0"/>
        <w:keepLines w:val="0"/>
        <w:pageBreakBefore w:val="0"/>
        <w:widowControl w:val="0"/>
        <w:kinsoku/>
        <w:wordWrap/>
        <w:overflowPunct/>
        <w:topLinePunct w:val="0"/>
        <w:bidi w:val="0"/>
        <w:spacing w:line="480" w:lineRule="exact"/>
        <w:ind w:firstLine="640" w:firstLineChars="200"/>
        <w:textAlignment w:val="auto"/>
        <w:rPr>
          <w:rFonts w:hint="eastAsia" w:ascii="Times New Roman" w:hAnsi="Times New Roman"/>
          <w:szCs w:val="32"/>
        </w:rPr>
      </w:pPr>
      <w:r>
        <w:rPr>
          <w:rFonts w:hint="eastAsia" w:ascii="Times New Roman" w:hAnsi="Times New Roman"/>
          <w:szCs w:val="32"/>
        </w:rPr>
        <w:t>劳动改造：能参加劳动，努力完成劳动任务。</w:t>
      </w:r>
    </w:p>
    <w:p>
      <w:pPr>
        <w:keepNext w:val="0"/>
        <w:keepLines w:val="0"/>
        <w:pageBreakBefore w:val="0"/>
        <w:widowControl w:val="0"/>
        <w:kinsoku/>
        <w:wordWrap/>
        <w:overflowPunct/>
        <w:topLinePunct w:val="0"/>
        <w:bidi w:val="0"/>
        <w:spacing w:line="480" w:lineRule="exact"/>
        <w:ind w:firstLine="640" w:firstLineChars="200"/>
        <w:textAlignment w:val="auto"/>
        <w:rPr>
          <w:rFonts w:hint="eastAsia" w:ascii="Times New Roman" w:hAnsi="Times New Roman"/>
          <w:szCs w:val="32"/>
        </w:rPr>
      </w:pPr>
      <w:r>
        <w:rPr>
          <w:rFonts w:hint="eastAsia" w:ascii="仿宋_GB2312" w:hAnsi="仿宋" w:cs="宋体"/>
          <w:szCs w:val="32"/>
          <w:lang w:val="zh-CN"/>
        </w:rPr>
        <w:t>奖惩情况</w:t>
      </w:r>
      <w:r>
        <w:rPr>
          <w:rFonts w:hint="eastAsia" w:ascii="Times New Roman" w:hAnsi="Times New Roman"/>
          <w:szCs w:val="32"/>
        </w:rPr>
        <w:t>：该犯上次评定表扬剩余考核分</w:t>
      </w:r>
      <w:r>
        <w:rPr>
          <w:rFonts w:hint="eastAsia" w:ascii="Times New Roman" w:hAnsi="Times New Roman"/>
          <w:szCs w:val="32"/>
          <w:lang w:val="en-US" w:eastAsia="zh-CN"/>
        </w:rPr>
        <w:t>13.3</w:t>
      </w:r>
      <w:r>
        <w:rPr>
          <w:rFonts w:hint="eastAsia" w:ascii="Times New Roman" w:hAnsi="Times New Roman"/>
          <w:szCs w:val="32"/>
        </w:rPr>
        <w:t>分，本轮考核期</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6</w:t>
      </w:r>
      <w:r>
        <w:rPr>
          <w:rFonts w:hint="eastAsia" w:ascii="Times New Roman" w:hAnsi="Times New Roman"/>
          <w:szCs w:val="32"/>
        </w:rPr>
        <w:t>月至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月累计获考核分</w:t>
      </w:r>
      <w:r>
        <w:rPr>
          <w:rFonts w:hint="eastAsia" w:ascii="Times New Roman" w:hAnsi="Times New Roman"/>
          <w:szCs w:val="32"/>
          <w:lang w:val="en-US" w:eastAsia="zh-CN"/>
        </w:rPr>
        <w:t>2430</w:t>
      </w:r>
      <w:r>
        <w:rPr>
          <w:rFonts w:hint="eastAsia" w:ascii="Times New Roman" w:hAnsi="Times New Roman"/>
          <w:szCs w:val="32"/>
        </w:rPr>
        <w:t>分，合计获得考核分</w:t>
      </w:r>
      <w:r>
        <w:rPr>
          <w:rFonts w:hint="eastAsia" w:ascii="Times New Roman" w:hAnsi="Times New Roman"/>
          <w:szCs w:val="32"/>
          <w:lang w:val="en-US" w:eastAsia="zh-CN"/>
        </w:rPr>
        <w:t>2443.3</w:t>
      </w:r>
      <w:r>
        <w:rPr>
          <w:rFonts w:hint="eastAsia" w:ascii="Times New Roman" w:hAnsi="Times New Roman"/>
          <w:szCs w:val="32"/>
        </w:rPr>
        <w:t>分，表扬</w:t>
      </w:r>
      <w:r>
        <w:rPr>
          <w:rFonts w:hint="eastAsia" w:ascii="Times New Roman" w:hAnsi="Times New Roman"/>
          <w:szCs w:val="32"/>
          <w:lang w:val="en-US" w:eastAsia="zh-CN"/>
        </w:rPr>
        <w:t>4</w:t>
      </w:r>
      <w:r>
        <w:rPr>
          <w:rFonts w:hint="eastAsia" w:ascii="Times New Roman" w:hAnsi="Times New Roman"/>
          <w:szCs w:val="32"/>
        </w:rPr>
        <w:t>次，物质奖励</w:t>
      </w:r>
      <w:r>
        <w:rPr>
          <w:rFonts w:hint="eastAsia" w:ascii="Times New Roman" w:hAnsi="Times New Roman"/>
          <w:szCs w:val="32"/>
          <w:lang w:val="en-US" w:eastAsia="zh-CN"/>
        </w:rPr>
        <w:t>0</w:t>
      </w:r>
      <w:r>
        <w:rPr>
          <w:rFonts w:hint="eastAsia" w:ascii="Times New Roman" w:hAnsi="Times New Roman"/>
          <w:szCs w:val="32"/>
        </w:rPr>
        <w:t>次；间隔期</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9</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月，获考核分</w:t>
      </w:r>
      <w:r>
        <w:rPr>
          <w:rFonts w:hint="eastAsia" w:ascii="Times New Roman" w:hAnsi="Times New Roman"/>
          <w:szCs w:val="32"/>
          <w:lang w:val="en-US" w:eastAsia="zh-CN"/>
        </w:rPr>
        <w:t>2000</w:t>
      </w:r>
      <w:r>
        <w:rPr>
          <w:rFonts w:hint="eastAsia" w:ascii="Times New Roman" w:hAnsi="Times New Roman"/>
          <w:szCs w:val="32"/>
        </w:rPr>
        <w:t>分。考核期内无违规扣分。</w:t>
      </w:r>
    </w:p>
    <w:p>
      <w:pPr>
        <w:keepNext w:val="0"/>
        <w:keepLines w:val="0"/>
        <w:pageBreakBefore w:val="0"/>
        <w:widowControl w:val="0"/>
        <w:kinsoku/>
        <w:wordWrap/>
        <w:overflowPunct/>
        <w:topLinePunct w:val="0"/>
        <w:bidi w:val="0"/>
        <w:spacing w:line="480" w:lineRule="exact"/>
        <w:ind w:firstLine="640" w:firstLineChars="200"/>
        <w:textAlignment w:val="auto"/>
        <w:rPr>
          <w:rFonts w:hint="eastAsia" w:ascii="仿宋_GB2312" w:cs="仿宋_GB2312"/>
          <w:szCs w:val="32"/>
        </w:rPr>
      </w:pPr>
      <w:r>
        <w:rPr>
          <w:rFonts w:hint="eastAsia"/>
          <w:szCs w:val="32"/>
        </w:rPr>
        <w:t>该犯原判财产性判项已履行人民币</w:t>
      </w:r>
      <w:r>
        <w:rPr>
          <w:rFonts w:hint="eastAsia"/>
          <w:szCs w:val="32"/>
          <w:lang w:val="en-US" w:eastAsia="zh-CN"/>
        </w:rPr>
        <w:t>256000</w:t>
      </w:r>
      <w:r>
        <w:rPr>
          <w:rFonts w:hint="eastAsia"/>
          <w:szCs w:val="32"/>
        </w:rPr>
        <w:t>元；其中本次提请向</w:t>
      </w:r>
      <w:r>
        <w:rPr>
          <w:rFonts w:hint="eastAsia"/>
          <w:szCs w:val="32"/>
          <w:lang w:eastAsia="zh-CN"/>
        </w:rPr>
        <w:t>福建省泉州市中级人民</w:t>
      </w:r>
      <w:r>
        <w:rPr>
          <w:rFonts w:hint="eastAsia"/>
          <w:szCs w:val="32"/>
        </w:rPr>
        <w:t>法院缴纳</w:t>
      </w:r>
      <w:r>
        <w:rPr>
          <w:rFonts w:hint="eastAsia"/>
          <w:szCs w:val="32"/>
          <w:lang w:eastAsia="zh-CN"/>
        </w:rPr>
        <w:t>违法所得</w:t>
      </w:r>
      <w:r>
        <w:rPr>
          <w:rFonts w:hint="eastAsia"/>
          <w:szCs w:val="32"/>
        </w:rPr>
        <w:t>人民币</w:t>
      </w:r>
      <w:r>
        <w:rPr>
          <w:rFonts w:hint="eastAsia"/>
          <w:szCs w:val="32"/>
          <w:lang w:val="en-US" w:eastAsia="zh-CN"/>
        </w:rPr>
        <w:t>6000</w:t>
      </w:r>
      <w:r>
        <w:rPr>
          <w:rFonts w:hint="eastAsia"/>
          <w:szCs w:val="32"/>
        </w:rPr>
        <w:t>元</w:t>
      </w:r>
      <w:r>
        <w:rPr>
          <w:rFonts w:hint="eastAsia"/>
          <w:szCs w:val="32"/>
          <w:lang w:eastAsia="zh-CN"/>
        </w:rPr>
        <w:t>，其中</w:t>
      </w:r>
      <w:r>
        <w:rPr>
          <w:rFonts w:hint="eastAsia"/>
          <w:szCs w:val="32"/>
          <w:lang w:val="en-US" w:eastAsia="zh-CN"/>
        </w:rPr>
        <w:t>2026年5月15日通过蓝风铃提存账户缴交人民币1750元，考核期消费总额人民币6046.40元</w:t>
      </w:r>
      <w:r>
        <w:rPr>
          <w:rFonts w:hint="eastAsia"/>
          <w:szCs w:val="32"/>
        </w:rPr>
        <w:t>。该犯考核期月均消费人民币</w:t>
      </w:r>
      <w:r>
        <w:rPr>
          <w:rFonts w:hint="eastAsia"/>
          <w:szCs w:val="32"/>
          <w:lang w:val="en-US" w:eastAsia="zh-CN"/>
        </w:rPr>
        <w:t>251.93</w:t>
      </w:r>
      <w:r>
        <w:rPr>
          <w:rFonts w:hint="eastAsia"/>
          <w:szCs w:val="32"/>
        </w:rPr>
        <w:t>元，账户可用余额人民币</w:t>
      </w:r>
      <w:r>
        <w:rPr>
          <w:rFonts w:hint="eastAsia"/>
          <w:szCs w:val="32"/>
          <w:lang w:val="en-US" w:eastAsia="zh-CN"/>
        </w:rPr>
        <w:t>245.66</w:t>
      </w:r>
      <w:r>
        <w:rPr>
          <w:rFonts w:hint="eastAsia"/>
          <w:szCs w:val="32"/>
        </w:rPr>
        <w:t>元。福建省漳州市芗城区人民法院于2026年5月25日财产性判项复函载明：暂未发现被执行人存在拒不交代赃款、赃物去向情节；暂未发现隐瞒、藏匿、转移财产情节；暂未发现被执行人存在妨害财产性判项执行情节；经法院查控系统核实，未发现被执行人有可供执行财产。。</w:t>
      </w:r>
    </w:p>
    <w:p>
      <w:pPr>
        <w:keepNext w:val="0"/>
        <w:keepLines w:val="0"/>
        <w:pageBreakBefore w:val="0"/>
        <w:widowControl w:val="0"/>
        <w:kinsoku/>
        <w:wordWrap/>
        <w:overflowPunct/>
        <w:topLinePunct w:val="0"/>
        <w:bidi w:val="0"/>
        <w:spacing w:line="480" w:lineRule="exact"/>
        <w:ind w:firstLine="640" w:firstLineChars="200"/>
        <w:textAlignment w:val="auto"/>
        <w:rPr>
          <w:rFonts w:hint="eastAsia" w:ascii="Times New Roman" w:hAnsi="Times New Roman"/>
          <w:szCs w:val="32"/>
        </w:rPr>
      </w:pPr>
      <w:r>
        <w:rPr>
          <w:rFonts w:hint="eastAsia" w:ascii="Times New Roman" w:hAnsi="Times New Roman"/>
          <w:szCs w:val="32"/>
        </w:rPr>
        <w:t>本案于</w:t>
      </w:r>
      <w:r>
        <w:rPr>
          <w:rFonts w:hint="eastAsia" w:cs="Times New Roman"/>
          <w:szCs w:val="32"/>
          <w:lang w:val="en-US" w:eastAsia="zh-CN"/>
        </w:rPr>
        <w:t>2026年7月30日至2026年8月5日</w:t>
      </w:r>
      <w:r>
        <w:rPr>
          <w:rFonts w:hint="eastAsia" w:ascii="Times New Roman" w:hAnsi="Times New Roman"/>
          <w:szCs w:val="32"/>
        </w:rPr>
        <w:t>在狱内公示未收到不同意见。</w:t>
      </w:r>
    </w:p>
    <w:p>
      <w:pPr>
        <w:keepNext w:val="0"/>
        <w:keepLines w:val="0"/>
        <w:pageBreakBefore w:val="0"/>
        <w:widowControl w:val="0"/>
        <w:kinsoku/>
        <w:wordWrap/>
        <w:overflowPunct/>
        <w:topLinePunct w:val="0"/>
        <w:bidi w:val="0"/>
        <w:spacing w:line="480" w:lineRule="exact"/>
        <w:ind w:firstLine="640" w:firstLineChars="200"/>
        <w:textAlignment w:val="auto"/>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因此，依照《中华人民共和国刑法》第七十八条、第七十九条、《中华人民共和国刑事诉讼法》第二百七十三条第二款和《中华人民共和国监狱法》第二十九条的规定，建议对罪犯</w:t>
      </w:r>
      <w:r>
        <w:rPr>
          <w:rFonts w:hint="eastAsia" w:ascii="Times New Roman" w:hAnsi="Times New Roman"/>
          <w:szCs w:val="32"/>
          <w:lang w:eastAsia="zh-CN"/>
        </w:rPr>
        <w:t>卢崇圣</w:t>
      </w:r>
      <w:r>
        <w:rPr>
          <w:rFonts w:hint="eastAsia" w:ascii="Times New Roman" w:hAnsi="Times New Roman"/>
          <w:szCs w:val="32"/>
        </w:rPr>
        <w:t>予以减刑</w:t>
      </w:r>
      <w:r>
        <w:rPr>
          <w:rFonts w:hint="eastAsia" w:ascii="Times New Roman" w:hAnsi="Times New Roman"/>
          <w:szCs w:val="32"/>
          <w:lang w:eastAsia="zh-CN"/>
        </w:rPr>
        <w:t>七</w:t>
      </w:r>
      <w:r>
        <w:rPr>
          <w:rFonts w:hint="eastAsia" w:ascii="Times New Roman" w:hAnsi="Times New Roman"/>
          <w:szCs w:val="32"/>
        </w:rPr>
        <w:t>个月。特提请你院审理裁定。</w:t>
      </w:r>
    </w:p>
    <w:p>
      <w:pPr>
        <w:pStyle w:val="4"/>
        <w:keepNext w:val="0"/>
        <w:keepLines w:val="0"/>
        <w:pageBreakBefore w:val="0"/>
        <w:widowControl w:val="0"/>
        <w:kinsoku/>
        <w:wordWrap/>
        <w:overflowPunct/>
        <w:topLinePunct w:val="0"/>
        <w:bidi w:val="0"/>
        <w:spacing w:line="480" w:lineRule="exact"/>
        <w:ind w:right="-48" w:rightChars="-15" w:firstLine="614" w:firstLineChars="192"/>
        <w:textAlignment w:val="auto"/>
        <w:rPr>
          <w:rFonts w:ascii="Times New Roman" w:hAnsi="Times New Roman"/>
          <w:szCs w:val="32"/>
        </w:rPr>
      </w:pPr>
      <w:r>
        <w:rPr>
          <w:rFonts w:hint="eastAsia" w:ascii="Times New Roman" w:hAnsi="Times New Roman"/>
          <w:szCs w:val="32"/>
        </w:rPr>
        <w:t>此致</w:t>
      </w:r>
    </w:p>
    <w:p>
      <w:pPr>
        <w:keepNext w:val="0"/>
        <w:keepLines w:val="0"/>
        <w:pageBreakBefore w:val="0"/>
        <w:widowControl w:val="0"/>
        <w:kinsoku/>
        <w:wordWrap/>
        <w:overflowPunct/>
        <w:topLinePunct w:val="0"/>
        <w:bidi w:val="0"/>
        <w:spacing w:line="480" w:lineRule="exact"/>
        <w:ind w:right="-48" w:rightChars="-15"/>
        <w:textAlignment w:val="auto"/>
        <w:rPr>
          <w:rFonts w:ascii="Times New Roman" w:hAnsi="Times New Roman"/>
          <w:szCs w:val="32"/>
        </w:rPr>
      </w:pPr>
      <w:r>
        <w:rPr>
          <w:rFonts w:hint="eastAsia" w:ascii="Times New Roman" w:hAnsi="Times New Roman"/>
          <w:szCs w:val="32"/>
        </w:rPr>
        <w:t>福建省泉州市中级人民法院</w:t>
      </w:r>
    </w:p>
    <w:p>
      <w:pPr>
        <w:keepNext w:val="0"/>
        <w:keepLines w:val="0"/>
        <w:pageBreakBefore w:val="0"/>
        <w:widowControl w:val="0"/>
        <w:kinsoku/>
        <w:wordWrap/>
        <w:overflowPunct/>
        <w:topLinePunct w:val="0"/>
        <w:bidi w:val="0"/>
        <w:spacing w:line="480" w:lineRule="exact"/>
        <w:ind w:firstLine="640" w:firstLineChars="200"/>
        <w:textAlignment w:val="auto"/>
        <w:rPr>
          <w:rFonts w:ascii="Times New Roman" w:hAnsi="Times New Roman" w:cs="仿宋_GB2312"/>
          <w:szCs w:val="32"/>
        </w:rPr>
      </w:pPr>
      <w:r>
        <w:rPr>
          <w:rFonts w:hint="eastAsia" w:ascii="Times New Roman" w:hAnsi="Times New Roman" w:cs="仿宋_GB2312"/>
          <w:szCs w:val="32"/>
        </w:rPr>
        <w:t>附件：⒈罪犯</w:t>
      </w:r>
      <w:r>
        <w:rPr>
          <w:rFonts w:hint="eastAsia" w:ascii="Times New Roman" w:hAnsi="Times New Roman" w:cs="仿宋_GB2312"/>
          <w:szCs w:val="32"/>
          <w:lang w:eastAsia="zh-CN"/>
        </w:rPr>
        <w:t>卢崇圣</w:t>
      </w:r>
      <w:r>
        <w:rPr>
          <w:rFonts w:hint="eastAsia" w:ascii="Times New Roman" w:hAnsi="Times New Roman" w:cs="仿宋_GB2312"/>
          <w:szCs w:val="32"/>
        </w:rPr>
        <w:t>卷宗壹册</w:t>
      </w:r>
    </w:p>
    <w:p>
      <w:pPr>
        <w:keepNext w:val="0"/>
        <w:keepLines w:val="0"/>
        <w:pageBreakBefore w:val="0"/>
        <w:widowControl w:val="0"/>
        <w:kinsoku/>
        <w:wordWrap/>
        <w:overflowPunct/>
        <w:topLinePunct w:val="0"/>
        <w:bidi w:val="0"/>
        <w:spacing w:line="480" w:lineRule="exact"/>
        <w:ind w:right="-48" w:rightChars="-15" w:firstLine="1600" w:firstLineChars="500"/>
        <w:textAlignment w:val="auto"/>
        <w:rPr>
          <w:rFonts w:hint="eastAsia" w:ascii="Times New Roman" w:hAnsi="Times New Roman" w:cs="仿宋_GB2312"/>
          <w:szCs w:val="32"/>
        </w:rPr>
      </w:pPr>
      <w:r>
        <w:rPr>
          <w:rFonts w:hint="eastAsia" w:ascii="Times New Roman" w:hAnsi="Times New Roman" w:cs="仿宋_GB2312"/>
          <w:szCs w:val="32"/>
        </w:rPr>
        <w:t>⒉减刑建议书肆份</w:t>
      </w:r>
    </w:p>
    <w:p>
      <w:pPr>
        <w:keepNext w:val="0"/>
        <w:keepLines w:val="0"/>
        <w:pageBreakBefore w:val="0"/>
        <w:widowControl w:val="0"/>
        <w:kinsoku/>
        <w:wordWrap/>
        <w:overflowPunct/>
        <w:topLinePunct w:val="0"/>
        <w:bidi w:val="0"/>
        <w:spacing w:line="480" w:lineRule="exact"/>
        <w:ind w:right="-48" w:rightChars="-15" w:firstLine="1600" w:firstLineChars="500"/>
        <w:textAlignment w:val="auto"/>
        <w:rPr>
          <w:rFonts w:hint="eastAsia" w:ascii="Times New Roman" w:hAnsi="Times New Roman" w:cs="仿宋_GB2312"/>
          <w:szCs w:val="32"/>
          <w:lang w:eastAsia="zh-CN"/>
        </w:rPr>
      </w:pPr>
    </w:p>
    <w:p>
      <w:pPr>
        <w:keepNext w:val="0"/>
        <w:keepLines w:val="0"/>
        <w:pageBreakBefore w:val="0"/>
        <w:widowControl w:val="0"/>
        <w:kinsoku/>
        <w:wordWrap/>
        <w:overflowPunct/>
        <w:topLinePunct w:val="0"/>
        <w:bidi w:val="0"/>
        <w:spacing w:line="480" w:lineRule="exact"/>
        <w:ind w:right="1213" w:rightChars="379" w:firstLine="614" w:firstLineChars="192"/>
        <w:jc w:val="right"/>
        <w:textAlignment w:val="auto"/>
        <w:rPr>
          <w:rFonts w:ascii="Times New Roman" w:hAnsi="Times New Roman"/>
          <w:szCs w:val="32"/>
        </w:rPr>
      </w:pPr>
      <w:r>
        <w:rPr>
          <w:rFonts w:hint="eastAsia" w:ascii="Times New Roman" w:hAnsi="Times New Roman"/>
          <w:szCs w:val="32"/>
        </w:rPr>
        <w:t>福建省泉州监狱</w:t>
      </w:r>
    </w:p>
    <w:p>
      <w:pPr>
        <w:keepNext w:val="0"/>
        <w:keepLines w:val="0"/>
        <w:pageBreakBefore w:val="0"/>
        <w:widowControl w:val="0"/>
        <w:kinsoku/>
        <w:wordWrap/>
        <w:overflowPunct/>
        <w:topLinePunct w:val="0"/>
        <w:bidi w:val="0"/>
        <w:spacing w:line="480" w:lineRule="exact"/>
        <w:ind w:right="1280" w:rightChars="400"/>
        <w:jc w:val="right"/>
        <w:textAlignment w:val="auto"/>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keepNext w:val="0"/>
        <w:keepLines w:val="0"/>
        <w:pageBreakBefore w:val="0"/>
        <w:widowControl w:val="0"/>
        <w:kinsoku/>
        <w:wordWrap/>
        <w:overflowPunct/>
        <w:topLinePunct w:val="0"/>
        <w:autoSpaceDE w:val="0"/>
        <w:autoSpaceDN w:val="0"/>
        <w:bidi w:val="0"/>
        <w:adjustRightInd w:val="0"/>
        <w:spacing w:line="480" w:lineRule="exact"/>
        <w:ind w:firstLine="560" w:firstLineChars="200"/>
        <w:jc w:val="left"/>
        <w:textAlignment w:val="auto"/>
        <w:rPr>
          <w:rFonts w:ascii="Times New Roman" w:hAnsi="Times New Roman" w:cs="仿宋_GB2312"/>
          <w:sz w:val="28"/>
          <w:szCs w:val="36"/>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402</w:t>
      </w:r>
      <w:r>
        <w:rPr>
          <w:rFonts w:hint="eastAsia" w:ascii="Times New Roman" w:hAnsi="Times New Roman" w:eastAsia="楷体_GB2312" w:cs="楷体_GB2312"/>
          <w:szCs w:val="32"/>
        </w:rPr>
        <w:t>号</w:t>
      </w:r>
    </w:p>
    <w:p>
      <w:pPr>
        <w:spacing w:line="560" w:lineRule="exact"/>
        <w:ind w:firstLine="640" w:firstLineChars="200"/>
        <w:rPr>
          <w:rFonts w:hint="eastAsia" w:ascii="Times New Roman" w:hAnsi="Times New Roman"/>
          <w:szCs w:val="32"/>
        </w:rPr>
      </w:pPr>
    </w:p>
    <w:p>
      <w:pPr>
        <w:spacing w:line="560" w:lineRule="exact"/>
        <w:ind w:firstLine="640" w:firstLineChars="200"/>
        <w:rPr>
          <w:rFonts w:ascii="Times New Roman" w:hAnsi="Times New Roman"/>
          <w:szCs w:val="32"/>
        </w:rPr>
      </w:pPr>
      <w:r>
        <w:rPr>
          <w:rFonts w:hint="eastAsia" w:ascii="Times New Roman" w:hAnsi="Times New Roman"/>
          <w:szCs w:val="32"/>
        </w:rPr>
        <w:t>罪犯</w:t>
      </w:r>
      <w:r>
        <w:rPr>
          <w:rFonts w:hint="eastAsia" w:ascii="Times New Roman" w:hAnsi="Times New Roman"/>
          <w:szCs w:val="32"/>
          <w:lang w:eastAsia="zh-CN"/>
        </w:rPr>
        <w:t>杨伯梁</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w:t>
      </w:r>
      <w:r>
        <w:rPr>
          <w:rFonts w:hint="eastAsia" w:ascii="Times New Roman" w:hAnsi="Times New Roman"/>
          <w:szCs w:val="32"/>
          <w:lang w:val="en-US" w:eastAsia="zh-CN"/>
        </w:rPr>
        <w:t>1996</w:t>
      </w:r>
      <w:r>
        <w:rPr>
          <w:rFonts w:hint="eastAsia" w:ascii="Times New Roman" w:hAnsi="Times New Roman"/>
          <w:szCs w:val="32"/>
        </w:rPr>
        <w:t>年</w:t>
      </w:r>
      <w:r>
        <w:rPr>
          <w:rFonts w:hint="eastAsia" w:ascii="Times New Roman" w:hAnsi="Times New Roman"/>
          <w:szCs w:val="32"/>
          <w:lang w:val="en-US" w:eastAsia="zh-CN"/>
        </w:rPr>
        <w:t>3</w:t>
      </w:r>
      <w:r>
        <w:rPr>
          <w:rFonts w:hint="eastAsia" w:ascii="Times New Roman" w:hAnsi="Times New Roman"/>
          <w:szCs w:val="32"/>
        </w:rPr>
        <w:t>月</w:t>
      </w:r>
      <w:r>
        <w:rPr>
          <w:rFonts w:hint="eastAsia" w:ascii="Times New Roman" w:hAnsi="Times New Roman"/>
          <w:szCs w:val="32"/>
          <w:lang w:val="en-US" w:eastAsia="zh-CN"/>
        </w:rPr>
        <w:t>17</w:t>
      </w:r>
      <w:r>
        <w:rPr>
          <w:rFonts w:hint="eastAsia" w:ascii="Times New Roman" w:hAnsi="Times New Roman"/>
          <w:szCs w:val="32"/>
        </w:rPr>
        <w:t>日出生，</w:t>
      </w:r>
      <w:r>
        <w:rPr>
          <w:rFonts w:hint="eastAsia" w:ascii="Times New Roman" w:hAnsi="Times New Roman"/>
          <w:szCs w:val="32"/>
          <w:lang w:eastAsia="zh-CN"/>
        </w:rPr>
        <w:t>汉</w:t>
      </w:r>
      <w:r>
        <w:rPr>
          <w:rFonts w:hint="eastAsia" w:ascii="Times New Roman" w:hAnsi="Times New Roman"/>
          <w:szCs w:val="32"/>
        </w:rPr>
        <w:t>族，</w:t>
      </w:r>
      <w:r>
        <w:rPr>
          <w:rFonts w:hint="eastAsia" w:ascii="Times New Roman" w:hAnsi="Times New Roman"/>
          <w:szCs w:val="32"/>
          <w:lang w:eastAsia="zh-CN"/>
        </w:rPr>
        <w:t>初中文化</w:t>
      </w:r>
      <w:r>
        <w:rPr>
          <w:rFonts w:hint="eastAsia" w:ascii="Times New Roman" w:hAnsi="Times New Roman"/>
          <w:szCs w:val="32"/>
        </w:rPr>
        <w:t>，户籍所在地</w:t>
      </w:r>
      <w:r>
        <w:rPr>
          <w:rFonts w:hint="eastAsia" w:ascii="Times New Roman" w:hAnsi="Times New Roman"/>
          <w:szCs w:val="32"/>
          <w:lang w:eastAsia="zh-CN"/>
        </w:rPr>
        <w:t>福建省连城县</w:t>
      </w:r>
      <w:r>
        <w:rPr>
          <w:rFonts w:hint="eastAsia" w:ascii="Times New Roman" w:hAnsi="Times New Roman"/>
          <w:szCs w:val="32"/>
        </w:rPr>
        <w:t>，捕前系</w:t>
      </w:r>
      <w:r>
        <w:rPr>
          <w:rFonts w:hint="eastAsia" w:ascii="Times New Roman" w:hAnsi="Times New Roman"/>
          <w:szCs w:val="32"/>
          <w:lang w:eastAsia="zh-CN"/>
        </w:rPr>
        <w:t>无业</w:t>
      </w:r>
      <w:r>
        <w:rPr>
          <w:rFonts w:hint="eastAsia" w:ascii="Times New Roman" w:hAnsi="Times New Roman"/>
          <w:szCs w:val="32"/>
        </w:rPr>
        <w:t>。</w:t>
      </w:r>
    </w:p>
    <w:p>
      <w:pPr>
        <w:spacing w:line="560" w:lineRule="exact"/>
        <w:ind w:firstLine="640" w:firstLineChars="200"/>
        <w:rPr>
          <w:rFonts w:hint="eastAsia" w:ascii="Times New Roman" w:hAnsi="Times New Roman"/>
          <w:szCs w:val="32"/>
        </w:rPr>
      </w:pPr>
      <w:r>
        <w:rPr>
          <w:rFonts w:hint="eastAsia" w:ascii="Times New Roman" w:hAnsi="Times New Roman"/>
          <w:szCs w:val="32"/>
          <w:lang w:eastAsia="zh-CN"/>
        </w:rPr>
        <w:t>福建省龙岩市永定区</w:t>
      </w:r>
      <w:r>
        <w:rPr>
          <w:rFonts w:hint="eastAsia" w:ascii="Times New Roman" w:hAnsi="Times New Roman"/>
          <w:szCs w:val="32"/>
        </w:rPr>
        <w:t>人民法院于</w:t>
      </w:r>
      <w:r>
        <w:rPr>
          <w:rFonts w:hint="eastAsia" w:ascii="Times New Roman" w:hAnsi="Times New Roman"/>
          <w:szCs w:val="32"/>
          <w:lang w:val="en-US" w:eastAsia="zh-CN"/>
        </w:rPr>
        <w:t>2022</w:t>
      </w:r>
      <w:r>
        <w:rPr>
          <w:rFonts w:hint="eastAsia" w:ascii="Times New Roman" w:hAnsi="Times New Roman"/>
          <w:szCs w:val="32"/>
        </w:rPr>
        <w:t>年</w:t>
      </w:r>
      <w:r>
        <w:rPr>
          <w:rFonts w:hint="eastAsia" w:ascii="Times New Roman" w:hAnsi="Times New Roman"/>
          <w:szCs w:val="32"/>
          <w:lang w:val="en-US" w:eastAsia="zh-CN"/>
        </w:rPr>
        <w:t>11</w:t>
      </w:r>
      <w:r>
        <w:rPr>
          <w:rFonts w:hint="eastAsia" w:ascii="Times New Roman" w:hAnsi="Times New Roman"/>
          <w:szCs w:val="32"/>
        </w:rPr>
        <w:t>月</w:t>
      </w:r>
      <w:r>
        <w:rPr>
          <w:rFonts w:hint="eastAsia" w:ascii="Times New Roman" w:hAnsi="Times New Roman"/>
          <w:szCs w:val="32"/>
          <w:lang w:val="en-US" w:eastAsia="zh-CN"/>
        </w:rPr>
        <w:t>9</w:t>
      </w:r>
      <w:r>
        <w:rPr>
          <w:rFonts w:hint="eastAsia" w:ascii="Times New Roman" w:hAnsi="Times New Roman"/>
          <w:szCs w:val="32"/>
        </w:rPr>
        <w:t>日作出（</w:t>
      </w:r>
      <w:r>
        <w:rPr>
          <w:rFonts w:hint="eastAsia" w:ascii="Times New Roman" w:hAnsi="Times New Roman"/>
          <w:szCs w:val="32"/>
          <w:lang w:val="en-US" w:eastAsia="zh-CN"/>
        </w:rPr>
        <w:t>2022</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0803刑初314</w:t>
      </w:r>
      <w:r>
        <w:rPr>
          <w:rFonts w:hint="eastAsia" w:ascii="Times New Roman" w:hAnsi="Times New Roman"/>
          <w:szCs w:val="32"/>
        </w:rPr>
        <w:t>号刑事判决，以被告人</w:t>
      </w:r>
      <w:r>
        <w:rPr>
          <w:rFonts w:hint="eastAsia" w:ascii="Times New Roman" w:hAnsi="Times New Roman"/>
          <w:szCs w:val="32"/>
          <w:lang w:eastAsia="zh-CN"/>
        </w:rPr>
        <w:t>杨伯梁</w:t>
      </w:r>
      <w:r>
        <w:rPr>
          <w:rFonts w:hint="eastAsia" w:ascii="Times New Roman" w:hAnsi="Times New Roman"/>
          <w:szCs w:val="32"/>
        </w:rPr>
        <w:t>犯</w:t>
      </w:r>
      <w:r>
        <w:rPr>
          <w:rFonts w:hint="eastAsia" w:ascii="Times New Roman" w:hAnsi="Times New Roman"/>
          <w:szCs w:val="32"/>
          <w:lang w:eastAsia="zh-CN"/>
        </w:rPr>
        <w:t>掩饰、隐瞒犯罪所得</w:t>
      </w:r>
      <w:r>
        <w:rPr>
          <w:rFonts w:hint="eastAsia" w:ascii="Times New Roman" w:hAnsi="Times New Roman"/>
          <w:szCs w:val="32"/>
        </w:rPr>
        <w:t>罪，判处有期徒刑</w:t>
      </w:r>
      <w:r>
        <w:rPr>
          <w:rFonts w:hint="eastAsia" w:ascii="Times New Roman" w:hAnsi="Times New Roman"/>
          <w:szCs w:val="32"/>
          <w:lang w:eastAsia="zh-CN"/>
        </w:rPr>
        <w:t>四年九个月，并处罚金人民币</w:t>
      </w:r>
      <w:r>
        <w:rPr>
          <w:rFonts w:hint="eastAsia" w:ascii="Times New Roman" w:hAnsi="Times New Roman"/>
          <w:szCs w:val="32"/>
          <w:lang w:val="en-US" w:eastAsia="zh-CN"/>
        </w:rPr>
        <w:t>60000元，继续追缴违法所得人民币113000元，予以没收，上缴国库。</w:t>
      </w:r>
      <w:r>
        <w:rPr>
          <w:rFonts w:hint="eastAsia" w:ascii="Times New Roman" w:hAnsi="Times New Roman"/>
          <w:szCs w:val="32"/>
        </w:rPr>
        <w:t>因该犯不服，提出上诉。</w:t>
      </w:r>
      <w:r>
        <w:rPr>
          <w:rFonts w:hint="eastAsia" w:ascii="Times New Roman" w:hAnsi="Times New Roman"/>
          <w:szCs w:val="32"/>
          <w:lang w:eastAsia="zh-CN"/>
        </w:rPr>
        <w:t>福建省龙岩市中级</w:t>
      </w:r>
      <w:r>
        <w:rPr>
          <w:rFonts w:hint="eastAsia" w:ascii="Times New Roman" w:hAnsi="Times New Roman"/>
          <w:szCs w:val="32"/>
        </w:rPr>
        <w:t>人民法院经过二审审理，于</w:t>
      </w:r>
      <w:r>
        <w:rPr>
          <w:rFonts w:hint="eastAsia" w:ascii="Times New Roman" w:hAnsi="Times New Roman"/>
          <w:szCs w:val="32"/>
          <w:lang w:val="en-US" w:eastAsia="zh-CN"/>
        </w:rPr>
        <w:t>2022</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w:t>
      </w:r>
      <w:r>
        <w:rPr>
          <w:rFonts w:hint="eastAsia" w:ascii="Times New Roman" w:hAnsi="Times New Roman"/>
          <w:szCs w:val="32"/>
          <w:lang w:val="en-US" w:eastAsia="zh-CN"/>
        </w:rPr>
        <w:t>26</w:t>
      </w:r>
      <w:r>
        <w:rPr>
          <w:rFonts w:hint="eastAsia" w:ascii="Times New Roman" w:hAnsi="Times New Roman"/>
          <w:szCs w:val="32"/>
        </w:rPr>
        <w:t>日作出（</w:t>
      </w:r>
      <w:r>
        <w:rPr>
          <w:rFonts w:hint="eastAsia" w:ascii="Times New Roman" w:hAnsi="Times New Roman"/>
          <w:szCs w:val="32"/>
          <w:lang w:val="en-US" w:eastAsia="zh-CN"/>
        </w:rPr>
        <w:t>2022</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08刑终437</w:t>
      </w:r>
      <w:r>
        <w:rPr>
          <w:rFonts w:hint="eastAsia" w:ascii="Times New Roman" w:hAnsi="Times New Roman"/>
          <w:szCs w:val="32"/>
        </w:rPr>
        <w:t>号刑事裁定，驳回上诉，维持原判。刑期自</w:t>
      </w:r>
      <w:r>
        <w:rPr>
          <w:rFonts w:hint="eastAsia" w:ascii="Times New Roman" w:hAnsi="Times New Roman"/>
          <w:szCs w:val="32"/>
          <w:lang w:val="en-US" w:eastAsia="zh-CN"/>
        </w:rPr>
        <w:t>2022</w:t>
      </w:r>
      <w:r>
        <w:rPr>
          <w:rFonts w:hint="eastAsia" w:ascii="Times New Roman" w:hAnsi="Times New Roman"/>
          <w:szCs w:val="32"/>
        </w:rPr>
        <w:t>年</w:t>
      </w:r>
      <w:r>
        <w:rPr>
          <w:rFonts w:hint="eastAsia" w:ascii="Times New Roman" w:hAnsi="Times New Roman"/>
          <w:szCs w:val="32"/>
          <w:lang w:val="en-US" w:eastAsia="zh-CN"/>
        </w:rPr>
        <w:t>11</w:t>
      </w:r>
      <w:r>
        <w:rPr>
          <w:rFonts w:hint="eastAsia" w:ascii="Times New Roman" w:hAnsi="Times New Roman"/>
          <w:szCs w:val="32"/>
        </w:rPr>
        <w:t>月</w:t>
      </w:r>
      <w:r>
        <w:rPr>
          <w:rFonts w:hint="eastAsia" w:ascii="Times New Roman" w:hAnsi="Times New Roman"/>
          <w:szCs w:val="32"/>
          <w:lang w:val="en-US" w:eastAsia="zh-CN"/>
        </w:rPr>
        <w:t>9</w:t>
      </w:r>
      <w:r>
        <w:rPr>
          <w:rFonts w:hint="eastAsia" w:ascii="Times New Roman" w:hAnsi="Times New Roman"/>
          <w:szCs w:val="32"/>
        </w:rPr>
        <w:t>日起至</w:t>
      </w:r>
      <w:r>
        <w:rPr>
          <w:rFonts w:hint="eastAsia" w:ascii="Times New Roman" w:hAnsi="Times New Roman"/>
          <w:szCs w:val="32"/>
          <w:lang w:val="en-US" w:eastAsia="zh-CN"/>
        </w:rPr>
        <w:t>2027</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8</w:t>
      </w:r>
      <w:r>
        <w:rPr>
          <w:rFonts w:hint="eastAsia" w:ascii="Times New Roman" w:hAnsi="Times New Roman"/>
          <w:szCs w:val="32"/>
        </w:rPr>
        <w:t>日止。</w:t>
      </w:r>
      <w:r>
        <w:rPr>
          <w:rFonts w:hint="eastAsia" w:ascii="Times New Roman" w:hAnsi="Times New Roman"/>
          <w:szCs w:val="32"/>
          <w:lang w:val="en-US" w:eastAsia="zh-CN"/>
        </w:rPr>
        <w:t>2023</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w:t>
      </w:r>
      <w:r>
        <w:rPr>
          <w:rFonts w:hint="eastAsia" w:ascii="Times New Roman" w:hAnsi="Times New Roman"/>
          <w:szCs w:val="32"/>
          <w:lang w:val="en-US" w:eastAsia="zh-CN"/>
        </w:rPr>
        <w:t>21</w:t>
      </w:r>
      <w:r>
        <w:rPr>
          <w:rFonts w:hint="eastAsia" w:ascii="Times New Roman" w:hAnsi="Times New Roman"/>
          <w:szCs w:val="32"/>
        </w:rPr>
        <w:t>日交付</w:t>
      </w:r>
      <w:r>
        <w:rPr>
          <w:rFonts w:hint="eastAsia" w:ascii="Times New Roman" w:hAnsi="Times New Roman"/>
          <w:szCs w:val="32"/>
          <w:lang w:eastAsia="zh-CN"/>
        </w:rPr>
        <w:t>福建省泉州</w:t>
      </w:r>
      <w:r>
        <w:rPr>
          <w:rFonts w:hint="eastAsia" w:ascii="Times New Roman" w:hAnsi="Times New Roman"/>
          <w:szCs w:val="32"/>
        </w:rPr>
        <w:t>监狱执行刑罚。</w:t>
      </w:r>
      <w:r>
        <w:rPr>
          <w:rFonts w:hint="eastAsia" w:ascii="Times New Roman" w:hAnsi="Times New Roman"/>
          <w:szCs w:val="32"/>
          <w:lang w:val="en-US" w:eastAsia="zh-CN"/>
        </w:rPr>
        <w:t>2025</w:t>
      </w:r>
      <w:r>
        <w:rPr>
          <w:rFonts w:hint="eastAsia" w:ascii="Times New Roman" w:hAnsi="Times New Roman"/>
          <w:szCs w:val="32"/>
        </w:rPr>
        <w:t>年</w:t>
      </w:r>
      <w:r>
        <w:rPr>
          <w:rFonts w:hint="eastAsia" w:ascii="Times New Roman" w:hAnsi="Times New Roman"/>
          <w:szCs w:val="32"/>
          <w:lang w:val="en-US" w:eastAsia="zh-CN"/>
        </w:rPr>
        <w:t>1</w:t>
      </w:r>
      <w:r>
        <w:rPr>
          <w:rFonts w:hint="eastAsia" w:ascii="Times New Roman" w:hAnsi="Times New Roman"/>
          <w:szCs w:val="32"/>
        </w:rPr>
        <w:t>月</w:t>
      </w:r>
      <w:r>
        <w:rPr>
          <w:rFonts w:hint="eastAsia" w:ascii="Times New Roman" w:hAnsi="Times New Roman"/>
          <w:szCs w:val="32"/>
          <w:lang w:val="en-US" w:eastAsia="zh-CN"/>
        </w:rPr>
        <w:t>20</w:t>
      </w:r>
      <w:r>
        <w:rPr>
          <w:rFonts w:hint="eastAsia" w:ascii="Times New Roman" w:hAnsi="Times New Roman"/>
          <w:szCs w:val="32"/>
        </w:rPr>
        <w:t>日，</w:t>
      </w:r>
      <w:r>
        <w:rPr>
          <w:rFonts w:hint="eastAsia" w:ascii="Times New Roman" w:hAnsi="Times New Roman"/>
          <w:szCs w:val="32"/>
          <w:lang w:eastAsia="zh-CN"/>
        </w:rPr>
        <w:t>福建省</w:t>
      </w:r>
      <w:r>
        <w:rPr>
          <w:rFonts w:hint="eastAsia" w:ascii="Times New Roman" w:hAnsi="Times New Roman"/>
          <w:szCs w:val="32"/>
        </w:rPr>
        <w:t>泉州市中级人民法院作出(2025)闽05刑更41号刑事裁定，对其减刑</w:t>
      </w:r>
      <w:r>
        <w:rPr>
          <w:rFonts w:hint="eastAsia" w:ascii="Times New Roman" w:hAnsi="Times New Roman"/>
          <w:szCs w:val="32"/>
          <w:lang w:eastAsia="zh-CN"/>
        </w:rPr>
        <w:t>三</w:t>
      </w:r>
      <w:r>
        <w:rPr>
          <w:rFonts w:hint="eastAsia" w:ascii="Times New Roman" w:hAnsi="Times New Roman"/>
          <w:szCs w:val="32"/>
        </w:rPr>
        <w:t>个月</w:t>
      </w:r>
      <w:r>
        <w:rPr>
          <w:rFonts w:hint="eastAsia" w:ascii="Times New Roman" w:hAnsi="Times New Roman"/>
          <w:szCs w:val="32"/>
          <w:lang w:eastAsia="zh-CN"/>
        </w:rPr>
        <w:t>，</w:t>
      </w:r>
      <w:r>
        <w:rPr>
          <w:rFonts w:hint="eastAsia" w:ascii="Times New Roman" w:hAnsi="Times New Roman"/>
          <w:szCs w:val="32"/>
        </w:rPr>
        <w:t>于</w:t>
      </w:r>
      <w:r>
        <w:rPr>
          <w:rFonts w:hint="eastAsia" w:ascii="Times New Roman" w:hAnsi="Times New Roman"/>
          <w:szCs w:val="32"/>
          <w:lang w:val="en-US" w:eastAsia="zh-CN"/>
        </w:rPr>
        <w:t>2025</w:t>
      </w:r>
      <w:r>
        <w:rPr>
          <w:rFonts w:hint="eastAsia" w:ascii="Times New Roman" w:hAnsi="Times New Roman"/>
          <w:szCs w:val="32"/>
        </w:rPr>
        <w:t>年</w:t>
      </w:r>
      <w:r>
        <w:rPr>
          <w:rFonts w:hint="eastAsia" w:ascii="Times New Roman" w:hAnsi="Times New Roman"/>
          <w:szCs w:val="32"/>
          <w:lang w:val="en-US" w:eastAsia="zh-CN"/>
        </w:rPr>
        <w:t>1</w:t>
      </w:r>
      <w:r>
        <w:rPr>
          <w:rFonts w:hint="eastAsia" w:ascii="Times New Roman" w:hAnsi="Times New Roman"/>
          <w:szCs w:val="32"/>
        </w:rPr>
        <w:t>月</w:t>
      </w:r>
      <w:r>
        <w:rPr>
          <w:rFonts w:hint="eastAsia" w:ascii="Times New Roman" w:hAnsi="Times New Roman"/>
          <w:szCs w:val="32"/>
          <w:lang w:val="en-US" w:eastAsia="zh-CN"/>
        </w:rPr>
        <w:t>20</w:t>
      </w:r>
      <w:r>
        <w:rPr>
          <w:rFonts w:hint="eastAsia" w:ascii="Times New Roman" w:hAnsi="Times New Roman"/>
          <w:szCs w:val="32"/>
        </w:rPr>
        <w:t>日送达</w:t>
      </w:r>
      <w:r>
        <w:rPr>
          <w:rFonts w:hint="eastAsia" w:ascii="Times New Roman" w:hAnsi="Times New Roman"/>
          <w:szCs w:val="32"/>
          <w:lang w:eastAsia="zh-CN"/>
        </w:rPr>
        <w:t>。现刑期至</w:t>
      </w:r>
      <w:r>
        <w:rPr>
          <w:rFonts w:hint="eastAsia" w:ascii="Times New Roman" w:hAnsi="Times New Roman"/>
          <w:szCs w:val="32"/>
          <w:lang w:val="en-US" w:eastAsia="zh-CN"/>
        </w:rPr>
        <w:t>2027年5月8日止。</w:t>
      </w:r>
      <w:r>
        <w:rPr>
          <w:rFonts w:hint="eastAsia" w:ascii="Times New Roman" w:hAnsi="Times New Roman"/>
          <w:szCs w:val="32"/>
        </w:rPr>
        <w:t>属</w:t>
      </w:r>
      <w:r>
        <w:rPr>
          <w:rFonts w:hint="eastAsia" w:ascii="Times New Roman" w:hAnsi="Times New Roman"/>
          <w:szCs w:val="32"/>
          <w:lang w:eastAsia="zh-CN"/>
        </w:rPr>
        <w:t>普管级</w:t>
      </w:r>
      <w:r>
        <w:rPr>
          <w:rFonts w:hint="eastAsia" w:ascii="Times New Roman" w:hAnsi="Times New Roman"/>
          <w:szCs w:val="32"/>
        </w:rPr>
        <w:t>罪犯。</w:t>
      </w:r>
    </w:p>
    <w:p>
      <w:pPr>
        <w:spacing w:line="560" w:lineRule="exact"/>
        <w:ind w:firstLine="640" w:firstLineChars="200"/>
        <w:rPr>
          <w:rFonts w:hint="eastAsia" w:ascii="Times New Roman" w:hAnsi="Times New Roman"/>
          <w:szCs w:val="32"/>
        </w:rPr>
      </w:pPr>
      <w:r>
        <w:rPr>
          <w:rFonts w:hint="eastAsia" w:ascii="Times New Roman" w:hAnsi="Times New Roman"/>
          <w:szCs w:val="32"/>
        </w:rPr>
        <w:t xml:space="preserve">该犯自上次减刑以来确有悔改表现，具体事实如下： </w:t>
      </w:r>
    </w:p>
    <w:p>
      <w:pPr>
        <w:spacing w:line="560" w:lineRule="exact"/>
        <w:ind w:firstLine="640" w:firstLineChars="200"/>
        <w:rPr>
          <w:rFonts w:hint="eastAsia" w:ascii="Times New Roman" w:hAnsi="Times New Roman"/>
          <w:szCs w:val="32"/>
        </w:rPr>
      </w:pPr>
      <w:r>
        <w:rPr>
          <w:rFonts w:hint="eastAsia" w:ascii="Times New Roman" w:hAnsi="Times New Roman"/>
          <w:szCs w:val="32"/>
        </w:rPr>
        <w:t>认罪悔罪：能服从法院判决，</w:t>
      </w:r>
      <w:r>
        <w:rPr>
          <w:rFonts w:hint="eastAsia" w:ascii="仿宋_GB2312" w:hAnsi="仿宋"/>
          <w:iCs/>
          <w:kern w:val="2"/>
          <w:szCs w:val="32"/>
        </w:rPr>
        <w:t>自书认罪悔罪书。</w:t>
      </w:r>
    </w:p>
    <w:p>
      <w:pPr>
        <w:spacing w:line="560" w:lineRule="exact"/>
        <w:ind w:firstLine="640" w:firstLineChars="200"/>
        <w:rPr>
          <w:rFonts w:hint="eastAsia" w:ascii="Times New Roman" w:hAnsi="Times New Roman"/>
          <w:szCs w:val="32"/>
        </w:rPr>
      </w:pPr>
      <w:r>
        <w:rPr>
          <w:rFonts w:hint="eastAsia" w:ascii="Times New Roman" w:hAnsi="Times New Roman"/>
          <w:szCs w:val="32"/>
        </w:rPr>
        <w:t>遵守监规：</w:t>
      </w:r>
      <w:r>
        <w:rPr>
          <w:rFonts w:hint="eastAsia" w:ascii="Times New Roman" w:hAnsi="Times New Roman"/>
          <w:szCs w:val="32"/>
          <w:lang w:eastAsia="zh-CN"/>
        </w:rPr>
        <w:t>能遵守法律法规，</w:t>
      </w:r>
      <w:r>
        <w:rPr>
          <w:rFonts w:hint="eastAsia" w:ascii="Times New Roman" w:hAnsi="Times New Roman"/>
          <w:szCs w:val="32"/>
        </w:rPr>
        <w:t>虽有违规扣分情形，但经教育后能积极悔改，遵守监规纪律。</w:t>
      </w:r>
    </w:p>
    <w:p>
      <w:pPr>
        <w:spacing w:line="560" w:lineRule="exact"/>
        <w:ind w:firstLine="640" w:firstLineChars="200"/>
        <w:rPr>
          <w:rFonts w:hint="eastAsia" w:ascii="Times New Roman" w:hAnsi="Times New Roman"/>
          <w:szCs w:val="32"/>
        </w:rPr>
      </w:pPr>
      <w:r>
        <w:rPr>
          <w:rFonts w:hint="eastAsia" w:ascii="Times New Roman" w:hAnsi="Times New Roman"/>
          <w:szCs w:val="32"/>
        </w:rPr>
        <w:t>学习情况：能参加思想、文化、职业技术教育。</w:t>
      </w:r>
    </w:p>
    <w:p>
      <w:pPr>
        <w:spacing w:line="560" w:lineRule="exact"/>
        <w:ind w:firstLine="640" w:firstLineChars="200"/>
        <w:rPr>
          <w:rFonts w:hint="eastAsia" w:ascii="Times New Roman" w:hAnsi="Times New Roman"/>
          <w:szCs w:val="32"/>
        </w:rPr>
      </w:pPr>
      <w:r>
        <w:rPr>
          <w:rFonts w:hint="eastAsia" w:ascii="Times New Roman" w:hAnsi="Times New Roman"/>
          <w:szCs w:val="32"/>
        </w:rPr>
        <w:t>劳动改造：能参加劳动，努力完成劳动任务。</w:t>
      </w:r>
    </w:p>
    <w:p>
      <w:pPr>
        <w:spacing w:line="560" w:lineRule="exact"/>
        <w:ind w:firstLine="640" w:firstLineChars="200"/>
        <w:rPr>
          <w:rFonts w:hint="eastAsia"/>
          <w:szCs w:val="32"/>
        </w:rPr>
      </w:pPr>
      <w:r>
        <w:rPr>
          <w:rFonts w:hint="eastAsia" w:ascii="仿宋_GB2312" w:hAnsi="仿宋" w:cs="宋体"/>
          <w:szCs w:val="32"/>
          <w:lang w:val="zh-CN"/>
        </w:rPr>
        <w:t>奖惩情况</w:t>
      </w:r>
      <w:r>
        <w:rPr>
          <w:rFonts w:hint="eastAsia" w:ascii="Times New Roman" w:hAnsi="Times New Roman"/>
          <w:szCs w:val="32"/>
        </w:rPr>
        <w:t>：该犯上次评定表扬剩余考核分</w:t>
      </w:r>
      <w:r>
        <w:rPr>
          <w:rFonts w:hint="eastAsia" w:ascii="Times New Roman" w:hAnsi="Times New Roman"/>
          <w:szCs w:val="32"/>
          <w:lang w:val="en-US" w:eastAsia="zh-CN"/>
        </w:rPr>
        <w:t>212.5</w:t>
      </w:r>
      <w:r>
        <w:rPr>
          <w:rFonts w:hint="eastAsia" w:ascii="Times New Roman" w:hAnsi="Times New Roman"/>
          <w:szCs w:val="32"/>
        </w:rPr>
        <w:t>分，本轮考核期</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10</w:t>
      </w:r>
      <w:r>
        <w:rPr>
          <w:rFonts w:hint="eastAsia" w:ascii="Times New Roman" w:hAnsi="Times New Roman"/>
          <w:szCs w:val="32"/>
        </w:rPr>
        <w:t>月至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月累计获考核分</w:t>
      </w:r>
      <w:r>
        <w:rPr>
          <w:rFonts w:hint="eastAsia" w:ascii="Times New Roman" w:hAnsi="Times New Roman"/>
          <w:szCs w:val="32"/>
          <w:lang w:val="en-US" w:eastAsia="zh-CN"/>
        </w:rPr>
        <w:t>2077.6</w:t>
      </w:r>
      <w:r>
        <w:rPr>
          <w:rFonts w:hint="eastAsia" w:ascii="Times New Roman" w:hAnsi="Times New Roman"/>
          <w:szCs w:val="32"/>
        </w:rPr>
        <w:t>分，合计获得考核分</w:t>
      </w:r>
      <w:r>
        <w:rPr>
          <w:rFonts w:hint="eastAsia" w:ascii="Times New Roman" w:hAnsi="Times New Roman"/>
          <w:szCs w:val="32"/>
          <w:lang w:val="en-US" w:eastAsia="zh-CN"/>
        </w:rPr>
        <w:t>2290.1</w:t>
      </w:r>
      <w:r>
        <w:rPr>
          <w:rFonts w:hint="eastAsia" w:ascii="Times New Roman" w:hAnsi="Times New Roman"/>
          <w:szCs w:val="32"/>
        </w:rPr>
        <w:t>分，表扬</w:t>
      </w:r>
      <w:r>
        <w:rPr>
          <w:rFonts w:hint="eastAsia" w:ascii="Times New Roman" w:hAnsi="Times New Roman"/>
          <w:szCs w:val="32"/>
          <w:lang w:val="en-US" w:eastAsia="zh-CN"/>
        </w:rPr>
        <w:t>2</w:t>
      </w:r>
      <w:r>
        <w:rPr>
          <w:rFonts w:hint="eastAsia" w:ascii="Times New Roman" w:hAnsi="Times New Roman"/>
          <w:szCs w:val="32"/>
        </w:rPr>
        <w:t>次，物质奖励</w:t>
      </w:r>
      <w:r>
        <w:rPr>
          <w:rFonts w:hint="eastAsia" w:ascii="Times New Roman" w:hAnsi="Times New Roman"/>
          <w:szCs w:val="32"/>
          <w:lang w:val="en-US" w:eastAsia="zh-CN"/>
        </w:rPr>
        <w:t>1</w:t>
      </w:r>
      <w:r>
        <w:rPr>
          <w:rFonts w:hint="eastAsia" w:ascii="Times New Roman" w:hAnsi="Times New Roman"/>
          <w:szCs w:val="32"/>
        </w:rPr>
        <w:t>次；间隔期</w:t>
      </w:r>
      <w:r>
        <w:rPr>
          <w:rFonts w:hint="eastAsia" w:ascii="Times New Roman" w:hAnsi="Times New Roman"/>
          <w:szCs w:val="32"/>
          <w:lang w:val="en-US" w:eastAsia="zh-CN"/>
        </w:rPr>
        <w:t>2025</w:t>
      </w:r>
      <w:r>
        <w:rPr>
          <w:rFonts w:hint="eastAsia" w:ascii="Times New Roman" w:hAnsi="Times New Roman"/>
          <w:szCs w:val="32"/>
        </w:rPr>
        <w:t>年</w:t>
      </w:r>
      <w:r>
        <w:rPr>
          <w:rFonts w:hint="eastAsia" w:ascii="Times New Roman" w:hAnsi="Times New Roman"/>
          <w:szCs w:val="32"/>
          <w:lang w:val="en-US" w:eastAsia="zh-CN"/>
        </w:rPr>
        <w:t>1</w:t>
      </w:r>
      <w:r>
        <w:rPr>
          <w:rFonts w:hint="eastAsia" w:ascii="Times New Roman" w:hAnsi="Times New Roman"/>
          <w:szCs w:val="32"/>
        </w:rPr>
        <w:t>月</w:t>
      </w:r>
      <w:r>
        <w:rPr>
          <w:rFonts w:hint="eastAsia" w:ascii="Times New Roman" w:hAnsi="Times New Roman"/>
          <w:szCs w:val="32"/>
          <w:lang w:val="en-US" w:eastAsia="zh-CN"/>
        </w:rPr>
        <w:t>20</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月，获考核分</w:t>
      </w:r>
      <w:r>
        <w:rPr>
          <w:rFonts w:hint="eastAsia" w:ascii="Times New Roman" w:hAnsi="Times New Roman"/>
          <w:szCs w:val="32"/>
          <w:lang w:val="en-US" w:eastAsia="zh-CN"/>
        </w:rPr>
        <w:t>1628.4</w:t>
      </w:r>
      <w:r>
        <w:rPr>
          <w:rFonts w:hint="eastAsia" w:ascii="Times New Roman" w:hAnsi="Times New Roman"/>
          <w:szCs w:val="32"/>
        </w:rPr>
        <w:t>分。考核期内违规</w:t>
      </w:r>
      <w:r>
        <w:rPr>
          <w:rFonts w:hint="eastAsia" w:ascii="Times New Roman" w:hAnsi="Times New Roman"/>
          <w:szCs w:val="32"/>
          <w:lang w:val="en-US" w:eastAsia="zh-CN"/>
        </w:rPr>
        <w:t>3</w:t>
      </w:r>
      <w:r>
        <w:rPr>
          <w:rFonts w:hint="eastAsia" w:ascii="Times New Roman" w:hAnsi="Times New Roman"/>
          <w:szCs w:val="32"/>
        </w:rPr>
        <w:t>次，累计扣考核分</w:t>
      </w:r>
      <w:r>
        <w:rPr>
          <w:rFonts w:hint="eastAsia" w:ascii="Times New Roman" w:hAnsi="Times New Roman"/>
          <w:szCs w:val="32"/>
          <w:lang w:val="en-US" w:eastAsia="zh-CN"/>
        </w:rPr>
        <w:t>7</w:t>
      </w:r>
      <w:r>
        <w:rPr>
          <w:rFonts w:hint="eastAsia" w:ascii="Times New Roman" w:hAnsi="Times New Roman"/>
          <w:szCs w:val="32"/>
        </w:rPr>
        <w:t>分，其中</w:t>
      </w:r>
      <w:r>
        <w:rPr>
          <w:rFonts w:hint="eastAsia" w:ascii="Times New Roman" w:hAnsi="Times New Roman"/>
          <w:szCs w:val="32"/>
          <w:lang w:eastAsia="zh-CN"/>
        </w:rPr>
        <w:t>无</w:t>
      </w:r>
      <w:r>
        <w:rPr>
          <w:rFonts w:hint="eastAsia" w:ascii="Times New Roman" w:hAnsi="Times New Roman"/>
          <w:szCs w:val="32"/>
        </w:rPr>
        <w:t>重大违规</w:t>
      </w:r>
      <w:r>
        <w:rPr>
          <w:rFonts w:hint="eastAsia" w:ascii="Times New Roman" w:hAnsi="Times New Roman"/>
          <w:szCs w:val="32"/>
          <w:lang w:eastAsia="zh-CN"/>
        </w:rPr>
        <w:t>。</w:t>
      </w:r>
    </w:p>
    <w:p>
      <w:pPr>
        <w:spacing w:line="560" w:lineRule="exact"/>
        <w:ind w:firstLine="640" w:firstLineChars="200"/>
        <w:rPr>
          <w:rFonts w:hint="eastAsia"/>
          <w:szCs w:val="32"/>
          <w:lang w:eastAsia="zh-CN"/>
        </w:rPr>
      </w:pPr>
      <w:r>
        <w:rPr>
          <w:rFonts w:hint="eastAsia"/>
          <w:szCs w:val="32"/>
        </w:rPr>
        <w:t>该犯原判财产性判项已履行</w:t>
      </w:r>
      <w:r>
        <w:rPr>
          <w:rFonts w:hint="eastAsia"/>
          <w:szCs w:val="32"/>
          <w:lang w:val="en-US" w:eastAsia="zh-CN"/>
        </w:rPr>
        <w:t>173000元</w:t>
      </w:r>
      <w:r>
        <w:rPr>
          <w:rFonts w:hint="eastAsia"/>
          <w:szCs w:val="32"/>
          <w:lang w:eastAsia="zh-CN"/>
        </w:rPr>
        <w:t>。</w:t>
      </w:r>
    </w:p>
    <w:p>
      <w:pPr>
        <w:spacing w:line="560" w:lineRule="exact"/>
        <w:ind w:firstLine="640" w:firstLineChars="200"/>
        <w:rPr>
          <w:rFonts w:hint="eastAsia" w:ascii="Times New Roman" w:hAnsi="Times New Roman"/>
          <w:szCs w:val="32"/>
        </w:rPr>
      </w:pPr>
      <w:r>
        <w:rPr>
          <w:rFonts w:hint="eastAsia" w:ascii="Times New Roman" w:hAnsi="Times New Roman"/>
          <w:szCs w:val="32"/>
        </w:rPr>
        <w:t>本案于</w:t>
      </w:r>
      <w:r>
        <w:rPr>
          <w:rFonts w:hint="eastAsia" w:cs="Times New Roman"/>
          <w:szCs w:val="32"/>
          <w:lang w:val="en-US" w:eastAsia="zh-CN"/>
        </w:rPr>
        <w:t>2026年7月30日至2026年8月5日</w:t>
      </w:r>
      <w:r>
        <w:rPr>
          <w:rFonts w:hint="eastAsia" w:ascii="Times New Roman" w:hAnsi="Times New Roman"/>
          <w:szCs w:val="32"/>
        </w:rPr>
        <w:t>在狱内公示未收到不同意见。</w:t>
      </w:r>
    </w:p>
    <w:p>
      <w:pPr>
        <w:spacing w:line="560" w:lineRule="exact"/>
        <w:ind w:firstLine="640" w:firstLineChars="200"/>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因此，依照《中华人民共和国刑法》第七十八条、第七十九条、《中华人民共和国刑事诉讼法》第二百七十三条第二款和《中华人民共和国监狱法》第二十九条的规定，建议对罪犯</w:t>
      </w:r>
      <w:r>
        <w:rPr>
          <w:rFonts w:hint="eastAsia" w:ascii="Times New Roman" w:hAnsi="Times New Roman"/>
          <w:szCs w:val="32"/>
          <w:lang w:eastAsia="zh-CN"/>
        </w:rPr>
        <w:t>杨伯梁</w:t>
      </w:r>
      <w:r>
        <w:rPr>
          <w:rFonts w:hint="eastAsia" w:ascii="Times New Roman" w:hAnsi="Times New Roman"/>
          <w:szCs w:val="32"/>
        </w:rPr>
        <w:t>予以减刑</w:t>
      </w:r>
      <w:r>
        <w:rPr>
          <w:rFonts w:hint="eastAsia" w:ascii="Times New Roman" w:hAnsi="Times New Roman"/>
          <w:szCs w:val="32"/>
          <w:lang w:eastAsia="zh-CN"/>
        </w:rPr>
        <w:t>五</w:t>
      </w:r>
      <w:r>
        <w:rPr>
          <w:rFonts w:hint="eastAsia" w:ascii="Times New Roman" w:hAnsi="Times New Roman"/>
          <w:szCs w:val="32"/>
        </w:rPr>
        <w:t>个月。特提请你院审理裁定。</w:t>
      </w:r>
    </w:p>
    <w:p>
      <w:pPr>
        <w:pStyle w:val="4"/>
        <w:spacing w:line="560" w:lineRule="exact"/>
        <w:ind w:right="-48" w:rightChars="-15" w:firstLine="614" w:firstLineChars="192"/>
        <w:rPr>
          <w:rFonts w:ascii="Times New Roman" w:hAnsi="Times New Roman"/>
          <w:szCs w:val="32"/>
        </w:rPr>
      </w:pPr>
      <w:r>
        <w:rPr>
          <w:rFonts w:hint="eastAsia" w:ascii="Times New Roman" w:hAnsi="Times New Roman"/>
          <w:szCs w:val="32"/>
        </w:rPr>
        <w:t>此致</w:t>
      </w:r>
    </w:p>
    <w:p>
      <w:pPr>
        <w:spacing w:line="560" w:lineRule="exact"/>
        <w:ind w:right="-48" w:rightChars="-15"/>
        <w:rPr>
          <w:rFonts w:ascii="Times New Roman" w:hAnsi="Times New Roman"/>
          <w:szCs w:val="32"/>
        </w:rPr>
      </w:pPr>
      <w:r>
        <w:rPr>
          <w:rFonts w:hint="eastAsia" w:ascii="Times New Roman" w:hAnsi="Times New Roman"/>
          <w:szCs w:val="32"/>
        </w:rPr>
        <w:t>福建省泉州市中级人民法院</w:t>
      </w:r>
    </w:p>
    <w:p>
      <w:pPr>
        <w:spacing w:line="560" w:lineRule="exact"/>
        <w:ind w:firstLine="640" w:firstLineChars="200"/>
        <w:rPr>
          <w:rFonts w:ascii="Times New Roman" w:hAnsi="Times New Roman" w:cs="仿宋_GB2312"/>
          <w:szCs w:val="32"/>
        </w:rPr>
      </w:pPr>
      <w:r>
        <w:rPr>
          <w:rFonts w:hint="eastAsia" w:ascii="Times New Roman" w:hAnsi="Times New Roman" w:cs="仿宋_GB2312"/>
          <w:szCs w:val="32"/>
        </w:rPr>
        <w:t>附件：⒈罪犯</w:t>
      </w:r>
      <w:r>
        <w:rPr>
          <w:rFonts w:hint="eastAsia" w:ascii="Times New Roman" w:hAnsi="Times New Roman" w:cs="仿宋_GB2312"/>
          <w:szCs w:val="32"/>
          <w:lang w:eastAsia="zh-CN"/>
        </w:rPr>
        <w:t>杨伯梁</w:t>
      </w:r>
      <w:r>
        <w:rPr>
          <w:rFonts w:hint="eastAsia" w:ascii="Times New Roman" w:hAnsi="Times New Roman" w:cs="仿宋_GB2312"/>
          <w:szCs w:val="32"/>
        </w:rPr>
        <w:t>卷宗壹册</w:t>
      </w:r>
    </w:p>
    <w:p>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pPr>
        <w:spacing w:line="560" w:lineRule="exact"/>
        <w:ind w:right="-48" w:rightChars="-15" w:firstLine="1600" w:firstLineChars="500"/>
        <w:rPr>
          <w:rFonts w:hint="eastAsia" w:ascii="Times New Roman" w:hAnsi="Times New Roman" w:cs="仿宋_GB2312"/>
          <w:szCs w:val="32"/>
        </w:rPr>
      </w:pPr>
    </w:p>
    <w:p>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autoSpaceDE w:val="0"/>
        <w:autoSpaceDN w:val="0"/>
        <w:adjustRightInd w:val="0"/>
        <w:spacing w:line="460" w:lineRule="exact"/>
        <w:ind w:firstLine="560" w:firstLineChars="200"/>
        <w:jc w:val="left"/>
        <w:rPr>
          <w:rFonts w:ascii="Times New Roman" w:hAnsi="Times New Roman" w:cs="仿宋_GB2312"/>
          <w:sz w:val="28"/>
          <w:szCs w:val="36"/>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403</w:t>
      </w:r>
      <w:r>
        <w:rPr>
          <w:rFonts w:hint="eastAsia" w:ascii="Times New Roman" w:hAnsi="Times New Roman" w:eastAsia="楷体_GB2312" w:cs="楷体_GB2312"/>
          <w:szCs w:val="32"/>
        </w:rPr>
        <w:t>号</w:t>
      </w:r>
    </w:p>
    <w:p>
      <w:pPr>
        <w:spacing w:line="560" w:lineRule="exact"/>
        <w:ind w:firstLine="640" w:firstLineChars="200"/>
        <w:rPr>
          <w:rFonts w:hint="eastAsia" w:ascii="Times New Roman" w:hAnsi="Times New Roman"/>
          <w:szCs w:val="32"/>
        </w:rPr>
      </w:pPr>
    </w:p>
    <w:p>
      <w:pPr>
        <w:spacing w:line="560" w:lineRule="exact"/>
        <w:ind w:firstLine="640" w:firstLineChars="200"/>
        <w:rPr>
          <w:rFonts w:hint="eastAsia" w:ascii="Times New Roman" w:hAnsi="Times New Roman"/>
          <w:szCs w:val="32"/>
        </w:rPr>
      </w:pPr>
      <w:r>
        <w:rPr>
          <w:rFonts w:hint="eastAsia" w:ascii="Times New Roman" w:hAnsi="Times New Roman"/>
          <w:szCs w:val="32"/>
        </w:rPr>
        <w:t>罪犯</w:t>
      </w:r>
      <w:r>
        <w:rPr>
          <w:rFonts w:hint="eastAsia" w:ascii="Times New Roman" w:hAnsi="Times New Roman"/>
          <w:szCs w:val="32"/>
          <w:lang w:eastAsia="zh-CN"/>
        </w:rPr>
        <w:t>曹生炎</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w:t>
      </w:r>
      <w:r>
        <w:rPr>
          <w:rFonts w:hint="eastAsia" w:ascii="Times New Roman" w:hAnsi="Times New Roman"/>
          <w:szCs w:val="32"/>
          <w:lang w:val="en-US" w:eastAsia="zh-CN"/>
        </w:rPr>
        <w:t>1951</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w:t>
      </w:r>
      <w:r>
        <w:rPr>
          <w:rFonts w:hint="eastAsia" w:ascii="Times New Roman" w:hAnsi="Times New Roman"/>
          <w:szCs w:val="32"/>
          <w:lang w:val="en-US" w:eastAsia="zh-CN"/>
        </w:rPr>
        <w:t>27</w:t>
      </w:r>
      <w:r>
        <w:rPr>
          <w:rFonts w:hint="eastAsia" w:ascii="Times New Roman" w:hAnsi="Times New Roman"/>
          <w:szCs w:val="32"/>
        </w:rPr>
        <w:t>日出生，</w:t>
      </w:r>
      <w:r>
        <w:rPr>
          <w:rFonts w:hint="eastAsia" w:ascii="Times New Roman" w:hAnsi="Times New Roman"/>
          <w:szCs w:val="32"/>
          <w:lang w:eastAsia="zh-CN"/>
        </w:rPr>
        <w:t>汉</w:t>
      </w:r>
      <w:r>
        <w:rPr>
          <w:rFonts w:hint="eastAsia" w:ascii="Times New Roman" w:hAnsi="Times New Roman"/>
          <w:szCs w:val="32"/>
        </w:rPr>
        <w:t>族</w:t>
      </w:r>
      <w:r>
        <w:rPr>
          <w:rFonts w:hint="eastAsia" w:ascii="Times New Roman" w:hAnsi="Times New Roman"/>
          <w:szCs w:val="32"/>
          <w:lang w:eastAsia="zh-CN"/>
        </w:rPr>
        <w:t>，文盲</w:t>
      </w:r>
      <w:r>
        <w:rPr>
          <w:rFonts w:hint="eastAsia" w:ascii="Times New Roman" w:hAnsi="Times New Roman"/>
          <w:szCs w:val="32"/>
        </w:rPr>
        <w:t>，户籍所在地</w:t>
      </w:r>
      <w:r>
        <w:rPr>
          <w:rFonts w:hint="eastAsia" w:ascii="Times New Roman" w:hAnsi="Times New Roman"/>
          <w:szCs w:val="32"/>
          <w:lang w:eastAsia="zh-CN"/>
        </w:rPr>
        <w:t>福建省连城县</w:t>
      </w:r>
      <w:r>
        <w:rPr>
          <w:rFonts w:hint="eastAsia" w:ascii="Times New Roman" w:hAnsi="Times New Roman"/>
          <w:szCs w:val="32"/>
        </w:rPr>
        <w:t>，捕前系</w:t>
      </w:r>
      <w:r>
        <w:rPr>
          <w:rFonts w:hint="eastAsia" w:ascii="Times New Roman" w:hAnsi="Times New Roman"/>
          <w:szCs w:val="32"/>
          <w:lang w:eastAsia="zh-CN"/>
        </w:rPr>
        <w:t>农民</w:t>
      </w:r>
      <w:r>
        <w:rPr>
          <w:rFonts w:hint="eastAsia" w:ascii="Times New Roman" w:hAnsi="Times New Roman"/>
          <w:szCs w:val="32"/>
        </w:rPr>
        <w:t>。</w:t>
      </w:r>
    </w:p>
    <w:p>
      <w:pPr>
        <w:spacing w:line="560" w:lineRule="exact"/>
        <w:ind w:firstLine="640" w:firstLineChars="200"/>
        <w:rPr>
          <w:rFonts w:hint="eastAsia" w:ascii="Times New Roman" w:hAnsi="Times New Roman"/>
          <w:szCs w:val="32"/>
        </w:rPr>
      </w:pPr>
      <w:r>
        <w:rPr>
          <w:rFonts w:hint="eastAsia" w:ascii="Times New Roman" w:hAnsi="Times New Roman"/>
          <w:szCs w:val="32"/>
          <w:lang w:eastAsia="zh-CN"/>
        </w:rPr>
        <w:t>福建省连城县</w:t>
      </w:r>
      <w:r>
        <w:rPr>
          <w:rFonts w:hint="eastAsia" w:ascii="Times New Roman" w:hAnsi="Times New Roman"/>
          <w:szCs w:val="32"/>
        </w:rPr>
        <w:t>人民法院于</w:t>
      </w:r>
      <w:r>
        <w:rPr>
          <w:rFonts w:hint="eastAsia" w:ascii="Times New Roman" w:hAnsi="Times New Roman"/>
          <w:szCs w:val="32"/>
          <w:lang w:val="en-US" w:eastAsia="zh-CN"/>
        </w:rPr>
        <w:t>2023</w:t>
      </w:r>
      <w:r>
        <w:rPr>
          <w:rFonts w:hint="eastAsia" w:ascii="Times New Roman" w:hAnsi="Times New Roman"/>
          <w:szCs w:val="32"/>
        </w:rPr>
        <w:t>年</w:t>
      </w:r>
      <w:r>
        <w:rPr>
          <w:rFonts w:hint="eastAsia" w:ascii="Times New Roman" w:hAnsi="Times New Roman"/>
          <w:szCs w:val="32"/>
          <w:lang w:val="en-US" w:eastAsia="zh-CN"/>
        </w:rPr>
        <w:t>10</w:t>
      </w:r>
      <w:r>
        <w:rPr>
          <w:rFonts w:hint="eastAsia" w:ascii="Times New Roman" w:hAnsi="Times New Roman"/>
          <w:szCs w:val="32"/>
        </w:rPr>
        <w:t>月</w:t>
      </w:r>
      <w:r>
        <w:rPr>
          <w:rFonts w:hint="eastAsia" w:ascii="Times New Roman" w:hAnsi="Times New Roman"/>
          <w:szCs w:val="32"/>
          <w:lang w:val="en-US" w:eastAsia="zh-CN"/>
        </w:rPr>
        <w:t>8</w:t>
      </w:r>
      <w:r>
        <w:rPr>
          <w:rFonts w:hint="eastAsia" w:ascii="Times New Roman" w:hAnsi="Times New Roman"/>
          <w:szCs w:val="32"/>
        </w:rPr>
        <w:t>日作出（</w:t>
      </w:r>
      <w:r>
        <w:rPr>
          <w:rFonts w:hint="eastAsia" w:ascii="Times New Roman" w:hAnsi="Times New Roman"/>
          <w:szCs w:val="32"/>
          <w:lang w:val="en-US" w:eastAsia="zh-CN"/>
        </w:rPr>
        <w:t>2023</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0825刑初257</w:t>
      </w:r>
      <w:r>
        <w:rPr>
          <w:rFonts w:hint="eastAsia" w:ascii="Times New Roman" w:hAnsi="Times New Roman"/>
          <w:szCs w:val="32"/>
        </w:rPr>
        <w:t>号刑事判决，以被告人</w:t>
      </w:r>
      <w:r>
        <w:rPr>
          <w:rFonts w:hint="eastAsia" w:ascii="Times New Roman" w:hAnsi="Times New Roman"/>
          <w:szCs w:val="32"/>
          <w:lang w:eastAsia="zh-CN"/>
        </w:rPr>
        <w:t>曹生炎</w:t>
      </w:r>
      <w:r>
        <w:rPr>
          <w:rFonts w:hint="eastAsia" w:ascii="Times New Roman" w:hAnsi="Times New Roman"/>
          <w:szCs w:val="32"/>
        </w:rPr>
        <w:t>犯</w:t>
      </w:r>
      <w:r>
        <w:rPr>
          <w:rFonts w:hint="eastAsia" w:ascii="Times New Roman" w:hAnsi="Times New Roman"/>
          <w:szCs w:val="32"/>
          <w:lang w:eastAsia="zh-CN"/>
        </w:rPr>
        <w:t>强奸</w:t>
      </w:r>
      <w:r>
        <w:rPr>
          <w:rFonts w:hint="eastAsia" w:ascii="Times New Roman" w:hAnsi="Times New Roman"/>
          <w:szCs w:val="32"/>
        </w:rPr>
        <w:t>罪，判处有期徒刑</w:t>
      </w:r>
      <w:r>
        <w:rPr>
          <w:rFonts w:hint="eastAsia" w:ascii="Times New Roman" w:hAnsi="Times New Roman"/>
          <w:szCs w:val="32"/>
          <w:lang w:eastAsia="zh-CN"/>
        </w:rPr>
        <w:t>三</w:t>
      </w:r>
      <w:r>
        <w:rPr>
          <w:rFonts w:hint="eastAsia" w:ascii="Times New Roman" w:hAnsi="Times New Roman"/>
          <w:szCs w:val="32"/>
        </w:rPr>
        <w:t>年</w:t>
      </w:r>
      <w:r>
        <w:rPr>
          <w:rFonts w:hint="eastAsia" w:ascii="Times New Roman" w:hAnsi="Times New Roman"/>
          <w:szCs w:val="32"/>
          <w:lang w:eastAsia="zh-CN"/>
        </w:rPr>
        <w:t>六个月</w:t>
      </w:r>
      <w:r>
        <w:rPr>
          <w:rFonts w:hint="eastAsia" w:ascii="Times New Roman" w:hAnsi="Times New Roman"/>
          <w:szCs w:val="32"/>
        </w:rPr>
        <w:t>。刑期自</w:t>
      </w:r>
      <w:r>
        <w:rPr>
          <w:rFonts w:hint="eastAsia" w:ascii="Times New Roman" w:hAnsi="Times New Roman"/>
          <w:szCs w:val="32"/>
          <w:lang w:val="en-US" w:eastAsia="zh-CN"/>
        </w:rPr>
        <w:t>2023</w:t>
      </w:r>
      <w:r>
        <w:rPr>
          <w:rFonts w:hint="eastAsia" w:ascii="Times New Roman" w:hAnsi="Times New Roman"/>
          <w:szCs w:val="32"/>
        </w:rPr>
        <w:t>年</w:t>
      </w:r>
      <w:r>
        <w:rPr>
          <w:rFonts w:hint="eastAsia" w:ascii="Times New Roman" w:hAnsi="Times New Roman"/>
          <w:szCs w:val="32"/>
          <w:lang w:val="en-US" w:eastAsia="zh-CN"/>
        </w:rPr>
        <w:t>11</w:t>
      </w:r>
      <w:r>
        <w:rPr>
          <w:rFonts w:hint="eastAsia" w:ascii="Times New Roman" w:hAnsi="Times New Roman"/>
          <w:szCs w:val="32"/>
        </w:rPr>
        <w:t>月</w:t>
      </w:r>
      <w:r>
        <w:rPr>
          <w:rFonts w:hint="eastAsia" w:ascii="Times New Roman" w:hAnsi="Times New Roman"/>
          <w:szCs w:val="32"/>
          <w:lang w:val="en-US" w:eastAsia="zh-CN"/>
        </w:rPr>
        <w:t>7</w:t>
      </w:r>
      <w:r>
        <w:rPr>
          <w:rFonts w:hint="eastAsia" w:ascii="Times New Roman" w:hAnsi="Times New Roman"/>
          <w:szCs w:val="32"/>
        </w:rPr>
        <w:t>日起至</w:t>
      </w:r>
      <w:r>
        <w:rPr>
          <w:rFonts w:hint="eastAsia" w:ascii="Times New Roman" w:hAnsi="Times New Roman"/>
          <w:szCs w:val="32"/>
          <w:lang w:val="en-US" w:eastAsia="zh-CN"/>
        </w:rPr>
        <w:t>2027</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w:t>
      </w:r>
      <w:r>
        <w:rPr>
          <w:rFonts w:hint="eastAsia" w:ascii="Times New Roman" w:hAnsi="Times New Roman"/>
          <w:szCs w:val="32"/>
          <w:lang w:val="en-US" w:eastAsia="zh-CN"/>
        </w:rPr>
        <w:t>6</w:t>
      </w:r>
      <w:r>
        <w:rPr>
          <w:rFonts w:hint="eastAsia" w:ascii="Times New Roman" w:hAnsi="Times New Roman"/>
          <w:szCs w:val="32"/>
        </w:rPr>
        <w:t>日止。</w:t>
      </w:r>
      <w:r>
        <w:rPr>
          <w:rFonts w:hint="eastAsia" w:ascii="Times New Roman" w:hAnsi="Times New Roman"/>
          <w:szCs w:val="32"/>
          <w:lang w:val="en-US" w:eastAsia="zh-CN"/>
        </w:rPr>
        <w:t>2023</w:t>
      </w:r>
      <w:r>
        <w:rPr>
          <w:rFonts w:hint="eastAsia" w:ascii="Times New Roman" w:hAnsi="Times New Roman"/>
          <w:szCs w:val="32"/>
        </w:rPr>
        <w:t>年</w:t>
      </w:r>
      <w:r>
        <w:rPr>
          <w:rFonts w:hint="eastAsia" w:ascii="Times New Roman" w:hAnsi="Times New Roman"/>
          <w:szCs w:val="32"/>
          <w:lang w:val="en-US" w:eastAsia="zh-CN"/>
        </w:rPr>
        <w:t>11</w:t>
      </w:r>
      <w:r>
        <w:rPr>
          <w:rFonts w:hint="eastAsia" w:ascii="Times New Roman" w:hAnsi="Times New Roman"/>
          <w:szCs w:val="32"/>
        </w:rPr>
        <w:t>月</w:t>
      </w:r>
      <w:r>
        <w:rPr>
          <w:rFonts w:hint="eastAsia" w:ascii="Times New Roman" w:hAnsi="Times New Roman"/>
          <w:szCs w:val="32"/>
          <w:lang w:val="en-US" w:eastAsia="zh-CN"/>
        </w:rPr>
        <w:t>28</w:t>
      </w:r>
      <w:r>
        <w:rPr>
          <w:rFonts w:hint="eastAsia" w:ascii="Times New Roman" w:hAnsi="Times New Roman"/>
          <w:szCs w:val="32"/>
        </w:rPr>
        <w:t>日交付</w:t>
      </w:r>
      <w:r>
        <w:rPr>
          <w:rFonts w:hint="eastAsia" w:ascii="Times New Roman" w:hAnsi="Times New Roman"/>
          <w:szCs w:val="32"/>
          <w:lang w:eastAsia="zh-CN"/>
        </w:rPr>
        <w:t>福建省泉州</w:t>
      </w:r>
      <w:r>
        <w:rPr>
          <w:rFonts w:hint="eastAsia" w:ascii="Times New Roman" w:hAnsi="Times New Roman"/>
          <w:szCs w:val="32"/>
        </w:rPr>
        <w:t>监狱执行刑罚。属</w:t>
      </w:r>
      <w:r>
        <w:rPr>
          <w:rFonts w:hint="eastAsia" w:ascii="Times New Roman" w:hAnsi="Times New Roman"/>
          <w:szCs w:val="32"/>
          <w:lang w:eastAsia="zh-CN"/>
        </w:rPr>
        <w:t>考察级</w:t>
      </w:r>
      <w:r>
        <w:rPr>
          <w:rFonts w:hint="eastAsia" w:ascii="Times New Roman" w:hAnsi="Times New Roman"/>
          <w:szCs w:val="32"/>
        </w:rPr>
        <w:t>罪犯。</w:t>
      </w:r>
    </w:p>
    <w:p>
      <w:pPr>
        <w:spacing w:line="560" w:lineRule="exact"/>
        <w:ind w:firstLine="640" w:firstLineChars="200"/>
        <w:rPr>
          <w:rFonts w:hint="eastAsia" w:ascii="Times New Roman" w:hAnsi="Times New Roman"/>
          <w:szCs w:val="32"/>
        </w:rPr>
      </w:pPr>
      <w:r>
        <w:rPr>
          <w:rFonts w:hint="eastAsia" w:ascii="Times New Roman" w:hAnsi="Times New Roman"/>
          <w:szCs w:val="32"/>
        </w:rPr>
        <w:t xml:space="preserve">该犯自入监以来确有悔改表现，具体事实如下： </w:t>
      </w:r>
    </w:p>
    <w:p>
      <w:pPr>
        <w:spacing w:line="560" w:lineRule="exact"/>
        <w:ind w:firstLine="640" w:firstLineChars="200"/>
        <w:rPr>
          <w:rFonts w:hint="eastAsia" w:ascii="Times New Roman" w:hAnsi="Times New Roman"/>
          <w:szCs w:val="32"/>
        </w:rPr>
      </w:pPr>
      <w:r>
        <w:rPr>
          <w:rFonts w:hint="eastAsia" w:ascii="Times New Roman" w:hAnsi="Times New Roman"/>
          <w:szCs w:val="32"/>
        </w:rPr>
        <w:t>认罪悔罪：能服从法院判决，</w:t>
      </w:r>
      <w:r>
        <w:rPr>
          <w:rFonts w:hint="eastAsia" w:ascii="仿宋_GB2312" w:hAnsi="仿宋"/>
          <w:iCs/>
          <w:kern w:val="2"/>
          <w:szCs w:val="32"/>
        </w:rPr>
        <w:t>由于文化程度低由本人口述，他犯代写认罪悔罪书。</w:t>
      </w:r>
    </w:p>
    <w:p>
      <w:pPr>
        <w:spacing w:line="560" w:lineRule="exact"/>
        <w:ind w:firstLine="640" w:firstLineChars="200"/>
        <w:rPr>
          <w:rFonts w:hint="eastAsia" w:ascii="Times New Roman" w:hAnsi="Times New Roman"/>
          <w:szCs w:val="32"/>
        </w:rPr>
      </w:pPr>
      <w:r>
        <w:rPr>
          <w:rFonts w:hint="eastAsia" w:ascii="Times New Roman" w:hAnsi="Times New Roman"/>
          <w:szCs w:val="32"/>
        </w:rPr>
        <w:t>遵守监规：能遵守法律法规</w:t>
      </w:r>
      <w:r>
        <w:rPr>
          <w:rFonts w:hint="eastAsia" w:ascii="Times New Roman" w:hAnsi="Times New Roman"/>
          <w:szCs w:val="32"/>
          <w:lang w:eastAsia="zh-CN"/>
        </w:rPr>
        <w:t>，</w:t>
      </w:r>
      <w:r>
        <w:rPr>
          <w:rFonts w:hint="eastAsia" w:ascii="Times New Roman" w:hAnsi="Times New Roman"/>
          <w:szCs w:val="32"/>
        </w:rPr>
        <w:t>虽有违规扣分情形，但经教育后能积极悔改，遵守监规纪律。</w:t>
      </w:r>
    </w:p>
    <w:p>
      <w:pPr>
        <w:spacing w:line="560" w:lineRule="exact"/>
        <w:ind w:firstLine="640" w:firstLineChars="200"/>
        <w:rPr>
          <w:rFonts w:hint="eastAsia" w:ascii="Times New Roman" w:hAnsi="Times New Roman"/>
          <w:szCs w:val="32"/>
        </w:rPr>
      </w:pPr>
      <w:r>
        <w:rPr>
          <w:rFonts w:hint="eastAsia" w:ascii="Times New Roman" w:hAnsi="Times New Roman"/>
          <w:szCs w:val="32"/>
        </w:rPr>
        <w:t>学习情况：能参加思想、文化、职业技术教育。</w:t>
      </w:r>
    </w:p>
    <w:p>
      <w:pPr>
        <w:spacing w:line="560" w:lineRule="exact"/>
        <w:ind w:firstLine="640" w:firstLineChars="200"/>
        <w:rPr>
          <w:rFonts w:hint="eastAsia" w:ascii="Times New Roman" w:hAnsi="Times New Roman"/>
          <w:szCs w:val="32"/>
        </w:rPr>
      </w:pPr>
      <w:r>
        <w:rPr>
          <w:rFonts w:hint="eastAsia" w:ascii="Times New Roman" w:hAnsi="Times New Roman"/>
          <w:szCs w:val="32"/>
        </w:rPr>
        <w:t>劳动改造：能参加劳动，努力完成劳动任务。</w:t>
      </w:r>
    </w:p>
    <w:p>
      <w:pPr>
        <w:spacing w:line="560" w:lineRule="exact"/>
        <w:ind w:firstLine="640" w:firstLineChars="200"/>
        <w:rPr>
          <w:rFonts w:ascii="Times New Roman" w:hAnsi="Times New Roman"/>
          <w:bCs/>
          <w:szCs w:val="32"/>
        </w:rPr>
      </w:pPr>
      <w:r>
        <w:rPr>
          <w:rFonts w:hint="eastAsia" w:ascii="仿宋_GB2312" w:hAnsi="仿宋" w:cs="宋体"/>
          <w:szCs w:val="32"/>
          <w:lang w:val="zh-CN"/>
        </w:rPr>
        <w:t>奖惩情况：</w:t>
      </w:r>
      <w:r>
        <w:rPr>
          <w:rFonts w:hint="eastAsia" w:ascii="Times New Roman" w:hAnsi="Times New Roman"/>
          <w:bCs/>
          <w:szCs w:val="32"/>
        </w:rPr>
        <w:t>该犯考核期</w:t>
      </w:r>
      <w:r>
        <w:rPr>
          <w:rFonts w:hint="eastAsia" w:ascii="Times New Roman" w:hAnsi="Times New Roman"/>
          <w:bCs/>
          <w:szCs w:val="32"/>
          <w:lang w:val="en-US" w:eastAsia="zh-CN"/>
        </w:rPr>
        <w:t>2023</w:t>
      </w:r>
      <w:r>
        <w:rPr>
          <w:rFonts w:hint="eastAsia" w:ascii="Times New Roman" w:hAnsi="Times New Roman"/>
          <w:bCs/>
          <w:szCs w:val="32"/>
        </w:rPr>
        <w:t>年</w:t>
      </w:r>
      <w:r>
        <w:rPr>
          <w:rFonts w:hint="eastAsia" w:ascii="Times New Roman" w:hAnsi="Times New Roman"/>
          <w:bCs/>
          <w:szCs w:val="32"/>
          <w:lang w:val="en-US" w:eastAsia="zh-CN"/>
        </w:rPr>
        <w:t>11</w:t>
      </w:r>
      <w:r>
        <w:rPr>
          <w:rFonts w:hint="eastAsia" w:ascii="Times New Roman" w:hAnsi="Times New Roman"/>
          <w:bCs/>
          <w:szCs w:val="32"/>
        </w:rPr>
        <w:t>月</w:t>
      </w:r>
      <w:r>
        <w:rPr>
          <w:rFonts w:hint="eastAsia" w:ascii="Times New Roman" w:hAnsi="Times New Roman"/>
          <w:bCs/>
          <w:szCs w:val="32"/>
          <w:lang w:val="en-US" w:eastAsia="zh-CN"/>
        </w:rPr>
        <w:t>28</w:t>
      </w:r>
      <w:r>
        <w:rPr>
          <w:rFonts w:hint="eastAsia" w:ascii="Times New Roman" w:hAnsi="Times New Roman"/>
          <w:bCs/>
          <w:szCs w:val="32"/>
        </w:rPr>
        <w:t>日至</w:t>
      </w:r>
      <w:r>
        <w:rPr>
          <w:rFonts w:hint="eastAsia" w:ascii="Times New Roman" w:hAnsi="Times New Roman"/>
          <w:bCs/>
          <w:szCs w:val="32"/>
          <w:lang w:val="en-US" w:eastAsia="zh-CN"/>
        </w:rPr>
        <w:t>2026</w:t>
      </w:r>
      <w:r>
        <w:rPr>
          <w:rFonts w:hint="eastAsia" w:ascii="Times New Roman" w:hAnsi="Times New Roman"/>
          <w:bCs/>
          <w:szCs w:val="32"/>
        </w:rPr>
        <w:t>年</w:t>
      </w:r>
      <w:r>
        <w:rPr>
          <w:rFonts w:hint="eastAsia" w:ascii="Times New Roman" w:hAnsi="Times New Roman"/>
          <w:bCs/>
          <w:szCs w:val="32"/>
          <w:lang w:val="en-US" w:eastAsia="zh-CN"/>
        </w:rPr>
        <w:t>5</w:t>
      </w:r>
      <w:r>
        <w:rPr>
          <w:rFonts w:hint="eastAsia" w:ascii="Times New Roman" w:hAnsi="Times New Roman"/>
          <w:bCs/>
          <w:szCs w:val="32"/>
        </w:rPr>
        <w:t>月累计获考核分</w:t>
      </w:r>
      <w:r>
        <w:rPr>
          <w:rFonts w:hint="eastAsia" w:ascii="Times New Roman" w:hAnsi="Times New Roman"/>
          <w:bCs/>
          <w:szCs w:val="32"/>
          <w:lang w:val="en-US" w:eastAsia="zh-CN"/>
        </w:rPr>
        <w:t>2636</w:t>
      </w:r>
      <w:r>
        <w:rPr>
          <w:rFonts w:hint="eastAsia" w:ascii="Times New Roman" w:hAnsi="Times New Roman"/>
          <w:bCs/>
          <w:szCs w:val="32"/>
        </w:rPr>
        <w:t>分，表扬</w:t>
      </w:r>
      <w:r>
        <w:rPr>
          <w:rFonts w:hint="eastAsia" w:ascii="Times New Roman" w:hAnsi="Times New Roman"/>
          <w:bCs/>
          <w:szCs w:val="32"/>
          <w:lang w:val="en-US" w:eastAsia="zh-CN"/>
        </w:rPr>
        <w:t>2</w:t>
      </w:r>
      <w:r>
        <w:rPr>
          <w:rFonts w:hint="eastAsia" w:ascii="Times New Roman" w:hAnsi="Times New Roman"/>
          <w:bCs/>
          <w:szCs w:val="32"/>
        </w:rPr>
        <w:t>次，物质奖励</w:t>
      </w:r>
      <w:r>
        <w:rPr>
          <w:rFonts w:hint="eastAsia" w:ascii="Times New Roman" w:hAnsi="Times New Roman"/>
          <w:bCs/>
          <w:szCs w:val="32"/>
          <w:lang w:val="en-US" w:eastAsia="zh-CN"/>
        </w:rPr>
        <w:t>2</w:t>
      </w:r>
      <w:r>
        <w:rPr>
          <w:rFonts w:hint="eastAsia" w:ascii="Times New Roman" w:hAnsi="Times New Roman"/>
          <w:bCs/>
          <w:szCs w:val="32"/>
        </w:rPr>
        <w:t>次；</w:t>
      </w:r>
      <w:r>
        <w:rPr>
          <w:rFonts w:hint="eastAsia" w:ascii="Times New Roman" w:hAnsi="Times New Roman"/>
          <w:bCs/>
          <w:szCs w:val="32"/>
          <w:lang w:eastAsia="zh-CN"/>
        </w:rPr>
        <w:t>考核期内</w:t>
      </w:r>
      <w:r>
        <w:rPr>
          <w:rFonts w:hint="eastAsia" w:ascii="Times New Roman" w:hAnsi="Times New Roman"/>
          <w:bCs/>
          <w:szCs w:val="32"/>
        </w:rPr>
        <w:t>违规</w:t>
      </w:r>
      <w:r>
        <w:rPr>
          <w:rFonts w:hint="eastAsia" w:ascii="Times New Roman" w:hAnsi="Times New Roman"/>
          <w:bCs/>
          <w:szCs w:val="32"/>
          <w:lang w:val="en-US" w:eastAsia="zh-CN"/>
        </w:rPr>
        <w:t>1</w:t>
      </w:r>
      <w:r>
        <w:rPr>
          <w:rFonts w:hint="eastAsia" w:ascii="Times New Roman" w:hAnsi="Times New Roman"/>
          <w:bCs/>
          <w:szCs w:val="32"/>
        </w:rPr>
        <w:t>次，</w:t>
      </w:r>
      <w:r>
        <w:rPr>
          <w:rFonts w:hint="eastAsia" w:ascii="Times New Roman" w:hAnsi="Times New Roman"/>
          <w:bCs/>
          <w:szCs w:val="32"/>
          <w:lang w:eastAsia="zh-CN"/>
        </w:rPr>
        <w:t>累计</w:t>
      </w:r>
      <w:r>
        <w:rPr>
          <w:rFonts w:hint="eastAsia" w:ascii="Times New Roman" w:hAnsi="Times New Roman"/>
          <w:bCs/>
          <w:szCs w:val="32"/>
        </w:rPr>
        <w:t>扣考核分</w:t>
      </w:r>
      <w:r>
        <w:rPr>
          <w:rFonts w:hint="eastAsia" w:ascii="Times New Roman" w:hAnsi="Times New Roman"/>
          <w:bCs/>
          <w:szCs w:val="32"/>
          <w:lang w:val="en-US" w:eastAsia="zh-CN"/>
        </w:rPr>
        <w:t>1</w:t>
      </w:r>
      <w:r>
        <w:rPr>
          <w:rFonts w:hint="eastAsia" w:ascii="Times New Roman" w:hAnsi="Times New Roman"/>
          <w:bCs/>
          <w:szCs w:val="32"/>
        </w:rPr>
        <w:t>分</w:t>
      </w:r>
      <w:r>
        <w:rPr>
          <w:rFonts w:hint="eastAsia" w:ascii="Times New Roman" w:hAnsi="Times New Roman"/>
          <w:bCs/>
          <w:szCs w:val="32"/>
          <w:lang w:eastAsia="zh-CN"/>
        </w:rPr>
        <w:t>，其中无重大违规</w:t>
      </w:r>
      <w:r>
        <w:rPr>
          <w:rFonts w:hint="eastAsia" w:ascii="Times New Roman" w:hAnsi="Times New Roman"/>
          <w:bCs/>
          <w:szCs w:val="32"/>
        </w:rPr>
        <w:t>。</w:t>
      </w:r>
    </w:p>
    <w:p>
      <w:pPr>
        <w:spacing w:line="560" w:lineRule="exact"/>
        <w:ind w:firstLine="640" w:firstLineChars="200"/>
        <w:rPr>
          <w:rFonts w:hint="eastAsia" w:ascii="Times New Roman" w:hAnsi="Times New Roman"/>
          <w:szCs w:val="32"/>
        </w:rPr>
      </w:pPr>
      <w:r>
        <w:rPr>
          <w:rFonts w:hint="eastAsia" w:ascii="Times New Roman" w:hAnsi="Times New Roman"/>
          <w:szCs w:val="32"/>
        </w:rPr>
        <w:t>本案于</w:t>
      </w:r>
      <w:r>
        <w:rPr>
          <w:rFonts w:hint="eastAsia" w:cs="Times New Roman"/>
          <w:szCs w:val="32"/>
          <w:lang w:val="en-US" w:eastAsia="zh-CN"/>
        </w:rPr>
        <w:t>2026年7月30日至2026年8月5日</w:t>
      </w:r>
      <w:r>
        <w:rPr>
          <w:rFonts w:hint="eastAsia" w:ascii="Times New Roman" w:hAnsi="Times New Roman"/>
          <w:szCs w:val="32"/>
        </w:rPr>
        <w:t>在狱内公示未收到不同意见。</w:t>
      </w:r>
    </w:p>
    <w:p>
      <w:pPr>
        <w:spacing w:line="560" w:lineRule="exact"/>
        <w:ind w:firstLine="640" w:firstLineChars="200"/>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因此，依照《中华人民共和国刑法》第七十八条、第七十九条、《中华人民共和国刑事诉讼法》第二百七十三条第二款和《中华人民共和国监狱法》第二十九条的规定，建议对罪犯</w:t>
      </w:r>
      <w:r>
        <w:rPr>
          <w:rFonts w:hint="eastAsia" w:ascii="Times New Roman" w:hAnsi="Times New Roman"/>
          <w:szCs w:val="32"/>
          <w:lang w:eastAsia="zh-CN"/>
        </w:rPr>
        <w:t>曹生炎</w:t>
      </w:r>
      <w:r>
        <w:rPr>
          <w:rFonts w:hint="eastAsia" w:ascii="Times New Roman" w:hAnsi="Times New Roman"/>
          <w:szCs w:val="32"/>
        </w:rPr>
        <w:t>予以减刑</w:t>
      </w:r>
      <w:r>
        <w:rPr>
          <w:rFonts w:hint="eastAsia" w:ascii="Times New Roman" w:hAnsi="Times New Roman"/>
          <w:szCs w:val="32"/>
          <w:lang w:eastAsia="zh-CN"/>
        </w:rPr>
        <w:t>五</w:t>
      </w:r>
      <w:r>
        <w:rPr>
          <w:rFonts w:hint="eastAsia" w:ascii="Times New Roman" w:hAnsi="Times New Roman"/>
          <w:szCs w:val="32"/>
        </w:rPr>
        <w:t>个月。特提请你院审理裁定。</w:t>
      </w:r>
    </w:p>
    <w:p>
      <w:pPr>
        <w:pStyle w:val="4"/>
        <w:spacing w:line="560" w:lineRule="exact"/>
        <w:ind w:right="-48" w:rightChars="-15" w:firstLine="614" w:firstLineChars="192"/>
        <w:rPr>
          <w:rFonts w:ascii="Times New Roman" w:hAnsi="Times New Roman"/>
          <w:szCs w:val="32"/>
        </w:rPr>
      </w:pPr>
      <w:r>
        <w:rPr>
          <w:rFonts w:hint="eastAsia" w:ascii="Times New Roman" w:hAnsi="Times New Roman"/>
          <w:szCs w:val="32"/>
        </w:rPr>
        <w:t>此致</w:t>
      </w:r>
    </w:p>
    <w:p>
      <w:pPr>
        <w:spacing w:line="560" w:lineRule="exact"/>
        <w:ind w:right="-48" w:rightChars="-15"/>
        <w:rPr>
          <w:rFonts w:ascii="Times New Roman" w:hAnsi="Times New Roman"/>
          <w:szCs w:val="32"/>
        </w:rPr>
      </w:pPr>
      <w:r>
        <w:rPr>
          <w:rFonts w:hint="eastAsia" w:ascii="Times New Roman" w:hAnsi="Times New Roman"/>
          <w:szCs w:val="32"/>
        </w:rPr>
        <w:t>福建省泉州市中级人民法院</w:t>
      </w:r>
    </w:p>
    <w:p>
      <w:pPr>
        <w:spacing w:line="560" w:lineRule="exact"/>
        <w:ind w:firstLine="640" w:firstLineChars="200"/>
        <w:rPr>
          <w:rFonts w:ascii="Times New Roman" w:hAnsi="Times New Roman" w:cs="仿宋_GB2312"/>
          <w:szCs w:val="32"/>
        </w:rPr>
      </w:pPr>
      <w:r>
        <w:rPr>
          <w:rFonts w:hint="eastAsia" w:ascii="Times New Roman" w:hAnsi="Times New Roman" w:cs="仿宋_GB2312"/>
          <w:szCs w:val="32"/>
        </w:rPr>
        <w:t>附件：⒈罪犯</w:t>
      </w:r>
      <w:r>
        <w:rPr>
          <w:rFonts w:hint="eastAsia" w:ascii="Times New Roman" w:hAnsi="Times New Roman" w:cs="仿宋_GB2312"/>
          <w:szCs w:val="32"/>
          <w:lang w:eastAsia="zh-CN"/>
        </w:rPr>
        <w:t>曹生炎</w:t>
      </w:r>
      <w:r>
        <w:rPr>
          <w:rFonts w:hint="eastAsia" w:ascii="Times New Roman" w:hAnsi="Times New Roman" w:cs="仿宋_GB2312"/>
          <w:szCs w:val="32"/>
        </w:rPr>
        <w:t>卷宗壹册</w:t>
      </w:r>
    </w:p>
    <w:p>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pPr>
        <w:spacing w:line="560" w:lineRule="exact"/>
        <w:ind w:right="-48" w:rightChars="-15" w:firstLine="1600" w:firstLineChars="500"/>
        <w:rPr>
          <w:rFonts w:hint="eastAsia" w:ascii="Times New Roman" w:hAnsi="Times New Roman" w:cs="仿宋_GB2312"/>
          <w:szCs w:val="32"/>
        </w:rPr>
      </w:pPr>
    </w:p>
    <w:p>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autoSpaceDE w:val="0"/>
        <w:autoSpaceDN w:val="0"/>
        <w:adjustRightInd w:val="0"/>
        <w:spacing w:line="460" w:lineRule="exact"/>
        <w:ind w:firstLine="560" w:firstLineChars="200"/>
        <w:jc w:val="left"/>
        <w:rPr>
          <w:rFonts w:ascii="Times New Roman" w:hAnsi="Times New Roman" w:cs="仿宋_GB2312"/>
          <w:sz w:val="28"/>
          <w:szCs w:val="36"/>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404</w:t>
      </w:r>
      <w:r>
        <w:rPr>
          <w:rFonts w:hint="eastAsia" w:ascii="Times New Roman" w:hAnsi="Times New Roman" w:eastAsia="楷体_GB2312" w:cs="楷体_GB2312"/>
          <w:szCs w:val="32"/>
        </w:rPr>
        <w:t>号</w:t>
      </w:r>
    </w:p>
    <w:p>
      <w:pPr>
        <w:spacing w:line="560" w:lineRule="exact"/>
        <w:ind w:firstLine="640" w:firstLineChars="200"/>
        <w:rPr>
          <w:rFonts w:hint="eastAsia" w:ascii="Times New Roman" w:hAnsi="Times New Roman"/>
          <w:szCs w:val="32"/>
        </w:rPr>
      </w:pPr>
    </w:p>
    <w:p>
      <w:pPr>
        <w:spacing w:line="560" w:lineRule="exact"/>
        <w:ind w:firstLine="640" w:firstLineChars="200"/>
        <w:rPr>
          <w:rFonts w:hint="eastAsia" w:ascii="Times New Roman" w:hAnsi="Times New Roman"/>
          <w:b/>
          <w:szCs w:val="32"/>
        </w:rPr>
      </w:pPr>
      <w:r>
        <w:rPr>
          <w:rFonts w:hint="eastAsia" w:ascii="Times New Roman" w:hAnsi="Times New Roman"/>
          <w:szCs w:val="32"/>
        </w:rPr>
        <w:t>罪犯莫卢兵</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，男，1986年12月8日出生，壮族，初中文化，户籍所在地广西壮族自治区鹿寨县，捕前系农民。</w:t>
      </w:r>
    </w:p>
    <w:p>
      <w:pPr>
        <w:spacing w:line="560" w:lineRule="exact"/>
        <w:ind w:firstLine="640" w:firstLineChars="200"/>
        <w:rPr>
          <w:rFonts w:hint="eastAsia" w:ascii="Times New Roman" w:hAnsi="Times New Roman"/>
          <w:szCs w:val="32"/>
        </w:rPr>
      </w:pPr>
      <w:r>
        <w:rPr>
          <w:rFonts w:hint="eastAsia" w:ascii="Times New Roman" w:hAnsi="Times New Roman"/>
          <w:szCs w:val="32"/>
        </w:rPr>
        <w:t>福建省泉州市中级人民法院于2013年12月18日作出（2013）泉刑初字第118号刑事判决，以被告人莫卢兵犯故意伤害罪，判处无期徒刑，剥夺政治权利终身。因该犯不服，提出上诉。福建省高级人民法院经过二审审理，于2014年2月28日作出（2014）闽刑终字第103号刑事裁定，驳回上诉，维持原判。2014年3月24日交付福建省泉州监狱执行刑罚。2016年7月29日，福建省高级人民法院作出（2016）闽刑更570号刑事裁定，</w:t>
      </w:r>
      <w:r>
        <w:rPr>
          <w:rFonts w:hint="eastAsia" w:ascii="Times New Roman" w:hAnsi="Times New Roman"/>
          <w:szCs w:val="32"/>
          <w:lang w:eastAsia="zh-CN"/>
        </w:rPr>
        <w:t>对其</w:t>
      </w:r>
      <w:r>
        <w:rPr>
          <w:rFonts w:hint="eastAsia" w:ascii="Times New Roman" w:hAnsi="Times New Roman"/>
          <w:szCs w:val="32"/>
        </w:rPr>
        <w:t>减为有期徒刑二十一年八个月，剥夺政治权利改为十年；2019年1月8日，泉州市中级人民法院作出（2018）闽05刑更1580号刑事裁定，对</w:t>
      </w:r>
      <w:r>
        <w:rPr>
          <w:rFonts w:hint="eastAsia" w:ascii="Times New Roman" w:hAnsi="Times New Roman"/>
          <w:szCs w:val="32"/>
          <w:lang w:eastAsia="zh-CN"/>
        </w:rPr>
        <w:t>其</w:t>
      </w:r>
      <w:r>
        <w:rPr>
          <w:rFonts w:hint="eastAsia" w:ascii="Times New Roman" w:hAnsi="Times New Roman"/>
          <w:szCs w:val="32"/>
        </w:rPr>
        <w:t>减刑九个月，剥夺政治权利十年不变；2021年9月8日，泉州市中级人民法院作出（2021）闽05刑更388号刑事裁定，对</w:t>
      </w:r>
      <w:r>
        <w:rPr>
          <w:rFonts w:hint="eastAsia" w:ascii="Times New Roman" w:hAnsi="Times New Roman"/>
          <w:szCs w:val="32"/>
          <w:lang w:eastAsia="zh-CN"/>
        </w:rPr>
        <w:t>其</w:t>
      </w:r>
      <w:r>
        <w:rPr>
          <w:rFonts w:hint="eastAsia" w:ascii="Times New Roman" w:hAnsi="Times New Roman"/>
          <w:szCs w:val="32"/>
        </w:rPr>
        <w:t>减刑八个月，剥夺政治权利十年不变；泉州市中级人民法院作出（202</w:t>
      </w:r>
      <w:r>
        <w:rPr>
          <w:rFonts w:hint="eastAsia" w:ascii="Times New Roman" w:hAnsi="Times New Roman"/>
          <w:szCs w:val="32"/>
          <w:lang w:val="en-US" w:eastAsia="zh-CN"/>
        </w:rPr>
        <w:t>4</w:t>
      </w:r>
      <w:r>
        <w:rPr>
          <w:rFonts w:hint="eastAsia" w:ascii="Times New Roman" w:hAnsi="Times New Roman"/>
          <w:szCs w:val="32"/>
        </w:rPr>
        <w:t>）闽05刑更</w:t>
      </w:r>
      <w:r>
        <w:rPr>
          <w:rFonts w:hint="eastAsia" w:ascii="Times New Roman" w:hAnsi="Times New Roman"/>
          <w:szCs w:val="32"/>
          <w:lang w:val="en-US" w:eastAsia="zh-CN"/>
        </w:rPr>
        <w:t>209</w:t>
      </w:r>
      <w:r>
        <w:rPr>
          <w:rFonts w:hint="eastAsia" w:ascii="Times New Roman" w:hAnsi="Times New Roman"/>
          <w:szCs w:val="32"/>
        </w:rPr>
        <w:t>号刑事裁定，对</w:t>
      </w:r>
      <w:r>
        <w:rPr>
          <w:rFonts w:hint="eastAsia" w:ascii="Times New Roman" w:hAnsi="Times New Roman"/>
          <w:szCs w:val="32"/>
          <w:lang w:eastAsia="zh-CN"/>
        </w:rPr>
        <w:t>其</w:t>
      </w:r>
      <w:r>
        <w:rPr>
          <w:rFonts w:hint="eastAsia" w:ascii="Times New Roman" w:hAnsi="Times New Roman"/>
          <w:szCs w:val="32"/>
        </w:rPr>
        <w:t>减刑八个月，剥夺政治权利十年不变；于202</w:t>
      </w:r>
      <w:r>
        <w:rPr>
          <w:rFonts w:hint="eastAsia" w:ascii="Times New Roman" w:hAnsi="Times New Roman"/>
          <w:szCs w:val="32"/>
          <w:lang w:val="en-US" w:eastAsia="zh-CN"/>
        </w:rPr>
        <w:t>4</w:t>
      </w:r>
      <w:r>
        <w:rPr>
          <w:rFonts w:hint="eastAsia" w:ascii="Times New Roman" w:hAnsi="Times New Roman"/>
          <w:szCs w:val="32"/>
        </w:rPr>
        <w:t>年</w:t>
      </w:r>
      <w:r>
        <w:rPr>
          <w:rFonts w:hint="eastAsia" w:ascii="Times New Roman" w:hAnsi="Times New Roman"/>
          <w:szCs w:val="32"/>
          <w:lang w:val="en-US" w:eastAsia="zh-CN"/>
        </w:rPr>
        <w:t>4</w:t>
      </w:r>
      <w:r>
        <w:rPr>
          <w:rFonts w:hint="eastAsia" w:ascii="Times New Roman" w:hAnsi="Times New Roman"/>
          <w:szCs w:val="32"/>
        </w:rPr>
        <w:t>月</w:t>
      </w:r>
      <w:r>
        <w:rPr>
          <w:rFonts w:hint="eastAsia" w:ascii="Times New Roman" w:hAnsi="Times New Roman"/>
          <w:szCs w:val="32"/>
          <w:lang w:val="en-US" w:eastAsia="zh-CN"/>
        </w:rPr>
        <w:t>17</w:t>
      </w:r>
      <w:r>
        <w:rPr>
          <w:rFonts w:hint="eastAsia" w:ascii="Times New Roman" w:hAnsi="Times New Roman"/>
          <w:szCs w:val="32"/>
        </w:rPr>
        <w:t>日送达</w:t>
      </w:r>
      <w:r>
        <w:rPr>
          <w:rFonts w:hint="eastAsia" w:ascii="Times New Roman" w:hAnsi="Times New Roman"/>
          <w:szCs w:val="32"/>
          <w:lang w:eastAsia="zh-CN"/>
        </w:rPr>
        <w:t>。</w:t>
      </w:r>
      <w:r>
        <w:rPr>
          <w:rFonts w:hint="eastAsia" w:ascii="Times New Roman" w:hAnsi="Times New Roman"/>
          <w:szCs w:val="32"/>
        </w:rPr>
        <w:t>现刑期至2036年</w:t>
      </w:r>
      <w:r>
        <w:rPr>
          <w:rFonts w:hint="eastAsia" w:ascii="Times New Roman" w:hAnsi="Times New Roman"/>
          <w:szCs w:val="32"/>
          <w:lang w:val="en-US" w:eastAsia="zh-CN"/>
        </w:rPr>
        <w:t>2</w:t>
      </w:r>
      <w:r>
        <w:rPr>
          <w:rFonts w:hint="eastAsia" w:ascii="Times New Roman" w:hAnsi="Times New Roman"/>
          <w:szCs w:val="32"/>
        </w:rPr>
        <w:t>月28日止。属</w:t>
      </w:r>
      <w:r>
        <w:rPr>
          <w:rFonts w:hint="eastAsia" w:ascii="Times New Roman" w:hAnsi="Times New Roman"/>
          <w:szCs w:val="32"/>
          <w:lang w:eastAsia="zh-CN"/>
        </w:rPr>
        <w:t>普管</w:t>
      </w:r>
      <w:r>
        <w:rPr>
          <w:rFonts w:hint="eastAsia" w:ascii="Times New Roman" w:hAnsi="Times New Roman"/>
          <w:szCs w:val="32"/>
        </w:rPr>
        <w:t>级罪犯。</w:t>
      </w:r>
    </w:p>
    <w:p>
      <w:pPr>
        <w:spacing w:line="560" w:lineRule="exact"/>
        <w:ind w:firstLine="640" w:firstLineChars="200"/>
        <w:rPr>
          <w:rFonts w:hint="eastAsia" w:ascii="Times New Roman" w:hAnsi="Times New Roman"/>
          <w:szCs w:val="32"/>
        </w:rPr>
      </w:pPr>
      <w:r>
        <w:rPr>
          <w:rFonts w:hint="eastAsia" w:ascii="Times New Roman" w:hAnsi="Times New Roman"/>
          <w:szCs w:val="32"/>
        </w:rPr>
        <w:t xml:space="preserve">该犯自上次减刑以来确有悔改表现，具体事实如下： </w:t>
      </w:r>
    </w:p>
    <w:p>
      <w:pPr>
        <w:spacing w:line="560" w:lineRule="exact"/>
        <w:ind w:firstLine="640" w:firstLineChars="200"/>
        <w:rPr>
          <w:rFonts w:hint="eastAsia" w:ascii="Times New Roman" w:hAnsi="Times New Roman"/>
          <w:szCs w:val="32"/>
        </w:rPr>
      </w:pPr>
      <w:r>
        <w:rPr>
          <w:rFonts w:hint="eastAsia" w:ascii="Times New Roman" w:hAnsi="Times New Roman"/>
          <w:szCs w:val="32"/>
        </w:rPr>
        <w:t>认罪悔罪：能服从法院判决，</w:t>
      </w:r>
      <w:r>
        <w:rPr>
          <w:rFonts w:hint="eastAsia" w:ascii="仿宋_GB2312" w:hAnsi="仿宋"/>
          <w:iCs/>
          <w:kern w:val="2"/>
          <w:szCs w:val="32"/>
        </w:rPr>
        <w:t>自书认罪悔罪书。</w:t>
      </w:r>
    </w:p>
    <w:p>
      <w:pPr>
        <w:spacing w:line="560" w:lineRule="exact"/>
        <w:ind w:firstLine="640" w:firstLineChars="200"/>
        <w:rPr>
          <w:rFonts w:hint="eastAsia" w:ascii="Times New Roman" w:hAnsi="Times New Roman" w:eastAsia="仿宋_GB2312"/>
          <w:szCs w:val="32"/>
          <w:lang w:eastAsia="zh-CN"/>
        </w:rPr>
      </w:pPr>
      <w:r>
        <w:rPr>
          <w:rFonts w:hint="eastAsia" w:ascii="Times New Roman" w:hAnsi="Times New Roman"/>
          <w:szCs w:val="32"/>
        </w:rPr>
        <w:t>遵守监规：能遵守法律法规及监规纪律，接受教育改造</w:t>
      </w:r>
      <w:r>
        <w:rPr>
          <w:rFonts w:hint="eastAsia" w:ascii="Times New Roman" w:hAnsi="Times New Roman"/>
          <w:szCs w:val="32"/>
          <w:lang w:eastAsia="zh-CN"/>
        </w:rPr>
        <w:t>。</w:t>
      </w:r>
    </w:p>
    <w:p>
      <w:pPr>
        <w:spacing w:line="560" w:lineRule="exact"/>
        <w:ind w:firstLine="640" w:firstLineChars="200"/>
        <w:rPr>
          <w:rFonts w:hint="eastAsia" w:ascii="Times New Roman" w:hAnsi="Times New Roman"/>
          <w:szCs w:val="32"/>
        </w:rPr>
      </w:pPr>
      <w:r>
        <w:rPr>
          <w:rFonts w:hint="eastAsia" w:ascii="Times New Roman" w:hAnsi="Times New Roman"/>
          <w:szCs w:val="32"/>
        </w:rPr>
        <w:t>学习情况：能参加思想、文化、职业技术教育。</w:t>
      </w:r>
    </w:p>
    <w:p>
      <w:pPr>
        <w:spacing w:line="560" w:lineRule="exact"/>
        <w:ind w:firstLine="640" w:firstLineChars="200"/>
        <w:rPr>
          <w:rFonts w:hint="eastAsia" w:ascii="Times New Roman" w:hAnsi="Times New Roman"/>
          <w:szCs w:val="32"/>
        </w:rPr>
      </w:pPr>
      <w:r>
        <w:rPr>
          <w:rFonts w:hint="eastAsia" w:ascii="Times New Roman" w:hAnsi="Times New Roman"/>
          <w:szCs w:val="32"/>
        </w:rPr>
        <w:t>劳动改造：能参加劳动，努力完成劳动任务。</w:t>
      </w:r>
    </w:p>
    <w:p>
      <w:pPr>
        <w:spacing w:line="560" w:lineRule="exact"/>
        <w:ind w:firstLine="640" w:firstLineChars="200"/>
        <w:rPr>
          <w:rFonts w:hint="eastAsia" w:ascii="仿宋_GB2312" w:hAnsi="仿宋" w:cs="宋体"/>
          <w:szCs w:val="32"/>
          <w:lang w:val="zh-CN"/>
        </w:rPr>
      </w:pPr>
      <w:r>
        <w:rPr>
          <w:rFonts w:hint="eastAsia" w:ascii="仿宋_GB2312" w:hAnsi="仿宋" w:cs="宋体"/>
          <w:szCs w:val="32"/>
          <w:lang w:val="zh-CN"/>
        </w:rPr>
        <w:t>奖惩情况：该犯上次评定表扬剩余考核分492.5分，本轮考核期2023年12月至2026年5月累计获考核分3060分，合计获得考核分3552.5分，表扬5次，物质奖励0次；间隔期2024年4月17日至2026年5月，获考核分2506分。考核期内无违规扣分。</w:t>
      </w:r>
    </w:p>
    <w:p>
      <w:pPr>
        <w:spacing w:line="560" w:lineRule="exact"/>
        <w:ind w:firstLine="640" w:firstLineChars="200"/>
        <w:rPr>
          <w:rFonts w:hint="eastAsia" w:ascii="Times New Roman" w:hAnsi="Times New Roman"/>
          <w:szCs w:val="32"/>
        </w:rPr>
      </w:pPr>
      <w:r>
        <w:rPr>
          <w:rFonts w:hint="eastAsia" w:ascii="Times New Roman" w:hAnsi="Times New Roman"/>
          <w:szCs w:val="32"/>
        </w:rPr>
        <w:t>本案于</w:t>
      </w:r>
      <w:r>
        <w:rPr>
          <w:rFonts w:hint="eastAsia" w:cs="Times New Roman"/>
          <w:szCs w:val="32"/>
          <w:lang w:val="en-US" w:eastAsia="zh-CN"/>
        </w:rPr>
        <w:t>2026年7月30日至2026年8月5日</w:t>
      </w:r>
      <w:r>
        <w:rPr>
          <w:rFonts w:hint="eastAsia" w:ascii="Times New Roman" w:hAnsi="Times New Roman"/>
          <w:szCs w:val="32"/>
        </w:rPr>
        <w:t>在狱内公示未收到不同意见。</w:t>
      </w:r>
    </w:p>
    <w:p>
      <w:pPr>
        <w:spacing w:line="560" w:lineRule="exact"/>
        <w:ind w:firstLine="640" w:firstLineChars="200"/>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因此，依照《中华人民共和国刑法》第七十八条、第七十九条、《中华人民共和国刑事诉讼法》第二百七十三条第二款和《中华人民共和国监狱法》第二十九条的规定，建议对罪犯</w:t>
      </w:r>
      <w:r>
        <w:rPr>
          <w:rFonts w:hint="eastAsia" w:ascii="Times New Roman" w:hAnsi="Times New Roman"/>
          <w:szCs w:val="32"/>
          <w:lang w:eastAsia="zh-CN"/>
        </w:rPr>
        <w:t>莫卢兵</w:t>
      </w:r>
      <w:r>
        <w:rPr>
          <w:rFonts w:hint="eastAsia" w:ascii="Times New Roman" w:hAnsi="Times New Roman"/>
          <w:szCs w:val="32"/>
        </w:rPr>
        <w:t>予以减刑</w:t>
      </w:r>
      <w:r>
        <w:rPr>
          <w:rFonts w:hint="eastAsia" w:ascii="Times New Roman" w:hAnsi="Times New Roman"/>
          <w:szCs w:val="32"/>
          <w:lang w:eastAsia="zh-CN"/>
        </w:rPr>
        <w:t>八</w:t>
      </w:r>
      <w:r>
        <w:rPr>
          <w:rFonts w:hint="eastAsia" w:ascii="Times New Roman" w:hAnsi="Times New Roman"/>
          <w:szCs w:val="32"/>
        </w:rPr>
        <w:t>个月，剥夺政治权利改为</w:t>
      </w:r>
      <w:r>
        <w:rPr>
          <w:rFonts w:hint="eastAsia" w:ascii="Times New Roman" w:hAnsi="Times New Roman"/>
          <w:szCs w:val="32"/>
          <w:lang w:eastAsia="zh-CN"/>
        </w:rPr>
        <w:t>七</w:t>
      </w:r>
      <w:r>
        <w:rPr>
          <w:rFonts w:hint="eastAsia" w:ascii="Times New Roman" w:hAnsi="Times New Roman"/>
          <w:szCs w:val="32"/>
        </w:rPr>
        <w:t>年</w:t>
      </w:r>
      <w:r>
        <w:rPr>
          <w:rFonts w:hint="eastAsia" w:ascii="Times New Roman" w:hAnsi="Times New Roman"/>
          <w:szCs w:val="32"/>
          <w:lang w:eastAsia="zh-CN"/>
        </w:rPr>
        <w:t>。</w:t>
      </w:r>
      <w:r>
        <w:rPr>
          <w:rFonts w:hint="eastAsia" w:ascii="Times New Roman" w:hAnsi="Times New Roman"/>
          <w:szCs w:val="32"/>
        </w:rPr>
        <w:t>特提请你院审理裁定。</w:t>
      </w:r>
    </w:p>
    <w:p>
      <w:pPr>
        <w:pStyle w:val="4"/>
        <w:spacing w:line="560" w:lineRule="exact"/>
        <w:ind w:right="-48" w:rightChars="-15" w:firstLine="614" w:firstLineChars="192"/>
        <w:rPr>
          <w:rFonts w:ascii="Times New Roman" w:hAnsi="Times New Roman"/>
          <w:szCs w:val="32"/>
        </w:rPr>
      </w:pPr>
      <w:r>
        <w:rPr>
          <w:rFonts w:hint="eastAsia" w:ascii="Times New Roman" w:hAnsi="Times New Roman"/>
          <w:szCs w:val="32"/>
        </w:rPr>
        <w:t>此致</w:t>
      </w:r>
    </w:p>
    <w:p>
      <w:pPr>
        <w:spacing w:line="560" w:lineRule="exact"/>
        <w:ind w:right="-48" w:rightChars="-15"/>
        <w:rPr>
          <w:rFonts w:ascii="Times New Roman" w:hAnsi="Times New Roman"/>
          <w:szCs w:val="32"/>
        </w:rPr>
      </w:pPr>
      <w:r>
        <w:rPr>
          <w:rFonts w:hint="eastAsia" w:ascii="Times New Roman" w:hAnsi="Times New Roman"/>
          <w:szCs w:val="32"/>
        </w:rPr>
        <w:t>福建省泉州市中级人民法院</w:t>
      </w:r>
    </w:p>
    <w:p>
      <w:pPr>
        <w:spacing w:line="560" w:lineRule="exact"/>
        <w:ind w:firstLine="640" w:firstLineChars="200"/>
        <w:rPr>
          <w:rFonts w:ascii="Times New Roman" w:hAnsi="Times New Roman" w:cs="仿宋_GB2312"/>
          <w:szCs w:val="32"/>
        </w:rPr>
      </w:pPr>
      <w:r>
        <w:rPr>
          <w:rFonts w:hint="eastAsia" w:ascii="Times New Roman" w:hAnsi="Times New Roman" w:cs="仿宋_GB2312"/>
          <w:szCs w:val="32"/>
        </w:rPr>
        <w:t>附件：⒈罪犯</w:t>
      </w:r>
      <w:r>
        <w:rPr>
          <w:rFonts w:hint="eastAsia" w:ascii="Times New Roman" w:hAnsi="Times New Roman"/>
          <w:szCs w:val="32"/>
          <w:lang w:eastAsia="zh-CN"/>
        </w:rPr>
        <w:t>莫卢兵</w:t>
      </w:r>
      <w:r>
        <w:rPr>
          <w:rFonts w:hint="eastAsia" w:ascii="Times New Roman" w:hAnsi="Times New Roman" w:cs="仿宋_GB2312"/>
          <w:szCs w:val="32"/>
        </w:rPr>
        <w:t>卷宗壹册</w:t>
      </w:r>
    </w:p>
    <w:p>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pPr>
        <w:spacing w:line="560" w:lineRule="exact"/>
        <w:ind w:right="-48" w:rightChars="-15" w:firstLine="1600" w:firstLineChars="500"/>
        <w:rPr>
          <w:rFonts w:hint="eastAsia" w:ascii="Times New Roman" w:hAnsi="Times New Roman" w:cs="仿宋_GB2312"/>
          <w:szCs w:val="32"/>
        </w:rPr>
      </w:pPr>
    </w:p>
    <w:p>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pPr>
        <w:spacing w:line="560" w:lineRule="exact"/>
        <w:ind w:right="1280" w:rightChars="400"/>
        <w:jc w:val="right"/>
        <w:rPr>
          <w:rFonts w:ascii="Times New Roman" w:hAnsi="Times New Roman" w:cs="仿宋_GB2312"/>
          <w:sz w:val="28"/>
          <w:szCs w:val="36"/>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keepNext w:val="0"/>
        <w:keepLines w:val="0"/>
        <w:pageBreakBefore w:val="0"/>
        <w:widowControl w:val="0"/>
        <w:kinsoku/>
        <w:wordWrap/>
        <w:overflowPunct/>
        <w:topLinePunct w:val="0"/>
        <w:bidi w:val="0"/>
        <w:snapToGrid w:val="0"/>
        <w:spacing w:line="44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keepNext w:val="0"/>
        <w:keepLines w:val="0"/>
        <w:pageBreakBefore w:val="0"/>
        <w:widowControl w:val="0"/>
        <w:kinsoku/>
        <w:wordWrap/>
        <w:overflowPunct/>
        <w:topLinePunct w:val="0"/>
        <w:bidi w:val="0"/>
        <w:snapToGrid w:val="0"/>
        <w:spacing w:line="44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keepNext w:val="0"/>
        <w:keepLines w:val="0"/>
        <w:pageBreakBefore w:val="0"/>
        <w:widowControl w:val="0"/>
        <w:kinsoku/>
        <w:wordWrap/>
        <w:overflowPunct/>
        <w:topLinePunct w:val="0"/>
        <w:bidi w:val="0"/>
        <w:spacing w:line="440" w:lineRule="exact"/>
        <w:jc w:val="right"/>
        <w:textAlignment w:val="auto"/>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405</w:t>
      </w:r>
      <w:r>
        <w:rPr>
          <w:rFonts w:hint="eastAsia" w:ascii="Times New Roman" w:hAnsi="Times New Roman" w:eastAsia="楷体_GB2312" w:cs="楷体_GB2312"/>
          <w:szCs w:val="32"/>
        </w:rPr>
        <w:t>号</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罪犯</w:t>
      </w:r>
      <w:r>
        <w:rPr>
          <w:rFonts w:hint="eastAsia" w:ascii="Times New Roman" w:hAnsi="Times New Roman"/>
          <w:szCs w:val="32"/>
          <w:lang w:val="en-US" w:eastAsia="zh-CN"/>
        </w:rPr>
        <w:t>温军全</w:t>
      </w:r>
      <w:r>
        <w:rPr>
          <w:rFonts w:hint="eastAsia" w:ascii="Times New Roman" w:hAnsi="Times New Roman"/>
          <w:szCs w:val="32"/>
        </w:rPr>
        <w:t>，男，</w:t>
      </w:r>
      <w:r>
        <w:rPr>
          <w:rFonts w:hint="eastAsia" w:ascii="Times New Roman" w:hAnsi="Times New Roman"/>
          <w:szCs w:val="32"/>
          <w:lang w:val="en-US" w:eastAsia="zh-CN"/>
        </w:rPr>
        <w:t>1985</w:t>
      </w:r>
      <w:r>
        <w:rPr>
          <w:rFonts w:hint="eastAsia" w:ascii="Times New Roman" w:hAnsi="Times New Roman"/>
          <w:szCs w:val="32"/>
        </w:rPr>
        <w:t>年</w:t>
      </w:r>
      <w:r>
        <w:rPr>
          <w:rFonts w:hint="eastAsia" w:ascii="Times New Roman" w:hAnsi="Times New Roman"/>
          <w:szCs w:val="32"/>
          <w:lang w:val="en-US" w:eastAsia="zh-CN"/>
        </w:rPr>
        <w:t>10</w:t>
      </w:r>
      <w:r>
        <w:rPr>
          <w:rFonts w:hint="eastAsia" w:ascii="Times New Roman" w:hAnsi="Times New Roman"/>
          <w:szCs w:val="32"/>
        </w:rPr>
        <w:t>月</w:t>
      </w:r>
      <w:r>
        <w:rPr>
          <w:rFonts w:hint="eastAsia" w:ascii="Times New Roman" w:hAnsi="Times New Roman"/>
          <w:szCs w:val="32"/>
          <w:lang w:val="en-US" w:eastAsia="zh-CN"/>
        </w:rPr>
        <w:t>25</w:t>
      </w:r>
      <w:r>
        <w:rPr>
          <w:rFonts w:hint="eastAsia" w:ascii="Times New Roman" w:hAnsi="Times New Roman"/>
          <w:szCs w:val="32"/>
        </w:rPr>
        <w:t>日出生，</w:t>
      </w:r>
      <w:r>
        <w:rPr>
          <w:rFonts w:hint="eastAsia" w:ascii="Times New Roman" w:hAnsi="Times New Roman"/>
          <w:szCs w:val="32"/>
          <w:lang w:eastAsia="zh-CN"/>
        </w:rPr>
        <w:t>汉</w:t>
      </w:r>
      <w:r>
        <w:rPr>
          <w:rFonts w:hint="eastAsia" w:ascii="Times New Roman" w:hAnsi="Times New Roman"/>
          <w:szCs w:val="32"/>
        </w:rPr>
        <w:t>族，</w:t>
      </w:r>
      <w:r>
        <w:rPr>
          <w:rFonts w:hint="eastAsia" w:ascii="Times New Roman" w:hAnsi="Times New Roman"/>
          <w:szCs w:val="32"/>
          <w:lang w:eastAsia="zh-CN"/>
        </w:rPr>
        <w:t>初中文化</w:t>
      </w:r>
      <w:r>
        <w:rPr>
          <w:rFonts w:hint="eastAsia" w:ascii="Times New Roman" w:hAnsi="Times New Roman"/>
          <w:szCs w:val="32"/>
        </w:rPr>
        <w:t>，户籍所在地</w:t>
      </w:r>
      <w:r>
        <w:rPr>
          <w:rFonts w:hint="eastAsia" w:ascii="Times New Roman" w:hAnsi="Times New Roman"/>
          <w:szCs w:val="32"/>
          <w:lang w:val="en-US" w:eastAsia="zh-CN"/>
        </w:rPr>
        <w:t>贵州省余庆县，捕前系无业</w:t>
      </w:r>
      <w:r>
        <w:rPr>
          <w:rFonts w:hint="eastAsia" w:ascii="Times New Roman" w:hAnsi="Times New Roman"/>
          <w:szCs w:val="32"/>
        </w:rPr>
        <w:t>。</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cs="Times New Roman"/>
          <w:szCs w:val="32"/>
          <w:lang w:val="en-US" w:eastAsia="zh-CN"/>
        </w:rPr>
      </w:pPr>
      <w:r>
        <w:rPr>
          <w:rFonts w:hint="eastAsia" w:ascii="Times New Roman" w:hAnsi="Times New Roman"/>
          <w:szCs w:val="32"/>
        </w:rPr>
        <w:t>福建省厦门市中级人民法院于2009年6月23日作出(2009)厦刑初字第42号刑事</w:t>
      </w:r>
      <w:r>
        <w:rPr>
          <w:rFonts w:hint="eastAsia" w:ascii="Times New Roman" w:hAnsi="Times New Roman"/>
          <w:szCs w:val="32"/>
          <w:lang w:eastAsia="zh-CN"/>
        </w:rPr>
        <w:t>附带民事</w:t>
      </w:r>
      <w:r>
        <w:rPr>
          <w:rFonts w:hint="eastAsia" w:ascii="Times New Roman" w:hAnsi="Times New Roman"/>
          <w:szCs w:val="32"/>
        </w:rPr>
        <w:t>判决,以被告人温军全犯故意伤害罪，判处死刑，缓期二年执行，剥夺政治权利终身，</w:t>
      </w:r>
      <w:r>
        <w:rPr>
          <w:rFonts w:hint="eastAsia" w:ascii="Times New Roman" w:hAnsi="Times New Roman"/>
          <w:szCs w:val="32"/>
          <w:lang w:eastAsia="zh-CN"/>
        </w:rPr>
        <w:t>被告人温军全等</w:t>
      </w:r>
      <w:r>
        <w:rPr>
          <w:rFonts w:hint="eastAsia" w:ascii="Times New Roman" w:hAnsi="Times New Roman"/>
          <w:szCs w:val="32"/>
          <w:lang w:val="en-US" w:eastAsia="zh-CN"/>
        </w:rPr>
        <w:t>3人应连带赔偿附带民事诉讼各原告人经济损失人民币253832.15元，其中被告人温军全应赔偿人民币101532.86元。</w:t>
      </w:r>
      <w:r>
        <w:rPr>
          <w:rFonts w:hint="eastAsia" w:ascii="Times New Roman" w:hAnsi="Times New Roman"/>
          <w:szCs w:val="32"/>
        </w:rPr>
        <w:t>因其同案不服，提出上诉。</w:t>
      </w:r>
      <w:r>
        <w:rPr>
          <w:rFonts w:hint="eastAsia" w:ascii="Times New Roman" w:hAnsi="Times New Roman"/>
          <w:szCs w:val="32"/>
          <w:lang w:eastAsia="zh-CN"/>
        </w:rPr>
        <w:t>福建省高级</w:t>
      </w:r>
      <w:r>
        <w:rPr>
          <w:rFonts w:hint="eastAsia" w:ascii="Times New Roman" w:hAnsi="Times New Roman"/>
          <w:szCs w:val="32"/>
        </w:rPr>
        <w:t>人民法院经过二审审理，于</w:t>
      </w:r>
      <w:r>
        <w:rPr>
          <w:rFonts w:hint="eastAsia" w:ascii="Times New Roman" w:hAnsi="Times New Roman"/>
          <w:szCs w:val="32"/>
          <w:lang w:val="en-US" w:eastAsia="zh-CN"/>
        </w:rPr>
        <w:t>2009</w:t>
      </w:r>
      <w:r>
        <w:rPr>
          <w:rFonts w:hint="eastAsia" w:ascii="Times New Roman" w:hAnsi="Times New Roman"/>
          <w:szCs w:val="32"/>
        </w:rPr>
        <w:t>年</w:t>
      </w:r>
      <w:r>
        <w:rPr>
          <w:rFonts w:hint="eastAsia" w:ascii="Times New Roman" w:hAnsi="Times New Roman"/>
          <w:szCs w:val="32"/>
          <w:lang w:val="en-US" w:eastAsia="zh-CN"/>
        </w:rPr>
        <w:t>9</w:t>
      </w:r>
      <w:r>
        <w:rPr>
          <w:rFonts w:hint="eastAsia" w:ascii="Times New Roman" w:hAnsi="Times New Roman"/>
          <w:szCs w:val="32"/>
        </w:rPr>
        <w:t>月</w:t>
      </w:r>
      <w:r>
        <w:rPr>
          <w:rFonts w:hint="eastAsia" w:ascii="Times New Roman" w:hAnsi="Times New Roman"/>
          <w:szCs w:val="32"/>
          <w:lang w:val="en-US" w:eastAsia="zh-CN"/>
        </w:rPr>
        <w:t>2</w:t>
      </w:r>
      <w:r>
        <w:rPr>
          <w:rFonts w:hint="eastAsia" w:ascii="Times New Roman" w:hAnsi="Times New Roman"/>
          <w:szCs w:val="32"/>
        </w:rPr>
        <w:t>日作出（</w:t>
      </w:r>
      <w:r>
        <w:rPr>
          <w:rFonts w:hint="eastAsia" w:ascii="Times New Roman" w:hAnsi="Times New Roman"/>
          <w:szCs w:val="32"/>
          <w:lang w:val="en-US" w:eastAsia="zh-CN"/>
        </w:rPr>
        <w:t>2009</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rPr>
        <w:t>刑</w:t>
      </w:r>
      <w:r>
        <w:rPr>
          <w:rFonts w:hint="eastAsia" w:ascii="Times New Roman" w:hAnsi="Times New Roman"/>
          <w:szCs w:val="32"/>
          <w:lang w:eastAsia="zh-CN"/>
        </w:rPr>
        <w:t>终</w:t>
      </w:r>
      <w:r>
        <w:rPr>
          <w:rFonts w:hint="eastAsia" w:ascii="Times New Roman" w:hAnsi="Times New Roman"/>
          <w:szCs w:val="32"/>
        </w:rPr>
        <w:t>字第</w:t>
      </w:r>
      <w:r>
        <w:rPr>
          <w:rFonts w:hint="eastAsia" w:ascii="Times New Roman" w:hAnsi="Times New Roman"/>
          <w:szCs w:val="32"/>
          <w:lang w:val="en-US" w:eastAsia="zh-CN"/>
        </w:rPr>
        <w:t>422</w:t>
      </w:r>
      <w:r>
        <w:rPr>
          <w:rFonts w:hint="eastAsia" w:ascii="Times New Roman" w:hAnsi="Times New Roman"/>
          <w:szCs w:val="32"/>
        </w:rPr>
        <w:t>号刑事裁定，驳回上诉，维持原判。</w:t>
      </w:r>
      <w:r>
        <w:rPr>
          <w:rFonts w:hint="eastAsia" w:ascii="Times New Roman" w:hAnsi="Times New Roman" w:cs="Times New Roman"/>
          <w:szCs w:val="32"/>
          <w:lang w:eastAsia="zh-CN"/>
        </w:rPr>
        <w:t>死缓考验期自</w:t>
      </w:r>
      <w:r>
        <w:rPr>
          <w:rFonts w:hint="eastAsia" w:ascii="Times New Roman" w:hAnsi="Times New Roman" w:cs="Times New Roman"/>
          <w:szCs w:val="32"/>
          <w:lang w:val="en-US" w:eastAsia="zh-CN"/>
        </w:rPr>
        <w:t>2009</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9</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11</w:t>
      </w:r>
      <w:r>
        <w:rPr>
          <w:rFonts w:hint="eastAsia" w:ascii="Times New Roman" w:hAnsi="Times New Roman" w:cs="Times New Roman"/>
          <w:szCs w:val="32"/>
          <w:lang w:eastAsia="zh-CN"/>
        </w:rPr>
        <w:t>日起至</w:t>
      </w:r>
      <w:r>
        <w:rPr>
          <w:rFonts w:hint="eastAsia" w:ascii="Times New Roman" w:hAnsi="Times New Roman" w:cs="Times New Roman"/>
          <w:szCs w:val="32"/>
          <w:lang w:val="en-US" w:eastAsia="zh-CN"/>
        </w:rPr>
        <w:t>2011</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9</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10</w:t>
      </w:r>
      <w:r>
        <w:rPr>
          <w:rFonts w:hint="eastAsia" w:ascii="Times New Roman" w:hAnsi="Times New Roman" w:cs="Times New Roman"/>
          <w:szCs w:val="32"/>
          <w:lang w:eastAsia="zh-CN"/>
        </w:rPr>
        <w:t>日止。</w:t>
      </w:r>
      <w:r>
        <w:rPr>
          <w:rFonts w:hint="eastAsia" w:ascii="Times New Roman" w:hAnsi="Times New Roman" w:cs="Times New Roman"/>
          <w:szCs w:val="32"/>
          <w:lang w:val="en-US" w:eastAsia="zh-CN"/>
        </w:rPr>
        <w:t>2009年9月24日交付福建省泉州监狱执行刑罚。2011年12月5日，福建省高级人民法院以（2011）闽刑执字第943刑事裁定书，对其减为无期徒刑，剥夺政治权利终身不变。2014年5月28日，福建省高级人民法院以（2014）闽刑执字第131刑事裁定书，对其减为有期徒刑十八年，剥夺政治权利改为七年。2016年11月16日，福建省泉州市中级人民法院作出（2016）闽05刑更1432号刑事裁定，对其减刑一年九个月，剥夺政治权利七年不变；2019年6月5日，福建省泉州市中级人民法院作出（2019）闽05刑更592号刑事裁定，对其减刑六个月，剥夺政治权利七年不变。于2019年6月5日送达。现刑期至2030年2月27日止。属普管级罪犯。</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 xml:space="preserve">该犯自上次减刑以来确有悔改表现，具体事实如下： </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认罪悔罪：能服从法院判决，</w:t>
      </w:r>
      <w:r>
        <w:rPr>
          <w:rFonts w:hint="eastAsia" w:ascii="仿宋_GB2312" w:hAnsi="仿宋"/>
          <w:iCs/>
          <w:kern w:val="2"/>
          <w:szCs w:val="32"/>
        </w:rPr>
        <w:t>自书认罪悔罪书。</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遵守监规：能遵守法律法规，虽有违规扣分情形，但经教育后能积极悔改，遵守监规纪律。</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学习情况：能参加思想、文化、职业技术教育。</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劳动改造：能参加劳动，努力完成劳动任务。</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仿宋_GB2312" w:hAnsi="仿宋" w:cs="宋体"/>
          <w:color w:val="auto"/>
          <w:szCs w:val="32"/>
          <w:lang w:val="zh-CN"/>
        </w:rPr>
      </w:pPr>
      <w:r>
        <w:rPr>
          <w:rFonts w:hint="eastAsia" w:ascii="仿宋_GB2312" w:hAnsi="仿宋" w:cs="宋体"/>
          <w:color w:val="auto"/>
          <w:szCs w:val="32"/>
          <w:lang w:val="zh-CN"/>
        </w:rPr>
        <w:t>奖惩情况：该犯上次评定表扬剩余考核分370分，本轮考核期2019年3月至2026年</w:t>
      </w:r>
      <w:r>
        <w:rPr>
          <w:rFonts w:hint="eastAsia" w:ascii="仿宋_GB2312" w:hAnsi="仿宋" w:cs="宋体"/>
          <w:color w:val="auto"/>
          <w:szCs w:val="32"/>
          <w:lang w:val="en-US" w:eastAsia="zh-CN"/>
        </w:rPr>
        <w:t>5</w:t>
      </w:r>
      <w:r>
        <w:rPr>
          <w:rFonts w:hint="eastAsia" w:ascii="仿宋_GB2312" w:hAnsi="仿宋" w:cs="宋体"/>
          <w:color w:val="auto"/>
          <w:szCs w:val="32"/>
          <w:lang w:val="zh-CN"/>
        </w:rPr>
        <w:t>月累计获考核分10</w:t>
      </w:r>
      <w:r>
        <w:rPr>
          <w:rFonts w:hint="eastAsia" w:ascii="仿宋_GB2312" w:hAnsi="仿宋" w:cs="宋体"/>
          <w:color w:val="auto"/>
          <w:szCs w:val="32"/>
          <w:lang w:val="en-US" w:eastAsia="zh-CN"/>
        </w:rPr>
        <w:t>2</w:t>
      </w:r>
      <w:r>
        <w:rPr>
          <w:rFonts w:hint="eastAsia" w:ascii="仿宋_GB2312" w:hAnsi="仿宋" w:cs="宋体"/>
          <w:color w:val="auto"/>
          <w:szCs w:val="32"/>
          <w:lang w:val="zh-CN"/>
        </w:rPr>
        <w:t>08分，合计获得考核分10</w:t>
      </w:r>
      <w:r>
        <w:rPr>
          <w:rFonts w:hint="eastAsia" w:ascii="仿宋_GB2312" w:hAnsi="仿宋" w:cs="宋体"/>
          <w:color w:val="auto"/>
          <w:szCs w:val="32"/>
          <w:lang w:val="en-US" w:eastAsia="zh-CN"/>
        </w:rPr>
        <w:t>5</w:t>
      </w:r>
      <w:r>
        <w:rPr>
          <w:rFonts w:hint="eastAsia" w:ascii="仿宋_GB2312" w:hAnsi="仿宋" w:cs="宋体"/>
          <w:color w:val="auto"/>
          <w:szCs w:val="32"/>
          <w:lang w:val="zh-CN"/>
        </w:rPr>
        <w:t>78分，表扬1</w:t>
      </w:r>
      <w:r>
        <w:rPr>
          <w:rFonts w:hint="eastAsia" w:ascii="仿宋_GB2312" w:hAnsi="仿宋" w:cs="宋体"/>
          <w:color w:val="auto"/>
          <w:szCs w:val="32"/>
          <w:lang w:val="en-US" w:eastAsia="zh-CN"/>
        </w:rPr>
        <w:t>4</w:t>
      </w:r>
      <w:r>
        <w:rPr>
          <w:rFonts w:hint="eastAsia" w:ascii="仿宋_GB2312" w:hAnsi="仿宋" w:cs="宋体"/>
          <w:color w:val="auto"/>
          <w:szCs w:val="32"/>
          <w:lang w:val="zh-CN"/>
        </w:rPr>
        <w:t>次，物质奖励3次；间隔期2019年6月5日至2026年</w:t>
      </w:r>
      <w:r>
        <w:rPr>
          <w:rFonts w:hint="eastAsia" w:ascii="仿宋_GB2312" w:hAnsi="仿宋" w:cs="宋体"/>
          <w:color w:val="auto"/>
          <w:szCs w:val="32"/>
          <w:lang w:val="en-US" w:eastAsia="zh-CN"/>
        </w:rPr>
        <w:t>5</w:t>
      </w:r>
      <w:r>
        <w:rPr>
          <w:rFonts w:hint="eastAsia" w:ascii="仿宋_GB2312" w:hAnsi="仿宋" w:cs="宋体"/>
          <w:color w:val="auto"/>
          <w:szCs w:val="32"/>
          <w:lang w:val="zh-CN"/>
        </w:rPr>
        <w:t>月，获考核分9</w:t>
      </w:r>
      <w:r>
        <w:rPr>
          <w:rFonts w:hint="eastAsia" w:ascii="仿宋_GB2312" w:hAnsi="仿宋" w:cs="宋体"/>
          <w:color w:val="auto"/>
          <w:szCs w:val="32"/>
          <w:lang w:val="en-US" w:eastAsia="zh-CN"/>
        </w:rPr>
        <w:t>7</w:t>
      </w:r>
      <w:r>
        <w:rPr>
          <w:rFonts w:hint="eastAsia" w:ascii="仿宋_GB2312" w:hAnsi="仿宋" w:cs="宋体"/>
          <w:color w:val="auto"/>
          <w:szCs w:val="32"/>
          <w:lang w:val="zh-CN"/>
        </w:rPr>
        <w:t>73分；考核期内违规7次，累计扣考核分11分,其中无重大违规。</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仿宋_GB2312" w:cs="仿宋_GB2312"/>
          <w:color w:val="auto"/>
          <w:szCs w:val="32"/>
        </w:rPr>
      </w:pPr>
      <w:r>
        <w:rPr>
          <w:rFonts w:hint="eastAsia" w:ascii="仿宋_GB2312" w:hAnsi="仿宋" w:cs="宋体"/>
          <w:color w:val="auto"/>
          <w:szCs w:val="32"/>
          <w:lang w:val="zh-CN"/>
        </w:rPr>
        <w:t>该犯原判财产性判项已履行人民币</w:t>
      </w:r>
      <w:r>
        <w:rPr>
          <w:rFonts w:hint="eastAsia" w:ascii="仿宋_GB2312" w:hAnsi="仿宋" w:cs="宋体"/>
          <w:color w:val="auto"/>
          <w:szCs w:val="32"/>
          <w:lang w:val="en-US" w:eastAsia="zh-CN"/>
        </w:rPr>
        <w:t>53616.23</w:t>
      </w:r>
      <w:r>
        <w:rPr>
          <w:rFonts w:hint="eastAsia" w:ascii="仿宋_GB2312" w:hAnsi="仿宋" w:cs="宋体"/>
          <w:color w:val="auto"/>
          <w:szCs w:val="32"/>
          <w:lang w:val="zh-CN"/>
        </w:rPr>
        <w:t>元；本次提请向福建省厦门市中级人民法院缴纳赔偿款人民币20000元，向福建省泉州市中级人民法院缴纳赔偿款人民币500元，向受害者家属转账人民币2</w:t>
      </w:r>
      <w:r>
        <w:rPr>
          <w:rFonts w:hint="eastAsia" w:ascii="仿宋_GB2312" w:hAnsi="仿宋" w:cs="宋体"/>
          <w:color w:val="auto"/>
          <w:szCs w:val="32"/>
          <w:lang w:val="en-US" w:eastAsia="zh-CN"/>
        </w:rPr>
        <w:t>8066.23</w:t>
      </w:r>
      <w:r>
        <w:rPr>
          <w:rFonts w:hint="eastAsia" w:ascii="仿宋_GB2312" w:hAnsi="仿宋" w:cs="宋体"/>
          <w:color w:val="auto"/>
          <w:szCs w:val="32"/>
          <w:lang w:val="zh-CN"/>
        </w:rPr>
        <w:t>元（已和受害者达成和解协议），其中</w:t>
      </w:r>
      <w:r>
        <w:rPr>
          <w:rFonts w:hint="eastAsia" w:ascii="仿宋_GB2312" w:hAnsi="仿宋_GB2312" w:cs="仿宋_GB2312"/>
          <w:color w:val="auto"/>
          <w:sz w:val="32"/>
          <w:szCs w:val="32"/>
          <w:highlight w:val="none"/>
          <w:lang w:val="en-US" w:eastAsia="zh-CN"/>
        </w:rPr>
        <w:t>2026</w:t>
      </w:r>
      <w:r>
        <w:rPr>
          <w:rFonts w:hint="eastAsia" w:ascii="仿宋_GB2312" w:hAnsi="仿宋_GB2312" w:eastAsia="仿宋_GB2312" w:cs="仿宋_GB2312"/>
          <w:color w:val="auto"/>
          <w:sz w:val="32"/>
          <w:szCs w:val="32"/>
          <w:highlight w:val="none"/>
          <w:lang w:val="en-US" w:eastAsia="zh-CN"/>
        </w:rPr>
        <w:t>年</w:t>
      </w:r>
      <w:r>
        <w:rPr>
          <w:rFonts w:hint="eastAsia" w:ascii="仿宋_GB2312" w:hAnsi="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val="en-US" w:eastAsia="zh-CN"/>
        </w:rPr>
        <w:t>月</w:t>
      </w:r>
      <w:r>
        <w:rPr>
          <w:rFonts w:hint="eastAsia" w:ascii="仿宋_GB2312" w:hAnsi="仿宋_GB2312" w:cs="仿宋_GB2312"/>
          <w:color w:val="auto"/>
          <w:sz w:val="32"/>
          <w:szCs w:val="32"/>
          <w:highlight w:val="none"/>
          <w:lang w:val="en-US" w:eastAsia="zh-CN"/>
        </w:rPr>
        <w:t>18</w:t>
      </w:r>
      <w:r>
        <w:rPr>
          <w:rFonts w:hint="eastAsia" w:ascii="仿宋_GB2312" w:hAnsi="仿宋_GB2312" w:eastAsia="仿宋_GB2312" w:cs="仿宋_GB2312"/>
          <w:color w:val="auto"/>
          <w:sz w:val="32"/>
          <w:szCs w:val="32"/>
          <w:highlight w:val="none"/>
          <w:lang w:val="en-US" w:eastAsia="zh-CN"/>
        </w:rPr>
        <w:t>日通过蓝风铃提存账户缴交</w:t>
      </w:r>
      <w:r>
        <w:rPr>
          <w:rFonts w:hint="eastAsia" w:ascii="仿宋_GB2312" w:hAnsi="仿宋" w:cs="宋体"/>
          <w:color w:val="auto"/>
          <w:szCs w:val="32"/>
          <w:lang w:val="zh-CN"/>
        </w:rPr>
        <w:t>人民币</w:t>
      </w:r>
      <w:r>
        <w:rPr>
          <w:rFonts w:hint="eastAsia" w:ascii="仿宋_GB2312" w:hAnsi="仿宋_GB2312" w:cs="仿宋_GB2312"/>
          <w:color w:val="auto"/>
          <w:sz w:val="32"/>
          <w:szCs w:val="32"/>
          <w:highlight w:val="none"/>
          <w:lang w:val="en-US" w:eastAsia="zh-CN"/>
        </w:rPr>
        <w:t>2748.06</w:t>
      </w:r>
      <w:r>
        <w:rPr>
          <w:rFonts w:hint="eastAsia" w:ascii="仿宋_GB2312" w:hAnsi="仿宋_GB2312" w:eastAsia="仿宋_GB2312" w:cs="仿宋_GB2312"/>
          <w:color w:val="auto"/>
          <w:sz w:val="32"/>
          <w:szCs w:val="32"/>
          <w:highlight w:val="none"/>
          <w:lang w:val="en-US" w:eastAsia="zh-CN"/>
        </w:rPr>
        <w:t>元</w:t>
      </w:r>
      <w:r>
        <w:rPr>
          <w:rFonts w:hint="eastAsia" w:ascii="仿宋_GB2312" w:hAnsi="仿宋_GB2312" w:cs="仿宋_GB2312"/>
          <w:color w:val="auto"/>
          <w:sz w:val="32"/>
          <w:szCs w:val="32"/>
          <w:highlight w:val="none"/>
          <w:lang w:val="en-US" w:eastAsia="zh-CN"/>
        </w:rPr>
        <w:t>。</w:t>
      </w:r>
      <w:r>
        <w:rPr>
          <w:rFonts w:hint="eastAsia" w:ascii="仿宋_GB2312" w:hAnsi="仿宋" w:cs="宋体"/>
          <w:color w:val="auto"/>
          <w:szCs w:val="32"/>
          <w:lang w:val="zh-CN"/>
        </w:rPr>
        <w:t>于2026年</w:t>
      </w:r>
      <w:r>
        <w:rPr>
          <w:rFonts w:hint="eastAsia" w:ascii="仿宋_GB2312" w:hAnsi="仿宋" w:cs="宋体"/>
          <w:color w:val="auto"/>
          <w:szCs w:val="32"/>
          <w:lang w:val="en-US" w:eastAsia="zh-CN"/>
        </w:rPr>
        <w:t>6</w:t>
      </w:r>
      <w:r>
        <w:rPr>
          <w:rFonts w:hint="eastAsia" w:ascii="仿宋_GB2312" w:hAnsi="仿宋" w:cs="宋体"/>
          <w:color w:val="auto"/>
          <w:szCs w:val="32"/>
          <w:lang w:val="zh-CN"/>
        </w:rPr>
        <w:t>月</w:t>
      </w:r>
      <w:r>
        <w:rPr>
          <w:rFonts w:hint="eastAsia" w:ascii="仿宋_GB2312" w:hAnsi="仿宋" w:cs="宋体"/>
          <w:color w:val="auto"/>
          <w:szCs w:val="32"/>
          <w:lang w:val="en-US" w:eastAsia="zh-CN"/>
        </w:rPr>
        <w:t>16</w:t>
      </w:r>
      <w:r>
        <w:rPr>
          <w:rFonts w:hint="eastAsia" w:ascii="仿宋_GB2312" w:hAnsi="仿宋" w:cs="宋体"/>
          <w:color w:val="auto"/>
          <w:szCs w:val="32"/>
          <w:lang w:val="zh-CN"/>
        </w:rPr>
        <w:t>日向福建省厦门市中级人民法院函询该犯财产性判项履行情况及履行能力，截至2026年</w:t>
      </w:r>
      <w:r>
        <w:rPr>
          <w:rFonts w:hint="eastAsia" w:ascii="仿宋_GB2312" w:hAnsi="仿宋" w:cs="宋体"/>
          <w:color w:val="auto"/>
          <w:szCs w:val="32"/>
          <w:lang w:val="en-US" w:eastAsia="zh-CN"/>
        </w:rPr>
        <w:t>6</w:t>
      </w:r>
      <w:r>
        <w:rPr>
          <w:rFonts w:hint="eastAsia" w:ascii="仿宋_GB2312" w:hAnsi="仿宋" w:cs="宋体"/>
          <w:color w:val="auto"/>
          <w:szCs w:val="32"/>
          <w:lang w:val="zh-CN"/>
        </w:rPr>
        <w:t>月</w:t>
      </w:r>
      <w:r>
        <w:rPr>
          <w:rFonts w:hint="eastAsia" w:ascii="仿宋_GB2312" w:hAnsi="仿宋" w:cs="宋体"/>
          <w:color w:val="auto"/>
          <w:szCs w:val="32"/>
          <w:lang w:val="en-US" w:eastAsia="zh-CN"/>
        </w:rPr>
        <w:t>30</w:t>
      </w:r>
      <w:r>
        <w:rPr>
          <w:rFonts w:hint="eastAsia" w:ascii="仿宋_GB2312" w:hAnsi="仿宋" w:cs="宋体"/>
          <w:color w:val="auto"/>
          <w:szCs w:val="32"/>
          <w:lang w:val="zh-CN"/>
        </w:rPr>
        <w:t>日未收到回函。</w:t>
      </w:r>
    </w:p>
    <w:p>
      <w:pPr>
        <w:keepNext w:val="0"/>
        <w:keepLines w:val="0"/>
        <w:pageBreakBefore w:val="0"/>
        <w:widowControl w:val="0"/>
        <w:kinsoku/>
        <w:wordWrap/>
        <w:overflowPunct/>
        <w:topLinePunct w:val="0"/>
        <w:bidi w:val="0"/>
        <w:spacing w:line="440" w:lineRule="exact"/>
        <w:ind w:firstLine="640" w:firstLineChars="200"/>
        <w:textAlignment w:val="auto"/>
        <w:rPr>
          <w:rFonts w:hint="eastAsia" w:ascii="Times New Roman" w:hAnsi="Times New Roman"/>
          <w:szCs w:val="32"/>
        </w:rPr>
      </w:pPr>
      <w:r>
        <w:rPr>
          <w:rFonts w:hint="eastAsia" w:ascii="Times New Roman" w:hAnsi="Times New Roman"/>
          <w:szCs w:val="32"/>
        </w:rPr>
        <w:t>本案于</w:t>
      </w:r>
      <w:r>
        <w:rPr>
          <w:rFonts w:hint="eastAsia" w:cs="Times New Roman"/>
          <w:szCs w:val="32"/>
          <w:lang w:val="en-US" w:eastAsia="zh-CN"/>
        </w:rPr>
        <w:t>2026年7月30日至2026年8月5日</w:t>
      </w:r>
      <w:r>
        <w:rPr>
          <w:rFonts w:hint="eastAsia" w:ascii="Times New Roman" w:hAnsi="Times New Roman"/>
          <w:szCs w:val="32"/>
        </w:rPr>
        <w:t>在狱内公示未收到不同意见。</w:t>
      </w:r>
    </w:p>
    <w:p>
      <w:pPr>
        <w:keepNext w:val="0"/>
        <w:keepLines w:val="0"/>
        <w:pageBreakBefore w:val="0"/>
        <w:widowControl w:val="0"/>
        <w:kinsoku/>
        <w:wordWrap/>
        <w:overflowPunct/>
        <w:topLinePunct w:val="0"/>
        <w:bidi w:val="0"/>
        <w:spacing w:line="440" w:lineRule="exact"/>
        <w:ind w:firstLine="640" w:firstLineChars="200"/>
        <w:textAlignment w:val="auto"/>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因此，依照《中华人民共和国刑法》第七十八条、第七十九条、《中华人民共和国刑事诉讼法》第二百七十三条第二款和《中华人民共和国监狱法》第二十九条的规定，建议对罪犯</w:t>
      </w:r>
      <w:r>
        <w:rPr>
          <w:rFonts w:hint="eastAsia" w:ascii="Times New Roman" w:hAnsi="Times New Roman"/>
          <w:szCs w:val="32"/>
          <w:lang w:eastAsia="zh-CN"/>
        </w:rPr>
        <w:t>温军全</w:t>
      </w:r>
      <w:r>
        <w:rPr>
          <w:rFonts w:hint="eastAsia" w:ascii="Times New Roman" w:hAnsi="Times New Roman"/>
          <w:szCs w:val="32"/>
        </w:rPr>
        <w:t>予以减刑</w:t>
      </w:r>
      <w:r>
        <w:rPr>
          <w:rFonts w:hint="eastAsia" w:ascii="Times New Roman" w:hAnsi="Times New Roman"/>
          <w:szCs w:val="32"/>
          <w:lang w:eastAsia="zh-CN"/>
        </w:rPr>
        <w:t>八</w:t>
      </w:r>
      <w:r>
        <w:rPr>
          <w:rFonts w:hint="eastAsia" w:ascii="Times New Roman" w:hAnsi="Times New Roman"/>
          <w:szCs w:val="32"/>
        </w:rPr>
        <w:t>个月，剥夺政治权利改为</w:t>
      </w:r>
      <w:r>
        <w:rPr>
          <w:rFonts w:hint="eastAsia" w:ascii="Times New Roman" w:hAnsi="Times New Roman"/>
          <w:szCs w:val="32"/>
          <w:lang w:eastAsia="zh-CN"/>
        </w:rPr>
        <w:t>三</w:t>
      </w:r>
      <w:r>
        <w:rPr>
          <w:rFonts w:hint="eastAsia" w:ascii="Times New Roman" w:hAnsi="Times New Roman"/>
          <w:szCs w:val="32"/>
        </w:rPr>
        <w:t>年。特提请你院审理裁定。</w:t>
      </w:r>
    </w:p>
    <w:p>
      <w:pPr>
        <w:pStyle w:val="4"/>
        <w:keepNext w:val="0"/>
        <w:keepLines w:val="0"/>
        <w:pageBreakBefore w:val="0"/>
        <w:widowControl w:val="0"/>
        <w:kinsoku/>
        <w:wordWrap/>
        <w:overflowPunct/>
        <w:topLinePunct w:val="0"/>
        <w:bidi w:val="0"/>
        <w:spacing w:line="440" w:lineRule="exact"/>
        <w:ind w:right="-48" w:rightChars="-15" w:firstLine="614" w:firstLineChars="192"/>
        <w:textAlignment w:val="auto"/>
        <w:rPr>
          <w:rFonts w:ascii="Times New Roman" w:hAnsi="Times New Roman"/>
          <w:szCs w:val="32"/>
        </w:rPr>
      </w:pPr>
      <w:r>
        <w:rPr>
          <w:rFonts w:hint="eastAsia" w:ascii="Times New Roman" w:hAnsi="Times New Roman"/>
          <w:szCs w:val="32"/>
        </w:rPr>
        <w:t>此致</w:t>
      </w:r>
    </w:p>
    <w:p>
      <w:pPr>
        <w:keepNext w:val="0"/>
        <w:keepLines w:val="0"/>
        <w:pageBreakBefore w:val="0"/>
        <w:widowControl w:val="0"/>
        <w:kinsoku/>
        <w:wordWrap/>
        <w:overflowPunct/>
        <w:topLinePunct w:val="0"/>
        <w:bidi w:val="0"/>
        <w:spacing w:line="440" w:lineRule="exact"/>
        <w:ind w:right="-48" w:rightChars="-15"/>
        <w:textAlignment w:val="auto"/>
        <w:rPr>
          <w:rFonts w:ascii="Times New Roman" w:hAnsi="Times New Roman"/>
          <w:szCs w:val="32"/>
        </w:rPr>
      </w:pPr>
      <w:r>
        <w:rPr>
          <w:rFonts w:hint="eastAsia" w:ascii="Times New Roman" w:hAnsi="Times New Roman"/>
          <w:szCs w:val="32"/>
        </w:rPr>
        <w:t>福建省泉州市中级人民法院</w:t>
      </w:r>
    </w:p>
    <w:p>
      <w:pPr>
        <w:keepNext w:val="0"/>
        <w:keepLines w:val="0"/>
        <w:pageBreakBefore w:val="0"/>
        <w:widowControl w:val="0"/>
        <w:kinsoku/>
        <w:wordWrap/>
        <w:overflowPunct/>
        <w:topLinePunct w:val="0"/>
        <w:bidi w:val="0"/>
        <w:spacing w:line="440" w:lineRule="exact"/>
        <w:ind w:firstLine="640" w:firstLineChars="200"/>
        <w:textAlignment w:val="auto"/>
        <w:rPr>
          <w:rFonts w:ascii="Times New Roman" w:hAnsi="Times New Roman" w:cs="仿宋_GB2312"/>
          <w:szCs w:val="32"/>
        </w:rPr>
      </w:pPr>
      <w:r>
        <w:rPr>
          <w:rFonts w:hint="eastAsia" w:ascii="Times New Roman" w:hAnsi="Times New Roman" w:cs="仿宋_GB2312"/>
          <w:szCs w:val="32"/>
        </w:rPr>
        <w:t>附件：⒈罪犯</w:t>
      </w:r>
      <w:r>
        <w:rPr>
          <w:rFonts w:hint="eastAsia" w:ascii="Times New Roman" w:hAnsi="Times New Roman" w:cs="仿宋_GB2312"/>
          <w:szCs w:val="32"/>
          <w:lang w:eastAsia="zh-CN"/>
        </w:rPr>
        <w:t>温军全</w:t>
      </w:r>
      <w:r>
        <w:rPr>
          <w:rFonts w:hint="eastAsia" w:ascii="Times New Roman" w:hAnsi="Times New Roman" w:cs="仿宋_GB2312"/>
          <w:szCs w:val="32"/>
        </w:rPr>
        <w:t>卷宗壹册</w:t>
      </w:r>
    </w:p>
    <w:p>
      <w:pPr>
        <w:keepNext w:val="0"/>
        <w:keepLines w:val="0"/>
        <w:pageBreakBefore w:val="0"/>
        <w:widowControl w:val="0"/>
        <w:kinsoku/>
        <w:wordWrap/>
        <w:overflowPunct/>
        <w:topLinePunct w:val="0"/>
        <w:bidi w:val="0"/>
        <w:spacing w:line="440" w:lineRule="exact"/>
        <w:ind w:right="-48" w:rightChars="-15" w:firstLine="1600" w:firstLineChars="500"/>
        <w:textAlignment w:val="auto"/>
        <w:rPr>
          <w:rFonts w:hint="eastAsia" w:ascii="Times New Roman" w:hAnsi="Times New Roman" w:cs="仿宋_GB2312"/>
          <w:szCs w:val="32"/>
        </w:rPr>
      </w:pPr>
      <w:r>
        <w:rPr>
          <w:rFonts w:hint="eastAsia" w:ascii="Times New Roman" w:hAnsi="Times New Roman" w:cs="仿宋_GB2312"/>
          <w:szCs w:val="32"/>
        </w:rPr>
        <w:t>⒉减刑建议书肆份</w:t>
      </w:r>
    </w:p>
    <w:p>
      <w:pPr>
        <w:keepNext w:val="0"/>
        <w:keepLines w:val="0"/>
        <w:pageBreakBefore w:val="0"/>
        <w:widowControl w:val="0"/>
        <w:kinsoku/>
        <w:wordWrap/>
        <w:overflowPunct/>
        <w:topLinePunct w:val="0"/>
        <w:bidi w:val="0"/>
        <w:spacing w:line="440" w:lineRule="exact"/>
        <w:ind w:right="-48" w:rightChars="-15" w:firstLine="1600" w:firstLineChars="500"/>
        <w:textAlignment w:val="auto"/>
        <w:rPr>
          <w:rFonts w:hint="eastAsia" w:ascii="Times New Roman" w:hAnsi="Times New Roman" w:cs="仿宋_GB2312"/>
          <w:szCs w:val="32"/>
        </w:rPr>
      </w:pPr>
    </w:p>
    <w:p>
      <w:pPr>
        <w:keepNext w:val="0"/>
        <w:keepLines w:val="0"/>
        <w:pageBreakBefore w:val="0"/>
        <w:widowControl w:val="0"/>
        <w:kinsoku/>
        <w:wordWrap/>
        <w:overflowPunct/>
        <w:topLinePunct w:val="0"/>
        <w:bidi w:val="0"/>
        <w:spacing w:line="440" w:lineRule="exact"/>
        <w:ind w:right="1213" w:rightChars="379" w:firstLine="614" w:firstLineChars="192"/>
        <w:jc w:val="right"/>
        <w:textAlignment w:val="auto"/>
        <w:rPr>
          <w:rFonts w:ascii="Times New Roman" w:hAnsi="Times New Roman"/>
          <w:szCs w:val="32"/>
        </w:rPr>
      </w:pPr>
      <w:r>
        <w:rPr>
          <w:rFonts w:hint="eastAsia" w:ascii="Times New Roman" w:hAnsi="Times New Roman"/>
          <w:szCs w:val="32"/>
        </w:rPr>
        <w:t>福建省泉州监狱</w:t>
      </w:r>
    </w:p>
    <w:p>
      <w:pPr>
        <w:keepNext w:val="0"/>
        <w:keepLines w:val="0"/>
        <w:pageBreakBefore w:val="0"/>
        <w:widowControl w:val="0"/>
        <w:kinsoku/>
        <w:wordWrap/>
        <w:overflowPunct/>
        <w:topLinePunct w:val="0"/>
        <w:bidi w:val="0"/>
        <w:spacing w:line="440" w:lineRule="exact"/>
        <w:ind w:right="1280" w:rightChars="400"/>
        <w:jc w:val="right"/>
        <w:textAlignment w:val="auto"/>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keepNext w:val="0"/>
        <w:keepLines w:val="0"/>
        <w:pageBreakBefore w:val="0"/>
        <w:widowControl w:val="0"/>
        <w:kinsoku/>
        <w:wordWrap/>
        <w:overflowPunct/>
        <w:topLinePunct w:val="0"/>
        <w:autoSpaceDE w:val="0"/>
        <w:autoSpaceDN w:val="0"/>
        <w:bidi w:val="0"/>
        <w:adjustRightInd w:val="0"/>
        <w:spacing w:line="440" w:lineRule="exact"/>
        <w:ind w:firstLine="560" w:firstLineChars="200"/>
        <w:jc w:val="left"/>
        <w:textAlignment w:val="auto"/>
        <w:rPr>
          <w:rFonts w:ascii="Times New Roman" w:hAnsi="Times New Roman" w:cs="仿宋_GB2312"/>
          <w:sz w:val="28"/>
          <w:szCs w:val="36"/>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406</w:t>
      </w:r>
      <w:r>
        <w:rPr>
          <w:rFonts w:hint="eastAsia" w:ascii="Times New Roman" w:hAnsi="Times New Roman" w:eastAsia="楷体_GB2312" w:cs="楷体_GB2312"/>
          <w:szCs w:val="32"/>
        </w:rPr>
        <w:t>号</w:t>
      </w:r>
    </w:p>
    <w:p>
      <w:pPr>
        <w:spacing w:line="620" w:lineRule="exact"/>
        <w:rPr>
          <w:rFonts w:hint="eastAsia" w:ascii="Times New Roman" w:hAnsi="Times New Roman"/>
          <w:szCs w:val="32"/>
        </w:rPr>
      </w:pPr>
    </w:p>
    <w:p>
      <w:pPr>
        <w:spacing w:line="560" w:lineRule="exact"/>
        <w:ind w:firstLine="640" w:firstLineChars="200"/>
        <w:rPr>
          <w:rFonts w:hint="eastAsia" w:ascii="Times New Roman" w:hAnsi="Times New Roman"/>
          <w:szCs w:val="32"/>
        </w:rPr>
      </w:pPr>
      <w:r>
        <w:rPr>
          <w:rFonts w:hint="eastAsia" w:ascii="Times New Roman" w:hAnsi="Times New Roman"/>
          <w:szCs w:val="32"/>
        </w:rPr>
        <w:t>罪犯</w:t>
      </w:r>
      <w:r>
        <w:rPr>
          <w:rFonts w:hint="eastAsia" w:ascii="Times New Roman" w:hAnsi="Times New Roman"/>
          <w:szCs w:val="32"/>
          <w:lang w:eastAsia="zh-CN"/>
        </w:rPr>
        <w:t>吴泽楷</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w:t>
      </w:r>
      <w:r>
        <w:rPr>
          <w:rFonts w:hint="eastAsia" w:ascii="Times New Roman" w:hAnsi="Times New Roman"/>
          <w:szCs w:val="32"/>
          <w:lang w:val="en-US" w:eastAsia="zh-CN"/>
        </w:rPr>
        <w:t>2003</w:t>
      </w:r>
      <w:r>
        <w:rPr>
          <w:rFonts w:hint="eastAsia" w:ascii="Times New Roman" w:hAnsi="Times New Roman"/>
          <w:szCs w:val="32"/>
        </w:rPr>
        <w:t>年</w:t>
      </w:r>
      <w:r>
        <w:rPr>
          <w:rFonts w:hint="eastAsia" w:ascii="Times New Roman" w:hAnsi="Times New Roman"/>
          <w:szCs w:val="32"/>
          <w:lang w:val="en-US" w:eastAsia="zh-CN"/>
        </w:rPr>
        <w:t>6</w:t>
      </w:r>
      <w:r>
        <w:rPr>
          <w:rFonts w:hint="eastAsia" w:ascii="Times New Roman" w:hAnsi="Times New Roman"/>
          <w:szCs w:val="32"/>
        </w:rPr>
        <w:t>月</w:t>
      </w:r>
      <w:r>
        <w:rPr>
          <w:rFonts w:hint="eastAsia" w:ascii="Times New Roman" w:hAnsi="Times New Roman"/>
          <w:szCs w:val="32"/>
          <w:lang w:val="en-US" w:eastAsia="zh-CN"/>
        </w:rPr>
        <w:t>15</w:t>
      </w:r>
      <w:r>
        <w:rPr>
          <w:rFonts w:hint="eastAsia" w:ascii="Times New Roman" w:hAnsi="Times New Roman"/>
          <w:szCs w:val="32"/>
        </w:rPr>
        <w:t>日出生，</w:t>
      </w:r>
      <w:r>
        <w:rPr>
          <w:rFonts w:hint="eastAsia" w:ascii="Times New Roman" w:hAnsi="Times New Roman"/>
          <w:szCs w:val="32"/>
          <w:lang w:eastAsia="zh-CN"/>
        </w:rPr>
        <w:t>汉</w:t>
      </w:r>
      <w:r>
        <w:rPr>
          <w:rFonts w:hint="eastAsia" w:ascii="Times New Roman" w:hAnsi="Times New Roman"/>
          <w:szCs w:val="32"/>
        </w:rPr>
        <w:t>族，</w:t>
      </w:r>
      <w:r>
        <w:rPr>
          <w:rFonts w:hint="eastAsia" w:ascii="Times New Roman" w:hAnsi="Times New Roman"/>
          <w:szCs w:val="32"/>
          <w:lang w:eastAsia="zh-CN"/>
        </w:rPr>
        <w:t>中专</w:t>
      </w:r>
      <w:r>
        <w:rPr>
          <w:rFonts w:hint="eastAsia" w:ascii="Times New Roman" w:hAnsi="Times New Roman"/>
          <w:szCs w:val="32"/>
        </w:rPr>
        <w:t>文化，户籍所在地</w:t>
      </w:r>
      <w:r>
        <w:rPr>
          <w:rFonts w:hint="eastAsia" w:ascii="Times New Roman" w:hAnsi="Times New Roman"/>
          <w:szCs w:val="32"/>
          <w:lang w:eastAsia="zh-CN"/>
        </w:rPr>
        <w:t>福建省泉州市丰泽区</w:t>
      </w:r>
      <w:r>
        <w:rPr>
          <w:rFonts w:hint="eastAsia" w:ascii="Times New Roman" w:hAnsi="Times New Roman"/>
          <w:szCs w:val="32"/>
        </w:rPr>
        <w:t>，捕前系</w:t>
      </w:r>
      <w:r>
        <w:rPr>
          <w:rFonts w:hint="eastAsia" w:ascii="Times New Roman" w:hAnsi="Times New Roman"/>
          <w:szCs w:val="32"/>
          <w:lang w:eastAsia="zh-CN"/>
        </w:rPr>
        <w:t>务工</w:t>
      </w:r>
      <w:r>
        <w:rPr>
          <w:rFonts w:hint="eastAsia" w:ascii="Times New Roman" w:hAnsi="Times New Roman"/>
          <w:szCs w:val="32"/>
        </w:rPr>
        <w:t>。</w:t>
      </w:r>
    </w:p>
    <w:p>
      <w:pPr>
        <w:spacing w:line="560" w:lineRule="exact"/>
        <w:ind w:firstLine="640" w:firstLineChars="200"/>
        <w:rPr>
          <w:rFonts w:hint="eastAsia" w:ascii="Times New Roman" w:hAnsi="Times New Roman"/>
          <w:szCs w:val="32"/>
        </w:rPr>
      </w:pPr>
      <w:r>
        <w:rPr>
          <w:rFonts w:hint="eastAsia" w:ascii="Times New Roman" w:hAnsi="Times New Roman"/>
          <w:szCs w:val="32"/>
          <w:lang w:eastAsia="zh-CN"/>
        </w:rPr>
        <w:t>福建省泉州市鲤城区</w:t>
      </w:r>
      <w:r>
        <w:rPr>
          <w:rFonts w:hint="eastAsia" w:ascii="Times New Roman" w:hAnsi="Times New Roman"/>
          <w:szCs w:val="32"/>
        </w:rPr>
        <w:t>人民法院于</w:t>
      </w:r>
      <w:r>
        <w:rPr>
          <w:rFonts w:hint="eastAsia" w:ascii="Times New Roman" w:hAnsi="Times New Roman"/>
          <w:szCs w:val="32"/>
          <w:lang w:val="en-US" w:eastAsia="zh-CN"/>
        </w:rPr>
        <w:t>2022</w:t>
      </w:r>
      <w:r>
        <w:rPr>
          <w:rFonts w:hint="eastAsia" w:ascii="Times New Roman" w:hAnsi="Times New Roman"/>
          <w:szCs w:val="32"/>
        </w:rPr>
        <w:t>年</w:t>
      </w:r>
      <w:r>
        <w:rPr>
          <w:rFonts w:hint="eastAsia" w:ascii="Times New Roman" w:hAnsi="Times New Roman"/>
          <w:szCs w:val="32"/>
          <w:lang w:val="en-US" w:eastAsia="zh-CN"/>
        </w:rPr>
        <w:t>12</w:t>
      </w:r>
      <w:r>
        <w:rPr>
          <w:rFonts w:hint="eastAsia" w:ascii="Times New Roman" w:hAnsi="Times New Roman"/>
          <w:szCs w:val="32"/>
        </w:rPr>
        <w:t>月</w:t>
      </w:r>
      <w:r>
        <w:rPr>
          <w:rFonts w:hint="eastAsia" w:ascii="Times New Roman" w:hAnsi="Times New Roman"/>
          <w:szCs w:val="32"/>
          <w:lang w:val="en-US" w:eastAsia="zh-CN"/>
        </w:rPr>
        <w:t>8</w:t>
      </w:r>
      <w:r>
        <w:rPr>
          <w:rFonts w:hint="eastAsia" w:ascii="Times New Roman" w:hAnsi="Times New Roman"/>
          <w:szCs w:val="32"/>
        </w:rPr>
        <w:t>日作出（</w:t>
      </w:r>
      <w:r>
        <w:rPr>
          <w:rFonts w:hint="eastAsia" w:ascii="Times New Roman" w:hAnsi="Times New Roman"/>
          <w:szCs w:val="32"/>
          <w:lang w:val="en-US" w:eastAsia="zh-CN"/>
        </w:rPr>
        <w:t>2022</w:t>
      </w:r>
      <w:r>
        <w:rPr>
          <w:rFonts w:hint="eastAsia" w:ascii="Times New Roman" w:hAnsi="Times New Roman"/>
          <w:szCs w:val="32"/>
        </w:rPr>
        <w:t>）</w:t>
      </w:r>
      <w:r>
        <w:rPr>
          <w:rFonts w:hint="eastAsia" w:ascii="Times New Roman" w:hAnsi="Times New Roman"/>
          <w:szCs w:val="32"/>
          <w:lang w:eastAsia="zh-CN"/>
        </w:rPr>
        <w:t>闽</w:t>
      </w:r>
      <w:r>
        <w:rPr>
          <w:rFonts w:hint="eastAsia" w:ascii="Times New Roman" w:hAnsi="Times New Roman"/>
          <w:szCs w:val="32"/>
          <w:lang w:val="en-US" w:eastAsia="zh-CN"/>
        </w:rPr>
        <w:t>0502刑初561</w:t>
      </w:r>
      <w:r>
        <w:rPr>
          <w:rFonts w:hint="eastAsia" w:ascii="Times New Roman" w:hAnsi="Times New Roman"/>
          <w:szCs w:val="32"/>
        </w:rPr>
        <w:t>号刑事判决，以被告人</w:t>
      </w:r>
      <w:r>
        <w:rPr>
          <w:rFonts w:hint="eastAsia" w:ascii="Times New Roman" w:hAnsi="Times New Roman"/>
          <w:szCs w:val="32"/>
          <w:lang w:eastAsia="zh-CN"/>
        </w:rPr>
        <w:t>吴泽楷</w:t>
      </w:r>
      <w:r>
        <w:rPr>
          <w:rFonts w:hint="eastAsia" w:ascii="Times New Roman" w:hAnsi="Times New Roman"/>
          <w:szCs w:val="32"/>
        </w:rPr>
        <w:t>犯</w:t>
      </w:r>
      <w:r>
        <w:rPr>
          <w:rFonts w:hint="eastAsia" w:ascii="Times New Roman" w:hAnsi="Times New Roman"/>
          <w:szCs w:val="32"/>
          <w:lang w:eastAsia="zh-CN"/>
        </w:rPr>
        <w:t>强奸</w:t>
      </w:r>
      <w:r>
        <w:rPr>
          <w:rFonts w:hint="eastAsia" w:ascii="Times New Roman" w:hAnsi="Times New Roman"/>
          <w:szCs w:val="32"/>
        </w:rPr>
        <w:t>罪，判处有期徒刑</w:t>
      </w:r>
      <w:r>
        <w:rPr>
          <w:rFonts w:hint="eastAsia" w:ascii="Times New Roman" w:hAnsi="Times New Roman"/>
          <w:szCs w:val="32"/>
          <w:lang w:eastAsia="zh-CN"/>
        </w:rPr>
        <w:t>四年十个月</w:t>
      </w:r>
      <w:r>
        <w:rPr>
          <w:rFonts w:hint="eastAsia" w:ascii="Times New Roman" w:hAnsi="Times New Roman"/>
          <w:szCs w:val="32"/>
        </w:rPr>
        <w:t>，</w:t>
      </w:r>
      <w:r>
        <w:rPr>
          <w:rFonts w:hint="eastAsia" w:ascii="Times New Roman" w:hAnsi="Times New Roman"/>
          <w:szCs w:val="32"/>
          <w:lang w:eastAsia="zh-CN"/>
        </w:rPr>
        <w:t>扣押在案的作案工具</w:t>
      </w:r>
      <w:r>
        <w:rPr>
          <w:rFonts w:hint="eastAsia" w:ascii="Times New Roman" w:hAnsi="Times New Roman"/>
          <w:szCs w:val="32"/>
          <w:lang w:val="en-US" w:eastAsia="zh-CN"/>
        </w:rPr>
        <w:t>iphone7plus手机1部，予以没收，由公安机关依法处理。</w:t>
      </w:r>
      <w:r>
        <w:rPr>
          <w:rFonts w:hint="eastAsia" w:ascii="Times New Roman" w:hAnsi="Times New Roman"/>
          <w:szCs w:val="32"/>
        </w:rPr>
        <w:t>刑期自</w:t>
      </w:r>
      <w:r>
        <w:rPr>
          <w:rFonts w:hint="eastAsia" w:ascii="Times New Roman" w:hAnsi="Times New Roman"/>
          <w:szCs w:val="32"/>
          <w:lang w:val="en-US" w:eastAsia="zh-CN"/>
        </w:rPr>
        <w:t>2022</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22</w:t>
      </w:r>
      <w:r>
        <w:rPr>
          <w:rFonts w:hint="eastAsia" w:ascii="Times New Roman" w:hAnsi="Times New Roman"/>
          <w:szCs w:val="32"/>
        </w:rPr>
        <w:t>日起至</w:t>
      </w:r>
      <w:r>
        <w:rPr>
          <w:rFonts w:hint="eastAsia" w:ascii="Times New Roman" w:hAnsi="Times New Roman"/>
          <w:szCs w:val="32"/>
          <w:lang w:val="en-US" w:eastAsia="zh-CN"/>
        </w:rPr>
        <w:t>2027</w:t>
      </w:r>
      <w:r>
        <w:rPr>
          <w:rFonts w:hint="eastAsia" w:ascii="Times New Roman" w:hAnsi="Times New Roman"/>
          <w:szCs w:val="32"/>
        </w:rPr>
        <w:t>年</w:t>
      </w:r>
      <w:r>
        <w:rPr>
          <w:rFonts w:hint="eastAsia" w:ascii="Times New Roman" w:hAnsi="Times New Roman"/>
          <w:szCs w:val="32"/>
          <w:lang w:val="en-US" w:eastAsia="zh-CN"/>
        </w:rPr>
        <w:t>6</w:t>
      </w:r>
      <w:r>
        <w:rPr>
          <w:rFonts w:hint="eastAsia" w:ascii="Times New Roman" w:hAnsi="Times New Roman"/>
          <w:szCs w:val="32"/>
        </w:rPr>
        <w:t>月</w:t>
      </w:r>
      <w:r>
        <w:rPr>
          <w:rFonts w:hint="eastAsia" w:ascii="Times New Roman" w:hAnsi="Times New Roman"/>
          <w:szCs w:val="32"/>
          <w:lang w:val="en-US" w:eastAsia="zh-CN"/>
        </w:rPr>
        <w:t>21</w:t>
      </w:r>
      <w:r>
        <w:rPr>
          <w:rFonts w:hint="eastAsia" w:ascii="Times New Roman" w:hAnsi="Times New Roman"/>
          <w:szCs w:val="32"/>
        </w:rPr>
        <w:t>日止。</w:t>
      </w:r>
      <w:r>
        <w:rPr>
          <w:rFonts w:hint="eastAsia" w:ascii="Times New Roman" w:hAnsi="Times New Roman"/>
          <w:szCs w:val="32"/>
          <w:lang w:val="en-US" w:eastAsia="zh-CN"/>
        </w:rPr>
        <w:t>2023</w:t>
      </w:r>
      <w:r>
        <w:rPr>
          <w:rFonts w:hint="eastAsia" w:ascii="Times New Roman" w:hAnsi="Times New Roman"/>
          <w:szCs w:val="32"/>
        </w:rPr>
        <w:t>年</w:t>
      </w:r>
      <w:r>
        <w:rPr>
          <w:rFonts w:hint="eastAsia" w:ascii="Times New Roman" w:hAnsi="Times New Roman"/>
          <w:szCs w:val="32"/>
          <w:lang w:val="en-US" w:eastAsia="zh-CN"/>
        </w:rPr>
        <w:t>2</w:t>
      </w:r>
      <w:r>
        <w:rPr>
          <w:rFonts w:hint="eastAsia" w:ascii="Times New Roman" w:hAnsi="Times New Roman"/>
          <w:szCs w:val="32"/>
        </w:rPr>
        <w:t>月</w:t>
      </w:r>
      <w:r>
        <w:rPr>
          <w:rFonts w:hint="eastAsia" w:ascii="Times New Roman" w:hAnsi="Times New Roman"/>
          <w:szCs w:val="32"/>
          <w:lang w:val="en-US" w:eastAsia="zh-CN"/>
        </w:rPr>
        <w:t>22</w:t>
      </w:r>
      <w:r>
        <w:rPr>
          <w:rFonts w:hint="eastAsia" w:ascii="Times New Roman" w:hAnsi="Times New Roman"/>
          <w:szCs w:val="32"/>
        </w:rPr>
        <w:t>日交付</w:t>
      </w:r>
      <w:r>
        <w:rPr>
          <w:rFonts w:hint="eastAsia" w:ascii="Times New Roman" w:hAnsi="Times New Roman"/>
          <w:szCs w:val="32"/>
          <w:lang w:eastAsia="zh-CN"/>
        </w:rPr>
        <w:t>福建省泉州</w:t>
      </w:r>
      <w:r>
        <w:rPr>
          <w:rFonts w:hint="eastAsia" w:ascii="Times New Roman" w:hAnsi="Times New Roman"/>
          <w:szCs w:val="32"/>
        </w:rPr>
        <w:t>监狱执行刑罚。</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9</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w:t>
      </w:r>
      <w:r>
        <w:rPr>
          <w:rFonts w:hint="eastAsia" w:ascii="Times New Roman" w:hAnsi="Times New Roman"/>
          <w:szCs w:val="32"/>
          <w:lang w:eastAsia="zh-CN"/>
        </w:rPr>
        <w:t>福建省</w:t>
      </w:r>
      <w:r>
        <w:rPr>
          <w:rFonts w:hint="eastAsia" w:ascii="Times New Roman" w:hAnsi="Times New Roman"/>
          <w:szCs w:val="32"/>
        </w:rPr>
        <w:t>泉州市中级人民法院作出</w:t>
      </w:r>
      <w:r>
        <w:rPr>
          <w:rFonts w:hint="eastAsia" w:ascii="Times New Roman" w:hAnsi="Times New Roman"/>
          <w:szCs w:val="32"/>
          <w:lang w:eastAsia="zh-CN"/>
        </w:rPr>
        <w:t>（</w:t>
      </w:r>
      <w:r>
        <w:rPr>
          <w:rFonts w:hint="eastAsia" w:ascii="Times New Roman" w:hAnsi="Times New Roman"/>
          <w:szCs w:val="32"/>
          <w:lang w:val="en-US" w:eastAsia="zh-CN"/>
        </w:rPr>
        <w:t>2024</w:t>
      </w:r>
      <w:r>
        <w:rPr>
          <w:rFonts w:hint="eastAsia" w:ascii="Times New Roman" w:hAnsi="Times New Roman"/>
          <w:szCs w:val="32"/>
          <w:lang w:eastAsia="zh-CN"/>
        </w:rPr>
        <w:t>）闽</w:t>
      </w:r>
      <w:r>
        <w:rPr>
          <w:rFonts w:hint="eastAsia" w:ascii="Times New Roman" w:hAnsi="Times New Roman"/>
          <w:szCs w:val="32"/>
          <w:lang w:val="en-US" w:eastAsia="zh-CN"/>
        </w:rPr>
        <w:t>05刑更802号</w:t>
      </w:r>
      <w:r>
        <w:rPr>
          <w:rFonts w:hint="eastAsia" w:ascii="Times New Roman" w:hAnsi="Times New Roman"/>
          <w:szCs w:val="32"/>
        </w:rPr>
        <w:t>刑事裁定，对</w:t>
      </w:r>
      <w:r>
        <w:rPr>
          <w:rFonts w:hint="eastAsia" w:ascii="Times New Roman" w:hAnsi="Times New Roman"/>
          <w:szCs w:val="32"/>
          <w:lang w:eastAsia="zh-CN"/>
        </w:rPr>
        <w:t>其</w:t>
      </w:r>
      <w:r>
        <w:rPr>
          <w:rFonts w:hint="eastAsia" w:ascii="Times New Roman" w:hAnsi="Times New Roman"/>
          <w:szCs w:val="32"/>
        </w:rPr>
        <w:t>减刑</w:t>
      </w:r>
      <w:r>
        <w:rPr>
          <w:rFonts w:hint="eastAsia" w:ascii="Times New Roman" w:hAnsi="Times New Roman"/>
          <w:szCs w:val="32"/>
          <w:lang w:eastAsia="zh-CN"/>
        </w:rPr>
        <w:t>四</w:t>
      </w:r>
      <w:r>
        <w:rPr>
          <w:rFonts w:hint="eastAsia" w:ascii="Times New Roman" w:hAnsi="Times New Roman"/>
          <w:szCs w:val="32"/>
        </w:rPr>
        <w:t>个月，于</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9</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日送达。现刑期至</w:t>
      </w:r>
      <w:r>
        <w:rPr>
          <w:rFonts w:hint="eastAsia" w:ascii="Times New Roman" w:hAnsi="Times New Roman"/>
          <w:szCs w:val="32"/>
          <w:lang w:val="en-US" w:eastAsia="zh-CN"/>
        </w:rPr>
        <w:t>2027</w:t>
      </w:r>
      <w:r>
        <w:rPr>
          <w:rFonts w:hint="eastAsia" w:ascii="Times New Roman" w:hAnsi="Times New Roman"/>
          <w:szCs w:val="32"/>
        </w:rPr>
        <w:t>年</w:t>
      </w:r>
      <w:r>
        <w:rPr>
          <w:rFonts w:hint="eastAsia" w:ascii="Times New Roman" w:hAnsi="Times New Roman"/>
          <w:szCs w:val="32"/>
          <w:lang w:val="en-US" w:eastAsia="zh-CN"/>
        </w:rPr>
        <w:t>2</w:t>
      </w:r>
      <w:r>
        <w:rPr>
          <w:rFonts w:hint="eastAsia" w:ascii="Times New Roman" w:hAnsi="Times New Roman"/>
          <w:szCs w:val="32"/>
        </w:rPr>
        <w:t>月</w:t>
      </w:r>
      <w:r>
        <w:rPr>
          <w:rFonts w:hint="eastAsia" w:ascii="Times New Roman" w:hAnsi="Times New Roman"/>
          <w:szCs w:val="32"/>
          <w:lang w:val="en-US" w:eastAsia="zh-CN"/>
        </w:rPr>
        <w:t>21</w:t>
      </w:r>
      <w:r>
        <w:rPr>
          <w:rFonts w:hint="eastAsia" w:ascii="Times New Roman" w:hAnsi="Times New Roman"/>
          <w:szCs w:val="32"/>
        </w:rPr>
        <w:t>日止。属</w:t>
      </w:r>
      <w:r>
        <w:rPr>
          <w:rFonts w:hint="eastAsia" w:ascii="Times New Roman" w:hAnsi="Times New Roman"/>
          <w:szCs w:val="32"/>
          <w:lang w:eastAsia="zh-CN"/>
        </w:rPr>
        <w:t>普管</w:t>
      </w:r>
      <w:r>
        <w:rPr>
          <w:rFonts w:hint="eastAsia" w:ascii="Times New Roman" w:hAnsi="Times New Roman"/>
          <w:szCs w:val="32"/>
        </w:rPr>
        <w:t>级罪犯。</w:t>
      </w:r>
    </w:p>
    <w:p>
      <w:pPr>
        <w:spacing w:line="560" w:lineRule="exact"/>
        <w:ind w:firstLine="640" w:firstLineChars="200"/>
        <w:rPr>
          <w:rFonts w:hint="eastAsia" w:ascii="Times New Roman" w:hAnsi="Times New Roman"/>
          <w:szCs w:val="32"/>
        </w:rPr>
      </w:pPr>
      <w:r>
        <w:rPr>
          <w:rFonts w:hint="eastAsia" w:ascii="Times New Roman" w:hAnsi="Times New Roman"/>
          <w:szCs w:val="32"/>
        </w:rPr>
        <w:t xml:space="preserve">该犯自上次减刑以来确有悔改表现，具体事实如下： </w:t>
      </w:r>
    </w:p>
    <w:p>
      <w:pPr>
        <w:spacing w:line="560" w:lineRule="exact"/>
        <w:ind w:firstLine="640" w:firstLineChars="200"/>
        <w:rPr>
          <w:rFonts w:hint="eastAsia" w:ascii="Times New Roman" w:hAnsi="Times New Roman"/>
          <w:szCs w:val="32"/>
        </w:rPr>
      </w:pPr>
      <w:r>
        <w:rPr>
          <w:rFonts w:hint="eastAsia" w:ascii="Times New Roman" w:hAnsi="Times New Roman"/>
          <w:szCs w:val="32"/>
        </w:rPr>
        <w:t>认罪悔罪：能服从法院判决，</w:t>
      </w:r>
      <w:r>
        <w:rPr>
          <w:rFonts w:hint="eastAsia" w:ascii="仿宋_GB2312" w:hAnsi="仿宋"/>
          <w:iCs/>
          <w:kern w:val="2"/>
          <w:szCs w:val="32"/>
        </w:rPr>
        <w:t>自书认罪悔罪书。</w:t>
      </w:r>
    </w:p>
    <w:p>
      <w:pPr>
        <w:spacing w:line="560" w:lineRule="exact"/>
        <w:ind w:firstLine="640" w:firstLineChars="200"/>
        <w:rPr>
          <w:rFonts w:hint="eastAsia" w:ascii="Times New Roman" w:hAnsi="Times New Roman"/>
          <w:szCs w:val="32"/>
        </w:rPr>
      </w:pPr>
      <w:r>
        <w:rPr>
          <w:rFonts w:hint="eastAsia" w:ascii="Times New Roman" w:hAnsi="Times New Roman"/>
          <w:szCs w:val="32"/>
        </w:rPr>
        <w:t>遵守监规：能遵守法律法规，虽有违规扣分情形，但经教育后能积极悔改，遵守监规纪律。</w:t>
      </w:r>
    </w:p>
    <w:p>
      <w:pPr>
        <w:spacing w:line="560" w:lineRule="exact"/>
        <w:ind w:firstLine="640" w:firstLineChars="200"/>
        <w:rPr>
          <w:rFonts w:hint="eastAsia" w:ascii="Times New Roman" w:hAnsi="Times New Roman"/>
          <w:szCs w:val="32"/>
        </w:rPr>
      </w:pPr>
      <w:r>
        <w:rPr>
          <w:rFonts w:hint="eastAsia" w:ascii="Times New Roman" w:hAnsi="Times New Roman"/>
          <w:szCs w:val="32"/>
        </w:rPr>
        <w:t>学习情况：能参加思想、文化、职业技术</w:t>
      </w:r>
      <w:r>
        <w:rPr>
          <w:rFonts w:hint="eastAsia" w:ascii="Times New Roman" w:hAnsi="Times New Roman"/>
          <w:szCs w:val="32"/>
          <w:lang w:eastAsia="zh-CN"/>
        </w:rPr>
        <w:t>教育</w:t>
      </w:r>
      <w:r>
        <w:rPr>
          <w:rFonts w:hint="eastAsia" w:ascii="Times New Roman" w:hAnsi="Times New Roman"/>
          <w:szCs w:val="32"/>
        </w:rPr>
        <w:t>。</w:t>
      </w:r>
    </w:p>
    <w:p>
      <w:pPr>
        <w:spacing w:line="560" w:lineRule="exact"/>
        <w:ind w:firstLine="640" w:firstLineChars="200"/>
        <w:rPr>
          <w:rFonts w:hint="eastAsia" w:ascii="Times New Roman" w:hAnsi="Times New Roman"/>
          <w:szCs w:val="32"/>
        </w:rPr>
      </w:pPr>
      <w:r>
        <w:rPr>
          <w:rFonts w:hint="eastAsia" w:ascii="Times New Roman" w:hAnsi="Times New Roman"/>
          <w:szCs w:val="32"/>
        </w:rPr>
        <w:t>劳动改造：能参加劳动，努力完成</w:t>
      </w:r>
      <w:r>
        <w:rPr>
          <w:rFonts w:hint="eastAsia" w:ascii="Times New Roman" w:hAnsi="Times New Roman"/>
          <w:szCs w:val="32"/>
          <w:lang w:eastAsia="zh-CN"/>
        </w:rPr>
        <w:t>劳动</w:t>
      </w:r>
      <w:r>
        <w:rPr>
          <w:rFonts w:hint="eastAsia" w:ascii="Times New Roman" w:hAnsi="Times New Roman"/>
          <w:szCs w:val="32"/>
        </w:rPr>
        <w:t>任务。</w:t>
      </w:r>
    </w:p>
    <w:p>
      <w:pPr>
        <w:spacing w:line="560" w:lineRule="exact"/>
        <w:ind w:firstLine="640" w:firstLineChars="200"/>
        <w:rPr>
          <w:rFonts w:hint="eastAsia" w:ascii="Times New Roman" w:hAnsi="Times New Roman"/>
          <w:szCs w:val="32"/>
        </w:rPr>
      </w:pPr>
      <w:r>
        <w:rPr>
          <w:rFonts w:hint="eastAsia" w:ascii="仿宋_GB2312" w:hAnsi="仿宋" w:cs="宋体"/>
          <w:szCs w:val="32"/>
          <w:lang w:val="zh-CN"/>
        </w:rPr>
        <w:t>奖惩情况：</w:t>
      </w:r>
      <w:r>
        <w:rPr>
          <w:rFonts w:hint="eastAsia" w:ascii="Times New Roman" w:hAnsi="Times New Roman"/>
          <w:szCs w:val="32"/>
        </w:rPr>
        <w:t>该犯上次评定表扬剩余考核分</w:t>
      </w:r>
      <w:r>
        <w:rPr>
          <w:rFonts w:hint="eastAsia" w:ascii="Times New Roman" w:hAnsi="Times New Roman"/>
          <w:szCs w:val="32"/>
          <w:lang w:val="en-US" w:eastAsia="zh-CN"/>
        </w:rPr>
        <w:t>425.7</w:t>
      </w:r>
      <w:r>
        <w:rPr>
          <w:rFonts w:hint="eastAsia" w:ascii="Times New Roman" w:hAnsi="Times New Roman"/>
          <w:szCs w:val="32"/>
        </w:rPr>
        <w:t>分，本轮考核期</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6</w:t>
      </w:r>
      <w:r>
        <w:rPr>
          <w:rFonts w:hint="eastAsia" w:ascii="Times New Roman" w:hAnsi="Times New Roman"/>
          <w:szCs w:val="32"/>
        </w:rPr>
        <w:t>月至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月累计获考核分</w:t>
      </w:r>
      <w:r>
        <w:rPr>
          <w:rFonts w:hint="eastAsia" w:ascii="Times New Roman" w:hAnsi="Times New Roman"/>
          <w:szCs w:val="32"/>
          <w:lang w:val="en-US" w:eastAsia="zh-CN"/>
        </w:rPr>
        <w:t>2552.4</w:t>
      </w:r>
      <w:r>
        <w:rPr>
          <w:rFonts w:hint="eastAsia" w:ascii="Times New Roman" w:hAnsi="Times New Roman"/>
          <w:szCs w:val="32"/>
        </w:rPr>
        <w:t>分，合计获得考核分</w:t>
      </w:r>
      <w:r>
        <w:rPr>
          <w:rFonts w:hint="eastAsia" w:ascii="Times New Roman" w:hAnsi="Times New Roman"/>
          <w:szCs w:val="32"/>
          <w:lang w:val="en-US" w:eastAsia="zh-CN"/>
        </w:rPr>
        <w:t>2978.1</w:t>
      </w:r>
      <w:r>
        <w:rPr>
          <w:rFonts w:hint="eastAsia" w:ascii="Times New Roman" w:hAnsi="Times New Roman"/>
          <w:szCs w:val="32"/>
        </w:rPr>
        <w:t>分，表扬</w:t>
      </w:r>
      <w:r>
        <w:rPr>
          <w:rFonts w:hint="eastAsia" w:ascii="Times New Roman" w:hAnsi="Times New Roman"/>
          <w:szCs w:val="32"/>
          <w:lang w:val="en-US" w:eastAsia="zh-CN"/>
        </w:rPr>
        <w:t>3</w:t>
      </w:r>
      <w:r>
        <w:rPr>
          <w:rFonts w:hint="eastAsia" w:ascii="Times New Roman" w:hAnsi="Times New Roman"/>
          <w:szCs w:val="32"/>
        </w:rPr>
        <w:t>次，物质奖励</w:t>
      </w:r>
      <w:r>
        <w:rPr>
          <w:rFonts w:hint="eastAsia" w:ascii="Times New Roman" w:hAnsi="Times New Roman"/>
          <w:szCs w:val="32"/>
          <w:lang w:val="en-US" w:eastAsia="zh-CN"/>
        </w:rPr>
        <w:t>1</w:t>
      </w:r>
      <w:r>
        <w:rPr>
          <w:rFonts w:hint="eastAsia" w:ascii="Times New Roman" w:hAnsi="Times New Roman"/>
          <w:szCs w:val="32"/>
        </w:rPr>
        <w:t>次；间隔期</w:t>
      </w:r>
      <w:r>
        <w:rPr>
          <w:rFonts w:hint="eastAsia" w:ascii="Times New Roman" w:hAnsi="Times New Roman"/>
          <w:szCs w:val="32"/>
          <w:lang w:val="en-US" w:eastAsia="zh-CN"/>
        </w:rPr>
        <w:t>2024</w:t>
      </w:r>
      <w:r>
        <w:rPr>
          <w:rFonts w:hint="eastAsia" w:ascii="Times New Roman" w:hAnsi="Times New Roman"/>
          <w:szCs w:val="32"/>
        </w:rPr>
        <w:t>年</w:t>
      </w:r>
      <w:r>
        <w:rPr>
          <w:rFonts w:hint="eastAsia" w:ascii="Times New Roman" w:hAnsi="Times New Roman"/>
          <w:szCs w:val="32"/>
          <w:lang w:val="en-US" w:eastAsia="zh-CN"/>
        </w:rPr>
        <w:t>9</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5</w:t>
      </w:r>
      <w:r>
        <w:rPr>
          <w:rFonts w:hint="eastAsia" w:ascii="Times New Roman" w:hAnsi="Times New Roman"/>
          <w:szCs w:val="32"/>
        </w:rPr>
        <w:t>月，获考核分</w:t>
      </w:r>
      <w:r>
        <w:rPr>
          <w:rFonts w:hint="eastAsia" w:ascii="Times New Roman" w:hAnsi="Times New Roman"/>
          <w:szCs w:val="32"/>
          <w:lang w:val="en-US" w:eastAsia="zh-CN"/>
        </w:rPr>
        <w:t>2103.6</w:t>
      </w:r>
      <w:r>
        <w:rPr>
          <w:rFonts w:hint="eastAsia" w:ascii="Times New Roman" w:hAnsi="Times New Roman"/>
          <w:szCs w:val="32"/>
        </w:rPr>
        <w:t>分。考核期内违规</w:t>
      </w:r>
      <w:r>
        <w:rPr>
          <w:rFonts w:hint="eastAsia" w:ascii="Times New Roman" w:hAnsi="Times New Roman"/>
          <w:szCs w:val="32"/>
          <w:lang w:val="en-US" w:eastAsia="zh-CN"/>
        </w:rPr>
        <w:t>3</w:t>
      </w:r>
      <w:r>
        <w:rPr>
          <w:rFonts w:hint="eastAsia" w:ascii="Times New Roman" w:hAnsi="Times New Roman"/>
          <w:szCs w:val="32"/>
        </w:rPr>
        <w:t>次，累计扣考核分</w:t>
      </w:r>
      <w:r>
        <w:rPr>
          <w:rFonts w:hint="eastAsia" w:ascii="Times New Roman" w:hAnsi="Times New Roman"/>
          <w:szCs w:val="32"/>
          <w:lang w:val="en-US" w:eastAsia="zh-CN"/>
        </w:rPr>
        <w:t>11</w:t>
      </w:r>
      <w:r>
        <w:rPr>
          <w:rFonts w:hint="eastAsia" w:ascii="Times New Roman" w:hAnsi="Times New Roman"/>
          <w:szCs w:val="32"/>
        </w:rPr>
        <w:t>分，其中</w:t>
      </w:r>
      <w:r>
        <w:rPr>
          <w:rFonts w:hint="eastAsia" w:ascii="Times New Roman" w:hAnsi="Times New Roman"/>
          <w:szCs w:val="32"/>
          <w:lang w:eastAsia="zh-CN"/>
        </w:rPr>
        <w:t>无</w:t>
      </w:r>
      <w:r>
        <w:rPr>
          <w:rFonts w:hint="eastAsia" w:ascii="Times New Roman" w:hAnsi="Times New Roman"/>
          <w:szCs w:val="32"/>
        </w:rPr>
        <w:t>重大违规。</w:t>
      </w:r>
    </w:p>
    <w:p>
      <w:pPr>
        <w:spacing w:line="560" w:lineRule="exact"/>
        <w:ind w:firstLine="640" w:firstLineChars="200"/>
        <w:rPr>
          <w:rFonts w:hint="eastAsia" w:ascii="仿宋_GB2312" w:cs="仿宋_GB2312"/>
          <w:szCs w:val="32"/>
        </w:rPr>
      </w:pPr>
      <w:r>
        <w:rPr>
          <w:rFonts w:hint="eastAsia" w:ascii="仿宋_GB2312" w:cs="仿宋_GB2312"/>
          <w:szCs w:val="32"/>
        </w:rPr>
        <w:t>该犯系</w:t>
      </w:r>
      <w:r>
        <w:rPr>
          <w:rFonts w:hint="eastAsia" w:ascii="仿宋_GB2312" w:cs="仿宋_GB2312"/>
          <w:szCs w:val="32"/>
          <w:lang w:eastAsia="zh-CN"/>
        </w:rPr>
        <w:t>性侵未成年人</w:t>
      </w:r>
      <w:r>
        <w:rPr>
          <w:rFonts w:hint="eastAsia" w:ascii="仿宋_GB2312" w:cs="仿宋_GB2312"/>
          <w:szCs w:val="32"/>
        </w:rPr>
        <w:t>罪犯，属于从严掌握减刑对象，因此提请减刑幅度扣减</w:t>
      </w:r>
      <w:r>
        <w:rPr>
          <w:rFonts w:hint="eastAsia" w:ascii="仿宋_GB2312" w:cs="仿宋_GB2312"/>
          <w:szCs w:val="32"/>
          <w:lang w:eastAsia="zh-CN"/>
        </w:rPr>
        <w:t>一</w:t>
      </w:r>
      <w:r>
        <w:rPr>
          <w:rFonts w:hint="eastAsia" w:ascii="仿宋_GB2312" w:cs="仿宋_GB2312"/>
          <w:szCs w:val="32"/>
        </w:rPr>
        <w:t>个月。</w:t>
      </w:r>
    </w:p>
    <w:p>
      <w:pPr>
        <w:spacing w:line="560" w:lineRule="exact"/>
        <w:ind w:firstLine="640" w:firstLineChars="200"/>
        <w:rPr>
          <w:rFonts w:hint="eastAsia" w:ascii="Times New Roman" w:hAnsi="Times New Roman"/>
          <w:szCs w:val="32"/>
        </w:rPr>
      </w:pPr>
      <w:r>
        <w:rPr>
          <w:rFonts w:hint="eastAsia" w:ascii="Times New Roman" w:hAnsi="Times New Roman"/>
          <w:szCs w:val="32"/>
        </w:rPr>
        <w:t>本案于</w:t>
      </w:r>
      <w:r>
        <w:rPr>
          <w:rFonts w:hint="eastAsia" w:cs="Times New Roman"/>
          <w:szCs w:val="32"/>
          <w:lang w:val="en-US" w:eastAsia="zh-CN"/>
        </w:rPr>
        <w:t>2026年7月30日至2026年8月5日</w:t>
      </w:r>
      <w:r>
        <w:rPr>
          <w:rFonts w:hint="eastAsia" w:ascii="Times New Roman" w:hAnsi="Times New Roman"/>
          <w:szCs w:val="32"/>
        </w:rPr>
        <w:t>在狱内公示未收到不同意见。</w:t>
      </w:r>
    </w:p>
    <w:p>
      <w:pPr>
        <w:spacing w:line="560" w:lineRule="exact"/>
        <w:ind w:firstLine="640" w:firstLineChars="200"/>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因此，依照《中华人民共和国刑法》第七十八条、第七十九条、《中华人民共和国刑事诉讼法》第二百七十三条第二款和《中华人民共和国监狱法》第二十九条的规定，建议对罪犯</w:t>
      </w:r>
      <w:r>
        <w:rPr>
          <w:rFonts w:hint="eastAsia" w:ascii="Times New Roman" w:hAnsi="Times New Roman"/>
          <w:szCs w:val="32"/>
          <w:lang w:eastAsia="zh-CN"/>
        </w:rPr>
        <w:t>吴泽楷</w:t>
      </w:r>
      <w:r>
        <w:rPr>
          <w:rFonts w:hint="eastAsia" w:ascii="Times New Roman" w:hAnsi="Times New Roman"/>
          <w:szCs w:val="32"/>
        </w:rPr>
        <w:t>予以减刑</w:t>
      </w:r>
      <w:r>
        <w:rPr>
          <w:rFonts w:hint="eastAsia" w:ascii="Times New Roman" w:hAnsi="Times New Roman"/>
          <w:szCs w:val="32"/>
          <w:lang w:eastAsia="zh-CN"/>
        </w:rPr>
        <w:t>四</w:t>
      </w:r>
      <w:r>
        <w:rPr>
          <w:rFonts w:hint="eastAsia" w:ascii="Times New Roman" w:hAnsi="Times New Roman"/>
          <w:szCs w:val="32"/>
        </w:rPr>
        <w:t>个月</w:t>
      </w:r>
      <w:r>
        <w:rPr>
          <w:rFonts w:hint="eastAsia" w:ascii="Times New Roman" w:hAnsi="Times New Roman"/>
          <w:szCs w:val="32"/>
          <w:lang w:eastAsia="zh-CN"/>
        </w:rPr>
        <w:t>又十五日</w:t>
      </w:r>
      <w:r>
        <w:rPr>
          <w:rFonts w:hint="eastAsia" w:ascii="Times New Roman" w:hAnsi="Times New Roman"/>
          <w:szCs w:val="32"/>
        </w:rPr>
        <w:t>。特提请你院审理裁定。</w:t>
      </w:r>
    </w:p>
    <w:p>
      <w:pPr>
        <w:pStyle w:val="4"/>
        <w:spacing w:line="560" w:lineRule="exact"/>
        <w:ind w:right="-48" w:rightChars="-15" w:firstLine="614" w:firstLineChars="192"/>
        <w:rPr>
          <w:rFonts w:ascii="Times New Roman" w:hAnsi="Times New Roman"/>
          <w:szCs w:val="32"/>
        </w:rPr>
      </w:pPr>
      <w:r>
        <w:rPr>
          <w:rFonts w:hint="eastAsia" w:ascii="Times New Roman" w:hAnsi="Times New Roman"/>
          <w:szCs w:val="32"/>
        </w:rPr>
        <w:t>此致</w:t>
      </w:r>
    </w:p>
    <w:p>
      <w:pPr>
        <w:spacing w:line="560" w:lineRule="exact"/>
        <w:ind w:right="-48" w:rightChars="-15"/>
        <w:rPr>
          <w:rFonts w:ascii="Times New Roman" w:hAnsi="Times New Roman"/>
          <w:szCs w:val="32"/>
        </w:rPr>
      </w:pPr>
      <w:r>
        <w:rPr>
          <w:rFonts w:hint="eastAsia" w:ascii="Times New Roman" w:hAnsi="Times New Roman"/>
          <w:szCs w:val="32"/>
        </w:rPr>
        <w:t>福建省泉州市中级人民法院</w:t>
      </w:r>
    </w:p>
    <w:p>
      <w:pPr>
        <w:spacing w:line="560" w:lineRule="exact"/>
        <w:ind w:firstLine="640" w:firstLineChars="200"/>
        <w:rPr>
          <w:rFonts w:hint="eastAsia" w:ascii="Times New Roman" w:hAnsi="Times New Roman" w:eastAsia="仿宋_GB2312" w:cs="仿宋_GB2312"/>
          <w:szCs w:val="32"/>
          <w:lang w:eastAsia="zh-CN"/>
        </w:rPr>
      </w:pPr>
      <w:r>
        <w:rPr>
          <w:rFonts w:hint="eastAsia" w:ascii="Times New Roman" w:hAnsi="Times New Roman" w:cs="仿宋_GB2312"/>
          <w:szCs w:val="32"/>
        </w:rPr>
        <w:t>附件：⒈罪犯</w:t>
      </w:r>
      <w:r>
        <w:rPr>
          <w:rFonts w:hint="eastAsia" w:ascii="Times New Roman" w:hAnsi="Times New Roman" w:cs="仿宋_GB2312"/>
          <w:szCs w:val="32"/>
          <w:lang w:eastAsia="zh-CN"/>
        </w:rPr>
        <w:t>吴泽楷</w:t>
      </w:r>
      <w:r>
        <w:rPr>
          <w:rFonts w:hint="eastAsia" w:ascii="Times New Roman" w:hAnsi="Times New Roman" w:cs="仿宋_GB2312"/>
          <w:szCs w:val="32"/>
        </w:rPr>
        <w:t>卷宗壹</w:t>
      </w:r>
      <w:r>
        <w:rPr>
          <w:rFonts w:hint="eastAsia" w:ascii="Times New Roman" w:hAnsi="Times New Roman" w:cs="仿宋_GB2312"/>
          <w:szCs w:val="32"/>
          <w:lang w:eastAsia="zh-CN"/>
        </w:rPr>
        <w:t>册</w:t>
      </w:r>
    </w:p>
    <w:p>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pPr>
        <w:spacing w:line="560" w:lineRule="exact"/>
        <w:ind w:right="-48" w:rightChars="-15" w:firstLine="1600" w:firstLineChars="500"/>
        <w:rPr>
          <w:rFonts w:hint="eastAsia" w:ascii="Times New Roman" w:hAnsi="Times New Roman" w:cs="仿宋_GB2312"/>
          <w:szCs w:val="32"/>
        </w:rPr>
      </w:pPr>
    </w:p>
    <w:p>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autoSpaceDE w:val="0"/>
        <w:autoSpaceDN w:val="0"/>
        <w:adjustRightInd w:val="0"/>
        <w:spacing w:line="460" w:lineRule="exact"/>
        <w:ind w:firstLine="560" w:firstLineChars="200"/>
        <w:jc w:val="left"/>
        <w:rPr>
          <w:rFonts w:ascii="Times New Roman" w:hAnsi="Times New Roman" w:cs="仿宋_GB2312"/>
          <w:sz w:val="28"/>
          <w:szCs w:val="36"/>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keepNext w:val="0"/>
        <w:keepLines w:val="0"/>
        <w:pageBreakBefore w:val="0"/>
        <w:widowControl w:val="0"/>
        <w:kinsoku/>
        <w:wordWrap/>
        <w:overflowPunct/>
        <w:topLinePunct w:val="0"/>
        <w:bidi w:val="0"/>
        <w:snapToGrid w:val="0"/>
        <w:spacing w:line="52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keepNext w:val="0"/>
        <w:keepLines w:val="0"/>
        <w:pageBreakBefore w:val="0"/>
        <w:widowControl w:val="0"/>
        <w:kinsoku/>
        <w:wordWrap/>
        <w:overflowPunct/>
        <w:topLinePunct w:val="0"/>
        <w:bidi w:val="0"/>
        <w:snapToGrid w:val="0"/>
        <w:spacing w:line="52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keepNext w:val="0"/>
        <w:keepLines w:val="0"/>
        <w:pageBreakBefore w:val="0"/>
        <w:widowControl w:val="0"/>
        <w:kinsoku/>
        <w:wordWrap/>
        <w:overflowPunct/>
        <w:topLinePunct w:val="0"/>
        <w:bidi w:val="0"/>
        <w:spacing w:line="520" w:lineRule="exact"/>
        <w:jc w:val="right"/>
        <w:textAlignment w:val="auto"/>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szCs w:val="32"/>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409</w:t>
      </w:r>
      <w:r>
        <w:rPr>
          <w:rFonts w:hint="eastAsia" w:ascii="Times New Roman" w:hAnsi="Times New Roman" w:eastAsia="楷体_GB2312" w:cs="楷体_GB2312"/>
          <w:szCs w:val="32"/>
        </w:rPr>
        <w:t>号</w:t>
      </w:r>
    </w:p>
    <w:p>
      <w:pPr>
        <w:keepNext w:val="0"/>
        <w:keepLines w:val="0"/>
        <w:pageBreakBefore w:val="0"/>
        <w:widowControl w:val="0"/>
        <w:kinsoku/>
        <w:wordWrap/>
        <w:overflowPunct/>
        <w:topLinePunct w:val="0"/>
        <w:bidi w:val="0"/>
        <w:spacing w:line="520" w:lineRule="exact"/>
        <w:textAlignment w:val="auto"/>
        <w:rPr>
          <w:rFonts w:hint="eastAsia" w:ascii="Times New Roman" w:hAnsi="Times New Roman"/>
          <w:szCs w:val="32"/>
        </w:rPr>
      </w:pPr>
    </w:p>
    <w:p>
      <w:pPr>
        <w:keepNext w:val="0"/>
        <w:keepLines w:val="0"/>
        <w:pageBreakBefore w:val="0"/>
        <w:widowControl w:val="0"/>
        <w:kinsoku/>
        <w:wordWrap/>
        <w:overflowPunct/>
        <w:topLinePunct w:val="0"/>
        <w:bidi w:val="0"/>
        <w:spacing w:line="520" w:lineRule="exact"/>
        <w:ind w:firstLine="640" w:firstLineChars="200"/>
        <w:textAlignment w:val="auto"/>
        <w:rPr>
          <w:rFonts w:hint="eastAsia" w:ascii="Times New Roman" w:hAnsi="Times New Roman"/>
          <w:szCs w:val="32"/>
        </w:rPr>
      </w:pPr>
      <w:r>
        <w:rPr>
          <w:rFonts w:hint="eastAsia" w:ascii="Times New Roman" w:hAnsi="Times New Roman"/>
          <w:szCs w:val="32"/>
        </w:rPr>
        <w:t>罪犯沈金海</w:t>
      </w:r>
      <w:r>
        <w:rPr>
          <w:rFonts w:hint="eastAsia" w:ascii="Times New Roman" w:hAnsi="Times New Roman"/>
          <w:szCs w:val="32"/>
        </w:rPr>
        <w:fldChar w:fldCharType="begin"/>
      </w:r>
      <w:r>
        <w:rPr>
          <w:rFonts w:hint="eastAsia" w:ascii="Times New Roman" w:hAnsi="Times New Roman"/>
          <w:szCs w:val="32"/>
        </w:rPr>
        <w:instrText xml:space="preserve"> AUTOTEXTLIST  \* MERGEFORMAT </w:instrText>
      </w:r>
      <w:r>
        <w:rPr>
          <w:rFonts w:hint="eastAsia" w:ascii="Times New Roman" w:hAnsi="Times New Roman"/>
          <w:szCs w:val="32"/>
        </w:rPr>
        <w:fldChar w:fldCharType="end"/>
      </w:r>
      <w:r>
        <w:rPr>
          <w:rFonts w:hint="eastAsia" w:ascii="Times New Roman" w:hAnsi="Times New Roman"/>
          <w:szCs w:val="32"/>
        </w:rPr>
        <w:t>，男，19</w:t>
      </w:r>
      <w:r>
        <w:rPr>
          <w:rFonts w:ascii="Times New Roman" w:hAnsi="Times New Roman"/>
          <w:szCs w:val="32"/>
        </w:rPr>
        <w:t>87</w:t>
      </w:r>
      <w:r>
        <w:rPr>
          <w:rFonts w:hint="eastAsia" w:ascii="Times New Roman" w:hAnsi="Times New Roman"/>
          <w:szCs w:val="32"/>
        </w:rPr>
        <w:t>年1</w:t>
      </w:r>
      <w:r>
        <w:rPr>
          <w:rFonts w:ascii="Times New Roman" w:hAnsi="Times New Roman"/>
          <w:szCs w:val="32"/>
        </w:rPr>
        <w:t>0</w:t>
      </w:r>
      <w:r>
        <w:rPr>
          <w:rFonts w:hint="eastAsia" w:ascii="Times New Roman" w:hAnsi="Times New Roman"/>
          <w:szCs w:val="32"/>
        </w:rPr>
        <w:t>月2</w:t>
      </w:r>
      <w:r>
        <w:rPr>
          <w:rFonts w:ascii="Times New Roman" w:hAnsi="Times New Roman"/>
          <w:szCs w:val="32"/>
        </w:rPr>
        <w:t>5</w:t>
      </w:r>
      <w:r>
        <w:rPr>
          <w:rFonts w:hint="eastAsia" w:ascii="Times New Roman" w:hAnsi="Times New Roman"/>
          <w:szCs w:val="32"/>
        </w:rPr>
        <w:t>日出生，汉族，初中文化，户籍所在地福建省莆田市秀屿区，捕前系经商，曾于201</w:t>
      </w:r>
      <w:r>
        <w:rPr>
          <w:rFonts w:ascii="Times New Roman" w:hAnsi="Times New Roman"/>
          <w:szCs w:val="32"/>
        </w:rPr>
        <w:t>1</w:t>
      </w:r>
      <w:r>
        <w:rPr>
          <w:rFonts w:hint="eastAsia" w:ascii="Times New Roman" w:hAnsi="Times New Roman"/>
          <w:szCs w:val="32"/>
        </w:rPr>
        <w:t>年9月</w:t>
      </w:r>
      <w:r>
        <w:rPr>
          <w:rFonts w:ascii="Times New Roman" w:hAnsi="Times New Roman"/>
          <w:szCs w:val="32"/>
        </w:rPr>
        <w:t>29</w:t>
      </w:r>
      <w:r>
        <w:rPr>
          <w:rFonts w:hint="eastAsia" w:ascii="Times New Roman" w:hAnsi="Times New Roman"/>
          <w:szCs w:val="32"/>
        </w:rPr>
        <w:t>日因犯容留他人吸毒罪被福建省莆田市涵江区人民法院判处有期徒刑八个月，缓刑一年六个月。</w:t>
      </w:r>
    </w:p>
    <w:p>
      <w:pPr>
        <w:keepNext w:val="0"/>
        <w:keepLines w:val="0"/>
        <w:pageBreakBefore w:val="0"/>
        <w:widowControl w:val="0"/>
        <w:kinsoku/>
        <w:wordWrap/>
        <w:overflowPunct/>
        <w:topLinePunct w:val="0"/>
        <w:bidi w:val="0"/>
        <w:spacing w:line="520" w:lineRule="exact"/>
        <w:ind w:firstLine="640" w:firstLineChars="200"/>
        <w:textAlignment w:val="auto"/>
        <w:rPr>
          <w:rFonts w:hint="eastAsia" w:ascii="Times New Roman" w:hAnsi="Times New Roman"/>
          <w:szCs w:val="32"/>
        </w:rPr>
      </w:pPr>
      <w:r>
        <w:rPr>
          <w:rFonts w:hint="eastAsia" w:ascii="Times New Roman" w:hAnsi="Times New Roman"/>
          <w:szCs w:val="32"/>
        </w:rPr>
        <w:t>福建省莆田市城厢区人民法院于20</w:t>
      </w:r>
      <w:r>
        <w:rPr>
          <w:rFonts w:ascii="Times New Roman" w:hAnsi="Times New Roman"/>
          <w:szCs w:val="32"/>
        </w:rPr>
        <w:t>18</w:t>
      </w:r>
      <w:r>
        <w:rPr>
          <w:rFonts w:hint="eastAsia" w:ascii="Times New Roman" w:hAnsi="Times New Roman"/>
          <w:szCs w:val="32"/>
        </w:rPr>
        <w:t>年</w:t>
      </w:r>
      <w:r>
        <w:rPr>
          <w:rFonts w:ascii="Times New Roman" w:hAnsi="Times New Roman"/>
          <w:szCs w:val="32"/>
        </w:rPr>
        <w:t>11</w:t>
      </w:r>
      <w:r>
        <w:rPr>
          <w:rFonts w:hint="eastAsia" w:ascii="Times New Roman" w:hAnsi="Times New Roman"/>
          <w:szCs w:val="32"/>
        </w:rPr>
        <w:t>月</w:t>
      </w:r>
      <w:r>
        <w:rPr>
          <w:rFonts w:ascii="Times New Roman" w:hAnsi="Times New Roman"/>
          <w:szCs w:val="32"/>
        </w:rPr>
        <w:t>9</w:t>
      </w:r>
      <w:r>
        <w:rPr>
          <w:rFonts w:hint="eastAsia" w:ascii="Times New Roman" w:hAnsi="Times New Roman"/>
          <w:szCs w:val="32"/>
        </w:rPr>
        <w:t>日作出（20</w:t>
      </w:r>
      <w:r>
        <w:rPr>
          <w:rFonts w:ascii="Times New Roman" w:hAnsi="Times New Roman"/>
          <w:szCs w:val="32"/>
        </w:rPr>
        <w:t>18</w:t>
      </w:r>
      <w:r>
        <w:rPr>
          <w:rFonts w:hint="eastAsia" w:ascii="Times New Roman" w:hAnsi="Times New Roman"/>
          <w:szCs w:val="32"/>
        </w:rPr>
        <w:t>）闽0</w:t>
      </w:r>
      <w:r>
        <w:rPr>
          <w:rFonts w:ascii="Times New Roman" w:hAnsi="Times New Roman"/>
          <w:szCs w:val="32"/>
        </w:rPr>
        <w:t>3</w:t>
      </w:r>
      <w:r>
        <w:rPr>
          <w:rFonts w:hint="eastAsia" w:ascii="Times New Roman" w:hAnsi="Times New Roman"/>
          <w:szCs w:val="32"/>
        </w:rPr>
        <w:t>02刑初</w:t>
      </w:r>
      <w:r>
        <w:rPr>
          <w:rFonts w:ascii="Times New Roman" w:hAnsi="Times New Roman"/>
          <w:szCs w:val="32"/>
        </w:rPr>
        <w:t>472</w:t>
      </w:r>
      <w:r>
        <w:rPr>
          <w:rFonts w:hint="eastAsia" w:ascii="Times New Roman" w:hAnsi="Times New Roman"/>
          <w:szCs w:val="32"/>
        </w:rPr>
        <w:t>号刑事判决，以被告人沈金海犯盗窃罪，判处有期徒刑十一年，并处罚金人民币1</w:t>
      </w:r>
      <w:r>
        <w:rPr>
          <w:rFonts w:ascii="Times New Roman" w:hAnsi="Times New Roman"/>
          <w:szCs w:val="32"/>
        </w:rPr>
        <w:t>5</w:t>
      </w:r>
      <w:r>
        <w:rPr>
          <w:rFonts w:hint="eastAsia" w:ascii="Times New Roman" w:hAnsi="Times New Roman"/>
          <w:szCs w:val="32"/>
        </w:rPr>
        <w:t>0000元，责令被告人沈金海等人共同退出赃款人民币4</w:t>
      </w:r>
      <w:r>
        <w:rPr>
          <w:rFonts w:ascii="Times New Roman" w:hAnsi="Times New Roman"/>
          <w:szCs w:val="32"/>
        </w:rPr>
        <w:t>8500</w:t>
      </w:r>
      <w:r>
        <w:rPr>
          <w:rFonts w:hint="eastAsia" w:ascii="Times New Roman" w:hAnsi="Times New Roman"/>
          <w:szCs w:val="32"/>
        </w:rPr>
        <w:t>元，发还给被害人。因莆田市城厢区</w:t>
      </w:r>
      <w:r>
        <w:rPr>
          <w:rFonts w:hint="eastAsia" w:ascii="Times New Roman" w:hAnsi="Times New Roman"/>
          <w:szCs w:val="32"/>
          <w:lang w:eastAsia="zh-CN"/>
        </w:rPr>
        <w:t>人民</w:t>
      </w:r>
      <w:r>
        <w:rPr>
          <w:rFonts w:hint="eastAsia" w:ascii="Times New Roman" w:hAnsi="Times New Roman"/>
          <w:szCs w:val="32"/>
        </w:rPr>
        <w:t>检察院抗诉、该犯及其同案不服，提出上诉。福建省莆田市中级人民法院经过二审审理，于20</w:t>
      </w:r>
      <w:r>
        <w:rPr>
          <w:rFonts w:ascii="Times New Roman" w:hAnsi="Times New Roman"/>
          <w:szCs w:val="32"/>
        </w:rPr>
        <w:t>19</w:t>
      </w:r>
      <w:r>
        <w:rPr>
          <w:rFonts w:hint="eastAsia" w:ascii="Times New Roman" w:hAnsi="Times New Roman"/>
          <w:szCs w:val="32"/>
        </w:rPr>
        <w:t>年</w:t>
      </w:r>
      <w:r>
        <w:rPr>
          <w:rFonts w:ascii="Times New Roman" w:hAnsi="Times New Roman"/>
          <w:szCs w:val="32"/>
        </w:rPr>
        <w:t>3</w:t>
      </w:r>
      <w:r>
        <w:rPr>
          <w:rFonts w:hint="eastAsia" w:ascii="Times New Roman" w:hAnsi="Times New Roman"/>
          <w:szCs w:val="32"/>
        </w:rPr>
        <w:t>月</w:t>
      </w:r>
      <w:r>
        <w:rPr>
          <w:rFonts w:ascii="Times New Roman" w:hAnsi="Times New Roman"/>
          <w:szCs w:val="32"/>
        </w:rPr>
        <w:t>21</w:t>
      </w:r>
      <w:r>
        <w:rPr>
          <w:rFonts w:hint="eastAsia" w:ascii="Times New Roman" w:hAnsi="Times New Roman"/>
          <w:szCs w:val="32"/>
        </w:rPr>
        <w:t>日作出（20</w:t>
      </w:r>
      <w:r>
        <w:rPr>
          <w:rFonts w:ascii="Times New Roman" w:hAnsi="Times New Roman"/>
          <w:szCs w:val="32"/>
        </w:rPr>
        <w:t>1</w:t>
      </w:r>
      <w:r>
        <w:rPr>
          <w:rFonts w:hint="eastAsia" w:ascii="Times New Roman" w:hAnsi="Times New Roman"/>
          <w:szCs w:val="32"/>
          <w:lang w:val="en-US" w:eastAsia="zh-CN"/>
        </w:rPr>
        <w:t>8</w:t>
      </w:r>
      <w:r>
        <w:rPr>
          <w:rFonts w:hint="eastAsia" w:ascii="Times New Roman" w:hAnsi="Times New Roman"/>
          <w:szCs w:val="32"/>
        </w:rPr>
        <w:t>）闽0</w:t>
      </w:r>
      <w:r>
        <w:rPr>
          <w:rFonts w:ascii="Times New Roman" w:hAnsi="Times New Roman"/>
          <w:szCs w:val="32"/>
        </w:rPr>
        <w:t>3</w:t>
      </w:r>
      <w:r>
        <w:rPr>
          <w:rFonts w:hint="eastAsia" w:ascii="Times New Roman" w:hAnsi="Times New Roman"/>
          <w:szCs w:val="32"/>
        </w:rPr>
        <w:t>刑终</w:t>
      </w:r>
      <w:r>
        <w:rPr>
          <w:rFonts w:ascii="Times New Roman" w:hAnsi="Times New Roman"/>
          <w:szCs w:val="32"/>
        </w:rPr>
        <w:t>710</w:t>
      </w:r>
      <w:r>
        <w:rPr>
          <w:rFonts w:hint="eastAsia" w:ascii="Times New Roman" w:hAnsi="Times New Roman"/>
          <w:szCs w:val="32"/>
        </w:rPr>
        <w:t>号刑事判决，维持对被告人沈金海的刑事判决。刑期自20</w:t>
      </w:r>
      <w:r>
        <w:rPr>
          <w:rFonts w:ascii="Times New Roman" w:hAnsi="Times New Roman"/>
          <w:szCs w:val="32"/>
        </w:rPr>
        <w:t>17</w:t>
      </w:r>
      <w:r>
        <w:rPr>
          <w:rFonts w:hint="eastAsia" w:ascii="Times New Roman" w:hAnsi="Times New Roman"/>
          <w:szCs w:val="32"/>
        </w:rPr>
        <w:t>年</w:t>
      </w:r>
      <w:r>
        <w:rPr>
          <w:rFonts w:ascii="Times New Roman" w:hAnsi="Times New Roman"/>
          <w:szCs w:val="32"/>
        </w:rPr>
        <w:t>10</w:t>
      </w:r>
      <w:r>
        <w:rPr>
          <w:rFonts w:hint="eastAsia" w:ascii="Times New Roman" w:hAnsi="Times New Roman"/>
          <w:szCs w:val="32"/>
        </w:rPr>
        <w:t>月2</w:t>
      </w:r>
      <w:r>
        <w:rPr>
          <w:rFonts w:ascii="Times New Roman" w:hAnsi="Times New Roman"/>
          <w:szCs w:val="32"/>
        </w:rPr>
        <w:t>1</w:t>
      </w:r>
      <w:r>
        <w:rPr>
          <w:rFonts w:hint="eastAsia" w:ascii="Times New Roman" w:hAnsi="Times New Roman"/>
          <w:szCs w:val="32"/>
        </w:rPr>
        <w:t>日起至202</w:t>
      </w:r>
      <w:r>
        <w:rPr>
          <w:rFonts w:ascii="Times New Roman" w:hAnsi="Times New Roman"/>
          <w:szCs w:val="32"/>
        </w:rPr>
        <w:t>8</w:t>
      </w:r>
      <w:r>
        <w:rPr>
          <w:rFonts w:hint="eastAsia" w:ascii="Times New Roman" w:hAnsi="Times New Roman"/>
          <w:szCs w:val="32"/>
        </w:rPr>
        <w:t>年</w:t>
      </w:r>
      <w:r>
        <w:rPr>
          <w:rFonts w:ascii="Times New Roman" w:hAnsi="Times New Roman"/>
          <w:szCs w:val="32"/>
        </w:rPr>
        <w:t>10</w:t>
      </w:r>
      <w:r>
        <w:rPr>
          <w:rFonts w:hint="eastAsia" w:ascii="Times New Roman" w:hAnsi="Times New Roman"/>
          <w:szCs w:val="32"/>
        </w:rPr>
        <w:t>月2</w:t>
      </w:r>
      <w:r>
        <w:rPr>
          <w:rFonts w:ascii="Times New Roman" w:hAnsi="Times New Roman"/>
          <w:szCs w:val="32"/>
        </w:rPr>
        <w:t>0</w:t>
      </w:r>
      <w:r>
        <w:rPr>
          <w:rFonts w:hint="eastAsia" w:ascii="Times New Roman" w:hAnsi="Times New Roman"/>
          <w:szCs w:val="32"/>
        </w:rPr>
        <w:t>日止。20</w:t>
      </w:r>
      <w:r>
        <w:rPr>
          <w:rFonts w:ascii="Times New Roman" w:hAnsi="Times New Roman"/>
          <w:szCs w:val="32"/>
        </w:rPr>
        <w:t>19</w:t>
      </w:r>
      <w:r>
        <w:rPr>
          <w:rFonts w:hint="eastAsia" w:ascii="Times New Roman" w:hAnsi="Times New Roman"/>
          <w:szCs w:val="32"/>
        </w:rPr>
        <w:t>年</w:t>
      </w:r>
      <w:r>
        <w:rPr>
          <w:rFonts w:ascii="Times New Roman" w:hAnsi="Times New Roman"/>
          <w:szCs w:val="32"/>
        </w:rPr>
        <w:t>3</w:t>
      </w:r>
      <w:r>
        <w:rPr>
          <w:rFonts w:hint="eastAsia" w:ascii="Times New Roman" w:hAnsi="Times New Roman"/>
          <w:szCs w:val="32"/>
        </w:rPr>
        <w:t>月2</w:t>
      </w:r>
      <w:r>
        <w:rPr>
          <w:rFonts w:ascii="Times New Roman" w:hAnsi="Times New Roman"/>
          <w:szCs w:val="32"/>
        </w:rPr>
        <w:t>5</w:t>
      </w:r>
      <w:r>
        <w:rPr>
          <w:rFonts w:hint="eastAsia" w:ascii="Times New Roman" w:hAnsi="Times New Roman"/>
          <w:szCs w:val="32"/>
        </w:rPr>
        <w:t>日交付福建省泉州监狱执行刑罚。202</w:t>
      </w:r>
      <w:r>
        <w:rPr>
          <w:rFonts w:ascii="Times New Roman" w:hAnsi="Times New Roman"/>
          <w:szCs w:val="32"/>
        </w:rPr>
        <w:t>1</w:t>
      </w:r>
      <w:r>
        <w:rPr>
          <w:rFonts w:hint="eastAsia" w:ascii="Times New Roman" w:hAnsi="Times New Roman"/>
          <w:szCs w:val="32"/>
        </w:rPr>
        <w:t>年</w:t>
      </w:r>
      <w:r>
        <w:rPr>
          <w:rFonts w:ascii="Times New Roman" w:hAnsi="Times New Roman"/>
          <w:szCs w:val="32"/>
        </w:rPr>
        <w:t>12</w:t>
      </w:r>
      <w:r>
        <w:rPr>
          <w:rFonts w:hint="eastAsia" w:ascii="Times New Roman" w:hAnsi="Times New Roman"/>
          <w:szCs w:val="32"/>
        </w:rPr>
        <w:t>月</w:t>
      </w:r>
      <w:r>
        <w:rPr>
          <w:rFonts w:ascii="Times New Roman" w:hAnsi="Times New Roman"/>
          <w:szCs w:val="32"/>
        </w:rPr>
        <w:t>2</w:t>
      </w:r>
      <w:r>
        <w:rPr>
          <w:rFonts w:hint="eastAsia" w:ascii="Times New Roman" w:hAnsi="Times New Roman"/>
          <w:szCs w:val="32"/>
        </w:rPr>
        <w:t>日，福建省泉州市中级人民法院作出（202</w:t>
      </w:r>
      <w:r>
        <w:rPr>
          <w:rFonts w:ascii="Times New Roman" w:hAnsi="Times New Roman"/>
          <w:szCs w:val="32"/>
        </w:rPr>
        <w:t>1</w:t>
      </w:r>
      <w:r>
        <w:rPr>
          <w:rFonts w:hint="eastAsia" w:ascii="Times New Roman" w:hAnsi="Times New Roman"/>
          <w:szCs w:val="32"/>
        </w:rPr>
        <w:t>）闽05刑更</w:t>
      </w:r>
      <w:r>
        <w:rPr>
          <w:rFonts w:ascii="Times New Roman" w:hAnsi="Times New Roman"/>
          <w:szCs w:val="32"/>
        </w:rPr>
        <w:t>689</w:t>
      </w:r>
      <w:r>
        <w:rPr>
          <w:rFonts w:hint="eastAsia" w:ascii="Times New Roman" w:hAnsi="Times New Roman"/>
          <w:szCs w:val="32"/>
        </w:rPr>
        <w:t>号刑事裁定，对其减刑六个月；2</w:t>
      </w:r>
      <w:r>
        <w:rPr>
          <w:rFonts w:ascii="Times New Roman" w:hAnsi="Times New Roman"/>
          <w:szCs w:val="32"/>
        </w:rPr>
        <w:t>024</w:t>
      </w:r>
      <w:r>
        <w:rPr>
          <w:rFonts w:hint="eastAsia" w:ascii="Times New Roman" w:hAnsi="Times New Roman"/>
          <w:szCs w:val="32"/>
        </w:rPr>
        <w:t>年</w:t>
      </w:r>
      <w:r>
        <w:rPr>
          <w:rFonts w:ascii="Times New Roman" w:hAnsi="Times New Roman"/>
          <w:szCs w:val="32"/>
        </w:rPr>
        <w:t>4</w:t>
      </w:r>
      <w:r>
        <w:rPr>
          <w:rFonts w:hint="eastAsia" w:ascii="Times New Roman" w:hAnsi="Times New Roman"/>
          <w:szCs w:val="32"/>
        </w:rPr>
        <w:t>月</w:t>
      </w:r>
      <w:r>
        <w:rPr>
          <w:rFonts w:ascii="Times New Roman" w:hAnsi="Times New Roman"/>
          <w:szCs w:val="32"/>
        </w:rPr>
        <w:t>29</w:t>
      </w:r>
      <w:r>
        <w:rPr>
          <w:rFonts w:hint="eastAsia" w:ascii="Times New Roman" w:hAnsi="Times New Roman"/>
          <w:szCs w:val="32"/>
        </w:rPr>
        <w:t>日，福建省泉州市中级人民法院作出（2</w:t>
      </w:r>
      <w:r>
        <w:rPr>
          <w:rFonts w:ascii="Times New Roman" w:hAnsi="Times New Roman"/>
          <w:szCs w:val="32"/>
        </w:rPr>
        <w:t>024</w:t>
      </w:r>
      <w:r>
        <w:rPr>
          <w:rFonts w:hint="eastAsia" w:ascii="Times New Roman" w:hAnsi="Times New Roman"/>
          <w:szCs w:val="32"/>
        </w:rPr>
        <w:t>）闽0</w:t>
      </w:r>
      <w:r>
        <w:rPr>
          <w:rFonts w:ascii="Times New Roman" w:hAnsi="Times New Roman"/>
          <w:szCs w:val="32"/>
        </w:rPr>
        <w:t>5</w:t>
      </w:r>
      <w:r>
        <w:rPr>
          <w:rFonts w:hint="eastAsia" w:ascii="Times New Roman" w:hAnsi="Times New Roman"/>
          <w:szCs w:val="32"/>
        </w:rPr>
        <w:t>刑更</w:t>
      </w:r>
      <w:r>
        <w:rPr>
          <w:rFonts w:ascii="Times New Roman" w:hAnsi="Times New Roman"/>
          <w:szCs w:val="32"/>
        </w:rPr>
        <w:t>284</w:t>
      </w:r>
      <w:r>
        <w:rPr>
          <w:rFonts w:hint="eastAsia" w:ascii="Times New Roman" w:hAnsi="Times New Roman"/>
          <w:szCs w:val="32"/>
        </w:rPr>
        <w:t>号刑事裁定，对其减刑八个月，</w:t>
      </w:r>
      <w:r>
        <w:rPr>
          <w:rFonts w:ascii="Times New Roman" w:hAnsi="Times New Roman"/>
          <w:bCs/>
          <w:szCs w:val="32"/>
        </w:rPr>
        <w:t>2024</w:t>
      </w:r>
      <w:r>
        <w:rPr>
          <w:rFonts w:hint="eastAsia" w:ascii="Times New Roman" w:hAnsi="Times New Roman"/>
          <w:bCs/>
          <w:szCs w:val="32"/>
        </w:rPr>
        <w:t>年</w:t>
      </w:r>
      <w:r>
        <w:rPr>
          <w:rFonts w:ascii="Times New Roman" w:hAnsi="Times New Roman"/>
          <w:bCs/>
          <w:szCs w:val="32"/>
        </w:rPr>
        <w:t>4</w:t>
      </w:r>
      <w:r>
        <w:rPr>
          <w:rFonts w:hint="eastAsia" w:ascii="Times New Roman" w:hAnsi="Times New Roman"/>
          <w:bCs/>
          <w:szCs w:val="32"/>
        </w:rPr>
        <w:t>月2</w:t>
      </w:r>
      <w:r>
        <w:rPr>
          <w:rFonts w:ascii="Times New Roman" w:hAnsi="Times New Roman"/>
          <w:bCs/>
          <w:szCs w:val="32"/>
        </w:rPr>
        <w:t>9</w:t>
      </w:r>
      <w:r>
        <w:rPr>
          <w:rFonts w:hint="eastAsia" w:ascii="Times New Roman" w:hAnsi="Times New Roman"/>
          <w:bCs/>
          <w:szCs w:val="32"/>
        </w:rPr>
        <w:t>日送达</w:t>
      </w:r>
      <w:r>
        <w:rPr>
          <w:rFonts w:hint="eastAsia" w:ascii="Times New Roman" w:hAnsi="Times New Roman"/>
          <w:szCs w:val="32"/>
        </w:rPr>
        <w:t>。现刑期至202</w:t>
      </w:r>
      <w:r>
        <w:rPr>
          <w:rFonts w:ascii="Times New Roman" w:hAnsi="Times New Roman"/>
          <w:szCs w:val="32"/>
        </w:rPr>
        <w:t>7</w:t>
      </w:r>
      <w:r>
        <w:rPr>
          <w:rFonts w:hint="eastAsia" w:ascii="Times New Roman" w:hAnsi="Times New Roman"/>
          <w:szCs w:val="32"/>
        </w:rPr>
        <w:t>年</w:t>
      </w:r>
      <w:r>
        <w:rPr>
          <w:rFonts w:ascii="Times New Roman" w:hAnsi="Times New Roman"/>
          <w:szCs w:val="32"/>
        </w:rPr>
        <w:t>8</w:t>
      </w:r>
      <w:r>
        <w:rPr>
          <w:rFonts w:hint="eastAsia" w:ascii="Times New Roman" w:hAnsi="Times New Roman"/>
          <w:szCs w:val="32"/>
        </w:rPr>
        <w:t>月</w:t>
      </w:r>
      <w:r>
        <w:rPr>
          <w:rFonts w:ascii="Times New Roman" w:hAnsi="Times New Roman"/>
          <w:szCs w:val="32"/>
        </w:rPr>
        <w:t>20</w:t>
      </w:r>
      <w:r>
        <w:rPr>
          <w:rFonts w:hint="eastAsia" w:ascii="Times New Roman" w:hAnsi="Times New Roman"/>
          <w:szCs w:val="32"/>
        </w:rPr>
        <w:t>日止。属普管级罪犯。</w:t>
      </w:r>
    </w:p>
    <w:p>
      <w:pPr>
        <w:keepNext w:val="0"/>
        <w:keepLines w:val="0"/>
        <w:pageBreakBefore w:val="0"/>
        <w:widowControl w:val="0"/>
        <w:kinsoku/>
        <w:wordWrap/>
        <w:overflowPunct/>
        <w:topLinePunct w:val="0"/>
        <w:bidi w:val="0"/>
        <w:spacing w:line="520" w:lineRule="exact"/>
        <w:ind w:firstLine="640" w:firstLineChars="200"/>
        <w:textAlignment w:val="auto"/>
        <w:rPr>
          <w:rFonts w:hint="eastAsia" w:ascii="Times New Roman" w:hAnsi="Times New Roman"/>
          <w:szCs w:val="32"/>
        </w:rPr>
      </w:pPr>
      <w:r>
        <w:rPr>
          <w:rFonts w:hint="eastAsia" w:ascii="Times New Roman" w:hAnsi="Times New Roman"/>
          <w:szCs w:val="32"/>
        </w:rPr>
        <w:t xml:space="preserve">该犯自上次减刑以来确有悔改表现，具体事实如下： </w:t>
      </w:r>
    </w:p>
    <w:p>
      <w:pPr>
        <w:keepNext w:val="0"/>
        <w:keepLines w:val="0"/>
        <w:pageBreakBefore w:val="0"/>
        <w:widowControl w:val="0"/>
        <w:kinsoku/>
        <w:wordWrap/>
        <w:overflowPunct/>
        <w:topLinePunct w:val="0"/>
        <w:bidi w:val="0"/>
        <w:spacing w:line="520" w:lineRule="exact"/>
        <w:ind w:firstLine="640" w:firstLineChars="200"/>
        <w:textAlignment w:val="auto"/>
        <w:rPr>
          <w:rFonts w:hint="eastAsia" w:ascii="Times New Roman" w:hAnsi="Times New Roman"/>
          <w:szCs w:val="32"/>
        </w:rPr>
      </w:pPr>
      <w:r>
        <w:rPr>
          <w:rFonts w:hint="eastAsia" w:ascii="Times New Roman" w:hAnsi="Times New Roman"/>
          <w:szCs w:val="32"/>
        </w:rPr>
        <w:t>认罪悔罪：能服从法院判决，自书认罪悔罪书。</w:t>
      </w:r>
    </w:p>
    <w:p>
      <w:pPr>
        <w:keepNext w:val="0"/>
        <w:keepLines w:val="0"/>
        <w:pageBreakBefore w:val="0"/>
        <w:widowControl w:val="0"/>
        <w:kinsoku/>
        <w:wordWrap/>
        <w:overflowPunct/>
        <w:topLinePunct w:val="0"/>
        <w:bidi w:val="0"/>
        <w:spacing w:line="520" w:lineRule="exact"/>
        <w:ind w:firstLine="640" w:firstLineChars="200"/>
        <w:textAlignment w:val="auto"/>
        <w:rPr>
          <w:rFonts w:hint="eastAsia" w:ascii="Times New Roman" w:hAnsi="Times New Roman"/>
          <w:szCs w:val="32"/>
        </w:rPr>
      </w:pPr>
      <w:r>
        <w:rPr>
          <w:rFonts w:hint="eastAsia" w:ascii="Times New Roman" w:hAnsi="Times New Roman"/>
          <w:szCs w:val="32"/>
        </w:rPr>
        <w:t>遵守监规：能遵守法律法规，虽有违规扣分，但经教育后能积极悔改，遵守监规纪律，接受教育改造。</w:t>
      </w:r>
    </w:p>
    <w:p>
      <w:pPr>
        <w:keepNext w:val="0"/>
        <w:keepLines w:val="0"/>
        <w:pageBreakBefore w:val="0"/>
        <w:widowControl w:val="0"/>
        <w:kinsoku/>
        <w:wordWrap/>
        <w:overflowPunct/>
        <w:topLinePunct w:val="0"/>
        <w:bidi w:val="0"/>
        <w:spacing w:line="520" w:lineRule="exact"/>
        <w:ind w:firstLine="640" w:firstLineChars="200"/>
        <w:textAlignment w:val="auto"/>
        <w:rPr>
          <w:rFonts w:hint="eastAsia" w:ascii="Times New Roman" w:hAnsi="Times New Roman"/>
          <w:szCs w:val="32"/>
        </w:rPr>
      </w:pPr>
      <w:r>
        <w:rPr>
          <w:rFonts w:hint="eastAsia" w:ascii="Times New Roman" w:hAnsi="Times New Roman"/>
          <w:szCs w:val="32"/>
        </w:rPr>
        <w:t>学习情况：能参加思想、文化、职业技术教育。</w:t>
      </w:r>
    </w:p>
    <w:p>
      <w:pPr>
        <w:keepNext w:val="0"/>
        <w:keepLines w:val="0"/>
        <w:pageBreakBefore w:val="0"/>
        <w:widowControl w:val="0"/>
        <w:kinsoku/>
        <w:wordWrap/>
        <w:overflowPunct/>
        <w:topLinePunct w:val="0"/>
        <w:bidi w:val="0"/>
        <w:spacing w:line="520" w:lineRule="exact"/>
        <w:ind w:firstLine="640" w:firstLineChars="200"/>
        <w:textAlignment w:val="auto"/>
        <w:rPr>
          <w:rFonts w:hint="eastAsia" w:ascii="Times New Roman" w:hAnsi="Times New Roman"/>
          <w:szCs w:val="32"/>
        </w:rPr>
      </w:pPr>
      <w:r>
        <w:rPr>
          <w:rFonts w:hint="eastAsia" w:ascii="Times New Roman" w:hAnsi="Times New Roman"/>
          <w:szCs w:val="32"/>
        </w:rPr>
        <w:t>劳动改造：能参加劳动，努力完成劳动任务。</w:t>
      </w:r>
    </w:p>
    <w:p>
      <w:pPr>
        <w:keepNext w:val="0"/>
        <w:keepLines w:val="0"/>
        <w:pageBreakBefore w:val="0"/>
        <w:widowControl w:val="0"/>
        <w:kinsoku/>
        <w:wordWrap/>
        <w:overflowPunct/>
        <w:topLinePunct w:val="0"/>
        <w:bidi w:val="0"/>
        <w:spacing w:line="520" w:lineRule="exact"/>
        <w:ind w:firstLine="640" w:firstLineChars="200"/>
        <w:textAlignment w:val="auto"/>
        <w:rPr>
          <w:rFonts w:ascii="Times New Roman" w:hAnsi="Times New Roman"/>
          <w:szCs w:val="32"/>
        </w:rPr>
      </w:pPr>
      <w:r>
        <w:rPr>
          <w:rFonts w:hint="eastAsia" w:ascii="Times New Roman" w:hAnsi="Times New Roman"/>
          <w:szCs w:val="32"/>
        </w:rPr>
        <w:t>奖惩情况：该犯上次评定表扬剩余考核分</w:t>
      </w:r>
      <w:r>
        <w:rPr>
          <w:rFonts w:ascii="Times New Roman" w:hAnsi="Times New Roman"/>
          <w:szCs w:val="32"/>
        </w:rPr>
        <w:t>486.5</w:t>
      </w:r>
      <w:r>
        <w:rPr>
          <w:rFonts w:hint="eastAsia" w:ascii="Times New Roman" w:hAnsi="Times New Roman"/>
          <w:szCs w:val="32"/>
        </w:rPr>
        <w:t>分，本轮考核期2024年1月至2026年</w:t>
      </w:r>
      <w:r>
        <w:rPr>
          <w:rFonts w:ascii="Times New Roman" w:hAnsi="Times New Roman"/>
          <w:szCs w:val="32"/>
        </w:rPr>
        <w:t>5</w:t>
      </w:r>
      <w:r>
        <w:rPr>
          <w:rFonts w:hint="eastAsia" w:ascii="Times New Roman" w:hAnsi="Times New Roman"/>
          <w:szCs w:val="32"/>
        </w:rPr>
        <w:t>月累计获考核分</w:t>
      </w:r>
      <w:r>
        <w:rPr>
          <w:rFonts w:ascii="Times New Roman" w:hAnsi="Times New Roman"/>
          <w:szCs w:val="32"/>
        </w:rPr>
        <w:t>3075.9</w:t>
      </w:r>
      <w:r>
        <w:rPr>
          <w:rFonts w:hint="eastAsia" w:ascii="Times New Roman" w:hAnsi="Times New Roman"/>
          <w:szCs w:val="32"/>
        </w:rPr>
        <w:t>分，合计获得考核分</w:t>
      </w:r>
      <w:r>
        <w:rPr>
          <w:rFonts w:ascii="Times New Roman" w:hAnsi="Times New Roman"/>
          <w:szCs w:val="32"/>
        </w:rPr>
        <w:t>3562.4</w:t>
      </w:r>
      <w:r>
        <w:rPr>
          <w:rFonts w:hint="eastAsia" w:ascii="Times New Roman" w:hAnsi="Times New Roman"/>
          <w:szCs w:val="32"/>
        </w:rPr>
        <w:t>分，表扬5次，物质奖励0次；间隔期202</w:t>
      </w:r>
      <w:r>
        <w:rPr>
          <w:rFonts w:ascii="Times New Roman" w:hAnsi="Times New Roman"/>
          <w:szCs w:val="32"/>
        </w:rPr>
        <w:t>4</w:t>
      </w:r>
      <w:r>
        <w:rPr>
          <w:rFonts w:hint="eastAsia" w:ascii="Times New Roman" w:hAnsi="Times New Roman"/>
          <w:szCs w:val="32"/>
        </w:rPr>
        <w:t>年</w:t>
      </w:r>
      <w:r>
        <w:rPr>
          <w:rFonts w:ascii="Times New Roman" w:hAnsi="Times New Roman"/>
          <w:szCs w:val="32"/>
        </w:rPr>
        <w:t>4</w:t>
      </w:r>
      <w:r>
        <w:rPr>
          <w:rFonts w:hint="eastAsia" w:ascii="Times New Roman" w:hAnsi="Times New Roman"/>
          <w:szCs w:val="32"/>
        </w:rPr>
        <w:t>月</w:t>
      </w:r>
      <w:r>
        <w:rPr>
          <w:rFonts w:ascii="Times New Roman" w:hAnsi="Times New Roman"/>
          <w:szCs w:val="32"/>
        </w:rPr>
        <w:t>29</w:t>
      </w:r>
      <w:r>
        <w:rPr>
          <w:rFonts w:hint="eastAsia" w:ascii="Times New Roman" w:hAnsi="Times New Roman"/>
          <w:szCs w:val="32"/>
        </w:rPr>
        <w:t>日至2026年</w:t>
      </w:r>
      <w:r>
        <w:rPr>
          <w:rFonts w:ascii="Times New Roman" w:hAnsi="Times New Roman"/>
          <w:szCs w:val="32"/>
        </w:rPr>
        <w:t>5</w:t>
      </w:r>
      <w:r>
        <w:rPr>
          <w:rFonts w:hint="eastAsia" w:ascii="Times New Roman" w:hAnsi="Times New Roman"/>
          <w:szCs w:val="32"/>
        </w:rPr>
        <w:t>月，获考核分</w:t>
      </w:r>
      <w:r>
        <w:rPr>
          <w:rFonts w:ascii="Times New Roman" w:hAnsi="Times New Roman"/>
          <w:szCs w:val="32"/>
        </w:rPr>
        <w:t>2514.9</w:t>
      </w:r>
      <w:r>
        <w:rPr>
          <w:rFonts w:hint="eastAsia" w:ascii="Times New Roman" w:hAnsi="Times New Roman"/>
          <w:szCs w:val="32"/>
        </w:rPr>
        <w:t>分。考核期内违规</w:t>
      </w:r>
      <w:r>
        <w:rPr>
          <w:rFonts w:ascii="Times New Roman" w:hAnsi="Times New Roman"/>
          <w:szCs w:val="32"/>
        </w:rPr>
        <w:t>1</w:t>
      </w:r>
      <w:r>
        <w:rPr>
          <w:rFonts w:hint="eastAsia" w:ascii="Times New Roman" w:hAnsi="Times New Roman"/>
          <w:szCs w:val="32"/>
        </w:rPr>
        <w:t>次，累计扣考核分</w:t>
      </w:r>
      <w:r>
        <w:rPr>
          <w:rFonts w:ascii="Times New Roman" w:hAnsi="Times New Roman"/>
          <w:szCs w:val="32"/>
        </w:rPr>
        <w:t>3</w:t>
      </w:r>
      <w:r>
        <w:rPr>
          <w:rFonts w:hint="eastAsia" w:ascii="Times New Roman" w:hAnsi="Times New Roman"/>
          <w:szCs w:val="32"/>
        </w:rPr>
        <w:t>分，无重大违规。</w:t>
      </w:r>
    </w:p>
    <w:p>
      <w:pPr>
        <w:keepNext w:val="0"/>
        <w:keepLines w:val="0"/>
        <w:pageBreakBefore w:val="0"/>
        <w:widowControl w:val="0"/>
        <w:kinsoku/>
        <w:wordWrap/>
        <w:overflowPunct/>
        <w:topLinePunct w:val="0"/>
        <w:bidi w:val="0"/>
        <w:spacing w:line="520" w:lineRule="exact"/>
        <w:ind w:firstLine="640" w:firstLineChars="200"/>
        <w:textAlignment w:val="auto"/>
        <w:rPr>
          <w:rFonts w:hint="eastAsia" w:ascii="Times New Roman" w:hAnsi="Times New Roman"/>
          <w:szCs w:val="32"/>
        </w:rPr>
      </w:pPr>
      <w:r>
        <w:rPr>
          <w:rFonts w:hint="eastAsia" w:ascii="Times New Roman" w:hAnsi="Times New Roman"/>
          <w:szCs w:val="32"/>
        </w:rPr>
        <w:t>该犯原判财产性判项已履行人民币201500元（其中同案缴纳人民币48500元）。</w:t>
      </w:r>
    </w:p>
    <w:p>
      <w:pPr>
        <w:keepNext w:val="0"/>
        <w:keepLines w:val="0"/>
        <w:pageBreakBefore w:val="0"/>
        <w:widowControl w:val="0"/>
        <w:kinsoku/>
        <w:wordWrap/>
        <w:overflowPunct/>
        <w:topLinePunct w:val="0"/>
        <w:bidi w:val="0"/>
        <w:spacing w:line="520" w:lineRule="exact"/>
        <w:ind w:firstLine="640" w:firstLineChars="200"/>
        <w:textAlignment w:val="auto"/>
        <w:rPr>
          <w:rFonts w:hint="eastAsia" w:ascii="Times New Roman" w:hAnsi="Times New Roman"/>
          <w:szCs w:val="32"/>
        </w:rPr>
      </w:pPr>
      <w:r>
        <w:rPr>
          <w:rFonts w:hint="eastAsia" w:ascii="Times New Roman" w:hAnsi="Times New Roman"/>
          <w:szCs w:val="32"/>
        </w:rPr>
        <w:t>本案于</w:t>
      </w:r>
      <w:r>
        <w:rPr>
          <w:rFonts w:hint="eastAsia" w:cs="Times New Roman"/>
          <w:szCs w:val="32"/>
          <w:lang w:val="en-US" w:eastAsia="zh-CN"/>
        </w:rPr>
        <w:t>2026年7月30日至2026年8月5日</w:t>
      </w:r>
      <w:r>
        <w:rPr>
          <w:rFonts w:hint="eastAsia" w:ascii="Times New Roman" w:hAnsi="Times New Roman"/>
          <w:szCs w:val="32"/>
        </w:rPr>
        <w:t>在狱内公示未收到不同意见。</w:t>
      </w:r>
    </w:p>
    <w:p>
      <w:pPr>
        <w:keepNext w:val="0"/>
        <w:keepLines w:val="0"/>
        <w:pageBreakBefore w:val="0"/>
        <w:widowControl w:val="0"/>
        <w:kinsoku/>
        <w:wordWrap/>
        <w:overflowPunct/>
        <w:topLinePunct w:val="0"/>
        <w:bidi w:val="0"/>
        <w:spacing w:line="520" w:lineRule="exact"/>
        <w:ind w:firstLine="640" w:firstLineChars="200"/>
        <w:textAlignment w:val="auto"/>
        <w:rPr>
          <w:rFonts w:hint="eastAsia"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中华人民共和国监狱法》第二十九条的规定，建议对罪犯沈金海予以减刑八个月。特提请你院审理裁定。</w:t>
      </w:r>
    </w:p>
    <w:p>
      <w:pPr>
        <w:pStyle w:val="4"/>
        <w:keepNext w:val="0"/>
        <w:keepLines w:val="0"/>
        <w:pageBreakBefore w:val="0"/>
        <w:widowControl w:val="0"/>
        <w:kinsoku/>
        <w:wordWrap/>
        <w:overflowPunct/>
        <w:topLinePunct w:val="0"/>
        <w:bidi w:val="0"/>
        <w:spacing w:line="520" w:lineRule="exact"/>
        <w:ind w:right="-48" w:rightChars="-15" w:firstLine="614" w:firstLineChars="192"/>
        <w:textAlignment w:val="auto"/>
        <w:rPr>
          <w:rFonts w:ascii="Times New Roman" w:hAnsi="Times New Roman"/>
          <w:szCs w:val="32"/>
        </w:rPr>
      </w:pPr>
      <w:r>
        <w:rPr>
          <w:rFonts w:hint="eastAsia" w:ascii="Times New Roman" w:hAnsi="Times New Roman"/>
          <w:szCs w:val="32"/>
        </w:rPr>
        <w:t>此致</w:t>
      </w:r>
    </w:p>
    <w:p>
      <w:pPr>
        <w:keepNext w:val="0"/>
        <w:keepLines w:val="0"/>
        <w:pageBreakBefore w:val="0"/>
        <w:widowControl w:val="0"/>
        <w:kinsoku/>
        <w:wordWrap/>
        <w:overflowPunct/>
        <w:topLinePunct w:val="0"/>
        <w:bidi w:val="0"/>
        <w:spacing w:line="520" w:lineRule="exact"/>
        <w:ind w:right="-48" w:rightChars="-15"/>
        <w:textAlignment w:val="auto"/>
        <w:rPr>
          <w:rFonts w:ascii="Times New Roman" w:hAnsi="Times New Roman"/>
          <w:szCs w:val="32"/>
        </w:rPr>
      </w:pPr>
      <w:r>
        <w:rPr>
          <w:rFonts w:hint="eastAsia" w:ascii="Times New Roman" w:hAnsi="Times New Roman"/>
          <w:szCs w:val="32"/>
        </w:rPr>
        <w:t>福建省泉州市中级人民法院</w:t>
      </w:r>
    </w:p>
    <w:p>
      <w:pPr>
        <w:keepNext w:val="0"/>
        <w:keepLines w:val="0"/>
        <w:pageBreakBefore w:val="0"/>
        <w:widowControl w:val="0"/>
        <w:kinsoku/>
        <w:wordWrap/>
        <w:overflowPunct/>
        <w:topLinePunct w:val="0"/>
        <w:bidi w:val="0"/>
        <w:spacing w:line="520" w:lineRule="exact"/>
        <w:ind w:firstLine="640" w:firstLineChars="200"/>
        <w:textAlignment w:val="auto"/>
        <w:rPr>
          <w:rFonts w:ascii="Times New Roman" w:hAnsi="Times New Roman" w:cs="仿宋_GB2312"/>
          <w:szCs w:val="32"/>
        </w:rPr>
      </w:pPr>
      <w:r>
        <w:rPr>
          <w:rFonts w:hint="eastAsia" w:ascii="Times New Roman" w:hAnsi="Times New Roman" w:cs="仿宋_GB2312"/>
          <w:szCs w:val="32"/>
        </w:rPr>
        <w:t>附件：⒈罪犯沈金海卷宗壹册</w:t>
      </w:r>
    </w:p>
    <w:p>
      <w:pPr>
        <w:keepNext w:val="0"/>
        <w:keepLines w:val="0"/>
        <w:pageBreakBefore w:val="0"/>
        <w:widowControl w:val="0"/>
        <w:kinsoku/>
        <w:wordWrap/>
        <w:overflowPunct/>
        <w:topLinePunct w:val="0"/>
        <w:bidi w:val="0"/>
        <w:spacing w:line="520" w:lineRule="exact"/>
        <w:ind w:right="-48" w:rightChars="-15" w:firstLine="1600" w:firstLineChars="500"/>
        <w:textAlignment w:val="auto"/>
        <w:rPr>
          <w:rFonts w:hint="eastAsia" w:ascii="Times New Roman" w:hAnsi="Times New Roman" w:cs="仿宋_GB2312"/>
          <w:szCs w:val="32"/>
        </w:rPr>
      </w:pPr>
      <w:r>
        <w:rPr>
          <w:rFonts w:hint="eastAsia" w:ascii="Times New Roman" w:hAnsi="Times New Roman" w:cs="仿宋_GB2312"/>
          <w:szCs w:val="32"/>
        </w:rPr>
        <w:t>⒉减刑建议书肆份</w:t>
      </w:r>
    </w:p>
    <w:p>
      <w:pPr>
        <w:keepNext w:val="0"/>
        <w:keepLines w:val="0"/>
        <w:pageBreakBefore w:val="0"/>
        <w:widowControl w:val="0"/>
        <w:kinsoku/>
        <w:wordWrap/>
        <w:overflowPunct/>
        <w:topLinePunct w:val="0"/>
        <w:bidi w:val="0"/>
        <w:spacing w:line="520" w:lineRule="exact"/>
        <w:ind w:right="-48" w:rightChars="-15" w:firstLine="1600" w:firstLineChars="500"/>
        <w:textAlignment w:val="auto"/>
        <w:rPr>
          <w:rFonts w:hint="eastAsia" w:ascii="Times New Roman" w:hAnsi="Times New Roman" w:cs="仿宋_GB2312"/>
          <w:szCs w:val="32"/>
        </w:rPr>
      </w:pPr>
    </w:p>
    <w:p>
      <w:pPr>
        <w:keepNext w:val="0"/>
        <w:keepLines w:val="0"/>
        <w:pageBreakBefore w:val="0"/>
        <w:widowControl w:val="0"/>
        <w:kinsoku/>
        <w:wordWrap/>
        <w:overflowPunct/>
        <w:topLinePunct w:val="0"/>
        <w:bidi w:val="0"/>
        <w:spacing w:line="520" w:lineRule="exact"/>
        <w:ind w:right="1213" w:rightChars="379" w:firstLine="614" w:firstLineChars="192"/>
        <w:jc w:val="right"/>
        <w:textAlignment w:val="auto"/>
        <w:rPr>
          <w:rFonts w:ascii="Times New Roman" w:hAnsi="Times New Roman"/>
          <w:szCs w:val="32"/>
        </w:rPr>
      </w:pPr>
      <w:r>
        <w:rPr>
          <w:rFonts w:hint="eastAsia" w:ascii="Times New Roman" w:hAnsi="Times New Roman"/>
          <w:szCs w:val="32"/>
        </w:rPr>
        <w:t>福建省泉州监狱</w:t>
      </w:r>
    </w:p>
    <w:p>
      <w:pPr>
        <w:keepNext w:val="0"/>
        <w:keepLines w:val="0"/>
        <w:pageBreakBefore w:val="0"/>
        <w:widowControl w:val="0"/>
        <w:kinsoku/>
        <w:wordWrap/>
        <w:overflowPunct/>
        <w:topLinePunct w:val="0"/>
        <w:bidi w:val="0"/>
        <w:spacing w:line="520" w:lineRule="exact"/>
        <w:ind w:right="1280" w:rightChars="400"/>
        <w:jc w:val="right"/>
        <w:textAlignment w:val="auto"/>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keepNext w:val="0"/>
        <w:keepLines w:val="0"/>
        <w:pageBreakBefore w:val="0"/>
        <w:widowControl w:val="0"/>
        <w:kinsoku/>
        <w:wordWrap/>
        <w:overflowPunct/>
        <w:topLinePunct w:val="0"/>
        <w:autoSpaceDE w:val="0"/>
        <w:autoSpaceDN w:val="0"/>
        <w:bidi w:val="0"/>
        <w:adjustRightInd w:val="0"/>
        <w:spacing w:line="520" w:lineRule="exact"/>
        <w:ind w:firstLine="562" w:firstLineChars="200"/>
        <w:jc w:val="left"/>
        <w:textAlignment w:val="auto"/>
        <w:rPr>
          <w:rFonts w:ascii="Times New Roman" w:hAnsi="Times New Roman" w:cs="仿宋_GB2312"/>
          <w:b/>
          <w:sz w:val="28"/>
          <w:szCs w:val="36"/>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keepNext w:val="0"/>
        <w:keepLines w:val="0"/>
        <w:pageBreakBefore w:val="0"/>
        <w:widowControl w:val="0"/>
        <w:kinsoku/>
        <w:wordWrap/>
        <w:overflowPunct/>
        <w:topLinePunct w:val="0"/>
        <w:autoSpaceDE/>
        <w:autoSpaceDN/>
        <w:bidi w:val="0"/>
        <w:adjustRightInd/>
        <w:spacing w:line="500" w:lineRule="exact"/>
        <w:jc w:val="right"/>
        <w:textAlignment w:val="auto"/>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410</w:t>
      </w:r>
      <w:r>
        <w:rPr>
          <w:rFonts w:hint="eastAsia" w:ascii="Times New Roman" w:hAnsi="Times New Roman" w:eastAsia="楷体_GB2312" w:cs="楷体_GB2312"/>
          <w:szCs w:val="32"/>
        </w:rPr>
        <w:t>号</w:t>
      </w:r>
    </w:p>
    <w:p>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Times New Roman" w:hAnsi="Times New Roman"/>
          <w:szCs w:val="32"/>
        </w:rPr>
      </w:pPr>
    </w:p>
    <w:p>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szCs w:val="32"/>
        </w:rPr>
        <w:t>罪犯</w:t>
      </w:r>
      <w:r>
        <w:rPr>
          <w:rFonts w:hint="eastAsia" w:ascii="Times New Roman" w:hAnsi="Times New Roman"/>
          <w:szCs w:val="32"/>
          <w:lang w:eastAsia="zh-CN"/>
        </w:rPr>
        <w:t>叶</w:t>
      </w:r>
      <w:r>
        <w:rPr>
          <w:rFonts w:hint="eastAsia" w:ascii="Times New Roman" w:hAnsi="Times New Roman" w:cs="Times New Roman"/>
          <w:szCs w:val="32"/>
          <w:lang w:eastAsia="zh-CN"/>
        </w:rPr>
        <w:t>开金</w:t>
      </w:r>
      <w:r>
        <w:rPr>
          <w:rFonts w:hint="eastAsia" w:ascii="Times New Roman" w:hAnsi="Times New Roman" w:cs="Times New Roman"/>
          <w:szCs w:val="32"/>
        </w:rPr>
        <w:fldChar w:fldCharType="begin"/>
      </w:r>
      <w:r>
        <w:rPr>
          <w:rFonts w:hint="eastAsia" w:ascii="Times New Roman" w:hAnsi="Times New Roman" w:cs="Times New Roman"/>
          <w:szCs w:val="32"/>
        </w:rPr>
        <w:instrText xml:space="preserve"> AUTOTEXTLIST  \* MERGEFORMAT </w:instrText>
      </w:r>
      <w:r>
        <w:rPr>
          <w:rFonts w:hint="eastAsia" w:ascii="Times New Roman" w:hAnsi="Times New Roman" w:cs="Times New Roman"/>
          <w:szCs w:val="32"/>
        </w:rPr>
        <w:fldChar w:fldCharType="end"/>
      </w:r>
      <w:r>
        <w:rPr>
          <w:rFonts w:hint="eastAsia" w:ascii="Times New Roman" w:hAnsi="Times New Roman" w:cs="Times New Roman"/>
          <w:szCs w:val="32"/>
        </w:rPr>
        <w:t>，男，</w:t>
      </w:r>
      <w:r>
        <w:rPr>
          <w:rFonts w:hint="eastAsia" w:ascii="Times New Roman" w:hAnsi="Times New Roman" w:cs="Times New Roman"/>
          <w:szCs w:val="32"/>
          <w:lang w:val="en-US" w:eastAsia="zh-CN"/>
        </w:rPr>
        <w:t>1988</w:t>
      </w:r>
      <w:r>
        <w:rPr>
          <w:rFonts w:hint="eastAsia" w:ascii="Times New Roman" w:hAnsi="Times New Roman" w:cs="Times New Roman"/>
          <w:szCs w:val="32"/>
        </w:rPr>
        <w:t>年</w:t>
      </w:r>
      <w:r>
        <w:rPr>
          <w:rFonts w:hint="eastAsia" w:ascii="Times New Roman" w:hAnsi="Times New Roman" w:cs="Times New Roman"/>
          <w:szCs w:val="32"/>
          <w:lang w:val="en-US" w:eastAsia="zh-CN"/>
        </w:rPr>
        <w:t>3</w:t>
      </w:r>
      <w:r>
        <w:rPr>
          <w:rFonts w:hint="eastAsia" w:ascii="Times New Roman" w:hAnsi="Times New Roman" w:cs="Times New Roman"/>
          <w:szCs w:val="32"/>
        </w:rPr>
        <w:t>月</w:t>
      </w:r>
      <w:r>
        <w:rPr>
          <w:rFonts w:hint="eastAsia" w:ascii="Times New Roman" w:hAnsi="Times New Roman" w:cs="Times New Roman"/>
          <w:szCs w:val="32"/>
          <w:lang w:val="en-US" w:eastAsia="zh-CN"/>
        </w:rPr>
        <w:t>16</w:t>
      </w:r>
      <w:r>
        <w:rPr>
          <w:rFonts w:hint="eastAsia" w:ascii="Times New Roman" w:hAnsi="Times New Roman" w:cs="Times New Roman"/>
          <w:szCs w:val="32"/>
        </w:rPr>
        <w:t>日出生，</w:t>
      </w:r>
      <w:r>
        <w:rPr>
          <w:rFonts w:hint="eastAsia" w:ascii="Times New Roman" w:hAnsi="Times New Roman" w:cs="Times New Roman"/>
          <w:szCs w:val="32"/>
          <w:lang w:eastAsia="zh-CN"/>
        </w:rPr>
        <w:t>汉</w:t>
      </w:r>
      <w:r>
        <w:rPr>
          <w:rFonts w:hint="eastAsia" w:ascii="Times New Roman" w:hAnsi="Times New Roman" w:cs="Times New Roman"/>
          <w:szCs w:val="32"/>
        </w:rPr>
        <w:t>族，</w:t>
      </w:r>
      <w:r>
        <w:rPr>
          <w:rFonts w:hint="eastAsia" w:ascii="Times New Roman" w:hAnsi="Times New Roman" w:cs="Times New Roman"/>
          <w:szCs w:val="32"/>
          <w:lang w:eastAsia="zh-CN"/>
        </w:rPr>
        <w:t>高中</w:t>
      </w:r>
      <w:r>
        <w:rPr>
          <w:rFonts w:hint="eastAsia" w:ascii="Times New Roman" w:hAnsi="Times New Roman" w:cs="Times New Roman"/>
          <w:szCs w:val="32"/>
        </w:rPr>
        <w:t>文化，户籍所在地</w:t>
      </w:r>
      <w:r>
        <w:rPr>
          <w:rFonts w:hint="eastAsia" w:ascii="Times New Roman" w:hAnsi="Times New Roman" w:cs="Times New Roman"/>
          <w:szCs w:val="32"/>
          <w:lang w:eastAsia="zh-CN"/>
        </w:rPr>
        <w:t>福建省漳平市</w:t>
      </w:r>
      <w:r>
        <w:rPr>
          <w:rFonts w:hint="eastAsia" w:ascii="Times New Roman" w:hAnsi="Times New Roman" w:cs="Times New Roman"/>
          <w:szCs w:val="32"/>
        </w:rPr>
        <w:t>，捕前系</w:t>
      </w:r>
      <w:r>
        <w:rPr>
          <w:rFonts w:hint="eastAsia" w:ascii="Times New Roman" w:hAnsi="Times New Roman" w:cs="Times New Roman"/>
          <w:szCs w:val="32"/>
          <w:lang w:eastAsia="zh-CN"/>
        </w:rPr>
        <w:t>农民</w:t>
      </w:r>
      <w:r>
        <w:rPr>
          <w:rFonts w:hint="eastAsia" w:ascii="Times New Roman" w:hAnsi="Times New Roman" w:cs="Times New Roman"/>
          <w:szCs w:val="32"/>
        </w:rPr>
        <w:t>。</w:t>
      </w:r>
    </w:p>
    <w:p>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lang w:eastAsia="zh-CN"/>
        </w:rPr>
        <w:t>福建省漳平市</w:t>
      </w:r>
      <w:r>
        <w:rPr>
          <w:rFonts w:hint="eastAsia" w:ascii="Times New Roman" w:hAnsi="Times New Roman" w:cs="Times New Roman"/>
          <w:szCs w:val="32"/>
        </w:rPr>
        <w:t>人民法院于</w:t>
      </w:r>
      <w:r>
        <w:rPr>
          <w:rFonts w:hint="eastAsia" w:ascii="Times New Roman" w:hAnsi="Times New Roman" w:cs="Times New Roman"/>
          <w:szCs w:val="32"/>
          <w:lang w:val="en-US" w:eastAsia="zh-CN"/>
        </w:rPr>
        <w:t>2023</w:t>
      </w:r>
      <w:r>
        <w:rPr>
          <w:rFonts w:hint="eastAsia" w:ascii="Times New Roman" w:hAnsi="Times New Roman" w:cs="Times New Roman"/>
          <w:szCs w:val="32"/>
        </w:rPr>
        <w:t>年</w:t>
      </w:r>
      <w:r>
        <w:rPr>
          <w:rFonts w:hint="eastAsia" w:ascii="Times New Roman" w:hAnsi="Times New Roman" w:cs="Times New Roman"/>
          <w:szCs w:val="32"/>
          <w:lang w:val="en-US" w:eastAsia="zh-CN"/>
        </w:rPr>
        <w:t>11</w:t>
      </w:r>
      <w:r>
        <w:rPr>
          <w:rFonts w:hint="eastAsia" w:ascii="Times New Roman" w:hAnsi="Times New Roman" w:cs="Times New Roman"/>
          <w:szCs w:val="32"/>
        </w:rPr>
        <w:t>月</w:t>
      </w:r>
      <w:r>
        <w:rPr>
          <w:rFonts w:hint="eastAsia" w:ascii="Times New Roman" w:hAnsi="Times New Roman" w:cs="Times New Roman"/>
          <w:szCs w:val="32"/>
          <w:lang w:val="en-US" w:eastAsia="zh-CN"/>
        </w:rPr>
        <w:t>9</w:t>
      </w:r>
      <w:r>
        <w:rPr>
          <w:rFonts w:hint="eastAsia" w:ascii="Times New Roman" w:hAnsi="Times New Roman" w:cs="Times New Roman"/>
          <w:szCs w:val="32"/>
        </w:rPr>
        <w:t>日作出（</w:t>
      </w:r>
      <w:r>
        <w:rPr>
          <w:rFonts w:hint="eastAsia" w:ascii="Times New Roman" w:hAnsi="Times New Roman" w:cs="Times New Roman"/>
          <w:szCs w:val="32"/>
          <w:lang w:val="en-US" w:eastAsia="zh-CN"/>
        </w:rPr>
        <w:t>2023</w:t>
      </w:r>
      <w:r>
        <w:rPr>
          <w:rFonts w:hint="eastAsia" w:ascii="Times New Roman" w:hAnsi="Times New Roman" w:cs="Times New Roman"/>
          <w:szCs w:val="32"/>
        </w:rPr>
        <w:t>）</w:t>
      </w:r>
      <w:r>
        <w:rPr>
          <w:rFonts w:hint="eastAsia" w:ascii="Times New Roman" w:hAnsi="Times New Roman" w:cs="Times New Roman"/>
          <w:szCs w:val="32"/>
          <w:lang w:eastAsia="zh-CN"/>
        </w:rPr>
        <w:t>闽</w:t>
      </w:r>
      <w:r>
        <w:rPr>
          <w:rFonts w:hint="eastAsia" w:ascii="Times New Roman" w:hAnsi="Times New Roman" w:cs="Times New Roman"/>
          <w:szCs w:val="32"/>
          <w:lang w:val="en-US" w:eastAsia="zh-CN"/>
        </w:rPr>
        <w:t>0881刑初239</w:t>
      </w:r>
      <w:r>
        <w:rPr>
          <w:rFonts w:hint="eastAsia" w:ascii="Times New Roman" w:hAnsi="Times New Roman" w:cs="Times New Roman"/>
          <w:szCs w:val="32"/>
        </w:rPr>
        <w:t>号刑事判决，以被告人</w:t>
      </w:r>
      <w:r>
        <w:rPr>
          <w:rFonts w:hint="eastAsia" w:ascii="Times New Roman" w:hAnsi="Times New Roman" w:cs="Times New Roman"/>
          <w:szCs w:val="32"/>
          <w:lang w:eastAsia="zh-CN"/>
        </w:rPr>
        <w:t>叶开金</w:t>
      </w:r>
      <w:r>
        <w:rPr>
          <w:rFonts w:hint="eastAsia" w:ascii="Times New Roman" w:hAnsi="Times New Roman" w:cs="Times New Roman"/>
          <w:szCs w:val="32"/>
        </w:rPr>
        <w:t>犯</w:t>
      </w:r>
      <w:r>
        <w:rPr>
          <w:rFonts w:hint="eastAsia" w:ascii="Times New Roman" w:hAnsi="Times New Roman" w:cs="Times New Roman"/>
          <w:szCs w:val="32"/>
          <w:lang w:eastAsia="zh-CN"/>
        </w:rPr>
        <w:t>诈骗</w:t>
      </w:r>
      <w:r>
        <w:rPr>
          <w:rFonts w:hint="eastAsia" w:ascii="Times New Roman" w:hAnsi="Times New Roman" w:cs="Times New Roman"/>
          <w:szCs w:val="32"/>
        </w:rPr>
        <w:t>罪，判处有期徒刑</w:t>
      </w:r>
      <w:r>
        <w:rPr>
          <w:rFonts w:hint="eastAsia" w:ascii="Times New Roman" w:hAnsi="Times New Roman" w:cs="Times New Roman"/>
          <w:szCs w:val="32"/>
          <w:lang w:eastAsia="zh-CN"/>
        </w:rPr>
        <w:t>三年一个月，并处罚金人民币</w:t>
      </w:r>
      <w:r>
        <w:rPr>
          <w:rFonts w:hint="eastAsia" w:ascii="Times New Roman" w:hAnsi="Times New Roman" w:cs="Times New Roman"/>
          <w:szCs w:val="32"/>
          <w:lang w:val="en-US" w:eastAsia="zh-CN"/>
        </w:rPr>
        <w:t>10000元</w:t>
      </w:r>
      <w:r>
        <w:rPr>
          <w:rFonts w:hint="eastAsia" w:ascii="Times New Roman" w:hAnsi="Times New Roman" w:cs="Times New Roman"/>
          <w:szCs w:val="32"/>
        </w:rPr>
        <w:t>；犯</w:t>
      </w:r>
      <w:r>
        <w:rPr>
          <w:rFonts w:hint="eastAsia" w:ascii="Times New Roman" w:hAnsi="Times New Roman" w:cs="Times New Roman"/>
          <w:szCs w:val="32"/>
          <w:lang w:eastAsia="zh-CN"/>
        </w:rPr>
        <w:t>偷越国境</w:t>
      </w:r>
      <w:r>
        <w:rPr>
          <w:rFonts w:hint="eastAsia" w:ascii="Times New Roman" w:hAnsi="Times New Roman" w:cs="Times New Roman"/>
          <w:szCs w:val="32"/>
        </w:rPr>
        <w:t>罪，判处</w:t>
      </w:r>
      <w:r>
        <w:rPr>
          <w:rFonts w:hint="eastAsia" w:ascii="Times New Roman" w:hAnsi="Times New Roman" w:cs="Times New Roman"/>
          <w:szCs w:val="32"/>
          <w:lang w:eastAsia="zh-CN"/>
        </w:rPr>
        <w:t>拘役四个月</w:t>
      </w:r>
      <w:r>
        <w:rPr>
          <w:rFonts w:hint="eastAsia" w:ascii="Times New Roman" w:hAnsi="Times New Roman" w:cs="Times New Roman"/>
          <w:szCs w:val="32"/>
        </w:rPr>
        <w:t>，</w:t>
      </w:r>
      <w:r>
        <w:rPr>
          <w:rFonts w:hint="eastAsia" w:ascii="Times New Roman" w:hAnsi="Times New Roman" w:cs="Times New Roman"/>
          <w:szCs w:val="32"/>
          <w:lang w:eastAsia="zh-CN"/>
        </w:rPr>
        <w:t>并处罚金人民币</w:t>
      </w:r>
      <w:r>
        <w:rPr>
          <w:rFonts w:hint="eastAsia" w:ascii="Times New Roman" w:hAnsi="Times New Roman" w:cs="Times New Roman"/>
          <w:szCs w:val="32"/>
          <w:lang w:val="en-US" w:eastAsia="zh-CN"/>
        </w:rPr>
        <w:t>5000元</w:t>
      </w:r>
      <w:r>
        <w:rPr>
          <w:rFonts w:hint="eastAsia" w:ascii="Times New Roman" w:hAnsi="Times New Roman" w:cs="Times New Roman"/>
          <w:szCs w:val="32"/>
          <w:lang w:eastAsia="zh-CN"/>
        </w:rPr>
        <w:t>。数罪并罚，</w:t>
      </w:r>
      <w:r>
        <w:rPr>
          <w:rFonts w:hint="eastAsia" w:ascii="Times New Roman" w:hAnsi="Times New Roman" w:cs="Times New Roman"/>
          <w:szCs w:val="32"/>
        </w:rPr>
        <w:t>决定执行有期徒刑</w:t>
      </w:r>
      <w:r>
        <w:rPr>
          <w:rFonts w:hint="eastAsia" w:ascii="Times New Roman" w:hAnsi="Times New Roman" w:cs="Times New Roman"/>
          <w:szCs w:val="32"/>
          <w:lang w:eastAsia="zh-CN"/>
        </w:rPr>
        <w:t>三年一个月，并处罚金人民币</w:t>
      </w:r>
      <w:r>
        <w:rPr>
          <w:rFonts w:hint="eastAsia" w:ascii="Times New Roman" w:hAnsi="Times New Roman" w:cs="Times New Roman"/>
          <w:szCs w:val="32"/>
          <w:lang w:val="en-US" w:eastAsia="zh-CN"/>
        </w:rPr>
        <w:t>15000元（罚金已缴纳）。追缴被告人叶开金的非法获利人民币375000元，上缴国库</w:t>
      </w:r>
      <w:r>
        <w:rPr>
          <w:rFonts w:hint="eastAsia" w:ascii="Times New Roman" w:hAnsi="Times New Roman" w:cs="Times New Roman"/>
          <w:szCs w:val="32"/>
        </w:rPr>
        <w:t>。刑期自</w:t>
      </w:r>
      <w:r>
        <w:rPr>
          <w:rFonts w:hint="eastAsia" w:ascii="Times New Roman" w:hAnsi="Times New Roman" w:cs="Times New Roman"/>
          <w:szCs w:val="32"/>
          <w:lang w:val="en-US" w:eastAsia="zh-CN"/>
        </w:rPr>
        <w:t>2023</w:t>
      </w:r>
      <w:r>
        <w:rPr>
          <w:rFonts w:hint="eastAsia" w:ascii="Times New Roman" w:hAnsi="Times New Roman" w:cs="Times New Roman"/>
          <w:szCs w:val="32"/>
        </w:rPr>
        <w:t>年</w:t>
      </w:r>
      <w:r>
        <w:rPr>
          <w:rFonts w:hint="eastAsia" w:ascii="Times New Roman" w:hAnsi="Times New Roman" w:cs="Times New Roman"/>
          <w:szCs w:val="32"/>
          <w:lang w:val="en-US" w:eastAsia="zh-CN"/>
        </w:rPr>
        <w:t>11</w:t>
      </w:r>
      <w:r>
        <w:rPr>
          <w:rFonts w:hint="eastAsia" w:ascii="Times New Roman" w:hAnsi="Times New Roman" w:cs="Times New Roman"/>
          <w:szCs w:val="32"/>
        </w:rPr>
        <w:t>月</w:t>
      </w:r>
      <w:r>
        <w:rPr>
          <w:rFonts w:hint="eastAsia" w:ascii="Times New Roman" w:hAnsi="Times New Roman" w:cs="Times New Roman"/>
          <w:szCs w:val="32"/>
          <w:lang w:val="en-US" w:eastAsia="zh-CN"/>
        </w:rPr>
        <w:t>9</w:t>
      </w:r>
      <w:r>
        <w:rPr>
          <w:rFonts w:hint="eastAsia" w:ascii="Times New Roman" w:hAnsi="Times New Roman" w:cs="Times New Roman"/>
          <w:szCs w:val="32"/>
        </w:rPr>
        <w:t>日起至</w:t>
      </w:r>
      <w:r>
        <w:rPr>
          <w:rFonts w:hint="eastAsia" w:ascii="Times New Roman" w:hAnsi="Times New Roman" w:cs="Times New Roman"/>
          <w:szCs w:val="32"/>
          <w:lang w:val="en-US" w:eastAsia="zh-CN"/>
        </w:rPr>
        <w:t>2026</w:t>
      </w:r>
      <w:r>
        <w:rPr>
          <w:rFonts w:hint="eastAsia" w:ascii="Times New Roman" w:hAnsi="Times New Roman" w:cs="Times New Roman"/>
          <w:szCs w:val="32"/>
        </w:rPr>
        <w:t>年</w:t>
      </w:r>
      <w:r>
        <w:rPr>
          <w:rFonts w:hint="eastAsia" w:ascii="Times New Roman" w:hAnsi="Times New Roman" w:cs="Times New Roman"/>
          <w:szCs w:val="32"/>
          <w:lang w:val="en-US" w:eastAsia="zh-CN"/>
        </w:rPr>
        <w:t>12</w:t>
      </w:r>
      <w:r>
        <w:rPr>
          <w:rFonts w:hint="eastAsia" w:ascii="Times New Roman" w:hAnsi="Times New Roman" w:cs="Times New Roman"/>
          <w:szCs w:val="32"/>
        </w:rPr>
        <w:t>月</w:t>
      </w:r>
      <w:r>
        <w:rPr>
          <w:rFonts w:hint="eastAsia" w:ascii="Times New Roman" w:hAnsi="Times New Roman" w:cs="Times New Roman"/>
          <w:szCs w:val="32"/>
          <w:lang w:val="en-US" w:eastAsia="zh-CN"/>
        </w:rPr>
        <w:t>8</w:t>
      </w:r>
      <w:r>
        <w:rPr>
          <w:rFonts w:hint="eastAsia" w:ascii="Times New Roman" w:hAnsi="Times New Roman" w:cs="Times New Roman"/>
          <w:szCs w:val="32"/>
        </w:rPr>
        <w:t>日止。</w:t>
      </w:r>
      <w:r>
        <w:rPr>
          <w:rFonts w:hint="eastAsia" w:ascii="Times New Roman" w:hAnsi="Times New Roman" w:cs="Times New Roman"/>
          <w:szCs w:val="32"/>
          <w:lang w:val="en-US" w:eastAsia="zh-CN"/>
        </w:rPr>
        <w:t>2023</w:t>
      </w:r>
      <w:r>
        <w:rPr>
          <w:rFonts w:hint="eastAsia" w:ascii="Times New Roman" w:hAnsi="Times New Roman" w:cs="Times New Roman"/>
          <w:szCs w:val="32"/>
        </w:rPr>
        <w:t>年</w:t>
      </w:r>
      <w:r>
        <w:rPr>
          <w:rFonts w:hint="eastAsia" w:ascii="Times New Roman" w:hAnsi="Times New Roman" w:cs="Times New Roman"/>
          <w:szCs w:val="32"/>
          <w:lang w:val="en-US" w:eastAsia="zh-CN"/>
        </w:rPr>
        <w:t>11</w:t>
      </w:r>
      <w:r>
        <w:rPr>
          <w:rFonts w:hint="eastAsia" w:ascii="Times New Roman" w:hAnsi="Times New Roman" w:cs="Times New Roman"/>
          <w:szCs w:val="32"/>
        </w:rPr>
        <w:t>月</w:t>
      </w:r>
      <w:r>
        <w:rPr>
          <w:rFonts w:hint="eastAsia" w:ascii="Times New Roman" w:hAnsi="Times New Roman" w:cs="Times New Roman"/>
          <w:szCs w:val="32"/>
          <w:lang w:val="en-US" w:eastAsia="zh-CN"/>
        </w:rPr>
        <w:t>28</w:t>
      </w:r>
      <w:r>
        <w:rPr>
          <w:rFonts w:hint="eastAsia" w:ascii="Times New Roman" w:hAnsi="Times New Roman" w:cs="Times New Roman"/>
          <w:szCs w:val="32"/>
        </w:rPr>
        <w:t>日交付</w:t>
      </w:r>
      <w:r>
        <w:rPr>
          <w:rFonts w:hint="eastAsia" w:ascii="Times New Roman" w:hAnsi="Times New Roman" w:cs="Times New Roman"/>
          <w:szCs w:val="32"/>
          <w:lang w:eastAsia="zh-CN"/>
        </w:rPr>
        <w:t>福建省泉州</w:t>
      </w:r>
      <w:r>
        <w:rPr>
          <w:rFonts w:hint="eastAsia" w:ascii="Times New Roman" w:hAnsi="Times New Roman" w:cs="Times New Roman"/>
          <w:szCs w:val="32"/>
        </w:rPr>
        <w:t>监狱执行刑罚。属</w:t>
      </w:r>
      <w:r>
        <w:rPr>
          <w:rFonts w:hint="eastAsia" w:ascii="Times New Roman" w:hAnsi="Times New Roman" w:cs="Times New Roman"/>
          <w:szCs w:val="32"/>
          <w:lang w:eastAsia="zh-CN"/>
        </w:rPr>
        <w:t>普管</w:t>
      </w:r>
      <w:r>
        <w:rPr>
          <w:rFonts w:hint="eastAsia" w:ascii="Times New Roman" w:hAnsi="Times New Roman" w:cs="Times New Roman"/>
          <w:szCs w:val="32"/>
        </w:rPr>
        <w:t>级罪犯。</w:t>
      </w:r>
    </w:p>
    <w:p>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该犯自入监以来确有悔改表现，具体事实如下：</w:t>
      </w:r>
    </w:p>
    <w:p>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认罪悔罪：能服从法院判决，自书认罪悔罪书。</w:t>
      </w:r>
    </w:p>
    <w:p>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遵守监规：能遵守法律法规，虽有违规扣分情形，但经教育后能积极悔改，遵守监规纪律，接受教育改造。</w:t>
      </w:r>
    </w:p>
    <w:p>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学习情况：能参加思想、文化、职业技术教育。</w:t>
      </w:r>
    </w:p>
    <w:p>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劳动改造：能参加劳动，努力完成劳动任务。</w:t>
      </w:r>
    </w:p>
    <w:p>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奖惩情况：该犯考核期2023年11月28日至2026年</w:t>
      </w:r>
      <w:r>
        <w:rPr>
          <w:rFonts w:hint="eastAsia" w:ascii="Times New Roman" w:hAnsi="Times New Roman" w:cs="Times New Roman"/>
          <w:szCs w:val="32"/>
          <w:lang w:val="en-US" w:eastAsia="zh-CN"/>
        </w:rPr>
        <w:t>5</w:t>
      </w:r>
      <w:r>
        <w:rPr>
          <w:rFonts w:hint="eastAsia" w:ascii="Times New Roman" w:hAnsi="Times New Roman" w:cs="Times New Roman"/>
          <w:szCs w:val="32"/>
        </w:rPr>
        <w:t>月累计获考核分</w:t>
      </w:r>
      <w:r>
        <w:rPr>
          <w:rFonts w:hint="eastAsia" w:ascii="Times New Roman" w:hAnsi="Times New Roman" w:cs="Times New Roman"/>
          <w:szCs w:val="32"/>
          <w:lang w:val="en-US" w:eastAsia="zh-CN"/>
        </w:rPr>
        <w:t>2894</w:t>
      </w:r>
      <w:r>
        <w:rPr>
          <w:rFonts w:hint="eastAsia" w:ascii="Times New Roman" w:hAnsi="Times New Roman" w:cs="Times New Roman"/>
          <w:szCs w:val="32"/>
        </w:rPr>
        <w:t>分，表扬2次，物质奖励2次。考核期内违规2次，累计扣考核分7分，无重大违规。</w:t>
      </w:r>
    </w:p>
    <w:p>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该犯原判财产性判项已履行人民币</w:t>
      </w:r>
      <w:r>
        <w:rPr>
          <w:rFonts w:hint="eastAsia" w:ascii="Times New Roman" w:hAnsi="Times New Roman" w:cs="Times New Roman"/>
          <w:szCs w:val="32"/>
          <w:lang w:val="en-US" w:eastAsia="zh-CN"/>
        </w:rPr>
        <w:t>3034</w:t>
      </w:r>
      <w:r>
        <w:rPr>
          <w:rFonts w:hint="eastAsia" w:ascii="Times New Roman" w:hAnsi="Times New Roman" w:cs="Times New Roman"/>
          <w:szCs w:val="32"/>
        </w:rPr>
        <w:t>0元；其中本次提请向福建省泉州市中</w:t>
      </w:r>
      <w:r>
        <w:rPr>
          <w:rFonts w:hint="eastAsia" w:ascii="Times New Roman" w:hAnsi="Times New Roman" w:cs="Times New Roman"/>
          <w:color w:val="auto"/>
          <w:szCs w:val="32"/>
        </w:rPr>
        <w:t>级人民法院缴纳违法所得人民币</w:t>
      </w:r>
      <w:r>
        <w:rPr>
          <w:rFonts w:hint="eastAsia" w:ascii="Times New Roman" w:hAnsi="Times New Roman" w:cs="Times New Roman"/>
          <w:color w:val="auto"/>
          <w:szCs w:val="32"/>
          <w:lang w:val="en-US" w:eastAsia="zh-CN"/>
        </w:rPr>
        <w:t>1</w:t>
      </w:r>
      <w:r>
        <w:rPr>
          <w:rFonts w:hint="eastAsia" w:ascii="Times New Roman" w:hAnsi="Times New Roman" w:cs="Times New Roman"/>
          <w:color w:val="auto"/>
          <w:szCs w:val="32"/>
        </w:rPr>
        <w:t>33</w:t>
      </w:r>
      <w:r>
        <w:rPr>
          <w:rFonts w:hint="eastAsia" w:ascii="Times New Roman" w:hAnsi="Times New Roman" w:cs="Times New Roman"/>
          <w:color w:val="auto"/>
          <w:szCs w:val="32"/>
          <w:lang w:val="en-US" w:eastAsia="zh-CN"/>
        </w:rPr>
        <w:t>4</w:t>
      </w:r>
      <w:r>
        <w:rPr>
          <w:rFonts w:hint="eastAsia" w:ascii="Times New Roman" w:hAnsi="Times New Roman" w:cs="Times New Roman"/>
          <w:color w:val="auto"/>
          <w:szCs w:val="32"/>
        </w:rPr>
        <w:t>0元，其中2026年1月13日、6月15日通过蓝风铃提存账户缴交</w:t>
      </w:r>
      <w:r>
        <w:rPr>
          <w:rFonts w:hint="eastAsia" w:ascii="Times New Roman" w:hAnsi="Times New Roman" w:cs="Times New Roman"/>
          <w:color w:val="auto"/>
          <w:szCs w:val="32"/>
          <w:lang w:eastAsia="zh-CN"/>
        </w:rPr>
        <w:t>人民币</w:t>
      </w:r>
      <w:r>
        <w:rPr>
          <w:rFonts w:hint="eastAsia" w:ascii="Times New Roman" w:hAnsi="Times New Roman" w:cs="Times New Roman"/>
          <w:color w:val="auto"/>
          <w:szCs w:val="32"/>
        </w:rPr>
        <w:t>1980元。该犯考核期消费人民币</w:t>
      </w:r>
      <w:r>
        <w:rPr>
          <w:rFonts w:hint="eastAsia" w:ascii="Times New Roman" w:hAnsi="Times New Roman" w:cs="Times New Roman"/>
          <w:color w:val="auto"/>
          <w:szCs w:val="32"/>
          <w:lang w:val="en-US" w:eastAsia="zh-CN"/>
        </w:rPr>
        <w:t>4785.21</w:t>
      </w:r>
      <w:r>
        <w:rPr>
          <w:rFonts w:hint="eastAsia" w:ascii="Times New Roman" w:hAnsi="Times New Roman" w:cs="Times New Roman"/>
          <w:color w:val="auto"/>
          <w:szCs w:val="32"/>
        </w:rPr>
        <w:t>元，月均消费人民币</w:t>
      </w:r>
      <w:r>
        <w:rPr>
          <w:rFonts w:hint="eastAsia" w:ascii="Times New Roman" w:hAnsi="Times New Roman" w:cs="Times New Roman"/>
          <w:color w:val="auto"/>
          <w:szCs w:val="32"/>
          <w:lang w:val="en-US" w:eastAsia="zh-CN"/>
        </w:rPr>
        <w:t>159.51</w:t>
      </w:r>
      <w:r>
        <w:rPr>
          <w:rFonts w:hint="eastAsia" w:ascii="Times New Roman" w:hAnsi="Times New Roman" w:cs="Times New Roman"/>
          <w:color w:val="auto"/>
          <w:szCs w:val="32"/>
        </w:rPr>
        <w:t>元，账户可用余额人民币</w:t>
      </w:r>
      <w:r>
        <w:rPr>
          <w:rFonts w:hint="eastAsia" w:ascii="Times New Roman" w:hAnsi="Times New Roman" w:cs="Times New Roman"/>
          <w:color w:val="auto"/>
          <w:szCs w:val="32"/>
          <w:lang w:val="en-US" w:eastAsia="zh-CN"/>
        </w:rPr>
        <w:t>348.77</w:t>
      </w:r>
      <w:r>
        <w:rPr>
          <w:rFonts w:hint="eastAsia" w:ascii="Times New Roman" w:hAnsi="Times New Roman" w:cs="Times New Roman"/>
          <w:color w:val="auto"/>
          <w:szCs w:val="32"/>
        </w:rPr>
        <w:t>元。福建省漳平市人民法院于2026年4月15日财产性判项复函载明：截</w:t>
      </w:r>
      <w:r>
        <w:rPr>
          <w:rFonts w:hint="eastAsia" w:ascii="Times New Roman" w:hAnsi="Times New Roman" w:cs="Times New Roman"/>
          <w:szCs w:val="32"/>
        </w:rPr>
        <w:t>止2026年4月15日，被执行人叶开金在审判期间已缴纳罚金人民币15000元；其非法获利执行到位人民币2000</w:t>
      </w:r>
      <w:r>
        <w:rPr>
          <w:rFonts w:hint="eastAsia" w:ascii="Times New Roman" w:hAnsi="Times New Roman" w:cs="Times New Roman"/>
          <w:szCs w:val="32"/>
          <w:lang w:eastAsia="zh-CN"/>
        </w:rPr>
        <w:t>元</w:t>
      </w:r>
      <w:r>
        <w:rPr>
          <w:rFonts w:hint="eastAsia" w:ascii="Times New Roman" w:hAnsi="Times New Roman" w:cs="Times New Roman"/>
          <w:szCs w:val="32"/>
        </w:rPr>
        <w:t>，尚有373000元未执行到位。经核查，暂未发现叶开金存在拒不交代赃款、赃物去向，隐瞒、藏匿、转移财产，妨害财产性判项执行情节，拒不申报或者虚假申报财产情况等，且叶开金名下无可供执行财产，案件已终结本次执行程序。</w:t>
      </w:r>
    </w:p>
    <w:p>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该犯财产性判项义务履行金额未达到其个人应履行总额30%，因此提请减刑幅度扣减</w:t>
      </w:r>
      <w:r>
        <w:rPr>
          <w:rFonts w:hint="eastAsia" w:ascii="Times New Roman" w:hAnsi="Times New Roman" w:cs="Times New Roman"/>
          <w:szCs w:val="32"/>
          <w:lang w:eastAsia="zh-CN"/>
        </w:rPr>
        <w:t>三</w:t>
      </w:r>
      <w:r>
        <w:rPr>
          <w:rFonts w:hint="eastAsia" w:ascii="Times New Roman" w:hAnsi="Times New Roman" w:cs="Times New Roman"/>
          <w:szCs w:val="32"/>
        </w:rPr>
        <w:t>个月。</w:t>
      </w:r>
    </w:p>
    <w:p>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本案于</w:t>
      </w:r>
      <w:r>
        <w:rPr>
          <w:rFonts w:hint="eastAsia" w:cs="Times New Roman"/>
          <w:szCs w:val="32"/>
          <w:lang w:val="en-US" w:eastAsia="zh-CN"/>
        </w:rPr>
        <w:t>2026年7月30日至2026年8月5日</w:t>
      </w:r>
      <w:r>
        <w:rPr>
          <w:rFonts w:hint="eastAsia" w:ascii="Times New Roman" w:hAnsi="Times New Roman" w:cs="Times New Roman"/>
          <w:szCs w:val="32"/>
        </w:rPr>
        <w:t>在狱内公示未收到不同意见。</w:t>
      </w:r>
    </w:p>
    <w:p>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因此，依照《中华人民共和国刑法》第七十八条、第七十九条、《中华人民共和国刑事诉讼法》第二百七十三条第二款、《中华人民共和国监狱法》第二十九条的规定，建议对罪犯</w:t>
      </w:r>
      <w:r>
        <w:rPr>
          <w:rFonts w:hint="eastAsia" w:ascii="Times New Roman" w:hAnsi="Times New Roman" w:cs="Times New Roman"/>
          <w:szCs w:val="32"/>
          <w:lang w:eastAsia="zh-CN"/>
        </w:rPr>
        <w:t>叶开金</w:t>
      </w:r>
      <w:r>
        <w:rPr>
          <w:rFonts w:hint="eastAsia" w:ascii="Times New Roman" w:hAnsi="Times New Roman" w:cs="Times New Roman"/>
          <w:szCs w:val="32"/>
        </w:rPr>
        <w:t>予以减刑</w:t>
      </w:r>
      <w:r>
        <w:rPr>
          <w:rFonts w:hint="eastAsia" w:ascii="Times New Roman" w:hAnsi="Times New Roman" w:cs="Times New Roman"/>
          <w:szCs w:val="32"/>
          <w:lang w:eastAsia="zh-CN"/>
        </w:rPr>
        <w:t>二</w:t>
      </w:r>
      <w:r>
        <w:rPr>
          <w:rFonts w:hint="eastAsia" w:ascii="Times New Roman" w:hAnsi="Times New Roman" w:cs="Times New Roman"/>
          <w:szCs w:val="32"/>
        </w:rPr>
        <w:t>个月。特提请你院审理裁定。</w:t>
      </w:r>
    </w:p>
    <w:p>
      <w:pPr>
        <w:pStyle w:val="4"/>
        <w:keepNext w:val="0"/>
        <w:keepLines w:val="0"/>
        <w:pageBreakBefore w:val="0"/>
        <w:widowControl w:val="0"/>
        <w:kinsoku/>
        <w:wordWrap/>
        <w:overflowPunct/>
        <w:topLinePunct w:val="0"/>
        <w:autoSpaceDE/>
        <w:autoSpaceDN/>
        <w:bidi w:val="0"/>
        <w:adjustRightInd/>
        <w:spacing w:line="500" w:lineRule="exact"/>
        <w:ind w:right="-48" w:rightChars="-15" w:firstLine="614" w:firstLineChars="192"/>
        <w:textAlignment w:val="auto"/>
        <w:rPr>
          <w:rFonts w:ascii="Times New Roman" w:hAnsi="Times New Roman"/>
          <w:szCs w:val="32"/>
        </w:rPr>
      </w:pPr>
      <w:r>
        <w:rPr>
          <w:rFonts w:hint="eastAsia" w:ascii="Times New Roman" w:hAnsi="Times New Roman"/>
          <w:szCs w:val="32"/>
        </w:rPr>
        <w:t>此致</w:t>
      </w:r>
    </w:p>
    <w:p>
      <w:pPr>
        <w:keepNext w:val="0"/>
        <w:keepLines w:val="0"/>
        <w:pageBreakBefore w:val="0"/>
        <w:widowControl w:val="0"/>
        <w:kinsoku/>
        <w:wordWrap/>
        <w:overflowPunct/>
        <w:topLinePunct w:val="0"/>
        <w:autoSpaceDE/>
        <w:autoSpaceDN/>
        <w:bidi w:val="0"/>
        <w:adjustRightInd/>
        <w:spacing w:line="500" w:lineRule="exact"/>
        <w:ind w:right="-48" w:rightChars="-15"/>
        <w:textAlignment w:val="auto"/>
        <w:rPr>
          <w:rFonts w:ascii="Times New Roman" w:hAnsi="Times New Roman"/>
          <w:szCs w:val="32"/>
        </w:rPr>
      </w:pPr>
      <w:r>
        <w:rPr>
          <w:rFonts w:hint="eastAsia" w:ascii="Times New Roman" w:hAnsi="Times New Roman"/>
          <w:szCs w:val="32"/>
        </w:rPr>
        <w:t>福建省泉州市中级人民法院</w:t>
      </w:r>
    </w:p>
    <w:p>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ascii="Times New Roman" w:hAnsi="Times New Roman" w:cs="仿宋_GB2312"/>
          <w:szCs w:val="32"/>
        </w:rPr>
      </w:pPr>
      <w:r>
        <w:rPr>
          <w:rFonts w:hint="eastAsia" w:ascii="Times New Roman" w:hAnsi="Times New Roman" w:cs="仿宋_GB2312"/>
          <w:szCs w:val="32"/>
        </w:rPr>
        <w:t>附件：⒈罪犯</w:t>
      </w:r>
      <w:r>
        <w:rPr>
          <w:rFonts w:hint="eastAsia" w:ascii="Times New Roman" w:hAnsi="Times New Roman" w:cs="仿宋_GB2312"/>
          <w:szCs w:val="32"/>
          <w:lang w:eastAsia="zh-CN"/>
        </w:rPr>
        <w:t>叶开金</w:t>
      </w:r>
      <w:r>
        <w:rPr>
          <w:rFonts w:hint="eastAsia" w:ascii="Times New Roman" w:hAnsi="Times New Roman" w:cs="仿宋_GB2312"/>
          <w:szCs w:val="32"/>
        </w:rPr>
        <w:t>卷宗壹册</w:t>
      </w:r>
    </w:p>
    <w:p>
      <w:pPr>
        <w:keepNext w:val="0"/>
        <w:keepLines w:val="0"/>
        <w:pageBreakBefore w:val="0"/>
        <w:widowControl w:val="0"/>
        <w:kinsoku/>
        <w:wordWrap/>
        <w:overflowPunct/>
        <w:topLinePunct w:val="0"/>
        <w:autoSpaceDE/>
        <w:autoSpaceDN/>
        <w:bidi w:val="0"/>
        <w:adjustRightInd/>
        <w:spacing w:line="500" w:lineRule="exact"/>
        <w:ind w:right="-48" w:rightChars="-15" w:firstLine="1600" w:firstLineChars="500"/>
        <w:textAlignment w:val="auto"/>
        <w:rPr>
          <w:rFonts w:hint="eastAsia" w:ascii="Times New Roman" w:hAnsi="Times New Roman" w:cs="仿宋_GB2312"/>
          <w:szCs w:val="32"/>
        </w:rPr>
      </w:pPr>
      <w:r>
        <w:rPr>
          <w:rFonts w:hint="eastAsia" w:ascii="Times New Roman" w:hAnsi="Times New Roman" w:cs="仿宋_GB2312"/>
          <w:szCs w:val="32"/>
        </w:rPr>
        <w:t>⒉减刑建议书肆份</w:t>
      </w:r>
    </w:p>
    <w:p>
      <w:pPr>
        <w:keepNext w:val="0"/>
        <w:keepLines w:val="0"/>
        <w:pageBreakBefore w:val="0"/>
        <w:widowControl w:val="0"/>
        <w:kinsoku/>
        <w:wordWrap/>
        <w:overflowPunct/>
        <w:topLinePunct w:val="0"/>
        <w:autoSpaceDE/>
        <w:autoSpaceDN/>
        <w:bidi w:val="0"/>
        <w:adjustRightInd/>
        <w:spacing w:line="500" w:lineRule="exact"/>
        <w:ind w:right="-48" w:rightChars="-15" w:firstLine="1600" w:firstLineChars="500"/>
        <w:textAlignment w:val="auto"/>
        <w:rPr>
          <w:rFonts w:hint="eastAsia" w:ascii="Times New Roman" w:hAnsi="Times New Roman" w:cs="仿宋_GB2312"/>
          <w:szCs w:val="32"/>
        </w:rPr>
      </w:pPr>
    </w:p>
    <w:p>
      <w:pPr>
        <w:keepNext w:val="0"/>
        <w:keepLines w:val="0"/>
        <w:pageBreakBefore w:val="0"/>
        <w:widowControl w:val="0"/>
        <w:kinsoku/>
        <w:wordWrap/>
        <w:overflowPunct/>
        <w:topLinePunct w:val="0"/>
        <w:autoSpaceDE/>
        <w:autoSpaceDN/>
        <w:bidi w:val="0"/>
        <w:adjustRightInd/>
        <w:spacing w:line="500" w:lineRule="exact"/>
        <w:ind w:right="1213" w:rightChars="379" w:firstLine="614" w:firstLineChars="192"/>
        <w:jc w:val="right"/>
        <w:textAlignment w:val="auto"/>
        <w:rPr>
          <w:rFonts w:ascii="Times New Roman" w:hAnsi="Times New Roman"/>
          <w:szCs w:val="32"/>
        </w:rPr>
      </w:pPr>
      <w:r>
        <w:rPr>
          <w:rFonts w:hint="eastAsia" w:ascii="Times New Roman" w:hAnsi="Times New Roman"/>
          <w:szCs w:val="32"/>
        </w:rPr>
        <w:t>福建省泉州监狱</w:t>
      </w:r>
    </w:p>
    <w:p>
      <w:pPr>
        <w:keepNext w:val="0"/>
        <w:keepLines w:val="0"/>
        <w:pageBreakBefore w:val="0"/>
        <w:widowControl w:val="0"/>
        <w:kinsoku/>
        <w:wordWrap/>
        <w:overflowPunct/>
        <w:topLinePunct w:val="0"/>
        <w:autoSpaceDE/>
        <w:autoSpaceDN/>
        <w:bidi w:val="0"/>
        <w:adjustRightInd/>
        <w:spacing w:line="500" w:lineRule="exact"/>
        <w:ind w:right="1280" w:rightChars="400"/>
        <w:jc w:val="right"/>
        <w:textAlignment w:val="auto"/>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keepNext w:val="0"/>
        <w:keepLines w:val="0"/>
        <w:pageBreakBefore w:val="0"/>
        <w:widowControl w:val="0"/>
        <w:kinsoku/>
        <w:wordWrap/>
        <w:overflowPunct/>
        <w:topLinePunct w:val="0"/>
        <w:bidi w:val="0"/>
        <w:spacing w:line="480" w:lineRule="exact"/>
        <w:ind w:right="1280" w:rightChars="400"/>
        <w:jc w:val="both"/>
        <w:textAlignment w:val="auto"/>
        <w:rPr>
          <w:rFonts w:ascii="Times New Roman" w:hAnsi="Times New Roman"/>
          <w:b/>
          <w:bCs/>
          <w:szCs w:val="32"/>
        </w:rPr>
      </w:pPr>
    </w:p>
    <w:p>
      <w:pPr>
        <w:keepNext w:val="0"/>
        <w:keepLines w:val="0"/>
        <w:pageBreakBefore w:val="0"/>
        <w:widowControl w:val="0"/>
        <w:kinsoku/>
        <w:wordWrap/>
        <w:overflowPunct/>
        <w:topLinePunct w:val="0"/>
        <w:bidi w:val="0"/>
        <w:spacing w:line="480" w:lineRule="exact"/>
        <w:ind w:right="1280" w:rightChars="400"/>
        <w:jc w:val="right"/>
        <w:textAlignment w:val="auto"/>
        <w:rPr>
          <w:rFonts w:hint="eastAsia" w:ascii="Times New Roman" w:hAnsi="Times New Roman"/>
          <w:b/>
          <w:bCs/>
          <w:szCs w:val="32"/>
        </w:rPr>
      </w:pPr>
    </w:p>
    <w:p>
      <w:pPr>
        <w:keepNext w:val="0"/>
        <w:keepLines w:val="0"/>
        <w:pageBreakBefore w:val="0"/>
        <w:widowControl w:val="0"/>
        <w:kinsoku/>
        <w:wordWrap/>
        <w:overflowPunct/>
        <w:topLinePunct w:val="0"/>
        <w:autoSpaceDE w:val="0"/>
        <w:autoSpaceDN w:val="0"/>
        <w:bidi w:val="0"/>
        <w:adjustRightInd w:val="0"/>
        <w:spacing w:line="480" w:lineRule="exact"/>
        <w:ind w:firstLine="562" w:firstLineChars="200"/>
        <w:jc w:val="left"/>
        <w:textAlignment w:val="auto"/>
        <w:rPr>
          <w:rFonts w:hint="eastAsia" w:ascii="Times New Roman" w:hAnsi="Times New Roman" w:cs="仿宋_GB2312"/>
          <w:b/>
          <w:sz w:val="28"/>
          <w:szCs w:val="36"/>
        </w:rPr>
      </w:pP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pPr>
        <w:wordWrap w:val="0"/>
        <w:jc w:val="right"/>
        <w:rPr>
          <w:rFonts w:ascii="Calibri" w:hAnsi="Calibri" w:eastAsia="楷体_GB2312" w:cs="楷体_GB2312"/>
          <w:szCs w:val="32"/>
        </w:rPr>
      </w:pPr>
      <w:r>
        <w:rPr>
          <w:rFonts w:hint="eastAsia" w:ascii="Calibri" w:hAnsi="Calibri" w:eastAsia="楷体_GB2312" w:cs="楷体_GB2312"/>
          <w:szCs w:val="32"/>
        </w:rPr>
        <w:t>〔</w:t>
      </w:r>
      <w:r>
        <w:rPr>
          <w:rFonts w:ascii="Calibri" w:hAnsi="Calibri" w:eastAsia="楷体_GB2312" w:cs="楷体_GB2312"/>
          <w:szCs w:val="32"/>
        </w:rPr>
        <w:t>20</w:t>
      </w:r>
      <w:r>
        <w:rPr>
          <w:rFonts w:hint="eastAsia" w:ascii="Calibri" w:hAnsi="Calibri" w:eastAsia="楷体_GB2312" w:cs="楷体_GB2312"/>
          <w:szCs w:val="32"/>
        </w:rPr>
        <w:t>2</w:t>
      </w:r>
      <w:r>
        <w:rPr>
          <w:rFonts w:hint="eastAsia" w:ascii="Calibri" w:hAnsi="Calibri" w:eastAsia="楷体_GB2312" w:cs="楷体_GB2312"/>
          <w:szCs w:val="32"/>
          <w:lang w:val="en-US" w:eastAsia="zh-CN"/>
        </w:rPr>
        <w:t>6</w:t>
      </w:r>
      <w:r>
        <w:rPr>
          <w:rFonts w:hint="eastAsia" w:ascii="Calibri" w:hAnsi="Calibri" w:eastAsia="楷体_GB2312" w:cs="楷体_GB2312"/>
          <w:szCs w:val="32"/>
        </w:rPr>
        <w:t>〕闽泉狱减字第</w:t>
      </w:r>
      <w:r>
        <w:rPr>
          <w:rFonts w:hint="eastAsia" w:ascii="Calibri" w:hAnsi="Calibri" w:eastAsia="楷体_GB2312" w:cs="楷体_GB2312"/>
          <w:szCs w:val="32"/>
          <w:lang w:val="en-US" w:eastAsia="zh-CN"/>
        </w:rPr>
        <w:t>411</w:t>
      </w:r>
      <w:r>
        <w:rPr>
          <w:rFonts w:hint="eastAsia" w:ascii="Calibri" w:hAnsi="Calibri" w:eastAsia="楷体_GB2312" w:cs="楷体_GB2312"/>
          <w:szCs w:val="32"/>
        </w:rPr>
        <w:t>号</w:t>
      </w:r>
    </w:p>
    <w:p>
      <w:pPr>
        <w:spacing w:line="500" w:lineRule="exact"/>
        <w:ind w:firstLine="640" w:firstLineChars="200"/>
        <w:rPr>
          <w:rFonts w:hint="eastAsia"/>
          <w:szCs w:val="32"/>
        </w:rPr>
      </w:pPr>
      <w:r>
        <w:rPr>
          <w:rFonts w:hint="eastAsia"/>
          <w:szCs w:val="32"/>
        </w:rPr>
        <w:t>罪犯</w:t>
      </w:r>
      <w:r>
        <w:rPr>
          <w:rFonts w:hint="eastAsia"/>
          <w:szCs w:val="32"/>
          <w:lang w:eastAsia="zh-CN"/>
        </w:rPr>
        <w:t>张文广</w:t>
      </w:r>
      <w:r>
        <w:rPr>
          <w:rFonts w:hint="eastAsia"/>
          <w:szCs w:val="32"/>
        </w:rPr>
        <w:t>，男，</w:t>
      </w:r>
      <w:r>
        <w:rPr>
          <w:rFonts w:hint="eastAsia"/>
          <w:szCs w:val="32"/>
          <w:lang w:val="en-US" w:eastAsia="zh-CN"/>
        </w:rPr>
        <w:t>1989</w:t>
      </w:r>
      <w:r>
        <w:rPr>
          <w:rFonts w:hint="eastAsia"/>
          <w:szCs w:val="32"/>
        </w:rPr>
        <w:t>年</w:t>
      </w:r>
      <w:r>
        <w:rPr>
          <w:rFonts w:hint="eastAsia"/>
          <w:szCs w:val="32"/>
          <w:lang w:val="en-US" w:eastAsia="zh-CN"/>
        </w:rPr>
        <w:t>5</w:t>
      </w:r>
      <w:r>
        <w:rPr>
          <w:rFonts w:hint="eastAsia"/>
          <w:szCs w:val="32"/>
        </w:rPr>
        <w:t>月</w:t>
      </w:r>
      <w:r>
        <w:rPr>
          <w:rFonts w:hint="eastAsia"/>
          <w:szCs w:val="32"/>
          <w:lang w:val="en-US" w:eastAsia="zh-CN"/>
        </w:rPr>
        <w:t>20</w:t>
      </w:r>
      <w:r>
        <w:rPr>
          <w:rFonts w:hint="eastAsia"/>
          <w:szCs w:val="32"/>
        </w:rPr>
        <w:t>日出生，汉族，</w:t>
      </w:r>
      <w:r>
        <w:rPr>
          <w:rFonts w:hint="eastAsia"/>
          <w:szCs w:val="32"/>
          <w:lang w:eastAsia="zh-CN"/>
        </w:rPr>
        <w:t>大学本科</w:t>
      </w:r>
      <w:r>
        <w:rPr>
          <w:rFonts w:hint="eastAsia"/>
          <w:szCs w:val="32"/>
        </w:rPr>
        <w:t>，户籍所在地</w:t>
      </w:r>
      <w:r>
        <w:rPr>
          <w:rFonts w:hint="eastAsia"/>
          <w:szCs w:val="32"/>
          <w:lang w:eastAsia="zh-CN"/>
        </w:rPr>
        <w:t>澳门特别行政区</w:t>
      </w:r>
      <w:r>
        <w:rPr>
          <w:rFonts w:hint="eastAsia"/>
          <w:szCs w:val="32"/>
        </w:rPr>
        <w:t>，捕前系</w:t>
      </w:r>
      <w:r>
        <w:rPr>
          <w:rFonts w:hint="eastAsia"/>
          <w:szCs w:val="32"/>
          <w:lang w:eastAsia="zh-CN"/>
        </w:rPr>
        <w:t>务工</w:t>
      </w:r>
      <w:r>
        <w:rPr>
          <w:rFonts w:hint="eastAsia"/>
          <w:szCs w:val="32"/>
        </w:rPr>
        <w:t>。</w:t>
      </w:r>
    </w:p>
    <w:p>
      <w:pPr>
        <w:spacing w:line="560" w:lineRule="exact"/>
        <w:ind w:firstLine="640" w:firstLineChars="200"/>
        <w:rPr>
          <w:szCs w:val="32"/>
        </w:rPr>
      </w:pPr>
      <w:r>
        <w:rPr>
          <w:rFonts w:hint="eastAsia"/>
          <w:szCs w:val="32"/>
        </w:rPr>
        <w:t>福建省</w:t>
      </w:r>
      <w:r>
        <w:rPr>
          <w:rFonts w:hint="eastAsia"/>
          <w:szCs w:val="32"/>
          <w:lang w:eastAsia="zh-CN"/>
        </w:rPr>
        <w:t>晋江</w:t>
      </w:r>
      <w:r>
        <w:rPr>
          <w:rFonts w:hint="eastAsia"/>
          <w:szCs w:val="32"/>
        </w:rPr>
        <w:t>市人民法院于2022年</w:t>
      </w:r>
      <w:r>
        <w:rPr>
          <w:rFonts w:hint="eastAsia"/>
          <w:szCs w:val="32"/>
          <w:lang w:val="en-US" w:eastAsia="zh-CN"/>
        </w:rPr>
        <w:t>12</w:t>
      </w:r>
      <w:r>
        <w:rPr>
          <w:rFonts w:hint="eastAsia"/>
          <w:szCs w:val="32"/>
        </w:rPr>
        <w:t>月</w:t>
      </w:r>
      <w:r>
        <w:rPr>
          <w:rFonts w:hint="eastAsia"/>
          <w:szCs w:val="32"/>
          <w:lang w:val="en-US" w:eastAsia="zh-CN"/>
        </w:rPr>
        <w:t>12</w:t>
      </w:r>
      <w:r>
        <w:rPr>
          <w:rFonts w:hint="eastAsia"/>
          <w:szCs w:val="32"/>
        </w:rPr>
        <w:t>日作出(202</w:t>
      </w:r>
      <w:r>
        <w:rPr>
          <w:rFonts w:hint="eastAsia"/>
          <w:szCs w:val="32"/>
          <w:lang w:val="en-US" w:eastAsia="zh-CN"/>
        </w:rPr>
        <w:t>1</w:t>
      </w:r>
      <w:r>
        <w:rPr>
          <w:rFonts w:hint="eastAsia"/>
          <w:szCs w:val="32"/>
        </w:rPr>
        <w:t>)闽</w:t>
      </w:r>
      <w:r>
        <w:rPr>
          <w:rFonts w:hint="eastAsia"/>
          <w:szCs w:val="32"/>
          <w:lang w:val="en-US" w:eastAsia="zh-CN"/>
        </w:rPr>
        <w:t>0582</w:t>
      </w:r>
      <w:r>
        <w:rPr>
          <w:rFonts w:hint="eastAsia"/>
          <w:szCs w:val="32"/>
        </w:rPr>
        <w:t>刑初</w:t>
      </w:r>
      <w:r>
        <w:rPr>
          <w:rFonts w:hint="eastAsia"/>
          <w:szCs w:val="32"/>
          <w:lang w:val="en-US" w:eastAsia="zh-CN"/>
        </w:rPr>
        <w:t>2627</w:t>
      </w:r>
      <w:r>
        <w:rPr>
          <w:rFonts w:hint="eastAsia"/>
          <w:szCs w:val="32"/>
        </w:rPr>
        <w:t>号刑事判决：以被告人</w:t>
      </w:r>
      <w:r>
        <w:rPr>
          <w:rFonts w:hint="eastAsia"/>
          <w:szCs w:val="32"/>
          <w:lang w:eastAsia="zh-CN"/>
        </w:rPr>
        <w:t>张文广</w:t>
      </w:r>
      <w:r>
        <w:rPr>
          <w:rFonts w:hint="eastAsia"/>
          <w:szCs w:val="32"/>
        </w:rPr>
        <w:t>犯</w:t>
      </w:r>
      <w:r>
        <w:rPr>
          <w:rFonts w:hint="eastAsia"/>
          <w:szCs w:val="32"/>
          <w:lang w:eastAsia="zh-CN"/>
        </w:rPr>
        <w:t>骗取出口退税</w:t>
      </w:r>
      <w:r>
        <w:rPr>
          <w:rFonts w:hint="eastAsia"/>
          <w:szCs w:val="32"/>
        </w:rPr>
        <w:t>罪，判处有期徒刑</w:t>
      </w:r>
      <w:r>
        <w:rPr>
          <w:rFonts w:hint="eastAsia"/>
          <w:szCs w:val="32"/>
          <w:lang w:eastAsia="zh-CN"/>
        </w:rPr>
        <w:t>六</w:t>
      </w:r>
      <w:r>
        <w:rPr>
          <w:rFonts w:hint="eastAsia"/>
          <w:szCs w:val="32"/>
        </w:rPr>
        <w:t>年，</w:t>
      </w:r>
      <w:r>
        <w:rPr>
          <w:rFonts w:hint="eastAsia"/>
          <w:szCs w:val="32"/>
          <w:lang w:eastAsia="zh-CN"/>
        </w:rPr>
        <w:t>并处罚金人民币</w:t>
      </w:r>
      <w:r>
        <w:rPr>
          <w:rFonts w:hint="eastAsia"/>
          <w:szCs w:val="32"/>
          <w:lang w:val="en-US" w:eastAsia="zh-CN"/>
        </w:rPr>
        <w:t>150000元，追缴违法所得人民币90000元，追缴涉案已骗取出口退税款人民币6183164.05元，上缴国库</w:t>
      </w:r>
      <w:r>
        <w:rPr>
          <w:rFonts w:hint="eastAsia"/>
          <w:szCs w:val="32"/>
        </w:rPr>
        <w:t>。</w:t>
      </w:r>
      <w:r>
        <w:rPr>
          <w:rFonts w:hint="eastAsia" w:ascii="Times New Roman" w:hAnsi="Times New Roman"/>
          <w:szCs w:val="32"/>
        </w:rPr>
        <w:t>因该犯不服，提出上诉。</w:t>
      </w:r>
      <w:r>
        <w:rPr>
          <w:rFonts w:hint="eastAsia"/>
          <w:szCs w:val="32"/>
          <w:lang w:eastAsia="zh-CN"/>
        </w:rPr>
        <w:t>福建省泉州市中级人民</w:t>
      </w:r>
      <w:r>
        <w:rPr>
          <w:rFonts w:hint="eastAsia" w:ascii="Times New Roman" w:hAnsi="Times New Roman"/>
          <w:szCs w:val="32"/>
        </w:rPr>
        <w:t>法院经过二审审理，于</w:t>
      </w:r>
      <w:r>
        <w:rPr>
          <w:rFonts w:hint="eastAsia"/>
          <w:szCs w:val="32"/>
          <w:lang w:val="en-US" w:eastAsia="zh-CN"/>
        </w:rPr>
        <w:t>2023</w:t>
      </w:r>
      <w:r>
        <w:rPr>
          <w:rFonts w:hint="eastAsia" w:ascii="Times New Roman" w:hAnsi="Times New Roman"/>
          <w:szCs w:val="32"/>
        </w:rPr>
        <w:t>年</w:t>
      </w:r>
      <w:r>
        <w:rPr>
          <w:rFonts w:hint="eastAsia"/>
          <w:szCs w:val="32"/>
          <w:lang w:val="en-US" w:eastAsia="zh-CN"/>
        </w:rPr>
        <w:t>3</w:t>
      </w:r>
      <w:r>
        <w:rPr>
          <w:rFonts w:hint="eastAsia" w:ascii="Times New Roman" w:hAnsi="Times New Roman"/>
          <w:szCs w:val="32"/>
        </w:rPr>
        <w:t>月</w:t>
      </w:r>
      <w:r>
        <w:rPr>
          <w:rFonts w:hint="eastAsia"/>
          <w:szCs w:val="32"/>
          <w:lang w:val="en-US" w:eastAsia="zh-CN"/>
        </w:rPr>
        <w:t>22</w:t>
      </w:r>
      <w:r>
        <w:rPr>
          <w:rFonts w:hint="eastAsia" w:ascii="Times New Roman" w:hAnsi="Times New Roman"/>
          <w:szCs w:val="32"/>
        </w:rPr>
        <w:t>日作出（</w:t>
      </w:r>
      <w:r>
        <w:rPr>
          <w:rFonts w:hint="eastAsia"/>
          <w:szCs w:val="32"/>
          <w:lang w:val="en-US" w:eastAsia="zh-CN"/>
        </w:rPr>
        <w:t>2023</w:t>
      </w:r>
      <w:r>
        <w:rPr>
          <w:rFonts w:hint="eastAsia" w:ascii="Times New Roman" w:hAnsi="Times New Roman"/>
          <w:szCs w:val="32"/>
        </w:rPr>
        <w:t>）</w:t>
      </w:r>
      <w:r>
        <w:rPr>
          <w:rFonts w:hint="eastAsia"/>
          <w:szCs w:val="32"/>
          <w:lang w:eastAsia="zh-CN"/>
        </w:rPr>
        <w:t>闽</w:t>
      </w:r>
      <w:r>
        <w:rPr>
          <w:rFonts w:hint="eastAsia"/>
          <w:szCs w:val="32"/>
          <w:lang w:val="en-US" w:eastAsia="zh-CN"/>
        </w:rPr>
        <w:t>05</w:t>
      </w:r>
      <w:r>
        <w:rPr>
          <w:rFonts w:hint="eastAsia" w:ascii="Times New Roman" w:hAnsi="Times New Roman"/>
          <w:szCs w:val="32"/>
        </w:rPr>
        <w:t>刑</w:t>
      </w:r>
      <w:r>
        <w:rPr>
          <w:rFonts w:hint="eastAsia"/>
          <w:szCs w:val="32"/>
          <w:lang w:eastAsia="zh-CN"/>
        </w:rPr>
        <w:t>终</w:t>
      </w:r>
      <w:r>
        <w:rPr>
          <w:rFonts w:hint="eastAsia"/>
          <w:szCs w:val="32"/>
          <w:lang w:val="en-US" w:eastAsia="zh-CN"/>
        </w:rPr>
        <w:t>56</w:t>
      </w:r>
      <w:r>
        <w:rPr>
          <w:rFonts w:hint="eastAsia" w:ascii="Times New Roman" w:hAnsi="Times New Roman"/>
          <w:szCs w:val="32"/>
        </w:rPr>
        <w:t>号刑事裁定，驳回上诉，维持原判。</w:t>
      </w:r>
      <w:r>
        <w:rPr>
          <w:rFonts w:hint="eastAsia"/>
          <w:szCs w:val="32"/>
        </w:rPr>
        <w:t>刑期自2021年</w:t>
      </w:r>
      <w:r>
        <w:rPr>
          <w:rFonts w:hint="eastAsia"/>
          <w:szCs w:val="32"/>
          <w:lang w:val="en-US" w:eastAsia="zh-CN"/>
        </w:rPr>
        <w:t>7</w:t>
      </w:r>
      <w:r>
        <w:rPr>
          <w:rFonts w:hint="eastAsia"/>
          <w:szCs w:val="32"/>
        </w:rPr>
        <w:t>月</w:t>
      </w:r>
      <w:r>
        <w:rPr>
          <w:rFonts w:hint="eastAsia"/>
          <w:szCs w:val="32"/>
          <w:lang w:val="en-US" w:eastAsia="zh-CN"/>
        </w:rPr>
        <w:t>7</w:t>
      </w:r>
      <w:r>
        <w:rPr>
          <w:rFonts w:hint="eastAsia"/>
          <w:szCs w:val="32"/>
        </w:rPr>
        <w:t>日起至20</w:t>
      </w:r>
      <w:r>
        <w:rPr>
          <w:rFonts w:hint="eastAsia"/>
          <w:szCs w:val="32"/>
          <w:lang w:val="en-US" w:eastAsia="zh-CN"/>
        </w:rPr>
        <w:t>27</w:t>
      </w:r>
      <w:r>
        <w:rPr>
          <w:rFonts w:hint="eastAsia"/>
          <w:szCs w:val="32"/>
        </w:rPr>
        <w:t>年</w:t>
      </w:r>
      <w:r>
        <w:rPr>
          <w:rFonts w:hint="eastAsia"/>
          <w:szCs w:val="32"/>
          <w:lang w:val="en-US" w:eastAsia="zh-CN"/>
        </w:rPr>
        <w:t>7</w:t>
      </w:r>
      <w:r>
        <w:rPr>
          <w:rFonts w:hint="eastAsia"/>
          <w:szCs w:val="32"/>
        </w:rPr>
        <w:t>月</w:t>
      </w:r>
      <w:r>
        <w:rPr>
          <w:rFonts w:hint="eastAsia"/>
          <w:szCs w:val="32"/>
          <w:lang w:val="en-US" w:eastAsia="zh-CN"/>
        </w:rPr>
        <w:t>6</w:t>
      </w:r>
      <w:r>
        <w:rPr>
          <w:rFonts w:hint="eastAsia"/>
          <w:szCs w:val="32"/>
        </w:rPr>
        <w:t>日止。20</w:t>
      </w:r>
      <w:r>
        <w:rPr>
          <w:rFonts w:hint="eastAsia"/>
          <w:szCs w:val="32"/>
          <w:lang w:val="en-US" w:eastAsia="zh-CN"/>
        </w:rPr>
        <w:t>23</w:t>
      </w:r>
      <w:r>
        <w:rPr>
          <w:rFonts w:hint="eastAsia"/>
          <w:szCs w:val="32"/>
        </w:rPr>
        <w:t>年</w:t>
      </w:r>
      <w:r>
        <w:rPr>
          <w:rFonts w:hint="eastAsia"/>
          <w:szCs w:val="32"/>
          <w:lang w:val="en-US" w:eastAsia="zh-CN"/>
        </w:rPr>
        <w:t>5</w:t>
      </w:r>
      <w:r>
        <w:rPr>
          <w:rFonts w:hint="eastAsia"/>
          <w:szCs w:val="32"/>
        </w:rPr>
        <w:t>月2</w:t>
      </w:r>
      <w:r>
        <w:rPr>
          <w:rFonts w:hint="eastAsia"/>
          <w:szCs w:val="32"/>
          <w:lang w:val="en-US" w:eastAsia="zh-CN"/>
        </w:rPr>
        <w:t>4</w:t>
      </w:r>
      <w:r>
        <w:rPr>
          <w:rFonts w:hint="eastAsia"/>
          <w:szCs w:val="32"/>
        </w:rPr>
        <w:t>日交付福建省泉州监狱执行刑罚。属普管级罪犯。</w:t>
      </w:r>
    </w:p>
    <w:p>
      <w:pPr>
        <w:spacing w:line="500" w:lineRule="exact"/>
        <w:ind w:firstLine="640" w:firstLineChars="200"/>
        <w:rPr>
          <w:szCs w:val="32"/>
        </w:rPr>
      </w:pPr>
      <w:r>
        <w:rPr>
          <w:rFonts w:hint="eastAsia"/>
          <w:szCs w:val="32"/>
        </w:rPr>
        <w:t xml:space="preserve">该犯自入监以来确有悔改表现，具体事实如下： </w:t>
      </w:r>
    </w:p>
    <w:p>
      <w:pPr>
        <w:spacing w:line="500" w:lineRule="exact"/>
        <w:ind w:firstLine="640" w:firstLineChars="200"/>
        <w:rPr>
          <w:szCs w:val="32"/>
        </w:rPr>
      </w:pPr>
      <w:r>
        <w:rPr>
          <w:rFonts w:hint="eastAsia"/>
          <w:szCs w:val="32"/>
        </w:rPr>
        <w:t>认罪悔罪：能服从法院判决，自书认罪悔罪书。</w:t>
      </w:r>
    </w:p>
    <w:p>
      <w:pPr>
        <w:spacing w:line="500" w:lineRule="exact"/>
        <w:ind w:firstLine="640" w:firstLineChars="200"/>
        <w:rPr>
          <w:szCs w:val="32"/>
        </w:rPr>
      </w:pPr>
      <w:r>
        <w:rPr>
          <w:rFonts w:hint="eastAsia"/>
          <w:szCs w:val="32"/>
        </w:rPr>
        <w:t>遵守监规：能遵守法律法规，虽有违规扣分情形，但经教育后能积极悔改，遵守监规纪律。</w:t>
      </w:r>
    </w:p>
    <w:p>
      <w:pPr>
        <w:spacing w:line="500" w:lineRule="exact"/>
        <w:ind w:firstLine="640" w:firstLineChars="200"/>
        <w:rPr>
          <w:szCs w:val="32"/>
        </w:rPr>
      </w:pPr>
      <w:r>
        <w:rPr>
          <w:rFonts w:hint="eastAsia"/>
          <w:szCs w:val="32"/>
        </w:rPr>
        <w:t>学习情况：能参加思想、文化、职业技术学习。</w:t>
      </w:r>
    </w:p>
    <w:p>
      <w:pPr>
        <w:spacing w:line="500" w:lineRule="exact"/>
        <w:ind w:firstLine="640" w:firstLineChars="200"/>
        <w:rPr>
          <w:szCs w:val="32"/>
        </w:rPr>
      </w:pPr>
      <w:r>
        <w:rPr>
          <w:rFonts w:hint="eastAsia"/>
          <w:szCs w:val="32"/>
        </w:rPr>
        <w:t>劳动改造：能参加劳动，努力完成劳动任务</w:t>
      </w:r>
      <w:r>
        <w:rPr>
          <w:rFonts w:hint="eastAsia" w:ascii="仿宋_GB2312"/>
          <w:szCs w:val="32"/>
        </w:rPr>
        <w:t>。</w:t>
      </w:r>
    </w:p>
    <w:p>
      <w:pPr>
        <w:spacing w:line="500" w:lineRule="exact"/>
        <w:ind w:firstLine="640" w:firstLineChars="200"/>
        <w:rPr>
          <w:rFonts w:hint="eastAsia"/>
          <w:szCs w:val="32"/>
        </w:rPr>
      </w:pPr>
      <w:r>
        <w:rPr>
          <w:rFonts w:hint="eastAsia"/>
          <w:szCs w:val="32"/>
        </w:rPr>
        <w:t>奖惩情况：该犯考核期2023年5月24日至2026年5月累计获考核分3482分，表扬4次，物质奖励1次；考核期内违规1次，累计扣考核分3分，无重大违规。</w:t>
      </w:r>
    </w:p>
    <w:p>
      <w:pPr>
        <w:spacing w:line="500" w:lineRule="exact"/>
        <w:ind w:firstLine="640" w:firstLineChars="200"/>
        <w:jc w:val="left"/>
        <w:rPr>
          <w:szCs w:val="32"/>
        </w:rPr>
      </w:pPr>
      <w:r>
        <w:rPr>
          <w:rFonts w:hint="eastAsia"/>
          <w:szCs w:val="32"/>
        </w:rPr>
        <w:t xml:space="preserve">原判财产性判项已履行人民币240000元；其中本次提请向福建省晋江市人民法院缴纳罚金人民币150000元，违法所得人民币90000元。福建省晋江市人民法院执行局于2024年5月27日出具结案证明：被执行人张文广家属于2024年5月27日缴纳150000元罚金及违法所得90000元。至此，张文广在（2023）闽0582执5840号的执行案件所承担的义务均履行完毕。福建省晋江市人民法院于2025年1月16日出具关于罪犯张文广财产性判项履行情况的复函：经查，罪犯张文广在共同犯罪中是从犯，所骗取出口退税款的资金流转并不受罪犯张文广控制，判决主文第六项中的追缴涉案已骗取出口退税款人民币6183164.05元，非罪犯张文广个人的必要履行财产性义务，该判项的执行情况不直接影响罪犯张文广的权利义务。                                                                                                                                                                                                         </w:t>
      </w:r>
    </w:p>
    <w:p>
      <w:pPr>
        <w:spacing w:line="500" w:lineRule="exact"/>
        <w:ind w:firstLine="640" w:firstLineChars="200"/>
        <w:rPr>
          <w:szCs w:val="32"/>
        </w:rPr>
      </w:pPr>
      <w:r>
        <w:rPr>
          <w:rFonts w:hint="eastAsia"/>
          <w:szCs w:val="32"/>
        </w:rPr>
        <w:t>本案于</w:t>
      </w:r>
      <w:r>
        <w:rPr>
          <w:rFonts w:hint="eastAsia" w:cs="Times New Roman"/>
          <w:szCs w:val="32"/>
          <w:lang w:val="en-US" w:eastAsia="zh-CN"/>
        </w:rPr>
        <w:t>2026年7月30日至2026年8月5日</w:t>
      </w:r>
      <w:r>
        <w:rPr>
          <w:rFonts w:hint="eastAsia"/>
          <w:szCs w:val="32"/>
        </w:rPr>
        <w:t>在狱内公示未收到不同意见。</w:t>
      </w:r>
      <w:r>
        <w:rPr>
          <w:rFonts w:hint="eastAsia"/>
          <w:szCs w:val="32"/>
        </w:rPr>
        <w:br w:type="textWrapping"/>
      </w:r>
      <w:r>
        <w:rPr>
          <w:rFonts w:hint="eastAsia"/>
          <w:szCs w:val="32"/>
        </w:rPr>
        <w:t xml:space="preserve">    因此，依照《中华人民共和国刑法》第七十八条、第七十九条、《中华人民共和国刑事诉讼法》第二百七十三条第二款、《中华人民共和国监狱法》第二十九条之规定，建议对罪犯</w:t>
      </w:r>
      <w:r>
        <w:rPr>
          <w:rFonts w:hint="eastAsia"/>
          <w:szCs w:val="32"/>
          <w:lang w:eastAsia="zh-CN"/>
        </w:rPr>
        <w:t>张文广</w:t>
      </w:r>
      <w:r>
        <w:rPr>
          <w:rFonts w:hint="eastAsia"/>
          <w:szCs w:val="32"/>
        </w:rPr>
        <w:t>予以减刑</w:t>
      </w:r>
      <w:r>
        <w:rPr>
          <w:rFonts w:hint="eastAsia"/>
          <w:szCs w:val="32"/>
          <w:lang w:eastAsia="zh-CN"/>
        </w:rPr>
        <w:t>七</w:t>
      </w:r>
      <w:r>
        <w:rPr>
          <w:rFonts w:hint="eastAsia"/>
          <w:szCs w:val="32"/>
        </w:rPr>
        <w:t>个月。特提请你院审理裁定。</w:t>
      </w:r>
    </w:p>
    <w:p>
      <w:pPr>
        <w:pStyle w:val="4"/>
        <w:spacing w:line="560" w:lineRule="exact"/>
        <w:ind w:right="-48" w:rightChars="-15" w:firstLine="614" w:firstLineChars="192"/>
        <w:rPr>
          <w:rFonts w:hint="eastAsia" w:ascii="Times New Roman" w:hAnsi="Times New Roman"/>
          <w:szCs w:val="32"/>
        </w:rPr>
      </w:pPr>
      <w:r>
        <w:rPr>
          <w:rFonts w:hint="eastAsia" w:ascii="Times New Roman" w:hAnsi="Times New Roman"/>
          <w:szCs w:val="32"/>
        </w:rPr>
        <w:t>此致</w:t>
      </w:r>
    </w:p>
    <w:p>
      <w:pPr>
        <w:pStyle w:val="4"/>
        <w:spacing w:line="560" w:lineRule="exact"/>
        <w:ind w:right="-48" w:rightChars="-15" w:firstLine="640" w:firstLineChars="200"/>
        <w:rPr>
          <w:rFonts w:hint="eastAsia" w:ascii="Times New Roman" w:hAnsi="Times New Roman"/>
          <w:szCs w:val="32"/>
        </w:rPr>
      </w:pPr>
      <w:r>
        <w:rPr>
          <w:rFonts w:hint="eastAsia" w:ascii="Times New Roman" w:hAnsi="Times New Roman"/>
          <w:szCs w:val="32"/>
        </w:rPr>
        <w:t>福建省泉州市中级人民法院</w:t>
      </w:r>
    </w:p>
    <w:p>
      <w:pPr>
        <w:pStyle w:val="4"/>
        <w:spacing w:line="560" w:lineRule="exact"/>
        <w:ind w:right="-48" w:rightChars="-15" w:firstLine="640" w:firstLineChars="200"/>
        <w:rPr>
          <w:rFonts w:hint="eastAsia" w:ascii="Times New Roman" w:hAnsi="Times New Roman"/>
          <w:szCs w:val="32"/>
        </w:rPr>
      </w:pPr>
      <w:r>
        <w:rPr>
          <w:rFonts w:hint="eastAsia" w:ascii="Times New Roman" w:hAnsi="Times New Roman"/>
          <w:szCs w:val="32"/>
        </w:rPr>
        <w:t>附件：⒈罪犯</w:t>
      </w:r>
      <w:r>
        <w:rPr>
          <w:rFonts w:hint="eastAsia"/>
          <w:szCs w:val="32"/>
          <w:lang w:eastAsia="zh-CN"/>
        </w:rPr>
        <w:t>张文广</w:t>
      </w:r>
      <w:r>
        <w:rPr>
          <w:rFonts w:hint="eastAsia" w:ascii="Times New Roman" w:hAnsi="Times New Roman"/>
          <w:szCs w:val="32"/>
        </w:rPr>
        <w:t>卷宗壹册</w:t>
      </w:r>
    </w:p>
    <w:p>
      <w:pPr>
        <w:pStyle w:val="4"/>
        <w:spacing w:line="560" w:lineRule="exact"/>
        <w:ind w:right="-48" w:rightChars="-15" w:firstLine="1600" w:firstLineChars="500"/>
        <w:rPr>
          <w:rFonts w:hint="eastAsia" w:ascii="Times New Roman" w:hAnsi="Times New Roman"/>
          <w:szCs w:val="32"/>
        </w:rPr>
      </w:pPr>
      <w:r>
        <w:rPr>
          <w:rFonts w:hint="eastAsia" w:ascii="Times New Roman" w:hAnsi="Times New Roman"/>
          <w:szCs w:val="32"/>
        </w:rPr>
        <w:t>⒉减刑建议书肆份</w:t>
      </w:r>
    </w:p>
    <w:p>
      <w:pPr>
        <w:rPr>
          <w:rFonts w:hint="eastAsia"/>
        </w:rPr>
      </w:pPr>
    </w:p>
    <w:p>
      <w:pPr>
        <w:pStyle w:val="4"/>
        <w:spacing w:line="500" w:lineRule="exact"/>
        <w:ind w:right="-48" w:rightChars="-15" w:firstLine="614" w:firstLineChars="192"/>
        <w:jc w:val="center"/>
        <w:rPr>
          <w:szCs w:val="32"/>
        </w:rPr>
      </w:pPr>
      <w:r>
        <w:rPr>
          <w:rFonts w:hint="eastAsia"/>
          <w:szCs w:val="32"/>
          <w:lang w:val="en-US" w:eastAsia="zh-CN"/>
        </w:rPr>
        <w:t xml:space="preserve">                               </w:t>
      </w:r>
      <w:r>
        <w:rPr>
          <w:rFonts w:hint="eastAsia"/>
          <w:szCs w:val="32"/>
        </w:rPr>
        <w:t>福建省泉州监狱</w:t>
      </w:r>
    </w:p>
    <w:p>
      <w:pPr>
        <w:pStyle w:val="4"/>
        <w:spacing w:line="500" w:lineRule="exact"/>
        <w:ind w:right="-48" w:rightChars="-15" w:firstLine="5760" w:firstLineChars="1800"/>
        <w:jc w:val="both"/>
        <w:rPr>
          <w:szCs w:val="32"/>
        </w:rPr>
        <w:sectPr>
          <w:headerReference r:id="rId6" w:type="default"/>
          <w:footerReference r:id="rId7" w:type="default"/>
          <w:pgSz w:w="11906" w:h="16838"/>
          <w:pgMar w:top="1440" w:right="1800" w:bottom="1440" w:left="1800" w:header="851" w:footer="992" w:gutter="0"/>
          <w:cols w:space="425" w:num="1"/>
          <w:docGrid w:type="lines" w:linePitch="312" w:charSpace="0"/>
        </w:sectPr>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31</w:t>
      </w:r>
      <w:r>
        <w:rPr>
          <w:rFonts w:hint="eastAsia"/>
          <w:szCs w:val="32"/>
        </w:rPr>
        <w:t>日</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jc w:val="right"/>
        <w:rPr>
          <w:rFonts w:hint="eastAsia" w:ascii="楷体_GB2312" w:hAnsi="Times New Roman" w:eastAsia="楷体_GB2312" w:cs="楷体_GB2312"/>
          <w:szCs w:val="32"/>
        </w:rPr>
      </w:pPr>
      <w:r>
        <w:rPr>
          <w:rFonts w:hint="eastAsia" w:ascii="楷体_GB2312" w:hAnsi="楷体_GB2312" w:eastAsia="楷体_GB2312" w:cs="楷体_GB2312"/>
          <w:szCs w:val="32"/>
        </w:rPr>
        <w:t>〔2026〕闽泉狱减字第412号</w:t>
      </w:r>
    </w:p>
    <w:p>
      <w:pPr>
        <w:spacing w:line="560" w:lineRule="exact"/>
        <w:ind w:firstLine="640" w:firstLineChars="200"/>
        <w:rPr>
          <w:rFonts w:hint="eastAsia" w:ascii="Times New Roman" w:hAnsi="Times New Roman"/>
          <w:szCs w:val="32"/>
        </w:rPr>
      </w:pPr>
    </w:p>
    <w:p>
      <w:pPr>
        <w:spacing w:line="520" w:lineRule="exact"/>
        <w:ind w:firstLine="640" w:firstLineChars="200"/>
        <w:rPr>
          <w:rFonts w:hint="eastAsia" w:ascii="仿宋_GB2312" w:hAnsi="Times New Roman"/>
          <w:szCs w:val="32"/>
        </w:rPr>
      </w:pPr>
      <w:r>
        <w:rPr>
          <w:rFonts w:hint="eastAsia" w:ascii="仿宋_GB2312" w:hAnsi="Times New Roman"/>
          <w:szCs w:val="32"/>
        </w:rPr>
        <w:t>罪犯张秀斌，男，1979年12月15日出生，苗族，小学文化，户籍所在地湖南省保靖县，捕前系务工。</w:t>
      </w:r>
    </w:p>
    <w:p>
      <w:pPr>
        <w:spacing w:line="520" w:lineRule="exact"/>
        <w:ind w:firstLine="640" w:firstLineChars="200"/>
        <w:rPr>
          <w:rFonts w:hint="eastAsia" w:ascii="仿宋_GB2312" w:hAnsi="Times New Roman"/>
          <w:szCs w:val="32"/>
        </w:rPr>
      </w:pPr>
      <w:r>
        <w:rPr>
          <w:rFonts w:hint="eastAsia" w:ascii="仿宋_GB2312" w:hAnsi="Times New Roman"/>
          <w:szCs w:val="32"/>
        </w:rPr>
        <w:t>福建省泉州市中级人民法院于2017年5月3日作出（2017）闽05刑初9号刑事附带民事判决，以被告人张秀斌犯故意伤害罪，判处死刑，缓期二年执行，剥夺政治权利终身，对赔偿款人民币99083.96元承担连带责任。在法定期限内没有上诉、抗诉。福建省高级人民法院于</w:t>
      </w:r>
      <w:r>
        <w:rPr>
          <w:rFonts w:hint="eastAsia" w:ascii="仿宋_GB2312" w:hAnsi="仿宋_GB2312" w:cs="仿宋_GB2312"/>
          <w:szCs w:val="32"/>
        </w:rPr>
        <w:t>2017年10月19日作出（2017）闽刑核41741154号刑事裁定，核准福建省泉州市中级人民法院（2017）闽05刑初</w:t>
      </w:r>
      <w:r>
        <w:rPr>
          <w:rFonts w:hint="eastAsia" w:ascii="仿宋_GB2312" w:hAnsi="Times New Roman"/>
          <w:szCs w:val="32"/>
        </w:rPr>
        <w:t>9号以故意伤害罪，判处被告人张秀斌死刑，缓期二年执行，剥夺政治权利终身的刑事判决。死缓考验期自2017年11月7日起至2019年11月6日止。</w:t>
      </w:r>
      <w:r>
        <w:rPr>
          <w:rFonts w:hint="eastAsia" w:ascii="仿宋_GB2312" w:hAnsi="仿宋_GB2312" w:cs="仿宋_GB2312"/>
          <w:szCs w:val="32"/>
        </w:rPr>
        <w:t>2017年11月24日交付福建省泉州监狱执行刑罚。2020年6月12日</w:t>
      </w:r>
      <w:r>
        <w:rPr>
          <w:rFonts w:hint="eastAsia" w:ascii="仿宋_GB2312" w:hAnsi="Times New Roman"/>
          <w:szCs w:val="32"/>
        </w:rPr>
        <w:t>，福建省高级人民法院</w:t>
      </w:r>
      <w:r>
        <w:rPr>
          <w:rFonts w:hint="eastAsia" w:ascii="仿宋_GB2312"/>
          <w:szCs w:val="32"/>
        </w:rPr>
        <w:t>以（2020）闽刑更75号刑事裁定书，对其减为无期徒刑</w:t>
      </w:r>
      <w:r>
        <w:rPr>
          <w:rFonts w:hint="eastAsia" w:ascii="仿宋_GB2312" w:hAnsi="仿宋_GB2312" w:cs="仿宋_GB2312"/>
          <w:szCs w:val="32"/>
        </w:rPr>
        <w:t>，剥夺政治权利终身不变，</w:t>
      </w:r>
      <w:r>
        <w:rPr>
          <w:rFonts w:hint="eastAsia" w:ascii="仿宋_GB2312" w:hAnsi="Times New Roman"/>
          <w:szCs w:val="32"/>
        </w:rPr>
        <w:t>于2020年6月25日送达。属普管级罪犯。</w:t>
      </w:r>
    </w:p>
    <w:p>
      <w:pPr>
        <w:spacing w:line="520" w:lineRule="exact"/>
        <w:ind w:firstLine="640" w:firstLineChars="200"/>
        <w:rPr>
          <w:rFonts w:hint="eastAsia" w:ascii="仿宋_GB2312" w:hAnsi="Times New Roman"/>
          <w:szCs w:val="32"/>
        </w:rPr>
      </w:pPr>
      <w:r>
        <w:rPr>
          <w:rFonts w:hint="eastAsia" w:ascii="仿宋_GB2312" w:hAnsi="Times New Roman"/>
          <w:szCs w:val="32"/>
        </w:rPr>
        <w:t xml:space="preserve">罪犯张秀斌在死刑缓期执行期间没有故意犯罪，在无期徒刑期间确有悔改表现，具体事实如下： </w:t>
      </w:r>
    </w:p>
    <w:p>
      <w:pPr>
        <w:spacing w:line="520" w:lineRule="exact"/>
        <w:ind w:firstLine="640" w:firstLineChars="200"/>
        <w:rPr>
          <w:rFonts w:hint="eastAsia" w:ascii="仿宋_GB2312" w:hAnsi="Times New Roman"/>
          <w:szCs w:val="32"/>
        </w:rPr>
      </w:pPr>
      <w:r>
        <w:rPr>
          <w:rFonts w:hint="eastAsia" w:ascii="仿宋_GB2312" w:hAnsi="Times New Roman"/>
          <w:szCs w:val="32"/>
        </w:rPr>
        <w:t>认罪悔罪：能服从法院判决，</w:t>
      </w:r>
      <w:r>
        <w:rPr>
          <w:rFonts w:hint="eastAsia" w:ascii="仿宋_GB2312" w:hAnsi="仿宋"/>
          <w:iCs/>
          <w:kern w:val="2"/>
          <w:szCs w:val="32"/>
        </w:rPr>
        <w:t>自书认罪悔罪书。</w:t>
      </w:r>
    </w:p>
    <w:p>
      <w:pPr>
        <w:spacing w:line="520" w:lineRule="exact"/>
        <w:ind w:firstLine="640" w:firstLineChars="200"/>
        <w:rPr>
          <w:rFonts w:hint="eastAsia" w:ascii="仿宋_GB2312" w:hAnsi="Times New Roman"/>
          <w:szCs w:val="32"/>
        </w:rPr>
      </w:pPr>
      <w:r>
        <w:rPr>
          <w:rFonts w:hint="eastAsia" w:ascii="仿宋_GB2312" w:hAnsi="Times New Roman"/>
          <w:szCs w:val="32"/>
        </w:rPr>
        <w:t>遵守监规：能遵守法律法规及监规纪律，接受教育改造。</w:t>
      </w:r>
    </w:p>
    <w:p>
      <w:pPr>
        <w:spacing w:line="520" w:lineRule="exact"/>
        <w:ind w:firstLine="640" w:firstLineChars="200"/>
        <w:rPr>
          <w:rFonts w:hint="eastAsia" w:ascii="仿宋_GB2312" w:hAnsi="Times New Roman"/>
          <w:szCs w:val="32"/>
        </w:rPr>
      </w:pPr>
      <w:r>
        <w:rPr>
          <w:rFonts w:hint="eastAsia" w:ascii="仿宋_GB2312" w:hAnsi="Times New Roman"/>
          <w:szCs w:val="32"/>
        </w:rPr>
        <w:t>学习情况：能参加思想、文化、职业技术教育。</w:t>
      </w:r>
    </w:p>
    <w:p>
      <w:pPr>
        <w:spacing w:line="520" w:lineRule="exact"/>
        <w:ind w:firstLine="640" w:firstLineChars="200"/>
        <w:rPr>
          <w:rFonts w:hint="eastAsia" w:ascii="仿宋_GB2312" w:hAnsi="Times New Roman"/>
          <w:szCs w:val="32"/>
        </w:rPr>
      </w:pPr>
      <w:r>
        <w:rPr>
          <w:rFonts w:hint="eastAsia" w:ascii="仿宋_GB2312" w:hAnsi="Times New Roman"/>
          <w:szCs w:val="32"/>
        </w:rPr>
        <w:t>劳动改造：能参加劳动，努力完成劳动任务。</w:t>
      </w:r>
    </w:p>
    <w:p>
      <w:pPr>
        <w:spacing w:line="520" w:lineRule="exact"/>
        <w:ind w:firstLine="640" w:firstLineChars="200"/>
        <w:rPr>
          <w:rFonts w:hint="eastAsia" w:ascii="仿宋_GB2312" w:hAnsi="仿宋_GB2312" w:cs="仿宋_GB2312"/>
          <w:szCs w:val="32"/>
        </w:rPr>
      </w:pPr>
      <w:r>
        <w:rPr>
          <w:rFonts w:hint="eastAsia" w:ascii="仿宋_GB2312" w:hAnsi="Times New Roman"/>
          <w:szCs w:val="32"/>
        </w:rPr>
        <w:t>奖惩情况：</w:t>
      </w:r>
      <w:r>
        <w:rPr>
          <w:rFonts w:hint="eastAsia" w:ascii="仿宋_GB2312" w:hAnsi="仿宋_GB2312" w:cs="仿宋_GB2312"/>
          <w:szCs w:val="32"/>
        </w:rPr>
        <w:t>该犯2017年11月24日至2019年11月累计获考核分2344.5分，2019年12月至2026年5月累计获考核分9339.5分，合计获得考核分11684分，表扬18次，物质奖励1次；2017年11月24日至2019年11月无违规扣分，2019年12月至2026年5月无违规扣分。</w:t>
      </w:r>
    </w:p>
    <w:p>
      <w:pPr>
        <w:spacing w:line="520" w:lineRule="exact"/>
        <w:ind w:firstLine="640" w:firstLineChars="200"/>
        <w:rPr>
          <w:rFonts w:hint="eastAsia" w:ascii="仿宋_GB2312" w:hAnsi="仿宋_GB2312" w:cs="仿宋_GB2312"/>
          <w:szCs w:val="32"/>
        </w:rPr>
      </w:pPr>
      <w:r>
        <w:rPr>
          <w:rFonts w:hint="eastAsia" w:ascii="仿宋_GB2312" w:hAnsi="仿宋_GB2312" w:cs="仿宋_GB2312"/>
          <w:szCs w:val="32"/>
        </w:rPr>
        <w:t>该犯原判财产性判项已履行人民币99083.96元。福建省泉州市中级人民法院于2026年6月5日作出(2026)闽05执806号结案通知书载明：被执行人于本案中的案款已全部执行完毕，现已结案。</w:t>
      </w:r>
    </w:p>
    <w:p>
      <w:pPr>
        <w:spacing w:line="520" w:lineRule="exact"/>
        <w:ind w:firstLine="640" w:firstLineChars="200"/>
        <w:rPr>
          <w:rFonts w:hint="eastAsia" w:ascii="仿宋_GB2312" w:hAnsi="Times New Roman"/>
          <w:szCs w:val="32"/>
        </w:rPr>
      </w:pPr>
      <w:r>
        <w:rPr>
          <w:rFonts w:hint="eastAsia" w:ascii="仿宋_GB2312" w:hAnsi="Times New Roman"/>
          <w:szCs w:val="32"/>
        </w:rPr>
        <w:t>本案于2026年7月30日至2026年8月5日在狱内公示未收到不同意见。</w:t>
      </w:r>
    </w:p>
    <w:p>
      <w:pPr>
        <w:pStyle w:val="4"/>
        <w:spacing w:line="520" w:lineRule="exact"/>
        <w:ind w:right="-48" w:rightChars="-15" w:firstLine="614" w:firstLineChars="192"/>
        <w:rPr>
          <w:rFonts w:hint="eastAsia" w:ascii="仿宋_GB2312"/>
        </w:rPr>
      </w:pPr>
      <w:r>
        <w:rPr>
          <w:rFonts w:hint="eastAsia" w:ascii="仿宋_GB2312"/>
        </w:rPr>
        <w:t>因此，依照《中华人民共和国刑法》第五十七条、第七十八条《中华人民共和国刑事诉讼法》第二百七十三条第二款和《中华人民共和国监狱法》第二十九条规定，建议对罪犯</w:t>
      </w:r>
      <w:r>
        <w:rPr>
          <w:rFonts w:hint="eastAsia" w:ascii="仿宋_GB2312" w:hAnsi="Times New Roman"/>
          <w:szCs w:val="32"/>
        </w:rPr>
        <w:t>张秀斌</w:t>
      </w:r>
      <w:r>
        <w:rPr>
          <w:rFonts w:hint="eastAsia" w:ascii="仿宋_GB2312"/>
        </w:rPr>
        <w:t>减为有期徒刑</w:t>
      </w:r>
      <w:r>
        <w:rPr>
          <w:rFonts w:hint="eastAsia" w:ascii="仿宋_GB2312" w:hAnsi="Times New Roman"/>
          <w:szCs w:val="32"/>
        </w:rPr>
        <w:t>二十五年</w:t>
      </w:r>
      <w:r>
        <w:rPr>
          <w:rFonts w:hint="eastAsia" w:ascii="仿宋_GB2312"/>
        </w:rPr>
        <w:t>，剥夺政治权利改为</w:t>
      </w:r>
      <w:r>
        <w:rPr>
          <w:rFonts w:hint="eastAsia" w:ascii="仿宋_GB2312" w:hAnsi="Times New Roman"/>
          <w:szCs w:val="32"/>
        </w:rPr>
        <w:t>十</w:t>
      </w:r>
      <w:r>
        <w:rPr>
          <w:rFonts w:hint="eastAsia" w:ascii="仿宋_GB2312"/>
        </w:rPr>
        <w:t>年。特提请你院审理裁定。</w:t>
      </w:r>
    </w:p>
    <w:p>
      <w:pPr>
        <w:pStyle w:val="4"/>
        <w:spacing w:line="520" w:lineRule="exact"/>
        <w:ind w:right="-48" w:rightChars="-15" w:firstLine="614" w:firstLineChars="192"/>
        <w:rPr>
          <w:rFonts w:hint="eastAsia" w:ascii="仿宋_GB2312" w:hAnsi="Times New Roman"/>
          <w:szCs w:val="32"/>
        </w:rPr>
      </w:pPr>
      <w:r>
        <w:rPr>
          <w:rFonts w:hint="eastAsia" w:ascii="仿宋_GB2312" w:hAnsi="Times New Roman"/>
          <w:szCs w:val="32"/>
        </w:rPr>
        <w:t>此致</w:t>
      </w:r>
    </w:p>
    <w:p>
      <w:pPr>
        <w:spacing w:line="520" w:lineRule="exact"/>
        <w:ind w:right="-48" w:rightChars="-15"/>
        <w:rPr>
          <w:rFonts w:hint="eastAsia" w:ascii="仿宋_GB2312" w:hAnsi="Times New Roman"/>
          <w:szCs w:val="32"/>
        </w:rPr>
      </w:pPr>
      <w:r>
        <w:rPr>
          <w:rFonts w:hint="eastAsia" w:ascii="仿宋_GB2312" w:hAnsi="Times New Roman"/>
          <w:szCs w:val="32"/>
        </w:rPr>
        <w:t>福建省高级人民法院</w:t>
      </w:r>
    </w:p>
    <w:p>
      <w:pPr>
        <w:spacing w:line="520" w:lineRule="exact"/>
        <w:ind w:firstLine="640" w:firstLineChars="200"/>
        <w:rPr>
          <w:rFonts w:hint="eastAsia" w:ascii="仿宋_GB2312" w:hAnsi="Times New Roman" w:cs="仿宋_GB2312"/>
          <w:szCs w:val="32"/>
        </w:rPr>
      </w:pPr>
      <w:r>
        <w:rPr>
          <w:rFonts w:hint="eastAsia" w:ascii="仿宋_GB2312" w:hAnsi="Times New Roman" w:cs="仿宋_GB2312"/>
          <w:szCs w:val="32"/>
        </w:rPr>
        <w:t>附件：⒈罪犯张秀斌卷宗壹册</w:t>
      </w:r>
    </w:p>
    <w:p>
      <w:pPr>
        <w:spacing w:line="520" w:lineRule="exact"/>
        <w:ind w:right="-48" w:rightChars="-15" w:firstLine="1600" w:firstLineChars="500"/>
        <w:rPr>
          <w:rFonts w:hint="eastAsia" w:ascii="仿宋_GB2312" w:hAnsi="Times New Roman" w:cs="仿宋_GB2312"/>
          <w:szCs w:val="32"/>
        </w:rPr>
      </w:pPr>
      <w:r>
        <w:rPr>
          <w:rFonts w:hint="eastAsia" w:ascii="仿宋_GB2312" w:hAnsi="Times New Roman" w:cs="仿宋_GB2312"/>
          <w:szCs w:val="32"/>
        </w:rPr>
        <w:t>⒉减刑建议书伍份</w:t>
      </w:r>
    </w:p>
    <w:p>
      <w:pPr>
        <w:spacing w:line="520" w:lineRule="exact"/>
        <w:ind w:right="-48" w:rightChars="-15" w:firstLine="1600" w:firstLineChars="500"/>
        <w:rPr>
          <w:rFonts w:hint="eastAsia" w:ascii="仿宋_GB2312" w:hAnsi="Times New Roman" w:cs="仿宋_GB2312"/>
          <w:szCs w:val="32"/>
        </w:rPr>
      </w:pPr>
    </w:p>
    <w:p>
      <w:pPr>
        <w:spacing w:line="520" w:lineRule="exact"/>
        <w:ind w:right="774" w:rightChars="242" w:firstLine="614" w:firstLineChars="192"/>
        <w:jc w:val="right"/>
        <w:rPr>
          <w:rFonts w:hint="eastAsia" w:ascii="仿宋_GB2312" w:hAnsi="Times New Roman"/>
          <w:szCs w:val="32"/>
        </w:rPr>
      </w:pPr>
      <w:r>
        <w:rPr>
          <w:rFonts w:hint="eastAsia" w:ascii="仿宋_GB2312" w:hAnsi="Times New Roman"/>
          <w:szCs w:val="32"/>
        </w:rPr>
        <w:t>福建省泉州监狱</w:t>
      </w:r>
    </w:p>
    <w:p>
      <w:pPr>
        <w:tabs>
          <w:tab w:val="left" w:pos="8080"/>
          <w:tab w:val="left" w:pos="8222"/>
          <w:tab w:val="left" w:pos="8306"/>
        </w:tabs>
        <w:spacing w:line="520" w:lineRule="exact"/>
        <w:ind w:right="560" w:rightChars="175"/>
        <w:jc w:val="right"/>
        <w:rPr>
          <w:rFonts w:hint="eastAsia" w:ascii="仿宋_GB2312" w:hAnsi="Times New Roman"/>
          <w:szCs w:val="32"/>
        </w:rPr>
      </w:pPr>
      <w:r>
        <w:rPr>
          <w:rFonts w:hint="eastAsia" w:ascii="仿宋_GB2312" w:hAnsi="Times New Roman"/>
          <w:szCs w:val="32"/>
        </w:rPr>
        <w:t xml:space="preserve">2026年8月31日 </w:t>
      </w:r>
    </w:p>
    <w:p>
      <w:pPr>
        <w:spacing w:line="520" w:lineRule="exact"/>
        <w:ind w:right="1280" w:rightChars="400"/>
        <w:jc w:val="right"/>
        <w:rPr>
          <w:rFonts w:hint="eastAsia" w:ascii="仿宋_GB2312" w:hAnsi="Times New Roman"/>
          <w:szCs w:val="32"/>
        </w:rPr>
      </w:pPr>
    </w:p>
    <w:p>
      <w:pPr>
        <w:snapToGrid w:val="0"/>
        <w:spacing w:line="600" w:lineRule="exact"/>
        <w:jc w:val="center"/>
        <w:rPr>
          <w:rFonts w:hint="eastAsia" w:ascii="方正小标宋简体" w:hAnsi="方正小标宋简体" w:eastAsia="方正小标宋简体" w:cs="方正小标宋简体"/>
          <w:sz w:val="44"/>
          <w:szCs w:val="44"/>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397</w:t>
      </w:r>
      <w:r>
        <w:rPr>
          <w:rFonts w:hint="eastAsia" w:ascii="Times New Roman" w:hAnsi="Times New Roman" w:eastAsia="楷体_GB2312" w:cs="楷体_GB2312"/>
          <w:szCs w:val="32"/>
        </w:rPr>
        <w:t>号</w:t>
      </w:r>
    </w:p>
    <w:p>
      <w:pPr>
        <w:spacing w:line="560" w:lineRule="exact"/>
        <w:rPr>
          <w:rFonts w:hint="eastAsia" w:ascii="Times New Roman" w:hAnsi="Times New Roman"/>
          <w:szCs w:val="32"/>
        </w:rPr>
      </w:pPr>
      <w:r>
        <w:rPr>
          <w:rFonts w:hint="eastAsia" w:ascii="Times New Roman" w:hAnsi="Times New Roman"/>
          <w:szCs w:val="32"/>
        </w:rPr>
        <w:t xml:space="preserve">    罪犯蔡逸晨，男，1992年4月25日出生，汉族，初中文化，户籍所在地福建省厦门市翔安区，捕前系无固定职业。</w:t>
      </w:r>
    </w:p>
    <w:p>
      <w:pPr>
        <w:spacing w:line="560" w:lineRule="exact"/>
        <w:rPr>
          <w:rFonts w:hint="eastAsia" w:ascii="Times New Roman" w:hAnsi="Times New Roman"/>
          <w:szCs w:val="32"/>
        </w:rPr>
      </w:pPr>
      <w:r>
        <w:rPr>
          <w:rFonts w:hint="eastAsia" w:ascii="Times New Roman" w:hAnsi="Times New Roman"/>
          <w:szCs w:val="32"/>
        </w:rPr>
        <w:t xml:space="preserve">    福建省厦门市海沧区人民法院于2024年3月14日作出(2024)闽0205刑初47号刑事判决，以被告人蔡逸晨犯开设赌场罪，判处有期徒刑三年十个月，并处罚金人民币50000元，退缴在案的赃款人民币40000元依法予以没收。刑期自2023年7月25日起至2027年5月24日止。2024年4月23日交付福建省泉州监狱执行刑罚。属普管级罪犯。</w:t>
      </w:r>
    </w:p>
    <w:p>
      <w:pPr>
        <w:spacing w:line="560" w:lineRule="exact"/>
        <w:rPr>
          <w:rFonts w:hint="eastAsia" w:ascii="Times New Roman" w:hAnsi="Times New Roman"/>
          <w:szCs w:val="32"/>
        </w:rPr>
      </w:pPr>
      <w:r>
        <w:rPr>
          <w:rFonts w:hint="eastAsia" w:ascii="Times New Roman" w:hAnsi="Times New Roman"/>
          <w:szCs w:val="32"/>
        </w:rPr>
        <w:t xml:space="preserve">    该犯自入监以来，确有悔改表现，具体事实如下：</w:t>
      </w:r>
    </w:p>
    <w:p>
      <w:pPr>
        <w:spacing w:line="560" w:lineRule="exact"/>
        <w:rPr>
          <w:rFonts w:hint="eastAsia" w:ascii="Times New Roman" w:hAnsi="Times New Roman"/>
          <w:szCs w:val="32"/>
        </w:rPr>
      </w:pPr>
      <w:r>
        <w:rPr>
          <w:rFonts w:hint="eastAsia" w:ascii="Times New Roman" w:hAnsi="Times New Roman"/>
          <w:szCs w:val="32"/>
        </w:rPr>
        <w:t xml:space="preserve">    认罪悔罪：能服从法院判决，自书认罪悔罪书。</w:t>
      </w:r>
    </w:p>
    <w:p>
      <w:pPr>
        <w:spacing w:line="560" w:lineRule="exact"/>
        <w:rPr>
          <w:rFonts w:hint="eastAsia" w:ascii="Times New Roman" w:hAnsi="Times New Roman"/>
          <w:szCs w:val="32"/>
        </w:rPr>
      </w:pPr>
      <w:r>
        <w:rPr>
          <w:rFonts w:hint="eastAsia" w:ascii="Times New Roman" w:hAnsi="Times New Roman"/>
          <w:szCs w:val="32"/>
        </w:rPr>
        <w:t xml:space="preserve">    遵守监规：能遵守法律法规及监规纪律，接受教育改造。</w:t>
      </w:r>
    </w:p>
    <w:p>
      <w:pPr>
        <w:spacing w:line="560" w:lineRule="exact"/>
        <w:rPr>
          <w:rFonts w:hint="eastAsia" w:ascii="Times New Roman" w:hAnsi="Times New Roman"/>
          <w:szCs w:val="32"/>
        </w:rPr>
      </w:pPr>
      <w:r>
        <w:rPr>
          <w:rFonts w:hint="eastAsia" w:ascii="Times New Roman" w:hAnsi="Times New Roman"/>
          <w:szCs w:val="32"/>
        </w:rPr>
        <w:t xml:space="preserve">    学习情况：能参加思想、文化、职业技术教育。</w:t>
      </w:r>
    </w:p>
    <w:p>
      <w:pPr>
        <w:spacing w:line="560" w:lineRule="exact"/>
        <w:rPr>
          <w:rFonts w:hint="eastAsia" w:ascii="Times New Roman" w:hAnsi="Times New Roman"/>
          <w:szCs w:val="32"/>
        </w:rPr>
      </w:pPr>
      <w:r>
        <w:rPr>
          <w:rFonts w:hint="eastAsia" w:ascii="Times New Roman" w:hAnsi="Times New Roman"/>
          <w:szCs w:val="32"/>
        </w:rPr>
        <w:t xml:space="preserve">    劳动改造：能参加劳动，努力完成劳动任务。</w:t>
      </w:r>
    </w:p>
    <w:p>
      <w:pPr>
        <w:spacing w:line="560" w:lineRule="exact"/>
        <w:rPr>
          <w:rFonts w:hint="eastAsia" w:ascii="Times New Roman" w:hAnsi="Times New Roman"/>
          <w:szCs w:val="32"/>
        </w:rPr>
      </w:pPr>
      <w:r>
        <w:rPr>
          <w:rFonts w:hint="eastAsia" w:ascii="Times New Roman" w:hAnsi="Times New Roman"/>
          <w:szCs w:val="32"/>
        </w:rPr>
        <w:t xml:space="preserve">    奖惩情况：该犯考核期2024年4月23日至2026年5月累计获考核分2421.1分，表扬4次，物质奖励0次。考核期内无违规扣分。</w:t>
      </w:r>
    </w:p>
    <w:p>
      <w:pPr>
        <w:spacing w:line="560" w:lineRule="exact"/>
        <w:ind w:firstLine="640" w:firstLineChars="200"/>
        <w:rPr>
          <w:rFonts w:hint="eastAsia" w:ascii="Times New Roman" w:hAnsi="Times New Roman"/>
          <w:szCs w:val="32"/>
        </w:rPr>
      </w:pPr>
      <w:r>
        <w:rPr>
          <w:rFonts w:hint="eastAsia" w:ascii="Times New Roman" w:hAnsi="Times New Roman"/>
          <w:szCs w:val="32"/>
        </w:rPr>
        <w:t>该犯原判财产性判项已履行人民币90000元。</w:t>
      </w:r>
    </w:p>
    <w:p>
      <w:pPr>
        <w:spacing w:line="560" w:lineRule="exact"/>
        <w:rPr>
          <w:rFonts w:hint="eastAsia" w:ascii="Times New Roman" w:hAnsi="Times New Roman"/>
          <w:szCs w:val="32"/>
        </w:rPr>
      </w:pPr>
      <w:r>
        <w:rPr>
          <w:rFonts w:hint="eastAsia" w:ascii="Times New Roman" w:hAnsi="Times New Roman"/>
          <w:szCs w:val="32"/>
        </w:rPr>
        <w:t xml:space="preserve">    本案于</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日在狱内公示未收到不同意见。</w:t>
      </w:r>
    </w:p>
    <w:p>
      <w:pPr>
        <w:spacing w:line="560" w:lineRule="exact"/>
        <w:rPr>
          <w:rFonts w:hint="eastAsia" w:ascii="Times New Roman" w:hAnsi="Times New Roman"/>
          <w:szCs w:val="32"/>
        </w:rPr>
      </w:pPr>
      <w:r>
        <w:rPr>
          <w:rFonts w:hint="eastAsia" w:ascii="Times New Roman" w:hAnsi="Times New Roman"/>
          <w:szCs w:val="32"/>
        </w:rPr>
        <w:t xml:space="preserve">    因此，依照《中华人民共和国刑法》第七十八条、第七十九条《中华人民共和国刑事诉讼法》第二百七十三条第二款、《中华人民共和国监狱法》第二十九条的规定，建议对罪犯蔡逸晨予以减刑七个月。特提请你院审理裁定。</w:t>
      </w:r>
    </w:p>
    <w:p>
      <w:pPr>
        <w:spacing w:line="560" w:lineRule="exact"/>
        <w:rPr>
          <w:rFonts w:hint="eastAsia" w:ascii="Times New Roman" w:hAnsi="Times New Roman"/>
          <w:szCs w:val="32"/>
        </w:rPr>
      </w:pPr>
      <w:r>
        <w:rPr>
          <w:rFonts w:hint="eastAsia" w:ascii="Times New Roman" w:hAnsi="Times New Roman"/>
          <w:szCs w:val="32"/>
        </w:rPr>
        <w:t xml:space="preserve">    此致</w:t>
      </w:r>
    </w:p>
    <w:p>
      <w:pPr>
        <w:spacing w:line="560" w:lineRule="exact"/>
        <w:rPr>
          <w:rFonts w:hint="eastAsia" w:ascii="Times New Roman" w:hAnsi="Times New Roman"/>
          <w:szCs w:val="32"/>
        </w:rPr>
      </w:pPr>
      <w:r>
        <w:rPr>
          <w:rFonts w:hint="eastAsia" w:ascii="Times New Roman" w:hAnsi="Times New Roman"/>
          <w:szCs w:val="32"/>
        </w:rPr>
        <w:t>福建省泉州市中级人民法院</w:t>
      </w:r>
    </w:p>
    <w:p>
      <w:pPr>
        <w:spacing w:line="560" w:lineRule="exact"/>
        <w:rPr>
          <w:rFonts w:hint="eastAsia" w:ascii="Times New Roman" w:hAnsi="Times New Roman"/>
          <w:szCs w:val="32"/>
        </w:rPr>
      </w:pPr>
      <w:r>
        <w:rPr>
          <w:rFonts w:hint="eastAsia" w:ascii="Times New Roman" w:hAnsi="Times New Roman"/>
          <w:szCs w:val="32"/>
        </w:rPr>
        <w:t xml:space="preserve">    附件：⒈罪犯蔡逸晨卷宗壹册</w:t>
      </w:r>
    </w:p>
    <w:p>
      <w:pPr>
        <w:spacing w:line="560" w:lineRule="exact"/>
        <w:rPr>
          <w:rFonts w:hint="eastAsia" w:ascii="Times New Roman" w:hAnsi="Times New Roman"/>
          <w:szCs w:val="32"/>
        </w:rPr>
      </w:pPr>
      <w:r>
        <w:rPr>
          <w:rFonts w:hint="eastAsia" w:ascii="Times New Roman" w:hAnsi="Times New Roman"/>
          <w:szCs w:val="32"/>
        </w:rPr>
        <w:t xml:space="preserve">          ⒉减刑建议书肆份</w:t>
      </w:r>
    </w:p>
    <w:p>
      <w:pPr>
        <w:spacing w:line="560" w:lineRule="exact"/>
        <w:rPr>
          <w:rFonts w:hint="eastAsia" w:ascii="Times New Roman" w:hAnsi="Times New Roman"/>
          <w:szCs w:val="32"/>
        </w:rPr>
      </w:pPr>
    </w:p>
    <w:p>
      <w:pPr>
        <w:spacing w:line="560" w:lineRule="exact"/>
        <w:rPr>
          <w:rFonts w:ascii="Times New Roman" w:hAnsi="Times New Roman"/>
          <w:szCs w:val="32"/>
        </w:rPr>
      </w:pPr>
      <w:r>
        <w:rPr>
          <w:rFonts w:hint="eastAsia" w:ascii="Times New Roman" w:hAnsi="Times New Roman"/>
          <w:szCs w:val="32"/>
        </w:rPr>
        <w:t xml:space="preserve">                               福建省泉州监狱</w:t>
      </w:r>
    </w:p>
    <w:p>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pStyle w:val="15"/>
        <w:keepNext w:val="0"/>
        <w:keepLines w:val="0"/>
        <w:pageBreakBefore w:val="0"/>
        <w:widowControl w:val="0"/>
        <w:kinsoku/>
        <w:wordWrap w:val="0"/>
        <w:overflowPunct/>
        <w:topLinePunct w:val="0"/>
        <w:autoSpaceDE/>
        <w:autoSpaceDN/>
        <w:bidi w:val="0"/>
        <w:adjustRightInd/>
        <w:spacing w:line="400" w:lineRule="exact"/>
        <w:ind w:left="640" w:right="320" w:firstLine="0" w:firstLineChars="0"/>
        <w:jc w:val="right"/>
        <w:textAlignment w:val="auto"/>
        <w:rPr>
          <w:rFonts w:eastAsia="楷体_GB2312" w:cs="楷体_GB2312"/>
          <w:szCs w:val="32"/>
        </w:rPr>
      </w:pPr>
      <w:r>
        <w:rPr>
          <w:rFonts w:hint="eastAsia" w:eastAsia="楷体_GB2312" w:cs="楷体_GB2312"/>
          <w:szCs w:val="32"/>
        </w:rPr>
        <w:t>〔</w:t>
      </w:r>
      <w:r>
        <w:rPr>
          <w:rFonts w:eastAsia="楷体_GB2312" w:cs="楷体_GB2312"/>
          <w:szCs w:val="32"/>
        </w:rPr>
        <w:t>20</w:t>
      </w:r>
      <w:r>
        <w:rPr>
          <w:szCs w:val="32"/>
        </w:rPr>
        <w:t>2</w:t>
      </w:r>
      <w:r>
        <w:rPr>
          <w:rFonts w:hint="eastAsia"/>
          <w:szCs w:val="32"/>
          <w:lang w:val="en-US" w:eastAsia="zh-CN"/>
        </w:rPr>
        <w:t>6</w:t>
      </w:r>
      <w:r>
        <w:rPr>
          <w:rFonts w:hint="eastAsia" w:eastAsia="楷体_GB2312" w:cs="楷体_GB2312"/>
          <w:szCs w:val="32"/>
        </w:rPr>
        <w:t>〕闽泉狱减字第</w:t>
      </w:r>
      <w:r>
        <w:rPr>
          <w:rFonts w:hint="eastAsia" w:eastAsia="楷体_GB2312" w:cs="楷体_GB2312"/>
          <w:szCs w:val="32"/>
          <w:lang w:val="en-US" w:eastAsia="zh-CN"/>
        </w:rPr>
        <w:t>398</w:t>
      </w:r>
      <w:r>
        <w:rPr>
          <w:rFonts w:hint="eastAsia" w:eastAsia="楷体_GB2312" w:cs="楷体_GB2312"/>
          <w:szCs w:val="32"/>
        </w:rPr>
        <w:t>号</w:t>
      </w:r>
    </w:p>
    <w:p>
      <w:pPr>
        <w:pStyle w:val="15"/>
        <w:keepNext w:val="0"/>
        <w:keepLines w:val="0"/>
        <w:pageBreakBefore w:val="0"/>
        <w:widowControl w:val="0"/>
        <w:kinsoku/>
        <w:overflowPunct/>
        <w:topLinePunct w:val="0"/>
        <w:autoSpaceDE/>
        <w:autoSpaceDN/>
        <w:bidi w:val="0"/>
        <w:adjustRightInd/>
        <w:spacing w:line="400" w:lineRule="exact"/>
        <w:ind w:left="640" w:right="-48" w:rightChars="-15" w:firstLine="0" w:firstLineChars="0"/>
        <w:textAlignment w:val="auto"/>
        <w:rPr>
          <w:rFonts w:ascii="仿宋_GB2312"/>
          <w:b/>
          <w:bCs/>
          <w:sz w:val="28"/>
        </w:rPr>
      </w:pPr>
    </w:p>
    <w:p>
      <w:pPr>
        <w:keepNext w:val="0"/>
        <w:keepLines w:val="0"/>
        <w:pageBreakBefore w:val="0"/>
        <w:widowControl w:val="0"/>
        <w:kinsoku/>
        <w:overflowPunct/>
        <w:topLinePunct w:val="0"/>
        <w:autoSpaceDE/>
        <w:autoSpaceDN/>
        <w:bidi w:val="0"/>
        <w:adjustRightInd/>
        <w:spacing w:line="400" w:lineRule="exact"/>
        <w:ind w:firstLine="640" w:firstLineChars="200"/>
        <w:textAlignment w:val="auto"/>
        <w:rPr>
          <w:rFonts w:hint="eastAsia" w:ascii="仿宋_GB2312"/>
          <w:szCs w:val="32"/>
        </w:rPr>
      </w:pPr>
      <w:r>
        <w:rPr>
          <w:rFonts w:hint="eastAsia" w:ascii="仿宋_GB2312"/>
          <w:szCs w:val="32"/>
        </w:rPr>
        <w:t>罪犯胡元春，男，1978年5月6日出生，汉族，初中文化，户籍所在地四川省合江县，捕前系无业。</w:t>
      </w:r>
    </w:p>
    <w:p>
      <w:pPr>
        <w:keepNext w:val="0"/>
        <w:keepLines w:val="0"/>
        <w:pageBreakBefore w:val="0"/>
        <w:widowControl w:val="0"/>
        <w:kinsoku/>
        <w:overflowPunct/>
        <w:topLinePunct w:val="0"/>
        <w:autoSpaceDE/>
        <w:autoSpaceDN/>
        <w:bidi w:val="0"/>
        <w:adjustRightInd/>
        <w:spacing w:line="400" w:lineRule="exact"/>
        <w:ind w:firstLine="640" w:firstLineChars="200"/>
        <w:textAlignment w:val="auto"/>
        <w:rPr>
          <w:rFonts w:hint="eastAsia" w:ascii="仿宋_GB2312"/>
          <w:szCs w:val="32"/>
        </w:rPr>
      </w:pPr>
      <w:r>
        <w:rPr>
          <w:rFonts w:hint="eastAsia" w:ascii="仿宋_GB2312"/>
          <w:szCs w:val="32"/>
        </w:rPr>
        <w:t>福建省福州市中级人民法院于2010年10月18日作出(2010)榕刑初字第153号刑事附带民事判决，以被告人胡元春犯抢劫罪，判处死刑，剥夺政治权利终身，并处没收个人全部财产，赔偿</w:t>
      </w:r>
      <w:r>
        <w:rPr>
          <w:rFonts w:hint="eastAsia" w:ascii="仿宋_GB2312"/>
          <w:szCs w:val="32"/>
          <w:lang w:val="en-US" w:eastAsia="zh-CN"/>
        </w:rPr>
        <w:t>附带民事诉讼原告人经济损失</w:t>
      </w:r>
      <w:r>
        <w:rPr>
          <w:rFonts w:hint="eastAsia" w:ascii="仿宋_GB2312"/>
          <w:szCs w:val="32"/>
        </w:rPr>
        <w:t>人民币90000元（已缴纳人民币20000元），并对赔偿总额人民币150610.6元承担连带责任。因该犯及其同案不服，提出上诉。福建省高级人民法院经过二审审理，于2011年5月31日作出(2010)闽刑终字第541号刑事附带民事判决，撤销福州市中级人民法院(2010)榕刑初字第153号刑事附带民事判决中对被告人胡元春量刑部分的判决和附带民事部分的判决，以上诉人胡元春犯抢劫罪，判处死刑，缓期二年执行，剥夺政治权利终身，并处没收个人全部财产，限制减刑。2011年6月15日交付</w:t>
      </w:r>
      <w:r>
        <w:rPr>
          <w:rFonts w:hint="eastAsia" w:ascii="仿宋_GB2312"/>
          <w:szCs w:val="32"/>
          <w:lang w:val="en-US" w:eastAsia="zh-CN"/>
        </w:rPr>
        <w:t>福建省</w:t>
      </w:r>
      <w:r>
        <w:rPr>
          <w:rFonts w:hint="eastAsia" w:ascii="仿宋_GB2312"/>
          <w:szCs w:val="32"/>
        </w:rPr>
        <w:t>建阳监狱执行刑罚，2018年8月19日调入</w:t>
      </w:r>
      <w:r>
        <w:rPr>
          <w:rFonts w:hint="eastAsia" w:ascii="仿宋_GB2312"/>
          <w:szCs w:val="32"/>
          <w:lang w:val="en-US" w:eastAsia="zh-CN"/>
        </w:rPr>
        <w:t>福建省</w:t>
      </w:r>
      <w:r>
        <w:rPr>
          <w:rFonts w:hint="eastAsia" w:ascii="仿宋_GB2312"/>
          <w:szCs w:val="32"/>
        </w:rPr>
        <w:t>泉州监狱。2013年10月22日，福建省高级人民法院</w:t>
      </w:r>
      <w:r>
        <w:rPr>
          <w:rFonts w:hint="eastAsia" w:ascii="仿宋_GB2312"/>
          <w:szCs w:val="32"/>
          <w:lang w:val="en-US" w:eastAsia="zh-CN"/>
        </w:rPr>
        <w:t>以</w:t>
      </w:r>
      <w:r>
        <w:rPr>
          <w:rFonts w:hint="eastAsia" w:ascii="仿宋_GB2312"/>
          <w:szCs w:val="32"/>
        </w:rPr>
        <w:t>（20</w:t>
      </w:r>
      <w:r>
        <w:rPr>
          <w:rFonts w:hint="eastAsia" w:ascii="仿宋_GB2312"/>
          <w:szCs w:val="32"/>
          <w:lang w:val="en-US" w:eastAsia="zh-CN"/>
        </w:rPr>
        <w:t>13</w:t>
      </w:r>
      <w:r>
        <w:rPr>
          <w:rFonts w:hint="eastAsia" w:ascii="仿宋_GB2312"/>
          <w:szCs w:val="32"/>
        </w:rPr>
        <w:t>）闽刑</w:t>
      </w:r>
      <w:r>
        <w:rPr>
          <w:rFonts w:hint="eastAsia" w:ascii="仿宋_GB2312"/>
          <w:szCs w:val="32"/>
          <w:lang w:val="en-US" w:eastAsia="zh-CN"/>
        </w:rPr>
        <w:t>执字第736</w:t>
      </w:r>
      <w:r>
        <w:rPr>
          <w:rFonts w:hint="eastAsia" w:ascii="仿宋_GB2312"/>
          <w:szCs w:val="32"/>
        </w:rPr>
        <w:t>号刑事裁定</w:t>
      </w:r>
      <w:r>
        <w:rPr>
          <w:rFonts w:hint="eastAsia" w:ascii="仿宋_GB2312"/>
          <w:szCs w:val="32"/>
          <w:lang w:val="en-US" w:eastAsia="zh-CN"/>
        </w:rPr>
        <w:t>书</w:t>
      </w:r>
      <w:r>
        <w:rPr>
          <w:rFonts w:hint="eastAsia" w:ascii="仿宋_GB2312"/>
          <w:szCs w:val="32"/>
        </w:rPr>
        <w:t>，对其减为无期徒刑，剥夺政治权利终身不变；2019年3月18日，福建省高级人民法院</w:t>
      </w:r>
      <w:r>
        <w:rPr>
          <w:rFonts w:hint="eastAsia" w:ascii="仿宋_GB2312"/>
          <w:szCs w:val="32"/>
          <w:lang w:val="en-US" w:eastAsia="zh-CN"/>
        </w:rPr>
        <w:t>以</w:t>
      </w:r>
      <w:r>
        <w:rPr>
          <w:rFonts w:hint="eastAsia" w:ascii="仿宋_GB2312"/>
          <w:szCs w:val="32"/>
        </w:rPr>
        <w:t>（20</w:t>
      </w:r>
      <w:r>
        <w:rPr>
          <w:rFonts w:hint="eastAsia" w:ascii="仿宋_GB2312"/>
          <w:szCs w:val="32"/>
          <w:lang w:val="en-US" w:eastAsia="zh-CN"/>
        </w:rPr>
        <w:t>19</w:t>
      </w:r>
      <w:r>
        <w:rPr>
          <w:rFonts w:hint="eastAsia" w:ascii="仿宋_GB2312"/>
          <w:szCs w:val="32"/>
        </w:rPr>
        <w:t>）闽刑更</w:t>
      </w:r>
      <w:r>
        <w:rPr>
          <w:rFonts w:hint="eastAsia" w:ascii="仿宋_GB2312"/>
          <w:szCs w:val="32"/>
          <w:lang w:val="en-US" w:eastAsia="zh-CN"/>
        </w:rPr>
        <w:t>71</w:t>
      </w:r>
      <w:r>
        <w:rPr>
          <w:rFonts w:hint="eastAsia" w:ascii="仿宋_GB2312"/>
          <w:szCs w:val="32"/>
        </w:rPr>
        <w:t>号刑事裁定</w:t>
      </w:r>
      <w:r>
        <w:rPr>
          <w:rFonts w:hint="eastAsia" w:ascii="仿宋_GB2312"/>
          <w:szCs w:val="32"/>
          <w:lang w:val="en-US" w:eastAsia="zh-CN"/>
        </w:rPr>
        <w:t>书</w:t>
      </w:r>
      <w:r>
        <w:rPr>
          <w:rFonts w:hint="eastAsia" w:ascii="仿宋_GB2312"/>
          <w:szCs w:val="32"/>
        </w:rPr>
        <w:t>，对其减为</w:t>
      </w:r>
      <w:r>
        <w:rPr>
          <w:rFonts w:hint="eastAsia" w:ascii="仿宋_GB2312"/>
          <w:szCs w:val="32"/>
          <w:lang w:val="en-US" w:eastAsia="zh-CN"/>
        </w:rPr>
        <w:t>有期徒刑</w:t>
      </w:r>
      <w:r>
        <w:rPr>
          <w:rFonts w:hint="eastAsia" w:ascii="仿宋_GB2312"/>
          <w:szCs w:val="32"/>
        </w:rPr>
        <w:t>二十五年，剥夺政治权利改为十年；2023年5月30日，福建省泉州市中级人民法院作出（20</w:t>
      </w:r>
      <w:r>
        <w:rPr>
          <w:rFonts w:hint="eastAsia" w:ascii="仿宋_GB2312"/>
          <w:szCs w:val="32"/>
          <w:lang w:val="en-US" w:eastAsia="zh-CN"/>
        </w:rPr>
        <w:t>23</w:t>
      </w:r>
      <w:r>
        <w:rPr>
          <w:rFonts w:hint="eastAsia" w:ascii="仿宋_GB2312"/>
          <w:szCs w:val="32"/>
        </w:rPr>
        <w:t>）闽05刑更</w:t>
      </w:r>
      <w:r>
        <w:rPr>
          <w:rFonts w:hint="eastAsia" w:ascii="仿宋_GB2312"/>
          <w:szCs w:val="32"/>
          <w:lang w:val="en-US" w:eastAsia="zh-CN"/>
        </w:rPr>
        <w:t>293</w:t>
      </w:r>
      <w:r>
        <w:rPr>
          <w:rFonts w:hint="eastAsia" w:ascii="仿宋_GB2312"/>
          <w:szCs w:val="32"/>
        </w:rPr>
        <w:t>号刑事裁定，对其减刑三个月，剥夺政治权利十年不变，于2023年5月30日送达。现刑期至2043年12月17日止。属</w:t>
      </w:r>
      <w:r>
        <w:rPr>
          <w:rFonts w:hint="eastAsia" w:ascii="仿宋_GB2312"/>
          <w:color w:val="auto"/>
          <w:szCs w:val="32"/>
        </w:rPr>
        <w:t>普管级罪</w:t>
      </w:r>
      <w:r>
        <w:rPr>
          <w:rFonts w:hint="eastAsia" w:ascii="仿宋_GB2312"/>
          <w:szCs w:val="32"/>
        </w:rPr>
        <w:t>犯。</w:t>
      </w:r>
    </w:p>
    <w:p>
      <w:pPr>
        <w:keepNext w:val="0"/>
        <w:keepLines w:val="0"/>
        <w:pageBreakBefore w:val="0"/>
        <w:widowControl w:val="0"/>
        <w:kinsoku/>
        <w:overflowPunct/>
        <w:topLinePunct w:val="0"/>
        <w:autoSpaceDE/>
        <w:autoSpaceDN/>
        <w:bidi w:val="0"/>
        <w:adjustRightInd/>
        <w:spacing w:line="400" w:lineRule="exact"/>
        <w:ind w:firstLine="640" w:firstLineChars="200"/>
        <w:textAlignment w:val="auto"/>
        <w:rPr>
          <w:rFonts w:hint="eastAsia" w:ascii="仿宋_GB2312"/>
          <w:szCs w:val="32"/>
        </w:rPr>
      </w:pPr>
      <w:r>
        <w:rPr>
          <w:rFonts w:hint="eastAsia" w:ascii="仿宋_GB2312"/>
          <w:szCs w:val="32"/>
        </w:rPr>
        <w:t xml:space="preserve">该犯自上次减刑以来确有悔改表现，具体事实如下： </w:t>
      </w:r>
    </w:p>
    <w:p>
      <w:pPr>
        <w:keepNext w:val="0"/>
        <w:keepLines w:val="0"/>
        <w:pageBreakBefore w:val="0"/>
        <w:widowControl w:val="0"/>
        <w:kinsoku/>
        <w:overflowPunct/>
        <w:topLinePunct w:val="0"/>
        <w:autoSpaceDE/>
        <w:autoSpaceDN/>
        <w:bidi w:val="0"/>
        <w:adjustRightInd/>
        <w:spacing w:line="400" w:lineRule="exact"/>
        <w:ind w:firstLine="640" w:firstLineChars="200"/>
        <w:textAlignment w:val="auto"/>
        <w:rPr>
          <w:rFonts w:hint="eastAsia" w:ascii="仿宋_GB2312"/>
          <w:szCs w:val="32"/>
        </w:rPr>
      </w:pPr>
      <w:r>
        <w:rPr>
          <w:rFonts w:hint="eastAsia" w:ascii="仿宋_GB2312"/>
          <w:szCs w:val="32"/>
        </w:rPr>
        <w:t>认罪悔罪：能服从法院判决，自书认罪悔罪书。</w:t>
      </w:r>
    </w:p>
    <w:p>
      <w:pPr>
        <w:keepNext w:val="0"/>
        <w:keepLines w:val="0"/>
        <w:pageBreakBefore w:val="0"/>
        <w:widowControl w:val="0"/>
        <w:kinsoku/>
        <w:overflowPunct/>
        <w:topLinePunct w:val="0"/>
        <w:autoSpaceDE/>
        <w:autoSpaceDN/>
        <w:bidi w:val="0"/>
        <w:adjustRightInd/>
        <w:spacing w:line="400" w:lineRule="exact"/>
        <w:ind w:firstLine="640" w:firstLineChars="200"/>
        <w:textAlignment w:val="auto"/>
        <w:rPr>
          <w:rFonts w:hint="eastAsia" w:ascii="仿宋_GB2312"/>
          <w:szCs w:val="32"/>
        </w:rPr>
      </w:pPr>
      <w:r>
        <w:rPr>
          <w:rFonts w:hint="eastAsia" w:ascii="仿宋_GB2312"/>
          <w:szCs w:val="32"/>
        </w:rPr>
        <w:t>遵守监规：</w:t>
      </w:r>
      <w:r>
        <w:rPr>
          <w:rFonts w:hint="eastAsia" w:ascii="仿宋_GB2312" w:hAnsi="仿宋" w:cs="宋体"/>
          <w:color w:val="FF0000"/>
          <w:szCs w:val="32"/>
          <w:lang w:val="zh-CN"/>
        </w:rPr>
        <w:t>能遵守法律法规，</w:t>
      </w:r>
      <w:r>
        <w:rPr>
          <w:rFonts w:hint="eastAsia" w:ascii="仿宋_GB2312"/>
          <w:szCs w:val="32"/>
        </w:rPr>
        <w:t>虽有违规扣分情形，但经教育后能积极悔改，遵守监规纪律。</w:t>
      </w:r>
    </w:p>
    <w:p>
      <w:pPr>
        <w:keepNext w:val="0"/>
        <w:keepLines w:val="0"/>
        <w:pageBreakBefore w:val="0"/>
        <w:widowControl w:val="0"/>
        <w:kinsoku/>
        <w:overflowPunct/>
        <w:topLinePunct w:val="0"/>
        <w:autoSpaceDE/>
        <w:autoSpaceDN/>
        <w:bidi w:val="0"/>
        <w:adjustRightInd/>
        <w:spacing w:line="400" w:lineRule="exact"/>
        <w:ind w:firstLine="640" w:firstLineChars="200"/>
        <w:textAlignment w:val="auto"/>
        <w:rPr>
          <w:rFonts w:hint="eastAsia" w:ascii="仿宋_GB2312"/>
          <w:szCs w:val="32"/>
        </w:rPr>
      </w:pPr>
      <w:r>
        <w:rPr>
          <w:rFonts w:hint="eastAsia" w:ascii="仿宋_GB2312"/>
          <w:szCs w:val="32"/>
        </w:rPr>
        <w:t>学习情况：能参加思想、文化、职业技术教育。</w:t>
      </w:r>
    </w:p>
    <w:p>
      <w:pPr>
        <w:keepNext w:val="0"/>
        <w:keepLines w:val="0"/>
        <w:pageBreakBefore w:val="0"/>
        <w:widowControl w:val="0"/>
        <w:kinsoku/>
        <w:overflowPunct/>
        <w:topLinePunct w:val="0"/>
        <w:autoSpaceDE/>
        <w:autoSpaceDN/>
        <w:bidi w:val="0"/>
        <w:adjustRightInd/>
        <w:spacing w:line="400" w:lineRule="exact"/>
        <w:ind w:firstLine="640" w:firstLineChars="200"/>
        <w:textAlignment w:val="auto"/>
        <w:rPr>
          <w:rFonts w:hint="eastAsia" w:ascii="仿宋_GB2312"/>
          <w:szCs w:val="32"/>
        </w:rPr>
      </w:pPr>
      <w:r>
        <w:rPr>
          <w:rFonts w:hint="eastAsia" w:ascii="仿宋_GB2312"/>
          <w:szCs w:val="32"/>
        </w:rPr>
        <w:t>劳动改造：能参加劳动，努力完成劳动任务。</w:t>
      </w:r>
    </w:p>
    <w:p>
      <w:pPr>
        <w:keepNext w:val="0"/>
        <w:keepLines w:val="0"/>
        <w:pageBreakBefore w:val="0"/>
        <w:widowControl w:val="0"/>
        <w:kinsoku/>
        <w:overflowPunct/>
        <w:topLinePunct w:val="0"/>
        <w:autoSpaceDE/>
        <w:autoSpaceDN/>
        <w:bidi w:val="0"/>
        <w:adjustRightInd/>
        <w:spacing w:line="400" w:lineRule="exact"/>
        <w:ind w:firstLine="640" w:firstLineChars="200"/>
        <w:textAlignment w:val="auto"/>
        <w:rPr>
          <w:rFonts w:hint="eastAsia" w:ascii="仿宋_GB2312"/>
          <w:szCs w:val="32"/>
        </w:rPr>
      </w:pPr>
      <w:r>
        <w:rPr>
          <w:rFonts w:hint="eastAsia" w:ascii="仿宋_GB2312"/>
          <w:szCs w:val="32"/>
        </w:rPr>
        <w:t>奖惩情况：该犯上次评定表扬剩余考核分414.5分，本轮考核期2023年2月至202</w:t>
      </w:r>
      <w:r>
        <w:rPr>
          <w:rFonts w:hint="eastAsia" w:ascii="仿宋_GB2312"/>
          <w:szCs w:val="32"/>
          <w:lang w:val="en-US" w:eastAsia="zh-CN"/>
        </w:rPr>
        <w:t>6</w:t>
      </w:r>
      <w:r>
        <w:rPr>
          <w:rFonts w:hint="eastAsia" w:ascii="仿宋_GB2312"/>
          <w:szCs w:val="32"/>
        </w:rPr>
        <w:t>年</w:t>
      </w:r>
      <w:r>
        <w:rPr>
          <w:rFonts w:hint="eastAsia" w:ascii="仿宋_GB2312"/>
          <w:szCs w:val="32"/>
          <w:lang w:val="en-US" w:eastAsia="zh-CN"/>
        </w:rPr>
        <w:t>5</w:t>
      </w:r>
      <w:r>
        <w:rPr>
          <w:rFonts w:hint="eastAsia" w:ascii="仿宋_GB2312"/>
          <w:szCs w:val="32"/>
        </w:rPr>
        <w:t>月累计获考核分</w:t>
      </w:r>
      <w:r>
        <w:rPr>
          <w:rFonts w:hint="eastAsia" w:ascii="仿宋_GB2312"/>
          <w:szCs w:val="32"/>
          <w:lang w:val="en-US" w:eastAsia="zh-CN"/>
        </w:rPr>
        <w:t>4215</w:t>
      </w:r>
      <w:r>
        <w:rPr>
          <w:rFonts w:hint="eastAsia" w:ascii="仿宋_GB2312"/>
          <w:szCs w:val="32"/>
        </w:rPr>
        <w:t>分，合计获得考核分</w:t>
      </w:r>
      <w:r>
        <w:rPr>
          <w:rFonts w:hint="eastAsia" w:ascii="仿宋_GB2312"/>
          <w:szCs w:val="32"/>
          <w:lang w:val="en-US" w:eastAsia="zh-CN"/>
        </w:rPr>
        <w:t>4629.5</w:t>
      </w:r>
      <w:r>
        <w:rPr>
          <w:rFonts w:hint="eastAsia" w:ascii="仿宋_GB2312"/>
          <w:szCs w:val="32"/>
        </w:rPr>
        <w:t>分，表扬</w:t>
      </w:r>
      <w:r>
        <w:rPr>
          <w:rFonts w:hint="eastAsia" w:ascii="仿宋_GB2312"/>
          <w:szCs w:val="32"/>
          <w:lang w:val="en-US" w:eastAsia="zh-CN"/>
        </w:rPr>
        <w:t>7</w:t>
      </w:r>
      <w:r>
        <w:rPr>
          <w:rFonts w:hint="eastAsia" w:ascii="仿宋_GB2312"/>
          <w:szCs w:val="32"/>
        </w:rPr>
        <w:t>次，物质奖励0次；间隔期2023年5月30日至202</w:t>
      </w:r>
      <w:r>
        <w:rPr>
          <w:rFonts w:hint="eastAsia" w:ascii="仿宋_GB2312"/>
          <w:szCs w:val="32"/>
          <w:lang w:val="en-US" w:eastAsia="zh-CN"/>
        </w:rPr>
        <w:t>6</w:t>
      </w:r>
      <w:r>
        <w:rPr>
          <w:rFonts w:hint="eastAsia" w:ascii="仿宋_GB2312"/>
          <w:szCs w:val="32"/>
        </w:rPr>
        <w:t>年</w:t>
      </w:r>
      <w:r>
        <w:rPr>
          <w:rFonts w:hint="eastAsia" w:ascii="仿宋_GB2312"/>
          <w:szCs w:val="32"/>
          <w:lang w:val="en-US" w:eastAsia="zh-CN"/>
        </w:rPr>
        <w:t>5</w:t>
      </w:r>
      <w:r>
        <w:rPr>
          <w:rFonts w:hint="eastAsia" w:ascii="仿宋_GB2312"/>
          <w:szCs w:val="32"/>
        </w:rPr>
        <w:t>月，获考核分</w:t>
      </w:r>
      <w:r>
        <w:rPr>
          <w:rFonts w:hint="eastAsia" w:ascii="仿宋_GB2312"/>
          <w:szCs w:val="32"/>
          <w:lang w:val="en-US" w:eastAsia="zh-CN"/>
        </w:rPr>
        <w:t>37</w:t>
      </w:r>
      <w:r>
        <w:rPr>
          <w:rFonts w:hint="eastAsia" w:ascii="仿宋_GB2312"/>
          <w:szCs w:val="32"/>
        </w:rPr>
        <w:t>63分。考核期内违规2次，累计扣考核分5分，无重大违规。</w:t>
      </w:r>
    </w:p>
    <w:p>
      <w:pPr>
        <w:keepNext w:val="0"/>
        <w:keepLines w:val="0"/>
        <w:pageBreakBefore w:val="0"/>
        <w:widowControl w:val="0"/>
        <w:kinsoku/>
        <w:overflowPunct/>
        <w:topLinePunct w:val="0"/>
        <w:autoSpaceDE/>
        <w:autoSpaceDN/>
        <w:bidi w:val="0"/>
        <w:adjustRightInd/>
        <w:spacing w:line="400" w:lineRule="exact"/>
        <w:ind w:firstLine="640" w:firstLineChars="200"/>
        <w:textAlignment w:val="auto"/>
        <w:rPr>
          <w:rFonts w:hint="eastAsia" w:ascii="仿宋_GB2312"/>
          <w:szCs w:val="32"/>
        </w:rPr>
      </w:pPr>
      <w:r>
        <w:rPr>
          <w:rFonts w:hint="eastAsia" w:ascii="仿宋_GB2312"/>
          <w:szCs w:val="32"/>
        </w:rPr>
        <w:t>该犯原判财产性判项已履行人民币1</w:t>
      </w:r>
      <w:r>
        <w:rPr>
          <w:rFonts w:hint="eastAsia" w:ascii="仿宋_GB2312"/>
          <w:szCs w:val="32"/>
          <w:lang w:val="en-US" w:eastAsia="zh-CN"/>
        </w:rPr>
        <w:t>43</w:t>
      </w:r>
      <w:r>
        <w:rPr>
          <w:rFonts w:hint="eastAsia" w:ascii="仿宋_GB2312"/>
          <w:szCs w:val="32"/>
        </w:rPr>
        <w:t>00元；本次提请向</w:t>
      </w:r>
      <w:r>
        <w:rPr>
          <w:rFonts w:hint="eastAsia" w:ascii="仿宋_GB2312"/>
          <w:szCs w:val="32"/>
          <w:lang w:val="en-US" w:eastAsia="zh-CN"/>
        </w:rPr>
        <w:t>福建省</w:t>
      </w:r>
      <w:r>
        <w:rPr>
          <w:rFonts w:hint="eastAsia" w:ascii="仿宋_GB2312"/>
          <w:szCs w:val="32"/>
        </w:rPr>
        <w:t>泉州市中级人民法院缴纳没收个人全部财产人民币</w:t>
      </w:r>
      <w:r>
        <w:rPr>
          <w:rFonts w:hint="eastAsia" w:ascii="仿宋_GB2312"/>
          <w:szCs w:val="32"/>
          <w:lang w:val="en-US" w:eastAsia="zh-CN"/>
        </w:rPr>
        <w:t>83</w:t>
      </w:r>
      <w:r>
        <w:rPr>
          <w:rFonts w:hint="eastAsia" w:ascii="仿宋_GB2312"/>
          <w:szCs w:val="32"/>
        </w:rPr>
        <w:t>00元</w:t>
      </w:r>
      <w:r>
        <w:rPr>
          <w:rFonts w:hint="eastAsia" w:ascii="仿宋_GB2312"/>
          <w:szCs w:val="32"/>
          <w:lang w:eastAsia="zh-CN"/>
        </w:rPr>
        <w:t>，</w:t>
      </w:r>
      <w:r>
        <w:rPr>
          <w:rFonts w:hint="eastAsia" w:ascii="仿宋_GB2312"/>
          <w:szCs w:val="32"/>
          <w:lang w:val="en-US" w:eastAsia="zh-CN"/>
        </w:rPr>
        <w:t>其中2026年3月13日通过蓝风铃提存账户缴交人民币700元，考核期消费总额人民币11483.17元。该犯</w:t>
      </w:r>
      <w:r>
        <w:rPr>
          <w:rFonts w:hint="eastAsia" w:ascii="仿宋_GB2312"/>
          <w:szCs w:val="32"/>
        </w:rPr>
        <w:t>考核期内月均消费人民币2</w:t>
      </w:r>
      <w:r>
        <w:rPr>
          <w:rFonts w:hint="eastAsia" w:ascii="仿宋_GB2312"/>
          <w:szCs w:val="32"/>
          <w:lang w:val="en-US" w:eastAsia="zh-CN"/>
        </w:rPr>
        <w:t>87.0</w:t>
      </w:r>
      <w:r>
        <w:rPr>
          <w:rFonts w:hint="eastAsia" w:ascii="仿宋_GB2312"/>
          <w:szCs w:val="32"/>
        </w:rPr>
        <w:t>8元，账户可用余额人民币</w:t>
      </w:r>
      <w:r>
        <w:rPr>
          <w:rFonts w:hint="eastAsia" w:ascii="仿宋_GB2312"/>
          <w:szCs w:val="32"/>
          <w:lang w:val="en-US" w:eastAsia="zh-CN"/>
        </w:rPr>
        <w:t>663.13</w:t>
      </w:r>
      <w:r>
        <w:rPr>
          <w:rFonts w:hint="eastAsia" w:ascii="仿宋_GB2312"/>
          <w:szCs w:val="32"/>
        </w:rPr>
        <w:t>元。福建省泉州监狱于2025年9月11日向福建省福州市中级人民法院函询罪犯胡元春财产性判项履行情况，至今未收到回函。</w:t>
      </w:r>
    </w:p>
    <w:p>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_GB2312"/>
          <w:szCs w:val="32"/>
        </w:rPr>
      </w:pPr>
      <w:r>
        <w:rPr>
          <w:rFonts w:hint="eastAsia" w:ascii="仿宋_GB2312"/>
          <w:szCs w:val="32"/>
        </w:rPr>
        <w:t>该犯系严重暴力犯罪被判</w:t>
      </w:r>
      <w:r>
        <w:rPr>
          <w:rFonts w:hint="eastAsia" w:ascii="仿宋_GB2312"/>
          <w:color w:val="auto"/>
          <w:szCs w:val="32"/>
        </w:rPr>
        <w:t>处</w:t>
      </w:r>
      <w:r>
        <w:rPr>
          <w:rFonts w:hint="eastAsia" w:ascii="仿宋_GB2312"/>
          <w:color w:val="auto"/>
          <w:szCs w:val="32"/>
          <w:lang w:eastAsia="zh-CN"/>
        </w:rPr>
        <w:t>死刑，缓期二年执行</w:t>
      </w:r>
      <w:r>
        <w:rPr>
          <w:rFonts w:hint="eastAsia" w:ascii="仿宋_GB2312"/>
          <w:szCs w:val="32"/>
        </w:rPr>
        <w:t>罪犯，属于从严掌握减刑对象，</w:t>
      </w:r>
      <w:r>
        <w:rPr>
          <w:rFonts w:hint="eastAsia" w:ascii="仿宋_GB2312" w:hAnsi="Times New Roman"/>
          <w:szCs w:val="32"/>
        </w:rPr>
        <w:t>财产性判项义务履行金额未履行完毕</w:t>
      </w:r>
      <w:r>
        <w:rPr>
          <w:rFonts w:hint="eastAsia" w:ascii="仿宋_GB2312"/>
          <w:szCs w:val="32"/>
        </w:rPr>
        <w:t>，因此提请减刑幅度合并扣减二个月。</w:t>
      </w:r>
    </w:p>
    <w:p>
      <w:pPr>
        <w:keepNext w:val="0"/>
        <w:keepLines w:val="0"/>
        <w:pageBreakBefore w:val="0"/>
        <w:widowControl w:val="0"/>
        <w:kinsoku/>
        <w:overflowPunct/>
        <w:topLinePunct w:val="0"/>
        <w:autoSpaceDE/>
        <w:autoSpaceDN/>
        <w:bidi w:val="0"/>
        <w:adjustRightInd/>
        <w:spacing w:line="400" w:lineRule="exact"/>
        <w:ind w:firstLine="640" w:firstLineChars="200"/>
        <w:textAlignment w:val="auto"/>
        <w:rPr>
          <w:szCs w:val="32"/>
        </w:rPr>
      </w:pPr>
      <w:r>
        <w:rPr>
          <w:rFonts w:hint="eastAsia" w:ascii="仿宋_GB2312"/>
          <w:szCs w:val="32"/>
        </w:rPr>
        <w:t>本案于</w:t>
      </w:r>
      <w:r>
        <w:rPr>
          <w:rFonts w:hint="eastAsia" w:ascii="仿宋_GB2312"/>
          <w:szCs w:val="32"/>
          <w:lang w:val="en-US" w:eastAsia="zh-CN"/>
        </w:rPr>
        <w:t>2026</w:t>
      </w:r>
      <w:r>
        <w:rPr>
          <w:rFonts w:hint="eastAsia" w:ascii="仿宋_GB2312"/>
          <w:szCs w:val="32"/>
        </w:rPr>
        <w:t>年</w:t>
      </w:r>
      <w:r>
        <w:rPr>
          <w:rFonts w:hint="eastAsia" w:ascii="仿宋_GB2312"/>
          <w:szCs w:val="32"/>
          <w:lang w:val="en-US" w:eastAsia="zh-CN"/>
        </w:rPr>
        <w:t>7</w:t>
      </w:r>
      <w:r>
        <w:rPr>
          <w:rFonts w:hint="eastAsia" w:ascii="仿宋_GB2312"/>
          <w:szCs w:val="32"/>
        </w:rPr>
        <w:t>月</w:t>
      </w:r>
      <w:r>
        <w:rPr>
          <w:rFonts w:hint="eastAsia" w:ascii="仿宋_GB2312"/>
          <w:szCs w:val="32"/>
          <w:lang w:val="en-US" w:eastAsia="zh-CN"/>
        </w:rPr>
        <w:t>30</w:t>
      </w:r>
      <w:r>
        <w:rPr>
          <w:rFonts w:hint="eastAsia" w:ascii="仿宋_GB2312"/>
          <w:szCs w:val="32"/>
        </w:rPr>
        <w:t>日至</w:t>
      </w:r>
      <w:r>
        <w:rPr>
          <w:rFonts w:hint="eastAsia" w:ascii="仿宋_GB2312"/>
          <w:szCs w:val="32"/>
          <w:lang w:val="en-US" w:eastAsia="zh-CN"/>
        </w:rPr>
        <w:t>2026</w:t>
      </w:r>
      <w:r>
        <w:rPr>
          <w:rFonts w:hint="eastAsia" w:ascii="仿宋_GB2312"/>
          <w:szCs w:val="32"/>
        </w:rPr>
        <w:t>年</w:t>
      </w:r>
      <w:r>
        <w:rPr>
          <w:rFonts w:hint="eastAsia" w:ascii="仿宋_GB2312"/>
          <w:szCs w:val="32"/>
          <w:lang w:val="en-US" w:eastAsia="zh-CN"/>
        </w:rPr>
        <w:t>8</w:t>
      </w:r>
      <w:r>
        <w:rPr>
          <w:rFonts w:hint="eastAsia" w:ascii="仿宋_GB2312"/>
          <w:szCs w:val="32"/>
        </w:rPr>
        <w:t>月</w:t>
      </w:r>
      <w:r>
        <w:rPr>
          <w:rFonts w:hint="eastAsia" w:ascii="仿宋_GB2312"/>
          <w:szCs w:val="32"/>
          <w:lang w:val="en-US" w:eastAsia="zh-CN"/>
        </w:rPr>
        <w:t>5</w:t>
      </w:r>
      <w:r>
        <w:rPr>
          <w:rFonts w:hint="eastAsia" w:ascii="仿宋_GB2312"/>
          <w:szCs w:val="32"/>
        </w:rPr>
        <w:t>日在狱内公示未收到不同意见。</w:t>
      </w:r>
    </w:p>
    <w:p>
      <w:pPr>
        <w:keepNext w:val="0"/>
        <w:keepLines w:val="0"/>
        <w:pageBreakBefore w:val="0"/>
        <w:widowControl w:val="0"/>
        <w:kinsoku/>
        <w:overflowPunct/>
        <w:topLinePunct w:val="0"/>
        <w:autoSpaceDE/>
        <w:autoSpaceDN/>
        <w:bidi w:val="0"/>
        <w:adjustRightInd/>
        <w:spacing w:line="400" w:lineRule="exact"/>
        <w:ind w:firstLine="640" w:firstLineChars="200"/>
        <w:textAlignment w:val="auto"/>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w:t>
      </w:r>
      <w:r>
        <w:rPr>
          <w:rFonts w:hint="eastAsia" w:ascii="仿宋_GB2312" w:hAnsi="仿宋_GB2312" w:cs="仿宋_GB2312"/>
          <w:szCs w:val="32"/>
          <w:lang w:val="en-US" w:eastAsia="zh-CN"/>
        </w:rPr>
        <w:t>胡元春</w:t>
      </w:r>
      <w:r>
        <w:rPr>
          <w:rFonts w:hint="eastAsia" w:ascii="仿宋_GB2312" w:hAnsi="仿宋_GB2312" w:cs="仿宋_GB2312"/>
          <w:szCs w:val="32"/>
        </w:rPr>
        <w:t>予以减刑</w:t>
      </w:r>
      <w:r>
        <w:rPr>
          <w:rFonts w:hint="eastAsia" w:ascii="仿宋_GB2312" w:hAnsi="仿宋_GB2312" w:cs="仿宋_GB2312"/>
          <w:szCs w:val="32"/>
          <w:lang w:val="en-US" w:eastAsia="zh-CN"/>
        </w:rPr>
        <w:t>三</w:t>
      </w:r>
      <w:r>
        <w:rPr>
          <w:rFonts w:ascii="仿宋_GB2312" w:hAnsi="仿宋_GB2312" w:cs="仿宋_GB2312"/>
          <w:szCs w:val="32"/>
        </w:rPr>
        <w:t>个月</w:t>
      </w:r>
      <w:r>
        <w:rPr>
          <w:rFonts w:hint="eastAsia" w:ascii="仿宋_GB2312" w:hAnsi="仿宋_GB2312" w:cs="仿宋_GB2312"/>
          <w:szCs w:val="32"/>
          <w:lang w:val="en-US" w:eastAsia="zh-CN"/>
        </w:rPr>
        <w:t>又十五日</w:t>
      </w:r>
      <w:r>
        <w:rPr>
          <w:rFonts w:hint="eastAsia" w:ascii="仿宋_GB2312" w:hAnsi="仿宋_GB2312" w:cs="仿宋_GB2312"/>
          <w:szCs w:val="32"/>
          <w:lang w:eastAsia="zh-CN"/>
        </w:rPr>
        <w:t>，</w:t>
      </w:r>
      <w:r>
        <w:rPr>
          <w:rFonts w:hint="eastAsia" w:ascii="仿宋_GB2312" w:hAnsi="仿宋_GB2312" w:cs="仿宋_GB2312"/>
          <w:szCs w:val="32"/>
          <w:lang w:val="en-US" w:eastAsia="zh-CN"/>
        </w:rPr>
        <w:t>剥夺政治权利十年不变</w:t>
      </w:r>
      <w:r>
        <w:rPr>
          <w:rFonts w:hint="eastAsia" w:ascii="仿宋_GB2312" w:hAnsi="仿宋_GB2312" w:cs="仿宋_GB2312"/>
          <w:szCs w:val="32"/>
        </w:rPr>
        <w:t>。特提请你院审理裁定。</w:t>
      </w:r>
    </w:p>
    <w:p>
      <w:pPr>
        <w:pStyle w:val="4"/>
        <w:keepNext w:val="0"/>
        <w:keepLines w:val="0"/>
        <w:pageBreakBefore w:val="0"/>
        <w:widowControl w:val="0"/>
        <w:kinsoku/>
        <w:overflowPunct/>
        <w:topLinePunct w:val="0"/>
        <w:autoSpaceDE/>
        <w:autoSpaceDN/>
        <w:bidi w:val="0"/>
        <w:adjustRightInd/>
        <w:spacing w:line="400" w:lineRule="exact"/>
        <w:ind w:right="-48" w:rightChars="-15" w:firstLine="640" w:firstLineChars="200"/>
        <w:textAlignment w:val="auto"/>
        <w:rPr>
          <w:szCs w:val="32"/>
        </w:rPr>
      </w:pPr>
      <w:r>
        <w:rPr>
          <w:rFonts w:hint="eastAsia"/>
          <w:szCs w:val="32"/>
        </w:rPr>
        <w:t>此致</w:t>
      </w:r>
    </w:p>
    <w:p>
      <w:pPr>
        <w:pStyle w:val="15"/>
        <w:keepNext w:val="0"/>
        <w:keepLines w:val="0"/>
        <w:pageBreakBefore w:val="0"/>
        <w:widowControl w:val="0"/>
        <w:kinsoku/>
        <w:overflowPunct/>
        <w:topLinePunct w:val="0"/>
        <w:autoSpaceDE/>
        <w:autoSpaceDN/>
        <w:bidi w:val="0"/>
        <w:adjustRightInd/>
        <w:spacing w:line="400" w:lineRule="exact"/>
        <w:ind w:right="-48" w:rightChars="-15" w:firstLine="0" w:firstLineChars="0"/>
        <w:textAlignment w:val="auto"/>
        <w:rPr>
          <w:szCs w:val="32"/>
        </w:rPr>
      </w:pPr>
      <w:r>
        <w:rPr>
          <w:rFonts w:hint="eastAsia"/>
          <w:szCs w:val="32"/>
        </w:rPr>
        <w:t>福建省泉州市中级人民法院</w:t>
      </w:r>
    </w:p>
    <w:p>
      <w:pPr>
        <w:pStyle w:val="15"/>
        <w:keepNext w:val="0"/>
        <w:keepLines w:val="0"/>
        <w:pageBreakBefore w:val="0"/>
        <w:widowControl w:val="0"/>
        <w:kinsoku/>
        <w:overflowPunct/>
        <w:topLinePunct w:val="0"/>
        <w:autoSpaceDE/>
        <w:autoSpaceDN/>
        <w:bidi w:val="0"/>
        <w:adjustRightInd/>
        <w:spacing w:line="400" w:lineRule="exact"/>
        <w:ind w:left="640" w:firstLine="0" w:firstLineChars="0"/>
        <w:textAlignment w:val="auto"/>
        <w:rPr>
          <w:rFonts w:cs="仿宋_GB2312"/>
          <w:szCs w:val="32"/>
        </w:rPr>
      </w:pPr>
    </w:p>
    <w:p>
      <w:pPr>
        <w:pStyle w:val="15"/>
        <w:keepNext w:val="0"/>
        <w:keepLines w:val="0"/>
        <w:pageBreakBefore w:val="0"/>
        <w:widowControl w:val="0"/>
        <w:kinsoku/>
        <w:overflowPunct/>
        <w:topLinePunct w:val="0"/>
        <w:autoSpaceDE/>
        <w:autoSpaceDN/>
        <w:bidi w:val="0"/>
        <w:adjustRightInd/>
        <w:spacing w:line="400" w:lineRule="exact"/>
        <w:ind w:left="640" w:firstLine="0" w:firstLineChars="0"/>
        <w:textAlignment w:val="auto"/>
        <w:rPr>
          <w:rFonts w:cs="仿宋_GB2312"/>
          <w:szCs w:val="32"/>
        </w:rPr>
      </w:pPr>
      <w:r>
        <w:rPr>
          <w:rFonts w:hint="eastAsia" w:cs="仿宋_GB2312"/>
          <w:szCs w:val="32"/>
        </w:rPr>
        <w:t>附件：⒈罪犯</w:t>
      </w:r>
      <w:r>
        <w:rPr>
          <w:rFonts w:hint="eastAsia" w:cs="仿宋_GB2312"/>
          <w:szCs w:val="32"/>
          <w:lang w:val="en-US" w:eastAsia="zh-CN"/>
        </w:rPr>
        <w:t>胡元春</w:t>
      </w:r>
      <w:r>
        <w:rPr>
          <w:rFonts w:hint="eastAsia" w:cs="仿宋_GB2312"/>
          <w:szCs w:val="32"/>
        </w:rPr>
        <w:t>卷宗壹册</w:t>
      </w:r>
    </w:p>
    <w:p>
      <w:pPr>
        <w:pStyle w:val="15"/>
        <w:keepNext w:val="0"/>
        <w:keepLines w:val="0"/>
        <w:pageBreakBefore w:val="0"/>
        <w:widowControl w:val="0"/>
        <w:kinsoku/>
        <w:overflowPunct/>
        <w:topLinePunct w:val="0"/>
        <w:autoSpaceDE/>
        <w:autoSpaceDN/>
        <w:bidi w:val="0"/>
        <w:adjustRightInd/>
        <w:spacing w:line="400" w:lineRule="exact"/>
        <w:ind w:left="640" w:right="-48" w:rightChars="-15" w:firstLine="960" w:firstLineChars="300"/>
        <w:textAlignment w:val="auto"/>
        <w:rPr>
          <w:rFonts w:cs="仿宋_GB2312"/>
          <w:szCs w:val="32"/>
        </w:rPr>
      </w:pPr>
      <w:r>
        <w:rPr>
          <w:rFonts w:hint="eastAsia" w:cs="仿宋_GB2312"/>
          <w:szCs w:val="32"/>
        </w:rPr>
        <w:t>⒉减刑建议书肆份</w:t>
      </w:r>
    </w:p>
    <w:p>
      <w:pPr>
        <w:pStyle w:val="4"/>
        <w:keepNext w:val="0"/>
        <w:keepLines w:val="0"/>
        <w:pageBreakBefore w:val="0"/>
        <w:widowControl w:val="0"/>
        <w:kinsoku/>
        <w:overflowPunct/>
        <w:topLinePunct w:val="0"/>
        <w:autoSpaceDE/>
        <w:autoSpaceDN/>
        <w:bidi w:val="0"/>
        <w:adjustRightInd/>
        <w:spacing w:line="400" w:lineRule="exact"/>
        <w:ind w:left="640" w:right="-48" w:rightChars="-15"/>
        <w:textAlignment w:val="auto"/>
        <w:rPr>
          <w:szCs w:val="32"/>
        </w:rPr>
      </w:pPr>
    </w:p>
    <w:p>
      <w:pPr>
        <w:keepNext w:val="0"/>
        <w:keepLines w:val="0"/>
        <w:pageBreakBefore w:val="0"/>
        <w:widowControl w:val="0"/>
        <w:kinsoku/>
        <w:overflowPunct/>
        <w:topLinePunct w:val="0"/>
        <w:autoSpaceDE/>
        <w:autoSpaceDN/>
        <w:bidi w:val="0"/>
        <w:adjustRightInd/>
        <w:spacing w:line="400" w:lineRule="exact"/>
        <w:textAlignment w:val="auto"/>
      </w:pPr>
    </w:p>
    <w:p>
      <w:pPr>
        <w:pStyle w:val="4"/>
        <w:keepNext w:val="0"/>
        <w:keepLines w:val="0"/>
        <w:pageBreakBefore w:val="0"/>
        <w:widowControl w:val="0"/>
        <w:kinsoku/>
        <w:overflowPunct/>
        <w:topLinePunct w:val="0"/>
        <w:autoSpaceDE/>
        <w:autoSpaceDN/>
        <w:bidi w:val="0"/>
        <w:adjustRightInd/>
        <w:spacing w:line="400" w:lineRule="exact"/>
        <w:ind w:right="1280" w:rightChars="400"/>
        <w:jc w:val="right"/>
        <w:textAlignment w:val="auto"/>
        <w:rPr>
          <w:szCs w:val="32"/>
        </w:rPr>
      </w:pPr>
      <w:r>
        <w:rPr>
          <w:rFonts w:hint="eastAsia"/>
          <w:szCs w:val="32"/>
        </w:rPr>
        <w:t>福建省泉州监狱</w:t>
      </w:r>
    </w:p>
    <w:p>
      <w:pPr>
        <w:keepNext w:val="0"/>
        <w:keepLines w:val="0"/>
        <w:pageBreakBefore w:val="0"/>
        <w:widowControl w:val="0"/>
        <w:kinsoku/>
        <w:overflowPunct/>
        <w:topLinePunct w:val="0"/>
        <w:autoSpaceDE/>
        <w:autoSpaceDN/>
        <w:bidi w:val="0"/>
        <w:adjustRightInd/>
        <w:spacing w:line="400" w:lineRule="exact"/>
        <w:ind w:firstLine="5760" w:firstLineChars="1800"/>
        <w:textAlignment w:val="auto"/>
        <w:rPr>
          <w:rFonts w:hint="eastAsia"/>
        </w:rPr>
      </w:pPr>
      <w:r>
        <w:rPr>
          <w:rFonts w:hint="eastAsia"/>
          <w:szCs w:val="32"/>
          <w:lang w:val="en-US" w:eastAsia="zh-CN"/>
        </w:rPr>
        <w:t>2026</w:t>
      </w:r>
      <w:r>
        <w:rPr>
          <w:rFonts w:hint="eastAsia"/>
          <w:szCs w:val="32"/>
        </w:rPr>
        <w:t>年</w:t>
      </w:r>
      <w:r>
        <w:rPr>
          <w:rFonts w:hint="eastAsia"/>
          <w:szCs w:val="32"/>
          <w:lang w:val="en-US" w:eastAsia="zh-CN"/>
        </w:rPr>
        <w:t>8</w:t>
      </w:r>
      <w:r>
        <w:rPr>
          <w:rFonts w:hint="eastAsia"/>
          <w:szCs w:val="32"/>
        </w:rPr>
        <w:t>月</w:t>
      </w:r>
      <w:r>
        <w:rPr>
          <w:rFonts w:hint="eastAsia"/>
          <w:szCs w:val="32"/>
          <w:lang w:val="en-US" w:eastAsia="zh-CN"/>
        </w:rPr>
        <w:t>31</w:t>
      </w:r>
      <w:r>
        <w:rPr>
          <w:rFonts w:hint="eastAsia"/>
          <w:szCs w:val="32"/>
        </w:rPr>
        <w:t>日</w:t>
      </w: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keepNext w:val="0"/>
        <w:keepLines w:val="0"/>
        <w:pageBreakBefore w:val="0"/>
        <w:widowControl w:val="0"/>
        <w:kinsoku/>
        <w:wordWrap/>
        <w:overflowPunct/>
        <w:topLinePunct w:val="0"/>
        <w:autoSpaceDE/>
        <w:autoSpaceDN/>
        <w:bidi w:val="0"/>
        <w:adjustRightInd/>
        <w:spacing w:line="440" w:lineRule="exact"/>
        <w:jc w:val="right"/>
        <w:textAlignment w:val="auto"/>
        <w:rPr>
          <w:rFonts w:hint="eastAsia"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eastAsia="楷体_GB2312" w:cs="楷体_GB2312"/>
          <w:szCs w:val="32"/>
        </w:rPr>
        <w:t>2</w:t>
      </w:r>
      <w:r>
        <w:rPr>
          <w:rFonts w:hint="eastAsia" w:ascii="Times New Roman" w:hAnsi="Times New Roman" w:eastAsia="楷体_GB2312" w:cs="楷体_GB2312"/>
          <w:szCs w:val="32"/>
          <w:lang w:val="en-US" w:eastAsia="zh-CN"/>
        </w:rPr>
        <w:t>6</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407</w:t>
      </w:r>
      <w:r>
        <w:rPr>
          <w:rFonts w:hint="eastAsia" w:ascii="Times New Roman" w:hAnsi="Times New Roman" w:eastAsia="楷体_GB2312" w:cs="楷体_GB2312"/>
          <w:szCs w:val="32"/>
        </w:rPr>
        <w:t>号</w:t>
      </w:r>
    </w:p>
    <w:p>
      <w:pPr>
        <w:keepNext w:val="0"/>
        <w:keepLines w:val="0"/>
        <w:pageBreakBefore w:val="0"/>
        <w:widowControl w:val="0"/>
        <w:kinsoku/>
        <w:wordWrap/>
        <w:overflowPunct/>
        <w:topLinePunct w:val="0"/>
        <w:autoSpaceDE/>
        <w:autoSpaceDN/>
        <w:bidi w:val="0"/>
        <w:adjustRightInd/>
        <w:spacing w:line="440" w:lineRule="exact"/>
        <w:jc w:val="right"/>
        <w:textAlignment w:val="auto"/>
        <w:rPr>
          <w:rFonts w:hint="eastAsia" w:ascii="Times New Roman" w:hAnsi="Times New Roman" w:eastAsia="楷体_GB2312" w:cs="楷体_GB2312"/>
          <w:szCs w:val="32"/>
        </w:rPr>
      </w:pPr>
    </w:p>
    <w:p>
      <w:pPr>
        <w:keepNext w:val="0"/>
        <w:keepLines w:val="0"/>
        <w:pageBreakBefore w:val="0"/>
        <w:widowControl w:val="0"/>
        <w:kinsoku/>
        <w:wordWrap/>
        <w:overflowPunct/>
        <w:topLinePunct w:val="0"/>
        <w:autoSpaceDE/>
        <w:autoSpaceDN/>
        <w:bidi w:val="0"/>
        <w:adjustRightInd/>
        <w:spacing w:line="440" w:lineRule="exact"/>
        <w:ind w:firstLine="640" w:firstLineChars="200"/>
        <w:textAlignment w:val="auto"/>
        <w:rPr>
          <w:rFonts w:hint="default" w:ascii="仿宋_GB2312" w:hAnsi="仿宋_GB2312" w:eastAsia="仿宋_GB2312" w:cs="仿宋_GB2312"/>
          <w:szCs w:val="32"/>
          <w:lang w:val="en-US" w:eastAsia="zh-CN"/>
        </w:rPr>
      </w:pPr>
      <w:r>
        <w:rPr>
          <w:rFonts w:hint="eastAsia" w:ascii="仿宋_GB2312" w:hAnsi="仿宋_GB2312" w:eastAsia="仿宋_GB2312" w:cs="仿宋_GB2312"/>
          <w:szCs w:val="32"/>
        </w:rPr>
        <w:t>罪犯</w:t>
      </w:r>
      <w:r>
        <w:rPr>
          <w:rFonts w:hint="eastAsia" w:ascii="仿宋_GB2312" w:hAnsi="仿宋_GB2312" w:cs="仿宋_GB2312"/>
          <w:szCs w:val="32"/>
          <w:lang w:val="en-US" w:eastAsia="zh-CN"/>
        </w:rPr>
        <w:t>黄传祖</w:t>
      </w:r>
      <w:r>
        <w:rPr>
          <w:rFonts w:hint="eastAsia" w:ascii="仿宋_GB2312" w:hAnsi="仿宋_GB2312" w:eastAsia="仿宋_GB2312" w:cs="仿宋_GB2312"/>
          <w:szCs w:val="32"/>
        </w:rPr>
        <w:t>，男，</w:t>
      </w:r>
      <w:r>
        <w:rPr>
          <w:rFonts w:hint="eastAsia" w:ascii="仿宋_GB2312" w:hAnsi="仿宋_GB2312" w:cs="仿宋_GB2312"/>
          <w:szCs w:val="32"/>
          <w:lang w:val="en-US" w:eastAsia="zh-CN"/>
        </w:rPr>
        <w:t>1991</w:t>
      </w:r>
      <w:r>
        <w:rPr>
          <w:rFonts w:hint="eastAsia" w:ascii="仿宋_GB2312" w:hAnsi="仿宋_GB2312" w:eastAsia="仿宋_GB2312" w:cs="仿宋_GB2312"/>
          <w:szCs w:val="32"/>
        </w:rPr>
        <w:t>年</w:t>
      </w:r>
      <w:r>
        <w:rPr>
          <w:rFonts w:hint="eastAsia" w:ascii="仿宋_GB2312" w:hAnsi="仿宋_GB2312" w:cs="仿宋_GB2312"/>
          <w:szCs w:val="32"/>
          <w:lang w:val="en-US" w:eastAsia="zh-CN"/>
        </w:rPr>
        <w:t>6</w:t>
      </w:r>
      <w:r>
        <w:rPr>
          <w:rFonts w:hint="eastAsia" w:ascii="仿宋_GB2312" w:hAnsi="仿宋_GB2312" w:eastAsia="仿宋_GB2312" w:cs="仿宋_GB2312"/>
          <w:szCs w:val="32"/>
        </w:rPr>
        <w:t>月</w:t>
      </w:r>
      <w:r>
        <w:rPr>
          <w:rFonts w:hint="eastAsia" w:ascii="仿宋_GB2312" w:hAnsi="仿宋_GB2312" w:cs="仿宋_GB2312"/>
          <w:szCs w:val="32"/>
          <w:lang w:val="en-US" w:eastAsia="zh-CN"/>
        </w:rPr>
        <w:t>24</w:t>
      </w:r>
      <w:r>
        <w:rPr>
          <w:rFonts w:hint="eastAsia" w:ascii="仿宋_GB2312" w:hAnsi="仿宋_GB2312" w:eastAsia="仿宋_GB2312" w:cs="仿宋_GB2312"/>
          <w:szCs w:val="32"/>
        </w:rPr>
        <w:t>日出生，汉族，</w:t>
      </w:r>
      <w:r>
        <w:rPr>
          <w:rFonts w:hint="eastAsia" w:ascii="仿宋_GB2312" w:hAnsi="仿宋_GB2312" w:cs="仿宋_GB2312"/>
          <w:szCs w:val="32"/>
          <w:lang w:val="en-US" w:eastAsia="zh-CN"/>
        </w:rPr>
        <w:t>中专</w:t>
      </w:r>
      <w:r>
        <w:rPr>
          <w:rFonts w:hint="eastAsia" w:ascii="仿宋_GB2312" w:hAnsi="仿宋_GB2312" w:eastAsia="仿宋_GB2312" w:cs="仿宋_GB2312"/>
          <w:szCs w:val="32"/>
        </w:rPr>
        <w:t>文化，户籍所在地</w:t>
      </w:r>
      <w:r>
        <w:rPr>
          <w:rFonts w:hint="eastAsia" w:ascii="仿宋_GB2312" w:hAnsi="仿宋_GB2312" w:cs="仿宋_GB2312"/>
          <w:szCs w:val="32"/>
          <w:lang w:val="en-US" w:eastAsia="zh-CN"/>
        </w:rPr>
        <w:t>福建省龙岩市永定区，</w:t>
      </w:r>
      <w:r>
        <w:rPr>
          <w:rFonts w:hint="eastAsia" w:ascii="仿宋_GB2312" w:hAnsi="仿宋_GB2312" w:eastAsia="仿宋_GB2312" w:cs="仿宋_GB2312"/>
          <w:szCs w:val="32"/>
        </w:rPr>
        <w:t>捕前</w:t>
      </w:r>
      <w:r>
        <w:rPr>
          <w:rFonts w:hint="eastAsia" w:ascii="仿宋_GB2312" w:hAnsi="仿宋_GB2312" w:cs="仿宋_GB2312"/>
          <w:szCs w:val="32"/>
          <w:lang w:val="en-US" w:eastAsia="zh-CN"/>
        </w:rPr>
        <w:t>系无业。</w:t>
      </w:r>
    </w:p>
    <w:p>
      <w:pPr>
        <w:keepNext w:val="0"/>
        <w:keepLines w:val="0"/>
        <w:pageBreakBefore w:val="0"/>
        <w:widowControl w:val="0"/>
        <w:kinsoku/>
        <w:wordWrap/>
        <w:overflowPunct/>
        <w:topLinePunct w:val="0"/>
        <w:autoSpaceDE/>
        <w:autoSpaceDN/>
        <w:bidi w:val="0"/>
        <w:adjustRightInd/>
        <w:spacing w:line="440" w:lineRule="exact"/>
        <w:ind w:firstLine="640" w:firstLineChars="200"/>
        <w:textAlignment w:val="auto"/>
        <w:rPr>
          <w:rFonts w:hint="eastAsia" w:ascii="仿宋_GB2312" w:hAnsi="Times New Roman"/>
          <w:sz w:val="32"/>
          <w:szCs w:val="32"/>
          <w:lang w:eastAsia="zh-CN"/>
        </w:rPr>
      </w:pPr>
      <w:r>
        <w:rPr>
          <w:rFonts w:hint="eastAsia" w:ascii="仿宋_GB2312" w:hAnsi="Times New Roman" w:eastAsia="仿宋_GB2312"/>
          <w:sz w:val="32"/>
          <w:szCs w:val="32"/>
        </w:rPr>
        <w:t>福建省</w:t>
      </w:r>
      <w:r>
        <w:rPr>
          <w:rFonts w:hint="eastAsia" w:ascii="仿宋_GB2312" w:hAnsi="Times New Roman"/>
          <w:sz w:val="32"/>
          <w:szCs w:val="32"/>
          <w:lang w:val="en-US" w:eastAsia="zh-CN"/>
        </w:rPr>
        <w:t>厦门市思明区</w:t>
      </w:r>
      <w:r>
        <w:rPr>
          <w:rFonts w:hint="eastAsia" w:ascii="仿宋_GB2312" w:hAnsi="Times New Roman" w:eastAsia="仿宋_GB2312"/>
          <w:sz w:val="32"/>
          <w:szCs w:val="32"/>
        </w:rPr>
        <w:t>人民法院于202</w:t>
      </w:r>
      <w:r>
        <w:rPr>
          <w:rFonts w:hint="eastAsia" w:ascii="仿宋_GB2312" w:hAnsi="Times New Roman"/>
          <w:sz w:val="32"/>
          <w:szCs w:val="32"/>
          <w:lang w:val="en-US" w:eastAsia="zh-CN"/>
        </w:rPr>
        <w:t>3</w:t>
      </w:r>
      <w:r>
        <w:rPr>
          <w:rFonts w:hint="eastAsia" w:ascii="仿宋_GB2312" w:hAnsi="Times New Roman" w:eastAsia="仿宋_GB2312"/>
          <w:sz w:val="32"/>
          <w:szCs w:val="32"/>
        </w:rPr>
        <w:t>年</w:t>
      </w:r>
      <w:r>
        <w:rPr>
          <w:rFonts w:hint="eastAsia" w:ascii="仿宋_GB2312" w:hAnsi="Times New Roman"/>
          <w:sz w:val="32"/>
          <w:szCs w:val="32"/>
          <w:lang w:val="en-US" w:eastAsia="zh-CN"/>
        </w:rPr>
        <w:t>6</w:t>
      </w:r>
      <w:r>
        <w:rPr>
          <w:rFonts w:hint="eastAsia" w:ascii="仿宋_GB2312" w:hAnsi="Times New Roman" w:eastAsia="仿宋_GB2312"/>
          <w:sz w:val="32"/>
          <w:szCs w:val="32"/>
        </w:rPr>
        <w:t>月</w:t>
      </w:r>
      <w:r>
        <w:rPr>
          <w:rFonts w:hint="eastAsia" w:ascii="仿宋_GB2312" w:hAnsi="Times New Roman"/>
          <w:sz w:val="32"/>
          <w:szCs w:val="32"/>
          <w:lang w:val="en-US" w:eastAsia="zh-CN"/>
        </w:rPr>
        <w:t>28</w:t>
      </w:r>
      <w:r>
        <w:rPr>
          <w:rFonts w:hint="eastAsia" w:ascii="仿宋_GB2312" w:hAnsi="Times New Roman" w:eastAsia="仿宋_GB2312"/>
          <w:sz w:val="32"/>
          <w:szCs w:val="32"/>
        </w:rPr>
        <w:t>日作出（202</w:t>
      </w:r>
      <w:r>
        <w:rPr>
          <w:rFonts w:hint="eastAsia" w:ascii="仿宋_GB2312" w:hAnsi="Times New Roman"/>
          <w:sz w:val="32"/>
          <w:szCs w:val="32"/>
          <w:lang w:val="en-US" w:eastAsia="zh-CN"/>
        </w:rPr>
        <w:t>2</w:t>
      </w:r>
      <w:r>
        <w:rPr>
          <w:rFonts w:hint="eastAsia" w:ascii="仿宋_GB2312" w:hAnsi="Times New Roman" w:eastAsia="仿宋_GB2312"/>
          <w:sz w:val="32"/>
          <w:szCs w:val="32"/>
        </w:rPr>
        <w:t>）闽</w:t>
      </w:r>
      <w:r>
        <w:rPr>
          <w:rFonts w:hint="eastAsia" w:ascii="仿宋_GB2312" w:hAnsi="Times New Roman"/>
          <w:sz w:val="32"/>
          <w:szCs w:val="32"/>
          <w:lang w:val="en-US" w:eastAsia="zh-CN"/>
        </w:rPr>
        <w:t>0203</w:t>
      </w:r>
      <w:r>
        <w:rPr>
          <w:rFonts w:hint="eastAsia" w:ascii="仿宋_GB2312" w:hAnsi="Times New Roman" w:eastAsia="仿宋_GB2312"/>
          <w:sz w:val="32"/>
          <w:szCs w:val="32"/>
        </w:rPr>
        <w:t>刑初</w:t>
      </w:r>
      <w:r>
        <w:rPr>
          <w:rFonts w:hint="eastAsia" w:ascii="仿宋_GB2312" w:hAnsi="Times New Roman"/>
          <w:sz w:val="32"/>
          <w:szCs w:val="32"/>
          <w:lang w:val="en-US" w:eastAsia="zh-CN"/>
        </w:rPr>
        <w:t>487</w:t>
      </w:r>
      <w:r>
        <w:rPr>
          <w:rFonts w:hint="eastAsia" w:ascii="仿宋_GB2312" w:hAnsi="Times New Roman" w:eastAsia="仿宋_GB2312"/>
          <w:sz w:val="32"/>
          <w:szCs w:val="32"/>
        </w:rPr>
        <w:t>号刑事判决，以被告人</w:t>
      </w:r>
      <w:r>
        <w:rPr>
          <w:rFonts w:hint="eastAsia" w:ascii="仿宋_GB2312" w:hAnsi="Times New Roman"/>
          <w:sz w:val="32"/>
          <w:szCs w:val="32"/>
          <w:lang w:val="en-US" w:eastAsia="zh-CN"/>
        </w:rPr>
        <w:t>黄传祖</w:t>
      </w:r>
      <w:r>
        <w:rPr>
          <w:rFonts w:hint="eastAsia" w:ascii="仿宋_GB2312" w:hAnsi="Times New Roman" w:eastAsia="仿宋_GB2312"/>
          <w:sz w:val="32"/>
          <w:szCs w:val="32"/>
        </w:rPr>
        <w:t>犯</w:t>
      </w:r>
      <w:r>
        <w:rPr>
          <w:rFonts w:hint="eastAsia" w:ascii="仿宋_GB2312" w:hAnsi="Times New Roman"/>
          <w:sz w:val="32"/>
          <w:szCs w:val="32"/>
          <w:lang w:val="en-US" w:eastAsia="zh-CN"/>
        </w:rPr>
        <w:t>抢夺</w:t>
      </w:r>
      <w:r>
        <w:rPr>
          <w:rFonts w:hint="eastAsia" w:ascii="仿宋_GB2312" w:hAnsi="Times New Roman" w:eastAsia="仿宋_GB2312"/>
          <w:sz w:val="32"/>
          <w:szCs w:val="32"/>
        </w:rPr>
        <w:t>罪，判处有期徒刑</w:t>
      </w:r>
      <w:r>
        <w:rPr>
          <w:rFonts w:hint="eastAsia" w:ascii="仿宋_GB2312" w:hAnsi="Times New Roman"/>
          <w:sz w:val="32"/>
          <w:szCs w:val="32"/>
          <w:lang w:val="en-US" w:eastAsia="zh-CN"/>
        </w:rPr>
        <w:t>五年三个月</w:t>
      </w:r>
      <w:r>
        <w:rPr>
          <w:rFonts w:hint="eastAsia" w:ascii="仿宋_GB2312" w:hAnsi="Times New Roman" w:eastAsia="仿宋_GB2312"/>
          <w:sz w:val="32"/>
          <w:szCs w:val="32"/>
        </w:rPr>
        <w:t>，</w:t>
      </w:r>
      <w:r>
        <w:rPr>
          <w:rFonts w:hint="eastAsia" w:ascii="仿宋_GB2312" w:hAnsi="Times New Roman"/>
          <w:sz w:val="32"/>
          <w:szCs w:val="32"/>
          <w:lang w:val="en-US" w:eastAsia="zh-CN"/>
        </w:rPr>
        <w:t>并处</w:t>
      </w:r>
      <w:r>
        <w:rPr>
          <w:rFonts w:hint="eastAsia" w:ascii="仿宋_GB2312" w:hAnsi="Times New Roman" w:eastAsia="仿宋_GB2312"/>
          <w:sz w:val="32"/>
          <w:szCs w:val="32"/>
        </w:rPr>
        <w:t>罚金人民币</w:t>
      </w:r>
      <w:r>
        <w:rPr>
          <w:rFonts w:hint="eastAsia" w:ascii="仿宋_GB2312" w:hAnsi="Times New Roman"/>
          <w:sz w:val="32"/>
          <w:szCs w:val="32"/>
          <w:lang w:val="en-US" w:eastAsia="zh-CN"/>
        </w:rPr>
        <w:t>10000</w:t>
      </w:r>
      <w:r>
        <w:rPr>
          <w:rFonts w:hint="eastAsia" w:ascii="仿宋_GB2312" w:hAnsi="Times New Roman" w:eastAsia="仿宋_GB2312"/>
          <w:sz w:val="32"/>
          <w:szCs w:val="32"/>
        </w:rPr>
        <w:t>元</w:t>
      </w:r>
      <w:r>
        <w:rPr>
          <w:rFonts w:hint="eastAsia" w:ascii="仿宋_GB2312" w:hAnsi="Times New Roman"/>
          <w:sz w:val="32"/>
          <w:szCs w:val="32"/>
          <w:lang w:eastAsia="zh-CN"/>
        </w:rPr>
        <w:t>，</w:t>
      </w:r>
      <w:r>
        <w:rPr>
          <w:rFonts w:hint="eastAsia" w:ascii="仿宋_GB2312" w:hAnsi="Times New Roman"/>
          <w:sz w:val="32"/>
          <w:szCs w:val="32"/>
          <w:lang w:val="en-US" w:eastAsia="zh-CN"/>
        </w:rPr>
        <w:t>追缴被告人黄传祖的违法所得人民币10000元。</w:t>
      </w:r>
      <w:r>
        <w:rPr>
          <w:rFonts w:hint="eastAsia" w:ascii="仿宋_GB2312" w:hAnsi="仿宋_GB2312" w:eastAsia="仿宋_GB2312" w:cs="仿宋_GB2312"/>
          <w:color w:val="000000"/>
          <w:szCs w:val="32"/>
        </w:rPr>
        <w:t>因该犯</w:t>
      </w:r>
      <w:r>
        <w:rPr>
          <w:rFonts w:hint="eastAsia" w:ascii="仿宋_GB2312" w:hAnsi="仿宋_GB2312" w:cs="仿宋_GB2312"/>
          <w:color w:val="000000"/>
          <w:szCs w:val="32"/>
          <w:lang w:val="en-US" w:eastAsia="zh-CN"/>
        </w:rPr>
        <w:t>及其同案</w:t>
      </w:r>
      <w:r>
        <w:rPr>
          <w:rFonts w:hint="eastAsia" w:ascii="仿宋_GB2312" w:hAnsi="仿宋_GB2312" w:eastAsia="仿宋_GB2312" w:cs="仿宋_GB2312"/>
          <w:color w:val="000000"/>
          <w:szCs w:val="32"/>
        </w:rPr>
        <w:t>不服</w:t>
      </w:r>
      <w:r>
        <w:rPr>
          <w:rFonts w:hint="eastAsia" w:ascii="仿宋_GB2312" w:hAnsi="仿宋_GB2312" w:eastAsia="仿宋_GB2312" w:cs="仿宋_GB2312"/>
          <w:szCs w:val="32"/>
        </w:rPr>
        <w:t>，提出上诉。福建省</w:t>
      </w:r>
      <w:r>
        <w:rPr>
          <w:rFonts w:hint="eastAsia" w:ascii="仿宋_GB2312" w:hAnsi="仿宋_GB2312" w:cs="仿宋_GB2312"/>
          <w:szCs w:val="32"/>
          <w:lang w:val="en-US" w:eastAsia="zh-CN"/>
        </w:rPr>
        <w:t>厦门市中级</w:t>
      </w:r>
      <w:r>
        <w:rPr>
          <w:rFonts w:hint="eastAsia" w:ascii="仿宋_GB2312" w:hAnsi="仿宋_GB2312" w:eastAsia="仿宋_GB2312" w:cs="仿宋_GB2312"/>
          <w:szCs w:val="32"/>
        </w:rPr>
        <w:t>人民法院经过二审审理，于</w:t>
      </w:r>
      <w:r>
        <w:rPr>
          <w:rFonts w:hint="eastAsia" w:ascii="仿宋_GB2312" w:hAnsi="仿宋_GB2312" w:eastAsia="仿宋_GB2312" w:cs="仿宋_GB2312"/>
          <w:szCs w:val="32"/>
          <w:lang w:val="en-US" w:eastAsia="zh-CN"/>
        </w:rPr>
        <w:t>20</w:t>
      </w:r>
      <w:r>
        <w:rPr>
          <w:rFonts w:hint="eastAsia" w:ascii="仿宋_GB2312" w:hAnsi="仿宋_GB2312" w:cs="仿宋_GB2312"/>
          <w:szCs w:val="32"/>
          <w:lang w:val="en-US" w:eastAsia="zh-CN"/>
        </w:rPr>
        <w:t>23</w:t>
      </w:r>
      <w:r>
        <w:rPr>
          <w:rFonts w:hint="eastAsia" w:ascii="仿宋_GB2312" w:hAnsi="仿宋_GB2312" w:eastAsia="仿宋_GB2312" w:cs="仿宋_GB2312"/>
          <w:szCs w:val="32"/>
        </w:rPr>
        <w:t>年</w:t>
      </w:r>
      <w:r>
        <w:rPr>
          <w:rFonts w:hint="eastAsia" w:ascii="仿宋_GB2312" w:hAnsi="仿宋_GB2312" w:cs="仿宋_GB2312"/>
          <w:szCs w:val="32"/>
          <w:lang w:val="en-US" w:eastAsia="zh-CN"/>
        </w:rPr>
        <w:t>12</w:t>
      </w:r>
      <w:r>
        <w:rPr>
          <w:rFonts w:hint="eastAsia" w:ascii="仿宋_GB2312" w:hAnsi="仿宋_GB2312" w:eastAsia="仿宋_GB2312" w:cs="仿宋_GB2312"/>
          <w:szCs w:val="32"/>
        </w:rPr>
        <w:t>月</w:t>
      </w:r>
      <w:r>
        <w:rPr>
          <w:rFonts w:hint="eastAsia" w:ascii="仿宋_GB2312" w:hAnsi="仿宋_GB2312" w:cs="仿宋_GB2312"/>
          <w:szCs w:val="32"/>
          <w:lang w:val="en-US" w:eastAsia="zh-CN"/>
        </w:rPr>
        <w:t>29</w:t>
      </w:r>
      <w:r>
        <w:rPr>
          <w:rFonts w:hint="eastAsia" w:ascii="仿宋_GB2312" w:hAnsi="仿宋_GB2312" w:eastAsia="仿宋_GB2312" w:cs="仿宋_GB2312"/>
          <w:szCs w:val="32"/>
        </w:rPr>
        <w:t>日作出（20</w:t>
      </w:r>
      <w:r>
        <w:rPr>
          <w:rFonts w:hint="eastAsia" w:ascii="仿宋_GB2312" w:hAnsi="仿宋_GB2312" w:cs="仿宋_GB2312"/>
          <w:szCs w:val="32"/>
          <w:lang w:val="en-US" w:eastAsia="zh-CN"/>
        </w:rPr>
        <w:t>23</w:t>
      </w:r>
      <w:r>
        <w:rPr>
          <w:rFonts w:hint="eastAsia" w:ascii="仿宋_GB2312" w:hAnsi="仿宋_GB2312" w:eastAsia="仿宋_GB2312" w:cs="仿宋_GB2312"/>
          <w:szCs w:val="32"/>
        </w:rPr>
        <w:t>）闽</w:t>
      </w:r>
      <w:r>
        <w:rPr>
          <w:rFonts w:hint="eastAsia" w:ascii="仿宋_GB2312" w:hAnsi="仿宋_GB2312" w:cs="仿宋_GB2312"/>
          <w:szCs w:val="32"/>
          <w:lang w:val="en-US" w:eastAsia="zh-CN"/>
        </w:rPr>
        <w:t>02</w:t>
      </w:r>
      <w:r>
        <w:rPr>
          <w:rFonts w:hint="eastAsia" w:ascii="仿宋_GB2312" w:hAnsi="仿宋_GB2312" w:eastAsia="仿宋_GB2312" w:cs="仿宋_GB2312"/>
          <w:szCs w:val="32"/>
        </w:rPr>
        <w:t>刑终</w:t>
      </w:r>
      <w:r>
        <w:rPr>
          <w:rFonts w:hint="eastAsia" w:ascii="仿宋_GB2312" w:hAnsi="仿宋_GB2312" w:cs="仿宋_GB2312"/>
          <w:szCs w:val="32"/>
          <w:lang w:val="en-US" w:eastAsia="zh-CN"/>
        </w:rPr>
        <w:t>330</w:t>
      </w:r>
      <w:r>
        <w:rPr>
          <w:rFonts w:hint="eastAsia" w:ascii="仿宋_GB2312" w:hAnsi="仿宋_GB2312" w:eastAsia="仿宋_GB2312" w:cs="仿宋_GB2312"/>
          <w:szCs w:val="32"/>
        </w:rPr>
        <w:t>号刑事</w:t>
      </w:r>
      <w:r>
        <w:rPr>
          <w:rFonts w:hint="eastAsia" w:ascii="仿宋_GB2312" w:hAnsi="仿宋_GB2312" w:cs="仿宋_GB2312"/>
          <w:szCs w:val="32"/>
          <w:lang w:val="en-US" w:eastAsia="zh-CN"/>
        </w:rPr>
        <w:t>判决</w:t>
      </w:r>
      <w:r>
        <w:rPr>
          <w:rFonts w:hint="eastAsia" w:ascii="仿宋_GB2312" w:hAnsi="仿宋_GB2312" w:eastAsia="仿宋_GB2312" w:cs="仿宋_GB2312"/>
          <w:szCs w:val="32"/>
        </w:rPr>
        <w:t>，</w:t>
      </w:r>
      <w:r>
        <w:rPr>
          <w:rFonts w:hint="eastAsia" w:ascii="仿宋_GB2312" w:hAnsi="仿宋_GB2312" w:cs="仿宋_GB2312"/>
          <w:szCs w:val="32"/>
          <w:lang w:val="en-US" w:eastAsia="zh-CN"/>
        </w:rPr>
        <w:t>撤销原审判决对上诉人黄传祖定罪部分以及违法所得处理之判决，</w:t>
      </w:r>
      <w:r>
        <w:rPr>
          <w:rFonts w:hint="eastAsia" w:ascii="仿宋_GB2312" w:hAnsi="Times New Roman" w:eastAsia="仿宋_GB2312"/>
          <w:sz w:val="32"/>
          <w:szCs w:val="32"/>
        </w:rPr>
        <w:t>以</w:t>
      </w:r>
      <w:r>
        <w:rPr>
          <w:rFonts w:hint="eastAsia" w:ascii="仿宋_GB2312" w:hAnsi="Times New Roman"/>
          <w:sz w:val="32"/>
          <w:szCs w:val="32"/>
          <w:lang w:val="en-US" w:eastAsia="zh-CN"/>
        </w:rPr>
        <w:t>上诉人黄传祖</w:t>
      </w:r>
      <w:r>
        <w:rPr>
          <w:rFonts w:hint="eastAsia" w:ascii="仿宋_GB2312" w:hAnsi="Times New Roman" w:eastAsia="仿宋_GB2312"/>
          <w:sz w:val="32"/>
          <w:szCs w:val="32"/>
        </w:rPr>
        <w:t>犯</w:t>
      </w:r>
      <w:r>
        <w:rPr>
          <w:rFonts w:hint="eastAsia" w:ascii="仿宋_GB2312" w:hAnsi="Times New Roman"/>
          <w:sz w:val="32"/>
          <w:szCs w:val="32"/>
          <w:lang w:val="en-US" w:eastAsia="zh-CN"/>
        </w:rPr>
        <w:t>抢劫</w:t>
      </w:r>
      <w:r>
        <w:rPr>
          <w:rFonts w:hint="eastAsia" w:ascii="仿宋_GB2312" w:hAnsi="Times New Roman" w:eastAsia="仿宋_GB2312"/>
          <w:sz w:val="32"/>
          <w:szCs w:val="32"/>
        </w:rPr>
        <w:t>罪，判处有期徒刑</w:t>
      </w:r>
      <w:r>
        <w:rPr>
          <w:rFonts w:hint="eastAsia" w:ascii="仿宋_GB2312" w:hAnsi="Times New Roman"/>
          <w:sz w:val="32"/>
          <w:szCs w:val="32"/>
          <w:lang w:val="en-US" w:eastAsia="zh-CN"/>
        </w:rPr>
        <w:t>五年三个月</w:t>
      </w:r>
      <w:r>
        <w:rPr>
          <w:rFonts w:hint="eastAsia" w:ascii="仿宋_GB2312" w:hAnsi="Times New Roman" w:eastAsia="仿宋_GB2312"/>
          <w:sz w:val="32"/>
          <w:szCs w:val="32"/>
        </w:rPr>
        <w:t>，</w:t>
      </w:r>
      <w:r>
        <w:rPr>
          <w:rFonts w:hint="eastAsia" w:ascii="仿宋_GB2312" w:hAnsi="Times New Roman"/>
          <w:sz w:val="32"/>
          <w:szCs w:val="32"/>
          <w:lang w:val="en-US" w:eastAsia="zh-CN"/>
        </w:rPr>
        <w:t>并处</w:t>
      </w:r>
      <w:r>
        <w:rPr>
          <w:rFonts w:hint="eastAsia" w:ascii="仿宋_GB2312" w:hAnsi="Times New Roman" w:eastAsia="仿宋_GB2312"/>
          <w:sz w:val="32"/>
          <w:szCs w:val="32"/>
        </w:rPr>
        <w:t>罚金人民币</w:t>
      </w:r>
      <w:r>
        <w:rPr>
          <w:rFonts w:hint="eastAsia" w:ascii="仿宋_GB2312" w:hAnsi="Times New Roman"/>
          <w:sz w:val="32"/>
          <w:szCs w:val="32"/>
          <w:lang w:val="en-US" w:eastAsia="zh-CN"/>
        </w:rPr>
        <w:t>10000</w:t>
      </w:r>
      <w:r>
        <w:rPr>
          <w:rFonts w:hint="eastAsia" w:ascii="仿宋_GB2312" w:hAnsi="Times New Roman" w:eastAsia="仿宋_GB2312"/>
          <w:sz w:val="32"/>
          <w:szCs w:val="32"/>
        </w:rPr>
        <w:t>元</w:t>
      </w:r>
      <w:r>
        <w:rPr>
          <w:rFonts w:hint="eastAsia" w:ascii="仿宋_GB2312" w:hAnsi="Times New Roman"/>
          <w:sz w:val="32"/>
          <w:szCs w:val="32"/>
          <w:lang w:eastAsia="zh-CN"/>
        </w:rPr>
        <w:t>，</w:t>
      </w:r>
      <w:r>
        <w:rPr>
          <w:rFonts w:hint="eastAsia" w:ascii="仿宋_GB2312" w:hAnsi="Times New Roman"/>
          <w:sz w:val="32"/>
          <w:szCs w:val="32"/>
          <w:lang w:val="en-US" w:eastAsia="zh-CN"/>
        </w:rPr>
        <w:t>责令各上诉人及原审被告人退赔被害人经济损失人民币300000元，扣押在案的违法所得发给被害人，不足部分责令继续予以退赔，剩余部分充抵罚金</w:t>
      </w:r>
      <w:r>
        <w:rPr>
          <w:rFonts w:hint="eastAsia" w:ascii="仿宋_GB2312" w:hAnsi="仿宋_GB2312" w:cs="仿宋_GB2312"/>
          <w:szCs w:val="32"/>
          <w:lang w:eastAsia="zh-CN"/>
        </w:rPr>
        <w:t>（</w:t>
      </w:r>
      <w:r>
        <w:rPr>
          <w:rFonts w:hint="eastAsia" w:ascii="仿宋_GB2312"/>
          <w:szCs w:val="32"/>
          <w:lang w:val="en-US" w:eastAsia="zh-CN"/>
        </w:rPr>
        <w:t>判决书附件一</w:t>
      </w:r>
      <w:r>
        <w:rPr>
          <w:rFonts w:hint="eastAsia" w:ascii="仿宋_GB2312" w:hAnsi="仿宋_GB2312" w:eastAsia="仿宋_GB2312" w:cs="仿宋_GB2312"/>
          <w:color w:val="auto"/>
          <w:szCs w:val="32"/>
        </w:rPr>
        <w:t>《</w:t>
      </w:r>
      <w:r>
        <w:rPr>
          <w:rFonts w:hint="eastAsia" w:ascii="仿宋_GB2312" w:hAnsi="仿宋_GB2312" w:cs="仿宋_GB2312"/>
          <w:color w:val="auto"/>
          <w:szCs w:val="32"/>
          <w:lang w:val="en-US" w:eastAsia="zh-CN"/>
        </w:rPr>
        <w:t>违法所得清单</w:t>
      </w:r>
      <w:r>
        <w:rPr>
          <w:rFonts w:hint="eastAsia" w:ascii="仿宋_GB2312" w:hAnsi="仿宋_GB2312" w:eastAsia="仿宋_GB2312" w:cs="仿宋_GB2312"/>
          <w:color w:val="auto"/>
          <w:szCs w:val="32"/>
        </w:rPr>
        <w:t>》</w:t>
      </w:r>
      <w:r>
        <w:rPr>
          <w:rFonts w:hint="eastAsia" w:ascii="仿宋_GB2312" w:hAnsi="仿宋_GB2312" w:cs="仿宋_GB2312"/>
          <w:color w:val="auto"/>
          <w:szCs w:val="32"/>
          <w:lang w:eastAsia="zh-CN"/>
        </w:rPr>
        <w:t>载明：</w:t>
      </w:r>
      <w:r>
        <w:rPr>
          <w:rFonts w:hint="eastAsia" w:ascii="仿宋_GB2312" w:hAnsi="仿宋_GB2312" w:cs="仿宋_GB2312"/>
          <w:szCs w:val="32"/>
          <w:lang w:val="en-US" w:eastAsia="zh-CN"/>
        </w:rPr>
        <w:t>追缴被告人黄传祖的违法所得人民币10000元</w:t>
      </w:r>
      <w:r>
        <w:rPr>
          <w:rFonts w:hint="eastAsia" w:ascii="仿宋_GB2312" w:hAnsi="仿宋_GB2312" w:cs="仿宋_GB2312"/>
          <w:szCs w:val="32"/>
          <w:lang w:eastAsia="zh-CN"/>
        </w:rPr>
        <w:t>）。</w:t>
      </w:r>
      <w:r>
        <w:rPr>
          <w:rFonts w:hint="eastAsia" w:ascii="仿宋_GB2312" w:hAnsi="Times New Roman" w:eastAsia="仿宋_GB2312"/>
          <w:sz w:val="32"/>
          <w:szCs w:val="32"/>
        </w:rPr>
        <w:t>刑期自202</w:t>
      </w:r>
      <w:r>
        <w:rPr>
          <w:rFonts w:hint="eastAsia" w:ascii="仿宋_GB2312" w:hAnsi="Times New Roman"/>
          <w:sz w:val="32"/>
          <w:szCs w:val="32"/>
          <w:lang w:val="en-US" w:eastAsia="zh-CN"/>
        </w:rPr>
        <w:t>2</w:t>
      </w:r>
      <w:r>
        <w:rPr>
          <w:rFonts w:hint="eastAsia" w:ascii="仿宋_GB2312" w:hAnsi="Times New Roman" w:eastAsia="仿宋_GB2312"/>
          <w:sz w:val="32"/>
          <w:szCs w:val="32"/>
        </w:rPr>
        <w:t>年</w:t>
      </w:r>
      <w:r>
        <w:rPr>
          <w:rFonts w:hint="eastAsia" w:ascii="仿宋_GB2312" w:hAnsi="Times New Roman"/>
          <w:sz w:val="32"/>
          <w:szCs w:val="32"/>
          <w:lang w:val="en-US" w:eastAsia="zh-CN"/>
        </w:rPr>
        <w:t>3</w:t>
      </w:r>
      <w:r>
        <w:rPr>
          <w:rFonts w:hint="eastAsia" w:ascii="仿宋_GB2312" w:hAnsi="Times New Roman" w:eastAsia="仿宋_GB2312"/>
          <w:sz w:val="32"/>
          <w:szCs w:val="32"/>
        </w:rPr>
        <w:t>月</w:t>
      </w:r>
      <w:r>
        <w:rPr>
          <w:rFonts w:hint="eastAsia" w:ascii="仿宋_GB2312" w:hAnsi="Times New Roman"/>
          <w:sz w:val="32"/>
          <w:szCs w:val="32"/>
          <w:lang w:val="en-US" w:eastAsia="zh-CN"/>
        </w:rPr>
        <w:t>1</w:t>
      </w:r>
      <w:r>
        <w:rPr>
          <w:rFonts w:hint="eastAsia" w:ascii="仿宋_GB2312" w:hAnsi="Times New Roman" w:eastAsia="仿宋_GB2312"/>
          <w:sz w:val="32"/>
          <w:szCs w:val="32"/>
        </w:rPr>
        <w:t>日起至20</w:t>
      </w:r>
      <w:r>
        <w:rPr>
          <w:rFonts w:hint="eastAsia" w:ascii="仿宋_GB2312" w:hAnsi="Times New Roman"/>
          <w:sz w:val="32"/>
          <w:szCs w:val="32"/>
          <w:lang w:val="en-US" w:eastAsia="zh-CN"/>
        </w:rPr>
        <w:t>27</w:t>
      </w:r>
      <w:r>
        <w:rPr>
          <w:rFonts w:hint="eastAsia" w:ascii="仿宋_GB2312" w:hAnsi="Times New Roman" w:eastAsia="仿宋_GB2312"/>
          <w:sz w:val="32"/>
          <w:szCs w:val="32"/>
        </w:rPr>
        <w:t>年</w:t>
      </w:r>
      <w:r>
        <w:rPr>
          <w:rFonts w:hint="eastAsia" w:ascii="仿宋_GB2312" w:hAnsi="Times New Roman"/>
          <w:sz w:val="32"/>
          <w:szCs w:val="32"/>
          <w:lang w:val="en-US" w:eastAsia="zh-CN"/>
        </w:rPr>
        <w:t>5</w:t>
      </w:r>
      <w:r>
        <w:rPr>
          <w:rFonts w:hint="eastAsia" w:ascii="仿宋_GB2312" w:hAnsi="Times New Roman" w:eastAsia="仿宋_GB2312"/>
          <w:sz w:val="32"/>
          <w:szCs w:val="32"/>
        </w:rPr>
        <w:t>月</w:t>
      </w:r>
      <w:r>
        <w:rPr>
          <w:rFonts w:hint="eastAsia" w:ascii="仿宋_GB2312" w:hAnsi="Times New Roman"/>
          <w:sz w:val="32"/>
          <w:szCs w:val="32"/>
          <w:lang w:val="en-US" w:eastAsia="zh-CN"/>
        </w:rPr>
        <w:t>31</w:t>
      </w:r>
      <w:r>
        <w:rPr>
          <w:rFonts w:hint="eastAsia" w:ascii="仿宋_GB2312" w:hAnsi="Times New Roman" w:eastAsia="仿宋_GB2312"/>
          <w:sz w:val="32"/>
          <w:szCs w:val="32"/>
        </w:rPr>
        <w:t>日止。202</w:t>
      </w:r>
      <w:r>
        <w:rPr>
          <w:rFonts w:hint="eastAsia" w:ascii="仿宋_GB2312" w:hAnsi="Times New Roman"/>
          <w:sz w:val="32"/>
          <w:szCs w:val="32"/>
          <w:lang w:val="en-US" w:eastAsia="zh-CN"/>
        </w:rPr>
        <w:t>4</w:t>
      </w:r>
      <w:r>
        <w:rPr>
          <w:rFonts w:hint="eastAsia" w:ascii="仿宋_GB2312" w:hAnsi="Times New Roman" w:eastAsia="仿宋_GB2312"/>
          <w:sz w:val="32"/>
          <w:szCs w:val="32"/>
        </w:rPr>
        <w:t>年</w:t>
      </w:r>
      <w:r>
        <w:rPr>
          <w:rFonts w:hint="eastAsia" w:ascii="仿宋_GB2312" w:hAnsi="Times New Roman"/>
          <w:sz w:val="32"/>
          <w:szCs w:val="32"/>
          <w:lang w:val="en-US" w:eastAsia="zh-CN"/>
        </w:rPr>
        <w:t>1</w:t>
      </w:r>
      <w:r>
        <w:rPr>
          <w:rFonts w:hint="eastAsia" w:ascii="仿宋_GB2312" w:hAnsi="Times New Roman" w:eastAsia="仿宋_GB2312"/>
          <w:sz w:val="32"/>
          <w:szCs w:val="32"/>
        </w:rPr>
        <w:t>月</w:t>
      </w:r>
      <w:r>
        <w:rPr>
          <w:rFonts w:hint="eastAsia" w:ascii="仿宋_GB2312" w:hAnsi="Times New Roman"/>
          <w:sz w:val="32"/>
          <w:szCs w:val="32"/>
          <w:lang w:val="en-US" w:eastAsia="zh-CN"/>
        </w:rPr>
        <w:t>24</w:t>
      </w:r>
      <w:r>
        <w:rPr>
          <w:rFonts w:hint="eastAsia" w:ascii="仿宋_GB2312" w:hAnsi="Times New Roman" w:eastAsia="仿宋_GB2312"/>
          <w:sz w:val="32"/>
          <w:szCs w:val="32"/>
        </w:rPr>
        <w:t>日交付福建省泉州监狱执行刑罚。属</w:t>
      </w:r>
      <w:r>
        <w:rPr>
          <w:rFonts w:hint="eastAsia" w:ascii="仿宋_GB2312" w:hAnsi="Times New Roman"/>
          <w:sz w:val="32"/>
          <w:szCs w:val="32"/>
          <w:lang w:val="en-US" w:eastAsia="zh-CN"/>
        </w:rPr>
        <w:t>普</w:t>
      </w:r>
      <w:r>
        <w:rPr>
          <w:rFonts w:hint="eastAsia" w:ascii="仿宋_GB2312" w:hAnsi="Times New Roman" w:eastAsia="仿宋_GB2312"/>
          <w:sz w:val="32"/>
          <w:szCs w:val="32"/>
        </w:rPr>
        <w:t>管级罪犯</w:t>
      </w:r>
      <w:r>
        <w:rPr>
          <w:rFonts w:hint="eastAsia" w:ascii="仿宋_GB2312" w:hAnsi="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440" w:lineRule="exact"/>
        <w:ind w:firstLine="640" w:firstLineChars="200"/>
        <w:textAlignment w:val="auto"/>
        <w:rPr>
          <w:rFonts w:hint="eastAsia" w:ascii="仿宋_GB2312" w:hAnsi="仿宋_GB2312" w:eastAsia="仿宋_GB2312" w:cs="仿宋_GB2312"/>
          <w:szCs w:val="32"/>
        </w:rPr>
      </w:pPr>
      <w:r>
        <w:rPr>
          <w:rFonts w:hint="eastAsia" w:ascii="仿宋_GB2312" w:hAnsi="仿宋_GB2312" w:eastAsia="仿宋_GB2312" w:cs="仿宋_GB2312"/>
          <w:szCs w:val="32"/>
        </w:rPr>
        <w:t>该犯自入监以来确有悔改表现，具体事实如下：</w:t>
      </w:r>
    </w:p>
    <w:p>
      <w:pPr>
        <w:keepNext w:val="0"/>
        <w:keepLines w:val="0"/>
        <w:pageBreakBefore w:val="0"/>
        <w:widowControl w:val="0"/>
        <w:kinsoku/>
        <w:wordWrap/>
        <w:overflowPunct/>
        <w:topLinePunct w:val="0"/>
        <w:autoSpaceDE/>
        <w:autoSpaceDN/>
        <w:bidi w:val="0"/>
        <w:adjustRightInd/>
        <w:snapToGrid w:val="0"/>
        <w:spacing w:line="440" w:lineRule="exact"/>
        <w:ind w:firstLine="640" w:firstLineChars="200"/>
        <w:textAlignment w:val="auto"/>
        <w:rPr>
          <w:rFonts w:hint="eastAsia" w:ascii="仿宋_GB2312" w:hAnsi="仿宋_GB2312" w:eastAsia="仿宋_GB2312" w:cs="仿宋_GB2312"/>
          <w:szCs w:val="32"/>
        </w:rPr>
      </w:pPr>
      <w:r>
        <w:rPr>
          <w:rFonts w:hint="eastAsia" w:ascii="仿宋_GB2312" w:hAnsi="仿宋_GB2312" w:eastAsia="仿宋_GB2312" w:cs="仿宋_GB2312"/>
          <w:szCs w:val="32"/>
        </w:rPr>
        <w:t>认罪悔罪：能服从法院判决，</w:t>
      </w:r>
      <w:r>
        <w:rPr>
          <w:rFonts w:hint="eastAsia" w:ascii="仿宋_GB2312" w:hAnsi="仿宋_GB2312" w:eastAsia="仿宋_GB2312" w:cs="仿宋_GB2312"/>
          <w:iCs/>
          <w:kern w:val="2"/>
          <w:szCs w:val="32"/>
        </w:rPr>
        <w:t>自书认罪悔罪书</w:t>
      </w:r>
      <w:r>
        <w:rPr>
          <w:rFonts w:hint="eastAsia" w:ascii="仿宋_GB2312" w:hAnsi="仿宋_GB2312" w:eastAsia="仿宋_GB2312" w:cs="仿宋_GB2312"/>
          <w:szCs w:val="32"/>
        </w:rPr>
        <w:t>。</w:t>
      </w:r>
    </w:p>
    <w:p>
      <w:pPr>
        <w:keepNext w:val="0"/>
        <w:keepLines w:val="0"/>
        <w:pageBreakBefore w:val="0"/>
        <w:widowControl w:val="0"/>
        <w:kinsoku/>
        <w:wordWrap/>
        <w:overflowPunct/>
        <w:topLinePunct w:val="0"/>
        <w:autoSpaceDE/>
        <w:autoSpaceDN/>
        <w:bidi w:val="0"/>
        <w:adjustRightInd/>
        <w:snapToGrid w:val="0"/>
        <w:spacing w:line="440" w:lineRule="exact"/>
        <w:ind w:firstLine="640" w:firstLineChars="200"/>
        <w:textAlignment w:val="auto"/>
        <w:rPr>
          <w:rFonts w:hint="eastAsia" w:ascii="仿宋_GB2312" w:hAnsi="仿宋_GB2312" w:eastAsia="仿宋_GB2312" w:cs="仿宋_GB2312"/>
          <w:szCs w:val="32"/>
        </w:rPr>
      </w:pPr>
      <w:r>
        <w:rPr>
          <w:rFonts w:hint="eastAsia" w:ascii="仿宋_GB2312" w:hAnsi="仿宋_GB2312" w:eastAsia="仿宋_GB2312" w:cs="仿宋_GB2312"/>
          <w:szCs w:val="32"/>
        </w:rPr>
        <w:t>遵守监规：</w:t>
      </w:r>
      <w:r>
        <w:rPr>
          <w:rFonts w:hint="eastAsia" w:ascii="Times New Roman" w:hAnsi="Times New Roman"/>
          <w:szCs w:val="32"/>
        </w:rPr>
        <w:t>能遵守法律法规及监规纪律，接受教育改造</w:t>
      </w:r>
      <w:r>
        <w:rPr>
          <w:rFonts w:hint="eastAsia" w:ascii="仿宋_GB2312" w:hAnsi="仿宋_GB2312" w:eastAsia="仿宋_GB2312" w:cs="仿宋_GB2312"/>
          <w:szCs w:val="32"/>
        </w:rPr>
        <w:t>。</w:t>
      </w:r>
    </w:p>
    <w:p>
      <w:pPr>
        <w:keepNext w:val="0"/>
        <w:keepLines w:val="0"/>
        <w:pageBreakBefore w:val="0"/>
        <w:widowControl w:val="0"/>
        <w:kinsoku/>
        <w:wordWrap/>
        <w:overflowPunct/>
        <w:topLinePunct w:val="0"/>
        <w:autoSpaceDE/>
        <w:autoSpaceDN/>
        <w:bidi w:val="0"/>
        <w:adjustRightInd/>
        <w:snapToGrid w:val="0"/>
        <w:spacing w:line="440" w:lineRule="exact"/>
        <w:ind w:firstLine="640" w:firstLineChars="200"/>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学习情况：能参加思想、文化、职业技术</w:t>
      </w:r>
      <w:r>
        <w:rPr>
          <w:rFonts w:hint="eastAsia" w:ascii="仿宋_GB2312" w:hAnsi="仿宋_GB2312" w:eastAsia="仿宋_GB2312" w:cs="仿宋_GB2312"/>
          <w:color w:val="auto"/>
          <w:szCs w:val="32"/>
          <w:lang w:val="en-US" w:eastAsia="zh-CN"/>
        </w:rPr>
        <w:t>教育</w:t>
      </w:r>
      <w:r>
        <w:rPr>
          <w:rFonts w:hint="eastAsia" w:ascii="仿宋_GB2312" w:hAnsi="仿宋_GB2312" w:eastAsia="仿宋_GB2312" w:cs="仿宋_GB2312"/>
          <w:color w:val="auto"/>
          <w:szCs w:val="32"/>
        </w:rPr>
        <w:t>。</w:t>
      </w:r>
    </w:p>
    <w:p>
      <w:pPr>
        <w:keepNext w:val="0"/>
        <w:keepLines w:val="0"/>
        <w:pageBreakBefore w:val="0"/>
        <w:widowControl w:val="0"/>
        <w:kinsoku/>
        <w:wordWrap/>
        <w:overflowPunct/>
        <w:topLinePunct w:val="0"/>
        <w:autoSpaceDE/>
        <w:autoSpaceDN/>
        <w:bidi w:val="0"/>
        <w:adjustRightInd/>
        <w:snapToGrid w:val="0"/>
        <w:spacing w:line="440" w:lineRule="exact"/>
        <w:ind w:firstLine="640" w:firstLineChars="200"/>
        <w:textAlignment w:val="auto"/>
        <w:rPr>
          <w:rFonts w:hint="eastAsia" w:ascii="仿宋_GB2312" w:hAnsi="仿宋_GB2312" w:eastAsia="仿宋_GB2312" w:cs="仿宋_GB2312"/>
          <w:color w:val="FF0000"/>
          <w:szCs w:val="32"/>
        </w:rPr>
      </w:pPr>
      <w:r>
        <w:rPr>
          <w:rFonts w:hint="eastAsia" w:ascii="仿宋_GB2312" w:hAnsi="仿宋_GB2312" w:eastAsia="仿宋_GB2312" w:cs="仿宋_GB2312"/>
          <w:color w:val="auto"/>
          <w:szCs w:val="32"/>
        </w:rPr>
        <w:t>劳动改造：能参加劳动，努力完成</w:t>
      </w:r>
      <w:r>
        <w:rPr>
          <w:rFonts w:hint="eastAsia" w:ascii="仿宋_GB2312" w:hAnsi="仿宋_GB2312" w:eastAsia="仿宋_GB2312" w:cs="仿宋_GB2312"/>
          <w:color w:val="auto"/>
          <w:szCs w:val="32"/>
          <w:lang w:val="en-US" w:eastAsia="zh-CN"/>
        </w:rPr>
        <w:t>劳动</w:t>
      </w:r>
      <w:r>
        <w:rPr>
          <w:rFonts w:hint="eastAsia" w:ascii="仿宋_GB2312" w:hAnsi="仿宋_GB2312" w:eastAsia="仿宋_GB2312" w:cs="仿宋_GB2312"/>
          <w:color w:val="auto"/>
          <w:szCs w:val="32"/>
        </w:rPr>
        <w:t>任务</w:t>
      </w:r>
      <w:r>
        <w:rPr>
          <w:rFonts w:hint="eastAsia" w:ascii="仿宋_GB2312" w:hAnsi="仿宋_GB2312" w:eastAsia="仿宋_GB2312" w:cs="仿宋_GB2312"/>
          <w:szCs w:val="32"/>
        </w:rPr>
        <w:t>。</w:t>
      </w:r>
    </w:p>
    <w:p>
      <w:pPr>
        <w:keepNext w:val="0"/>
        <w:keepLines w:val="0"/>
        <w:pageBreakBefore w:val="0"/>
        <w:widowControl w:val="0"/>
        <w:kinsoku/>
        <w:wordWrap/>
        <w:overflowPunct/>
        <w:topLinePunct w:val="0"/>
        <w:autoSpaceDE/>
        <w:autoSpaceDN/>
        <w:bidi w:val="0"/>
        <w:adjustRightInd/>
        <w:spacing w:line="440" w:lineRule="exact"/>
        <w:ind w:firstLine="640" w:firstLineChars="200"/>
        <w:textAlignment w:val="auto"/>
        <w:rPr>
          <w:rFonts w:hint="eastAsia" w:ascii="仿宋_GB2312" w:hAnsi="仿宋_GB2312" w:eastAsia="仿宋_GB2312" w:cs="仿宋_GB2312"/>
          <w:szCs w:val="32"/>
        </w:rPr>
      </w:pPr>
      <w:r>
        <w:rPr>
          <w:rFonts w:hint="eastAsia" w:ascii="Times New Roman" w:hAnsi="Times New Roman"/>
          <w:color w:val="auto"/>
          <w:szCs w:val="32"/>
          <w:lang w:val="en-US" w:eastAsia="zh-CN"/>
        </w:rPr>
        <w:t>奖惩情况：</w:t>
      </w:r>
      <w:r>
        <w:rPr>
          <w:rFonts w:hint="eastAsia" w:ascii="仿宋_GB2312" w:hAnsi="仿宋_GB2312" w:eastAsia="仿宋_GB2312" w:cs="仿宋_GB2312"/>
          <w:szCs w:val="32"/>
        </w:rPr>
        <w:t>该犯考核期202</w:t>
      </w:r>
      <w:r>
        <w:rPr>
          <w:rFonts w:hint="eastAsia" w:ascii="仿宋_GB2312" w:hAnsi="仿宋_GB2312" w:cs="仿宋_GB2312"/>
          <w:szCs w:val="32"/>
          <w:lang w:val="en-US" w:eastAsia="zh-CN"/>
        </w:rPr>
        <w:t>4</w:t>
      </w:r>
      <w:r>
        <w:rPr>
          <w:rFonts w:hint="eastAsia" w:ascii="仿宋_GB2312" w:hAnsi="仿宋_GB2312" w:eastAsia="仿宋_GB2312" w:cs="仿宋_GB2312"/>
          <w:szCs w:val="32"/>
        </w:rPr>
        <w:t>年</w:t>
      </w:r>
      <w:r>
        <w:rPr>
          <w:rFonts w:hint="eastAsia" w:ascii="仿宋_GB2312" w:hAnsi="仿宋_GB2312" w:cs="仿宋_GB2312"/>
          <w:szCs w:val="32"/>
          <w:lang w:val="en-US" w:eastAsia="zh-CN"/>
        </w:rPr>
        <w:t>1</w:t>
      </w:r>
      <w:r>
        <w:rPr>
          <w:rFonts w:hint="eastAsia" w:ascii="仿宋_GB2312" w:hAnsi="仿宋_GB2312" w:eastAsia="仿宋_GB2312" w:cs="仿宋_GB2312"/>
          <w:szCs w:val="32"/>
        </w:rPr>
        <w:t>月</w:t>
      </w:r>
      <w:r>
        <w:rPr>
          <w:rFonts w:hint="eastAsia" w:ascii="仿宋_GB2312" w:hAnsi="仿宋_GB2312" w:cs="仿宋_GB2312"/>
          <w:szCs w:val="32"/>
          <w:lang w:val="en-US" w:eastAsia="zh-CN"/>
        </w:rPr>
        <w:t>24</w:t>
      </w:r>
      <w:r>
        <w:rPr>
          <w:rFonts w:hint="eastAsia" w:ascii="仿宋_GB2312" w:hAnsi="仿宋_GB2312" w:eastAsia="仿宋_GB2312" w:cs="仿宋_GB2312"/>
          <w:szCs w:val="32"/>
        </w:rPr>
        <w:t>日至202</w:t>
      </w:r>
      <w:r>
        <w:rPr>
          <w:rFonts w:hint="eastAsia" w:ascii="仿宋_GB2312" w:hAnsi="仿宋_GB2312" w:cs="仿宋_GB2312"/>
          <w:szCs w:val="32"/>
          <w:lang w:val="en-US" w:eastAsia="zh-CN"/>
        </w:rPr>
        <w:t>6</w:t>
      </w:r>
      <w:r>
        <w:rPr>
          <w:rFonts w:hint="eastAsia" w:ascii="仿宋_GB2312" w:hAnsi="仿宋_GB2312" w:eastAsia="仿宋_GB2312" w:cs="仿宋_GB2312"/>
          <w:szCs w:val="32"/>
        </w:rPr>
        <w:t>年</w:t>
      </w:r>
      <w:r>
        <w:rPr>
          <w:rFonts w:hint="eastAsia" w:ascii="仿宋_GB2312" w:hAnsi="仿宋_GB2312" w:cs="仿宋_GB2312"/>
          <w:szCs w:val="32"/>
          <w:lang w:val="en-US" w:eastAsia="zh-CN"/>
        </w:rPr>
        <w:t>5</w:t>
      </w:r>
      <w:r>
        <w:rPr>
          <w:rFonts w:hint="eastAsia" w:ascii="仿宋_GB2312" w:hAnsi="仿宋_GB2312" w:eastAsia="仿宋_GB2312" w:cs="仿宋_GB2312"/>
          <w:szCs w:val="32"/>
        </w:rPr>
        <w:t>月累计获考核分</w:t>
      </w:r>
      <w:r>
        <w:rPr>
          <w:rFonts w:hint="eastAsia" w:ascii="仿宋_GB2312" w:hAnsi="仿宋_GB2312" w:cs="仿宋_GB2312"/>
          <w:szCs w:val="32"/>
          <w:lang w:val="en-US" w:eastAsia="zh-CN"/>
        </w:rPr>
        <w:t>2658</w:t>
      </w:r>
      <w:r>
        <w:rPr>
          <w:rFonts w:hint="eastAsia" w:ascii="仿宋_GB2312" w:hAnsi="仿宋_GB2312" w:eastAsia="仿宋_GB2312" w:cs="仿宋_GB2312"/>
          <w:szCs w:val="32"/>
        </w:rPr>
        <w:t>分，表扬</w:t>
      </w:r>
      <w:r>
        <w:rPr>
          <w:rFonts w:hint="eastAsia" w:ascii="仿宋_GB2312" w:hAnsi="仿宋_GB2312" w:cs="仿宋_GB2312"/>
          <w:szCs w:val="32"/>
          <w:lang w:val="en-US" w:eastAsia="zh-CN"/>
        </w:rPr>
        <w:t>4</w:t>
      </w:r>
      <w:r>
        <w:rPr>
          <w:rFonts w:hint="eastAsia" w:ascii="仿宋_GB2312" w:hAnsi="仿宋_GB2312" w:eastAsia="仿宋_GB2312" w:cs="仿宋_GB2312"/>
          <w:szCs w:val="32"/>
        </w:rPr>
        <w:t>次，物质奖励0次；</w:t>
      </w:r>
      <w:r>
        <w:rPr>
          <w:rFonts w:hint="eastAsia" w:ascii="仿宋_GB2312" w:hAnsi="仿宋_GB2312" w:cs="仿宋_GB2312"/>
          <w:szCs w:val="32"/>
          <w:lang w:val="en-US" w:eastAsia="zh-CN"/>
        </w:rPr>
        <w:t>考核期内</w:t>
      </w:r>
      <w:r>
        <w:rPr>
          <w:rFonts w:hint="eastAsia" w:ascii="仿宋_GB2312" w:hAnsi="仿宋_GB2312" w:eastAsia="仿宋_GB2312" w:cs="仿宋_GB2312"/>
          <w:szCs w:val="32"/>
        </w:rPr>
        <w:t>无违规扣分。</w:t>
      </w:r>
    </w:p>
    <w:p>
      <w:pPr>
        <w:keepNext w:val="0"/>
        <w:keepLines w:val="0"/>
        <w:pageBreakBefore w:val="0"/>
        <w:widowControl w:val="0"/>
        <w:kinsoku/>
        <w:wordWrap/>
        <w:overflowPunct/>
        <w:topLinePunct w:val="0"/>
        <w:autoSpaceDE/>
        <w:autoSpaceDN/>
        <w:bidi w:val="0"/>
        <w:adjustRightInd/>
        <w:spacing w:line="440" w:lineRule="exact"/>
        <w:ind w:firstLine="640" w:firstLineChars="200"/>
        <w:textAlignment w:val="auto"/>
        <w:rPr>
          <w:rFonts w:hint="default" w:ascii="仿宋_GB2312" w:eastAsia="仿宋_GB2312"/>
          <w:szCs w:val="32"/>
          <w:lang w:val="en-US" w:eastAsia="zh-CN"/>
        </w:rPr>
      </w:pPr>
      <w:r>
        <w:rPr>
          <w:rFonts w:hint="eastAsia" w:ascii="仿宋_GB2312" w:hAnsi="仿宋_GB2312" w:eastAsia="仿宋_GB2312" w:cs="仿宋_GB2312"/>
          <w:szCs w:val="32"/>
        </w:rPr>
        <w:t>原判财产性判项已履行人民币</w:t>
      </w:r>
      <w:r>
        <w:rPr>
          <w:rFonts w:hint="eastAsia" w:ascii="仿宋_GB2312" w:hAnsi="仿宋_GB2312" w:cs="仿宋_GB2312"/>
          <w:szCs w:val="32"/>
          <w:lang w:val="en-US" w:eastAsia="zh-CN"/>
        </w:rPr>
        <w:t>20000</w:t>
      </w:r>
      <w:r>
        <w:rPr>
          <w:rFonts w:hint="eastAsia" w:ascii="仿宋_GB2312" w:hAnsi="仿宋_GB2312" w:eastAsia="仿宋_GB2312" w:cs="仿宋_GB2312"/>
          <w:szCs w:val="32"/>
        </w:rPr>
        <w:t>元</w:t>
      </w:r>
      <w:r>
        <w:rPr>
          <w:rFonts w:hint="eastAsia" w:ascii="仿宋_GB2312" w:hAnsi="仿宋_GB2312" w:cs="仿宋_GB2312"/>
          <w:szCs w:val="32"/>
          <w:lang w:eastAsia="zh-CN"/>
        </w:rPr>
        <w:t>。</w:t>
      </w:r>
      <w:r>
        <w:rPr>
          <w:rFonts w:hint="eastAsia" w:ascii="仿宋_GB2312"/>
          <w:szCs w:val="32"/>
        </w:rPr>
        <w:t>其中本次提请向</w:t>
      </w:r>
      <w:r>
        <w:rPr>
          <w:rFonts w:hint="eastAsia" w:ascii="仿宋_GB2312"/>
          <w:szCs w:val="32"/>
          <w:lang w:eastAsia="zh-CN"/>
        </w:rPr>
        <w:t>福建省</w:t>
      </w:r>
      <w:r>
        <w:rPr>
          <w:rFonts w:hint="eastAsia" w:ascii="仿宋_GB2312"/>
          <w:szCs w:val="32"/>
          <w:lang w:val="en-US" w:eastAsia="zh-CN"/>
        </w:rPr>
        <w:t>厦门市思明区人民</w:t>
      </w:r>
      <w:r>
        <w:rPr>
          <w:rFonts w:hint="eastAsia" w:ascii="仿宋_GB2312"/>
          <w:szCs w:val="32"/>
        </w:rPr>
        <w:t>法院缴纳罚金人民币</w:t>
      </w:r>
      <w:r>
        <w:rPr>
          <w:rFonts w:hint="eastAsia" w:ascii="仿宋_GB2312"/>
          <w:szCs w:val="32"/>
          <w:lang w:val="en-US" w:eastAsia="zh-CN"/>
        </w:rPr>
        <w:t>10000</w:t>
      </w:r>
      <w:r>
        <w:rPr>
          <w:rFonts w:hint="eastAsia" w:ascii="仿宋_GB2312"/>
          <w:szCs w:val="32"/>
        </w:rPr>
        <w:t>元</w:t>
      </w:r>
      <w:r>
        <w:rPr>
          <w:rFonts w:hint="eastAsia" w:ascii="仿宋_GB2312"/>
          <w:szCs w:val="32"/>
          <w:lang w:eastAsia="zh-CN"/>
        </w:rPr>
        <w:t>、</w:t>
      </w:r>
      <w:r>
        <w:rPr>
          <w:rFonts w:hint="eastAsia" w:ascii="仿宋_GB2312"/>
          <w:szCs w:val="32"/>
          <w:lang w:val="en-US" w:eastAsia="zh-CN"/>
        </w:rPr>
        <w:t>违法所得</w:t>
      </w:r>
      <w:r>
        <w:rPr>
          <w:rFonts w:hint="eastAsia" w:ascii="仿宋_GB2312"/>
          <w:szCs w:val="32"/>
        </w:rPr>
        <w:t>人民币</w:t>
      </w:r>
      <w:r>
        <w:rPr>
          <w:rFonts w:hint="eastAsia" w:ascii="仿宋_GB2312"/>
          <w:szCs w:val="32"/>
          <w:lang w:val="en-US" w:eastAsia="zh-CN"/>
        </w:rPr>
        <w:t>10000</w:t>
      </w:r>
      <w:r>
        <w:rPr>
          <w:rFonts w:hint="eastAsia" w:ascii="仿宋_GB2312"/>
          <w:szCs w:val="32"/>
        </w:rPr>
        <w:t>元。</w:t>
      </w:r>
      <w:r>
        <w:rPr>
          <w:rFonts w:hint="eastAsia" w:ascii="仿宋_GB2312"/>
          <w:szCs w:val="32"/>
          <w:lang w:val="en-US" w:eastAsia="zh-CN"/>
        </w:rPr>
        <w:t>2024年8月20日福建省厦门市思明区人民法院出具</w:t>
      </w:r>
      <w:r>
        <w:rPr>
          <w:rFonts w:hint="eastAsia" w:ascii="仿宋_GB2312"/>
          <w:szCs w:val="32"/>
        </w:rPr>
        <w:t>（2024）闽0203执2983号</w:t>
      </w:r>
      <w:r>
        <w:rPr>
          <w:rFonts w:hint="eastAsia" w:ascii="仿宋_GB2312"/>
          <w:szCs w:val="32"/>
          <w:lang w:val="en-US" w:eastAsia="zh-CN"/>
        </w:rPr>
        <w:t>结案通知书载明：</w:t>
      </w:r>
      <w:r>
        <w:rPr>
          <w:rFonts w:hint="eastAsia" w:ascii="仿宋_GB2312"/>
          <w:szCs w:val="32"/>
        </w:rPr>
        <w:t>黄传祖已</w:t>
      </w:r>
      <w:r>
        <w:rPr>
          <w:rFonts w:hint="eastAsia" w:ascii="仿宋_GB2312"/>
          <w:szCs w:val="32"/>
          <w:lang w:eastAsia="zh-CN"/>
        </w:rPr>
        <w:t>按生效法律文书缴纳罚金</w:t>
      </w:r>
      <w:r>
        <w:rPr>
          <w:rFonts w:hint="eastAsia" w:ascii="仿宋_GB2312"/>
          <w:szCs w:val="32"/>
          <w:lang w:val="en-US" w:eastAsia="zh-CN"/>
        </w:rPr>
        <w:t>10000元、违法所得10000元发还被害人。至此</w:t>
      </w:r>
      <w:r>
        <w:rPr>
          <w:rFonts w:hint="eastAsia" w:ascii="仿宋_GB2312"/>
          <w:szCs w:val="32"/>
        </w:rPr>
        <w:t>（2024）闽0203执2983号</w:t>
      </w:r>
      <w:r>
        <w:rPr>
          <w:rFonts w:hint="eastAsia" w:ascii="仿宋_GB2312"/>
          <w:szCs w:val="32"/>
          <w:lang w:eastAsia="zh-CN"/>
        </w:rPr>
        <w:t>案件中黄传祖已全部执行完毕，现已结案。</w:t>
      </w:r>
      <w:r>
        <w:rPr>
          <w:rFonts w:hint="eastAsia" w:ascii="仿宋_GB2312"/>
          <w:szCs w:val="32"/>
          <w:lang w:val="en-US" w:eastAsia="zh-CN"/>
        </w:rPr>
        <w:t>2026年6月12日福建省厦门市中级人民法院出具（2023）闽02刑终330号回函载明：经对本案终审判决进行核查研究，各上诉人、原审被告人应按照判决附件一</w:t>
      </w:r>
      <w:r>
        <w:rPr>
          <w:rFonts w:hint="eastAsia" w:ascii="仿宋_GB2312" w:hAnsi="仿宋_GB2312" w:eastAsia="仿宋_GB2312" w:cs="仿宋_GB2312"/>
          <w:color w:val="auto"/>
          <w:szCs w:val="32"/>
        </w:rPr>
        <w:t>《</w:t>
      </w:r>
      <w:r>
        <w:rPr>
          <w:rFonts w:hint="eastAsia" w:ascii="仿宋_GB2312" w:hAnsi="仿宋_GB2312" w:cs="仿宋_GB2312"/>
          <w:color w:val="auto"/>
          <w:szCs w:val="32"/>
          <w:lang w:val="en-US" w:eastAsia="zh-CN"/>
        </w:rPr>
        <w:t>违法所得清单</w:t>
      </w:r>
      <w:r>
        <w:rPr>
          <w:rFonts w:hint="eastAsia" w:ascii="仿宋_GB2312" w:hAnsi="仿宋_GB2312" w:eastAsia="仿宋_GB2312" w:cs="仿宋_GB2312"/>
          <w:color w:val="auto"/>
          <w:szCs w:val="32"/>
        </w:rPr>
        <w:t>》</w:t>
      </w:r>
      <w:r>
        <w:rPr>
          <w:rFonts w:hint="eastAsia" w:ascii="仿宋_GB2312" w:hAnsi="仿宋_GB2312" w:cs="仿宋_GB2312"/>
          <w:color w:val="auto"/>
          <w:szCs w:val="32"/>
          <w:lang w:val="en-US" w:eastAsia="zh-CN"/>
        </w:rPr>
        <w:t>列明的个人违法所得数额承担相应的退赔责任，相互之间不承担连带退赔责任。</w:t>
      </w:r>
    </w:p>
    <w:p>
      <w:pPr>
        <w:keepNext w:val="0"/>
        <w:keepLines w:val="0"/>
        <w:pageBreakBefore w:val="0"/>
        <w:widowControl w:val="0"/>
        <w:kinsoku/>
        <w:wordWrap/>
        <w:overflowPunct/>
        <w:topLinePunct w:val="0"/>
        <w:autoSpaceDE/>
        <w:autoSpaceDN/>
        <w:bidi w:val="0"/>
        <w:adjustRightInd/>
        <w:spacing w:line="440" w:lineRule="exact"/>
        <w:ind w:firstLine="640" w:firstLineChars="200"/>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本案于</w:t>
      </w:r>
      <w:r>
        <w:rPr>
          <w:rFonts w:hint="eastAsia" w:ascii="仿宋_GB2312" w:hAnsi="仿宋_GB2312" w:cs="仿宋_GB2312"/>
          <w:color w:val="auto"/>
          <w:szCs w:val="32"/>
          <w:lang w:val="en-US" w:eastAsia="zh-CN"/>
        </w:rPr>
        <w:t>2026</w:t>
      </w:r>
      <w:r>
        <w:rPr>
          <w:rFonts w:hint="eastAsia" w:ascii="仿宋_GB2312" w:hAnsi="仿宋_GB2312" w:eastAsia="仿宋_GB2312" w:cs="仿宋_GB2312"/>
          <w:color w:val="auto"/>
          <w:szCs w:val="32"/>
        </w:rPr>
        <w:t>年</w:t>
      </w:r>
      <w:r>
        <w:rPr>
          <w:rFonts w:hint="eastAsia" w:ascii="仿宋_GB2312" w:hAnsi="仿宋_GB2312" w:cs="仿宋_GB2312"/>
          <w:color w:val="auto"/>
          <w:szCs w:val="32"/>
          <w:lang w:val="en-US" w:eastAsia="zh-CN"/>
        </w:rPr>
        <w:t>7</w:t>
      </w:r>
      <w:r>
        <w:rPr>
          <w:rFonts w:hint="eastAsia" w:ascii="仿宋_GB2312" w:hAnsi="仿宋_GB2312" w:eastAsia="仿宋_GB2312" w:cs="仿宋_GB2312"/>
          <w:color w:val="auto"/>
          <w:szCs w:val="32"/>
        </w:rPr>
        <w:t>月</w:t>
      </w:r>
      <w:r>
        <w:rPr>
          <w:rFonts w:hint="eastAsia" w:ascii="仿宋_GB2312" w:hAnsi="仿宋_GB2312" w:cs="仿宋_GB2312"/>
          <w:color w:val="auto"/>
          <w:szCs w:val="32"/>
          <w:lang w:val="en-US" w:eastAsia="zh-CN"/>
        </w:rPr>
        <w:t>30</w:t>
      </w:r>
      <w:r>
        <w:rPr>
          <w:rFonts w:hint="eastAsia" w:ascii="仿宋_GB2312" w:hAnsi="仿宋_GB2312" w:eastAsia="仿宋_GB2312" w:cs="仿宋_GB2312"/>
          <w:color w:val="auto"/>
          <w:szCs w:val="32"/>
        </w:rPr>
        <w:t>日至</w:t>
      </w:r>
      <w:r>
        <w:rPr>
          <w:rFonts w:hint="eastAsia" w:ascii="仿宋_GB2312" w:hAnsi="仿宋_GB2312" w:cs="仿宋_GB2312"/>
          <w:color w:val="auto"/>
          <w:szCs w:val="32"/>
          <w:lang w:val="en-US" w:eastAsia="zh-CN"/>
        </w:rPr>
        <w:t>2026</w:t>
      </w:r>
      <w:r>
        <w:rPr>
          <w:rFonts w:hint="eastAsia" w:ascii="仿宋_GB2312" w:hAnsi="仿宋_GB2312" w:eastAsia="仿宋_GB2312" w:cs="仿宋_GB2312"/>
          <w:color w:val="auto"/>
          <w:szCs w:val="32"/>
        </w:rPr>
        <w:t>年</w:t>
      </w:r>
      <w:r>
        <w:rPr>
          <w:rFonts w:hint="eastAsia" w:ascii="仿宋_GB2312" w:hAnsi="仿宋_GB2312" w:cs="仿宋_GB2312"/>
          <w:color w:val="auto"/>
          <w:szCs w:val="32"/>
          <w:lang w:val="en-US" w:eastAsia="zh-CN"/>
        </w:rPr>
        <w:t>8</w:t>
      </w:r>
      <w:r>
        <w:rPr>
          <w:rFonts w:hint="eastAsia" w:ascii="仿宋_GB2312" w:hAnsi="仿宋_GB2312" w:eastAsia="仿宋_GB2312" w:cs="仿宋_GB2312"/>
          <w:color w:val="auto"/>
          <w:szCs w:val="32"/>
        </w:rPr>
        <w:t>月</w:t>
      </w:r>
      <w:r>
        <w:rPr>
          <w:rFonts w:hint="eastAsia" w:ascii="仿宋_GB2312" w:hAnsi="仿宋_GB2312" w:cs="仿宋_GB2312"/>
          <w:color w:val="auto"/>
          <w:szCs w:val="32"/>
          <w:lang w:val="en-US" w:eastAsia="zh-CN"/>
        </w:rPr>
        <w:t>5</w:t>
      </w:r>
      <w:r>
        <w:rPr>
          <w:rFonts w:hint="eastAsia" w:ascii="仿宋_GB2312" w:hAnsi="仿宋_GB2312" w:eastAsia="仿宋_GB2312" w:cs="仿宋_GB2312"/>
          <w:color w:val="auto"/>
          <w:szCs w:val="32"/>
        </w:rPr>
        <w:t>日在狱内公示未收到不同意见。</w:t>
      </w:r>
    </w:p>
    <w:p>
      <w:pPr>
        <w:keepNext w:val="0"/>
        <w:keepLines w:val="0"/>
        <w:pageBreakBefore w:val="0"/>
        <w:widowControl w:val="0"/>
        <w:kinsoku/>
        <w:wordWrap/>
        <w:overflowPunct/>
        <w:topLinePunct w:val="0"/>
        <w:autoSpaceDE/>
        <w:autoSpaceDN/>
        <w:bidi w:val="0"/>
        <w:adjustRightInd/>
        <w:spacing w:line="440" w:lineRule="exact"/>
        <w:ind w:firstLine="640" w:firstLineChars="200"/>
        <w:textAlignment w:val="auto"/>
        <w:rPr>
          <w:rFonts w:hint="eastAsia" w:ascii="仿宋_GB2312" w:hAnsi="仿宋_GB2312" w:eastAsia="仿宋_GB2312" w:cs="仿宋_GB2312"/>
          <w:szCs w:val="32"/>
        </w:rPr>
      </w:pPr>
      <w:r>
        <w:rPr>
          <w:rFonts w:hint="eastAsia" w:ascii="仿宋_GB2312" w:hAnsi="仿宋_GB2312" w:eastAsia="仿宋_GB2312" w:cs="仿宋_GB2312"/>
          <w:color w:val="auto"/>
          <w:szCs w:val="32"/>
        </w:rPr>
        <w:t>因此，依照《中华人民共和国刑法》第七十八条、第七十九条、《中华人民共和国刑事诉讼法》第二</w:t>
      </w:r>
      <w:r>
        <w:rPr>
          <w:rFonts w:hint="eastAsia" w:ascii="仿宋_GB2312" w:hAnsi="仿宋_GB2312" w:eastAsia="仿宋_GB2312" w:cs="仿宋_GB2312"/>
          <w:szCs w:val="32"/>
        </w:rPr>
        <w:t>百七十三条第二款和《中华人民共和国监狱法》第二十九条的规定，建议对罪犯</w:t>
      </w:r>
      <w:r>
        <w:rPr>
          <w:rFonts w:hint="eastAsia" w:ascii="仿宋_GB2312" w:hAnsi="仿宋_GB2312" w:cs="仿宋_GB2312"/>
          <w:szCs w:val="32"/>
          <w:lang w:val="en-US" w:eastAsia="zh-CN"/>
        </w:rPr>
        <w:t>黄传祖</w:t>
      </w:r>
      <w:r>
        <w:rPr>
          <w:rFonts w:hint="eastAsia" w:ascii="仿宋_GB2312" w:hAnsi="仿宋_GB2312" w:eastAsia="仿宋_GB2312" w:cs="仿宋_GB2312"/>
          <w:szCs w:val="32"/>
        </w:rPr>
        <w:t>予以减刑</w:t>
      </w:r>
      <w:r>
        <w:rPr>
          <w:rFonts w:hint="eastAsia" w:ascii="仿宋_GB2312" w:hAnsi="仿宋_GB2312" w:cs="仿宋_GB2312"/>
          <w:szCs w:val="32"/>
          <w:lang w:val="en-US" w:eastAsia="zh-CN"/>
        </w:rPr>
        <w:t>七个月</w:t>
      </w:r>
      <w:r>
        <w:rPr>
          <w:rFonts w:hint="eastAsia" w:ascii="仿宋_GB2312" w:hAnsi="仿宋_GB2312" w:eastAsia="仿宋_GB2312" w:cs="仿宋_GB2312"/>
          <w:szCs w:val="32"/>
        </w:rPr>
        <w:t>。特提请你院审理裁定。</w:t>
      </w:r>
    </w:p>
    <w:p>
      <w:pPr>
        <w:pStyle w:val="4"/>
        <w:keepNext w:val="0"/>
        <w:keepLines w:val="0"/>
        <w:pageBreakBefore w:val="0"/>
        <w:widowControl w:val="0"/>
        <w:kinsoku/>
        <w:wordWrap/>
        <w:overflowPunct/>
        <w:topLinePunct w:val="0"/>
        <w:autoSpaceDE/>
        <w:autoSpaceDN/>
        <w:bidi w:val="0"/>
        <w:adjustRightInd/>
        <w:spacing w:line="440" w:lineRule="exact"/>
        <w:ind w:right="-48" w:rightChars="-15" w:firstLine="614" w:firstLineChars="192"/>
        <w:textAlignment w:val="auto"/>
        <w:rPr>
          <w:rFonts w:hint="eastAsia" w:ascii="仿宋_GB2312" w:hAnsi="仿宋_GB2312" w:eastAsia="仿宋_GB2312" w:cs="仿宋_GB2312"/>
          <w:szCs w:val="32"/>
        </w:rPr>
      </w:pPr>
      <w:r>
        <w:rPr>
          <w:rFonts w:hint="eastAsia" w:ascii="仿宋_GB2312" w:hAnsi="仿宋_GB2312" w:eastAsia="仿宋_GB2312" w:cs="仿宋_GB2312"/>
          <w:szCs w:val="32"/>
        </w:rPr>
        <w:t>此致</w:t>
      </w:r>
    </w:p>
    <w:p>
      <w:pPr>
        <w:keepNext w:val="0"/>
        <w:keepLines w:val="0"/>
        <w:pageBreakBefore w:val="0"/>
        <w:widowControl w:val="0"/>
        <w:kinsoku/>
        <w:wordWrap/>
        <w:overflowPunct/>
        <w:topLinePunct w:val="0"/>
        <w:autoSpaceDE/>
        <w:autoSpaceDN/>
        <w:bidi w:val="0"/>
        <w:adjustRightInd/>
        <w:spacing w:line="440" w:lineRule="exact"/>
        <w:ind w:right="-48" w:rightChars="-15"/>
        <w:textAlignment w:val="auto"/>
        <w:rPr>
          <w:rFonts w:hint="eastAsia" w:ascii="仿宋_GB2312" w:hAnsi="仿宋_GB2312" w:eastAsia="仿宋_GB2312" w:cs="仿宋_GB2312"/>
          <w:szCs w:val="32"/>
        </w:rPr>
      </w:pPr>
      <w:r>
        <w:rPr>
          <w:rFonts w:hint="eastAsia" w:ascii="仿宋_GB2312" w:hAnsi="仿宋_GB2312" w:eastAsia="仿宋_GB2312" w:cs="仿宋_GB2312"/>
          <w:szCs w:val="32"/>
          <w:lang w:val="en-US" w:eastAsia="zh-CN"/>
        </w:rPr>
        <w:t>福建省</w:t>
      </w:r>
      <w:r>
        <w:rPr>
          <w:rFonts w:hint="eastAsia" w:ascii="仿宋_GB2312" w:hAnsi="仿宋_GB2312" w:eastAsia="仿宋_GB2312" w:cs="仿宋_GB2312"/>
          <w:szCs w:val="32"/>
        </w:rPr>
        <w:t>泉州市中级人民法院</w:t>
      </w:r>
    </w:p>
    <w:p>
      <w:pPr>
        <w:keepNext w:val="0"/>
        <w:keepLines w:val="0"/>
        <w:pageBreakBefore w:val="0"/>
        <w:widowControl w:val="0"/>
        <w:kinsoku/>
        <w:wordWrap/>
        <w:overflowPunct/>
        <w:topLinePunct w:val="0"/>
        <w:autoSpaceDE/>
        <w:autoSpaceDN/>
        <w:bidi w:val="0"/>
        <w:adjustRightInd/>
        <w:spacing w:line="440" w:lineRule="exact"/>
        <w:ind w:firstLine="640" w:firstLineChars="200"/>
        <w:textAlignment w:val="auto"/>
        <w:rPr>
          <w:rFonts w:hint="eastAsia" w:ascii="仿宋_GB2312" w:hAnsi="仿宋_GB2312" w:eastAsia="仿宋_GB2312" w:cs="仿宋_GB2312"/>
          <w:szCs w:val="32"/>
          <w:lang w:eastAsia="zh-CN"/>
        </w:rPr>
      </w:pPr>
      <w:r>
        <w:rPr>
          <w:rFonts w:hint="eastAsia" w:ascii="仿宋_GB2312" w:hAnsi="仿宋_GB2312" w:eastAsia="仿宋_GB2312" w:cs="仿宋_GB2312"/>
          <w:szCs w:val="32"/>
        </w:rPr>
        <w:t>附件：⒈罪犯</w:t>
      </w:r>
      <w:r>
        <w:rPr>
          <w:rFonts w:hint="eastAsia" w:ascii="仿宋_GB2312" w:hAnsi="仿宋_GB2312" w:cs="仿宋_GB2312"/>
          <w:szCs w:val="32"/>
          <w:lang w:val="en-US" w:eastAsia="zh-CN"/>
        </w:rPr>
        <w:t>黄传祖</w:t>
      </w:r>
      <w:r>
        <w:rPr>
          <w:rFonts w:hint="eastAsia" w:ascii="仿宋_GB2312" w:hAnsi="仿宋_GB2312" w:eastAsia="仿宋_GB2312" w:cs="仿宋_GB2312"/>
          <w:szCs w:val="32"/>
        </w:rPr>
        <w:t>卷宗壹</w:t>
      </w:r>
      <w:r>
        <w:rPr>
          <w:rFonts w:hint="eastAsia" w:ascii="仿宋_GB2312" w:hAnsi="仿宋_GB2312" w:eastAsia="仿宋_GB2312" w:cs="仿宋_GB2312"/>
          <w:szCs w:val="32"/>
          <w:lang w:val="en-US" w:eastAsia="zh-CN"/>
        </w:rPr>
        <w:t>册</w:t>
      </w:r>
    </w:p>
    <w:p>
      <w:pPr>
        <w:keepNext w:val="0"/>
        <w:keepLines w:val="0"/>
        <w:pageBreakBefore w:val="0"/>
        <w:widowControl w:val="0"/>
        <w:kinsoku/>
        <w:wordWrap/>
        <w:overflowPunct/>
        <w:topLinePunct w:val="0"/>
        <w:autoSpaceDE/>
        <w:autoSpaceDN/>
        <w:bidi w:val="0"/>
        <w:adjustRightInd/>
        <w:spacing w:line="440" w:lineRule="exact"/>
        <w:ind w:right="-48" w:rightChars="-15" w:firstLine="1600" w:firstLineChars="500"/>
        <w:textAlignment w:val="auto"/>
        <w:rPr>
          <w:rFonts w:hint="eastAsia" w:ascii="仿宋_GB2312" w:hAnsi="仿宋_GB2312" w:eastAsia="仿宋_GB2312" w:cs="仿宋_GB2312"/>
          <w:szCs w:val="32"/>
        </w:rPr>
      </w:pPr>
      <w:r>
        <w:rPr>
          <w:rFonts w:hint="eastAsia" w:ascii="仿宋_GB2312" w:hAnsi="仿宋_GB2312" w:eastAsia="仿宋_GB2312" w:cs="仿宋_GB2312"/>
          <w:szCs w:val="32"/>
        </w:rPr>
        <w:t>⒉减刑建议书肆份</w:t>
      </w:r>
    </w:p>
    <w:p>
      <w:pPr>
        <w:keepNext w:val="0"/>
        <w:keepLines w:val="0"/>
        <w:pageBreakBefore w:val="0"/>
        <w:widowControl w:val="0"/>
        <w:kinsoku/>
        <w:wordWrap/>
        <w:overflowPunct/>
        <w:topLinePunct w:val="0"/>
        <w:autoSpaceDE/>
        <w:autoSpaceDN/>
        <w:bidi w:val="0"/>
        <w:adjustRightInd/>
        <w:spacing w:line="440" w:lineRule="exact"/>
        <w:ind w:right="1213" w:rightChars="379" w:firstLine="614" w:firstLineChars="192"/>
        <w:jc w:val="right"/>
        <w:textAlignment w:val="auto"/>
        <w:rPr>
          <w:rFonts w:hint="eastAsia" w:ascii="仿宋_GB2312" w:hAnsi="仿宋_GB2312" w:eastAsia="仿宋_GB2312" w:cs="仿宋_GB2312"/>
          <w:szCs w:val="32"/>
        </w:rPr>
      </w:pPr>
      <w:r>
        <w:rPr>
          <w:rFonts w:hint="eastAsia" w:ascii="仿宋_GB2312" w:hAnsi="仿宋_GB2312" w:eastAsia="仿宋_GB2312" w:cs="仿宋_GB2312"/>
          <w:szCs w:val="32"/>
        </w:rPr>
        <w:t>福建省泉州监狱</w:t>
      </w:r>
    </w:p>
    <w:p>
      <w:pPr>
        <w:keepNext w:val="0"/>
        <w:keepLines w:val="0"/>
        <w:pageBreakBefore w:val="0"/>
        <w:widowControl w:val="0"/>
        <w:kinsoku/>
        <w:wordWrap/>
        <w:overflowPunct/>
        <w:topLinePunct w:val="0"/>
        <w:autoSpaceDE/>
        <w:autoSpaceDN/>
        <w:bidi w:val="0"/>
        <w:adjustRightInd/>
        <w:spacing w:line="440" w:lineRule="exact"/>
        <w:ind w:right="1280" w:rightChars="400"/>
        <w:jc w:val="right"/>
        <w:textAlignment w:val="auto"/>
        <w:rPr>
          <w:rFonts w:hint="eastAsia" w:ascii="仿宋_GB2312" w:hAnsi="仿宋_GB2312" w:eastAsia="仿宋_GB2312" w:cs="仿宋_GB2312"/>
          <w:szCs w:val="32"/>
        </w:rPr>
      </w:pPr>
      <w:r>
        <w:rPr>
          <w:rFonts w:hint="eastAsia" w:ascii="仿宋_GB2312" w:hAnsi="仿宋_GB2312" w:eastAsia="仿宋_GB2312" w:cs="仿宋_GB2312"/>
          <w:szCs w:val="32"/>
        </w:rPr>
        <w:t xml:space="preserve">             </w:t>
      </w:r>
      <w:r>
        <w:rPr>
          <w:rFonts w:hint="eastAsia" w:ascii="仿宋_GB2312" w:hAnsi="仿宋_GB2312" w:cs="仿宋_GB2312"/>
          <w:szCs w:val="32"/>
          <w:lang w:val="en-US" w:eastAsia="zh-CN"/>
        </w:rPr>
        <w:t>2026</w:t>
      </w:r>
      <w:r>
        <w:rPr>
          <w:rFonts w:hint="eastAsia" w:ascii="仿宋_GB2312" w:hAnsi="仿宋_GB2312" w:eastAsia="仿宋_GB2312" w:cs="仿宋_GB2312"/>
          <w:szCs w:val="32"/>
        </w:rPr>
        <w:t>年</w:t>
      </w:r>
      <w:r>
        <w:rPr>
          <w:rFonts w:hint="eastAsia" w:ascii="仿宋_GB2312" w:hAnsi="仿宋_GB2312" w:cs="仿宋_GB2312"/>
          <w:szCs w:val="32"/>
          <w:lang w:val="en-US" w:eastAsia="zh-CN"/>
        </w:rPr>
        <w:t>8</w:t>
      </w:r>
      <w:r>
        <w:rPr>
          <w:rFonts w:hint="eastAsia" w:ascii="仿宋_GB2312" w:hAnsi="仿宋_GB2312" w:eastAsia="仿宋_GB2312" w:cs="仿宋_GB2312"/>
          <w:szCs w:val="32"/>
        </w:rPr>
        <w:t>月</w:t>
      </w:r>
      <w:r>
        <w:rPr>
          <w:rFonts w:hint="eastAsia" w:ascii="仿宋_GB2312" w:hAnsi="仿宋_GB2312" w:cs="仿宋_GB2312"/>
          <w:szCs w:val="32"/>
          <w:lang w:val="en-US" w:eastAsia="zh-CN"/>
        </w:rPr>
        <w:t>31</w:t>
      </w:r>
      <w:r>
        <w:rPr>
          <w:rFonts w:hint="eastAsia" w:ascii="仿宋_GB2312" w:hAnsi="仿宋_GB2312" w:eastAsia="仿宋_GB2312" w:cs="仿宋_GB2312"/>
          <w:szCs w:val="32"/>
        </w:rPr>
        <w:t>日</w:t>
      </w: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394</w:t>
      </w:r>
      <w:r>
        <w:rPr>
          <w:rFonts w:hint="eastAsia" w:ascii="Times New Roman" w:hAnsi="Times New Roman" w:eastAsia="楷体_GB2312" w:cs="楷体_GB2312"/>
          <w:szCs w:val="32"/>
        </w:rPr>
        <w:t>号</w:t>
      </w:r>
    </w:p>
    <w:p>
      <w:pPr>
        <w:spacing w:line="560" w:lineRule="exact"/>
        <w:ind w:firstLine="640" w:firstLineChars="200"/>
        <w:rPr>
          <w:rFonts w:hint="eastAsia" w:ascii="Times New Roman" w:hAnsi="Times New Roman"/>
          <w:szCs w:val="32"/>
        </w:rPr>
      </w:pPr>
    </w:p>
    <w:p>
      <w:pPr>
        <w:spacing w:line="560" w:lineRule="exact"/>
        <w:ind w:firstLine="640" w:firstLineChars="200"/>
        <w:rPr>
          <w:rFonts w:hint="eastAsia" w:ascii="Times New Roman" w:hAnsi="Times New Roman"/>
          <w:szCs w:val="32"/>
        </w:rPr>
      </w:pPr>
      <w:r>
        <w:rPr>
          <w:rFonts w:hint="eastAsia" w:ascii="Times New Roman" w:hAnsi="Times New Roman"/>
          <w:szCs w:val="32"/>
        </w:rPr>
        <w:t>罪犯黄金辉</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1979年7月9日出生，汉族，初中文化，户籍所在地福建省平和县，捕前系无固定职业。曾于2003年9月18日因犯故意伤害罪被判处有期徒刑一年，缓刑一年六个月；于2012年11月6日因犯故意伤害罪被判处有期徒刑七个月，缓刑一年；于2019年9月10日因犯生产、销售伪劣产品罪被福建省漳州市平和县人民法院判处有期徒刑七年，并处罚金人民币50000元（未执行）。</w:t>
      </w:r>
    </w:p>
    <w:p>
      <w:pPr>
        <w:spacing w:line="560" w:lineRule="exact"/>
        <w:ind w:firstLine="640" w:firstLineChars="200"/>
        <w:rPr>
          <w:rFonts w:hint="eastAsia" w:ascii="Times New Roman" w:hAnsi="Times New Roman"/>
          <w:szCs w:val="32"/>
        </w:rPr>
      </w:pPr>
      <w:r>
        <w:rPr>
          <w:rFonts w:hint="eastAsia" w:ascii="Times New Roman" w:hAnsi="Times New Roman"/>
          <w:szCs w:val="32"/>
        </w:rPr>
        <w:t>福建省漳州市芗城区人民法院于2021年3月22日作出（2021）闽0602刑初132号刑事判决，以被告人黄金辉犯开设赌场罪，判处有期徒刑一年六个月，并处罚金人民币20000元；前罪犯生产、销售伪劣产品罪，判处有期徒刑七年，并处罚金人民币50000元；决定执行有期徒刑八年，并处罚金人民币70000元。刑期自2021年10月19日起至2029年10月18日止。2021年11月18日交付福建省泉州监狱执行刑罚。2025年4月30日，福建省泉州市中级人民法院作出（2025）闽05刑更463号刑事裁定，对其减刑七个月，于2025年4月30日送达。现刑期至2029年3月18日止。属普管级罪犯。</w:t>
      </w:r>
    </w:p>
    <w:p>
      <w:pPr>
        <w:spacing w:line="560" w:lineRule="exact"/>
        <w:ind w:firstLine="640" w:firstLineChars="200"/>
        <w:rPr>
          <w:rFonts w:hint="eastAsia" w:ascii="Times New Roman" w:hAnsi="Times New Roman"/>
          <w:szCs w:val="32"/>
        </w:rPr>
      </w:pPr>
      <w:r>
        <w:rPr>
          <w:rFonts w:hint="eastAsia" w:ascii="Times New Roman" w:hAnsi="Times New Roman"/>
          <w:szCs w:val="32"/>
        </w:rPr>
        <w:t xml:space="preserve">该犯自上次减刑以来确有悔改表现，具体事实如下： </w:t>
      </w:r>
    </w:p>
    <w:p>
      <w:pPr>
        <w:spacing w:line="560" w:lineRule="exact"/>
        <w:ind w:firstLine="640" w:firstLineChars="200"/>
        <w:rPr>
          <w:rFonts w:hint="eastAsia" w:ascii="Times New Roman" w:hAnsi="Times New Roman"/>
          <w:szCs w:val="32"/>
        </w:rPr>
      </w:pPr>
      <w:r>
        <w:rPr>
          <w:rFonts w:hint="eastAsia" w:ascii="Times New Roman" w:hAnsi="Times New Roman"/>
          <w:szCs w:val="32"/>
        </w:rPr>
        <w:t>认罪悔罪：能服从法院判决，</w:t>
      </w:r>
      <w:r>
        <w:rPr>
          <w:rFonts w:hint="eastAsia" w:ascii="仿宋_GB2312" w:hAnsi="仿宋"/>
          <w:iCs/>
          <w:kern w:val="2"/>
          <w:szCs w:val="32"/>
        </w:rPr>
        <w:t>自书认罪悔罪书。</w:t>
      </w:r>
    </w:p>
    <w:p>
      <w:pPr>
        <w:spacing w:line="560" w:lineRule="exact"/>
        <w:ind w:firstLine="640" w:firstLineChars="200"/>
        <w:rPr>
          <w:rFonts w:hint="eastAsia" w:ascii="Times New Roman" w:hAnsi="Times New Roman"/>
          <w:szCs w:val="32"/>
        </w:rPr>
      </w:pPr>
      <w:r>
        <w:rPr>
          <w:rFonts w:hint="eastAsia" w:ascii="Times New Roman" w:hAnsi="Times New Roman"/>
          <w:szCs w:val="32"/>
        </w:rPr>
        <w:t>遵守监规：能遵守法律法规，虽有违规扣分情形，但经教育后能积极悔改，遵守监规纪律。</w:t>
      </w:r>
    </w:p>
    <w:p>
      <w:pPr>
        <w:spacing w:line="560" w:lineRule="exact"/>
        <w:ind w:firstLine="640" w:firstLineChars="200"/>
        <w:rPr>
          <w:rFonts w:hint="eastAsia" w:ascii="Times New Roman" w:hAnsi="Times New Roman"/>
          <w:szCs w:val="32"/>
        </w:rPr>
      </w:pPr>
      <w:r>
        <w:rPr>
          <w:rFonts w:hint="eastAsia" w:ascii="Times New Roman" w:hAnsi="Times New Roman"/>
          <w:szCs w:val="32"/>
        </w:rPr>
        <w:t>学习情况：能参加思想、文化、职业技术教育。</w:t>
      </w:r>
    </w:p>
    <w:p>
      <w:pPr>
        <w:spacing w:line="560" w:lineRule="exact"/>
        <w:ind w:firstLine="640" w:firstLineChars="200"/>
        <w:rPr>
          <w:rFonts w:hint="eastAsia" w:ascii="Times New Roman" w:hAnsi="Times New Roman"/>
          <w:szCs w:val="32"/>
        </w:rPr>
      </w:pPr>
      <w:r>
        <w:rPr>
          <w:rFonts w:hint="eastAsia" w:ascii="Times New Roman" w:hAnsi="Times New Roman"/>
          <w:szCs w:val="32"/>
        </w:rPr>
        <w:t>劳动改造：</w:t>
      </w:r>
      <w:r>
        <w:rPr>
          <w:rFonts w:hint="eastAsia" w:ascii="仿宋_GB2312" w:hAnsi="仿宋" w:cs="宋体"/>
          <w:szCs w:val="32"/>
        </w:rPr>
        <w:t>因病外出建新住院</w:t>
      </w:r>
      <w:r>
        <w:rPr>
          <w:rFonts w:hint="eastAsia" w:ascii="仿宋_GB2312" w:hAnsi="仿宋" w:cs="宋体"/>
          <w:szCs w:val="32"/>
          <w:lang w:val="zh-CN"/>
        </w:rPr>
        <w:t>，未参加劳动改造。</w:t>
      </w:r>
    </w:p>
    <w:p>
      <w:pPr>
        <w:spacing w:line="560" w:lineRule="exact"/>
        <w:ind w:firstLine="640" w:firstLineChars="200"/>
        <w:rPr>
          <w:rFonts w:hint="eastAsia" w:ascii="Times New Roman" w:hAnsi="Times New Roman"/>
          <w:szCs w:val="32"/>
        </w:rPr>
      </w:pPr>
      <w:r>
        <w:rPr>
          <w:rFonts w:hint="eastAsia" w:ascii="仿宋_GB2312" w:hAnsi="仿宋" w:cs="宋体"/>
          <w:szCs w:val="32"/>
          <w:lang w:val="zh-CN"/>
        </w:rPr>
        <w:t>奖惩情况：</w:t>
      </w:r>
      <w:r>
        <w:rPr>
          <w:rFonts w:hint="eastAsia" w:ascii="Times New Roman" w:hAnsi="Times New Roman"/>
          <w:szCs w:val="32"/>
        </w:rPr>
        <w:t>该犯上次评定表扬剩余考核分397分，本轮考核期2025年1月至2026年5月累计获考核分1696分，合计获得考核分2093分，表扬1次，物质奖励2次；间隔期2025年4月30日至2026年5月，获考核分1299分。考核期内违规2次，累计扣考核分4分，其中无重大违规。</w:t>
      </w:r>
    </w:p>
    <w:p>
      <w:pPr>
        <w:spacing w:line="560" w:lineRule="exact"/>
        <w:ind w:firstLine="640" w:firstLineChars="200"/>
        <w:rPr>
          <w:rFonts w:hint="eastAsia"/>
          <w:szCs w:val="32"/>
        </w:rPr>
      </w:pPr>
      <w:r>
        <w:rPr>
          <w:rFonts w:hint="eastAsia"/>
          <w:szCs w:val="32"/>
        </w:rPr>
        <w:t>该犯原判财产性判项已履行人民币70000元。</w:t>
      </w:r>
    </w:p>
    <w:p>
      <w:pPr>
        <w:spacing w:line="560" w:lineRule="exact"/>
        <w:ind w:firstLine="640" w:firstLineChars="200"/>
        <w:rPr>
          <w:rFonts w:hint="eastAsia" w:ascii="Times New Roman" w:hAnsi="Times New Roman"/>
          <w:szCs w:val="32"/>
        </w:rPr>
      </w:pPr>
      <w:r>
        <w:rPr>
          <w:rFonts w:hint="eastAsia" w:ascii="Times New Roman" w:hAnsi="Times New Roman"/>
          <w:szCs w:val="32"/>
        </w:rPr>
        <w:t>本案于</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日在狱内公示未收到不同意见。</w:t>
      </w:r>
    </w:p>
    <w:p>
      <w:pPr>
        <w:spacing w:line="560" w:lineRule="exact"/>
        <w:ind w:firstLine="640" w:firstLineChars="200"/>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和《中华人民共和国监狱法》第二十九条的规定，建议对罪犯黄金辉予以减刑四个月。特提请你院审理裁定。</w:t>
      </w:r>
    </w:p>
    <w:p>
      <w:pPr>
        <w:pStyle w:val="4"/>
        <w:spacing w:line="560" w:lineRule="exact"/>
        <w:ind w:right="-48" w:rightChars="-15" w:firstLine="614" w:firstLineChars="192"/>
        <w:rPr>
          <w:rFonts w:ascii="Times New Roman" w:hAnsi="Times New Roman"/>
          <w:szCs w:val="32"/>
        </w:rPr>
      </w:pPr>
      <w:r>
        <w:rPr>
          <w:rFonts w:hint="eastAsia" w:ascii="Times New Roman" w:hAnsi="Times New Roman"/>
          <w:szCs w:val="32"/>
        </w:rPr>
        <w:t>此致</w:t>
      </w:r>
    </w:p>
    <w:p>
      <w:pPr>
        <w:spacing w:line="560" w:lineRule="exact"/>
        <w:ind w:right="-48" w:rightChars="-15"/>
        <w:rPr>
          <w:rFonts w:ascii="Times New Roman" w:hAnsi="Times New Roman"/>
          <w:szCs w:val="32"/>
        </w:rPr>
      </w:pPr>
      <w:r>
        <w:rPr>
          <w:rFonts w:hint="eastAsia" w:ascii="Times New Roman" w:hAnsi="Times New Roman"/>
          <w:szCs w:val="32"/>
        </w:rPr>
        <w:t>福建省泉州市中级人民法院</w:t>
      </w:r>
    </w:p>
    <w:p>
      <w:pPr>
        <w:spacing w:line="560" w:lineRule="exact"/>
        <w:ind w:firstLine="640" w:firstLineChars="200"/>
        <w:rPr>
          <w:rFonts w:ascii="Times New Roman" w:hAnsi="Times New Roman" w:cs="仿宋_GB2312"/>
          <w:szCs w:val="32"/>
        </w:rPr>
      </w:pPr>
      <w:r>
        <w:rPr>
          <w:rFonts w:hint="eastAsia" w:ascii="Times New Roman" w:hAnsi="Times New Roman" w:cs="仿宋_GB2312"/>
          <w:szCs w:val="32"/>
        </w:rPr>
        <w:t>附件：⒈罪犯黄金辉卷宗壹册</w:t>
      </w:r>
    </w:p>
    <w:p>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pPr>
        <w:spacing w:line="560" w:lineRule="exact"/>
        <w:ind w:right="-48" w:rightChars="-15" w:firstLine="1600" w:firstLineChars="500"/>
        <w:rPr>
          <w:rFonts w:hint="eastAsia" w:ascii="Times New Roman" w:hAnsi="Times New Roman" w:cs="仿宋_GB2312"/>
          <w:szCs w:val="32"/>
        </w:rPr>
      </w:pPr>
    </w:p>
    <w:p>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395</w:t>
      </w:r>
      <w:r>
        <w:rPr>
          <w:rFonts w:hint="eastAsia" w:ascii="Times New Roman" w:hAnsi="Times New Roman" w:eastAsia="楷体_GB2312" w:cs="楷体_GB2312"/>
          <w:szCs w:val="32"/>
        </w:rPr>
        <w:t>号</w:t>
      </w:r>
    </w:p>
    <w:p>
      <w:pPr>
        <w:spacing w:line="560" w:lineRule="exact"/>
        <w:ind w:firstLine="640" w:firstLineChars="200"/>
        <w:rPr>
          <w:rFonts w:hint="eastAsia" w:ascii="Times New Roman" w:hAnsi="Times New Roman"/>
          <w:szCs w:val="32"/>
        </w:rPr>
      </w:pPr>
    </w:p>
    <w:p>
      <w:pPr>
        <w:spacing w:line="560" w:lineRule="exact"/>
        <w:ind w:firstLine="640" w:firstLineChars="200"/>
        <w:rPr>
          <w:rFonts w:ascii="Times New Roman" w:hAnsi="Times New Roman"/>
          <w:szCs w:val="32"/>
        </w:rPr>
      </w:pPr>
      <w:r>
        <w:rPr>
          <w:rFonts w:hint="eastAsia" w:ascii="Times New Roman" w:hAnsi="Times New Roman"/>
          <w:szCs w:val="32"/>
        </w:rPr>
        <w:t>罪犯黄亮亮</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，男，1989年9月9日出生，汉族，初中文化，户籍所在地福建省南安市，捕前系无业。曾于2007年9月26日因犯参加黑社会性质组织罪、敲诈勒索罪被福建省南安市人民法院判处有期徒刑四年五个月，系有前科。</w:t>
      </w:r>
    </w:p>
    <w:p>
      <w:pPr>
        <w:spacing w:line="560" w:lineRule="exact"/>
        <w:ind w:firstLine="640" w:firstLineChars="200"/>
        <w:rPr>
          <w:rFonts w:hint="eastAsia" w:ascii="Times New Roman" w:hAnsi="Times New Roman"/>
          <w:szCs w:val="32"/>
        </w:rPr>
      </w:pPr>
      <w:r>
        <w:rPr>
          <w:rFonts w:hint="eastAsia" w:ascii="Times New Roman" w:hAnsi="Times New Roman"/>
          <w:szCs w:val="32"/>
        </w:rPr>
        <w:t>福建省厦门市思明区人民法院于2021年12月17日作出（2021）闽0203刑初832号刑事判决，以被告人黄亮亮犯抢劫罪，判处有期徒刑七年，罚金人民币30000元；被告人黄亮亮退缴在案的违法所得人民币30000元，予以没收，上缴国库。刑期自2020年12月31日起至2027年12月30日止。2022年2月21日交付福建省泉州监狱执行刑罚。2025年2月28日，福建省泉州市中级人民法院作出（2025）闽05刑更206号刑事裁定，对其减刑六个月，于2025年2月28日送达。现刑期至2027年6月30日止。属普管级罪犯。</w:t>
      </w:r>
    </w:p>
    <w:p>
      <w:pPr>
        <w:spacing w:line="560" w:lineRule="exact"/>
        <w:ind w:firstLine="640" w:firstLineChars="200"/>
        <w:rPr>
          <w:rFonts w:hint="eastAsia" w:ascii="Times New Roman" w:hAnsi="Times New Roman"/>
          <w:szCs w:val="32"/>
        </w:rPr>
      </w:pPr>
      <w:r>
        <w:rPr>
          <w:rFonts w:hint="eastAsia" w:ascii="Times New Roman" w:hAnsi="Times New Roman"/>
          <w:szCs w:val="32"/>
        </w:rPr>
        <w:t xml:space="preserve">该犯自上次减刑以来确有悔改表现，具体事实如下： </w:t>
      </w:r>
    </w:p>
    <w:p>
      <w:pPr>
        <w:spacing w:line="560" w:lineRule="exact"/>
        <w:ind w:firstLine="640" w:firstLineChars="200"/>
        <w:rPr>
          <w:rFonts w:hint="eastAsia" w:ascii="Times New Roman" w:hAnsi="Times New Roman"/>
          <w:szCs w:val="32"/>
        </w:rPr>
      </w:pPr>
      <w:r>
        <w:rPr>
          <w:rFonts w:hint="eastAsia" w:ascii="Times New Roman" w:hAnsi="Times New Roman"/>
          <w:szCs w:val="32"/>
        </w:rPr>
        <w:t>认罪悔罪：能服从法院判决，</w:t>
      </w:r>
      <w:r>
        <w:rPr>
          <w:rFonts w:hint="eastAsia" w:ascii="仿宋_GB2312" w:hAnsi="仿宋"/>
          <w:iCs/>
          <w:kern w:val="2"/>
          <w:szCs w:val="32"/>
        </w:rPr>
        <w:t>自书认罪悔罪书。</w:t>
      </w:r>
    </w:p>
    <w:p>
      <w:pPr>
        <w:spacing w:line="560" w:lineRule="exact"/>
        <w:ind w:firstLine="640" w:firstLineChars="200"/>
        <w:rPr>
          <w:rFonts w:hint="eastAsia" w:ascii="Times New Roman" w:hAnsi="Times New Roman"/>
          <w:szCs w:val="32"/>
        </w:rPr>
      </w:pPr>
      <w:r>
        <w:rPr>
          <w:rFonts w:hint="eastAsia" w:ascii="Times New Roman" w:hAnsi="Times New Roman"/>
          <w:szCs w:val="32"/>
        </w:rPr>
        <w:t>遵守监规：能遵守法律法规及监规纪律，接受教育改造。</w:t>
      </w:r>
    </w:p>
    <w:p>
      <w:pPr>
        <w:spacing w:line="560" w:lineRule="exact"/>
        <w:ind w:firstLine="640" w:firstLineChars="200"/>
        <w:rPr>
          <w:rFonts w:hint="eastAsia" w:ascii="Times New Roman" w:hAnsi="Times New Roman"/>
          <w:szCs w:val="32"/>
        </w:rPr>
      </w:pPr>
      <w:r>
        <w:rPr>
          <w:rFonts w:hint="eastAsia" w:ascii="Times New Roman" w:hAnsi="Times New Roman"/>
          <w:szCs w:val="32"/>
        </w:rPr>
        <w:t>学习情况：能参加思想、文化、职业技术教育。</w:t>
      </w:r>
    </w:p>
    <w:p>
      <w:pPr>
        <w:spacing w:line="560" w:lineRule="exact"/>
        <w:ind w:firstLine="640" w:firstLineChars="200"/>
        <w:rPr>
          <w:rFonts w:hint="eastAsia" w:ascii="Times New Roman" w:hAnsi="Times New Roman"/>
          <w:szCs w:val="32"/>
        </w:rPr>
      </w:pPr>
      <w:r>
        <w:rPr>
          <w:rFonts w:hint="eastAsia" w:ascii="Times New Roman" w:hAnsi="Times New Roman"/>
          <w:szCs w:val="32"/>
        </w:rPr>
        <w:t>劳动改造：能参加劳动，努力完成劳动任务。</w:t>
      </w:r>
    </w:p>
    <w:p>
      <w:pPr>
        <w:spacing w:line="560" w:lineRule="exact"/>
        <w:ind w:firstLine="640" w:firstLineChars="200"/>
        <w:rPr>
          <w:rFonts w:hint="eastAsia" w:ascii="Times New Roman" w:hAnsi="Times New Roman"/>
          <w:szCs w:val="32"/>
        </w:rPr>
      </w:pPr>
      <w:r>
        <w:rPr>
          <w:rFonts w:hint="eastAsia" w:ascii="仿宋_GB2312" w:hAnsi="仿宋" w:cs="宋体"/>
          <w:szCs w:val="32"/>
          <w:lang w:val="zh-CN"/>
        </w:rPr>
        <w:t>奖惩情况：</w:t>
      </w:r>
      <w:r>
        <w:rPr>
          <w:rFonts w:hint="eastAsia" w:ascii="Times New Roman" w:hAnsi="Times New Roman"/>
          <w:szCs w:val="32"/>
        </w:rPr>
        <w:t>该犯上次评定表扬剩余考核分244.5分，本轮考核期2024年11月至2026年5月累计获考核分1900分，合计获得考核分2144.5分，表扬3次，物质奖励0次；间隔期2025年2月28日至2026年5月，获考核分1500分。考核期内无违规扣分。</w:t>
      </w:r>
    </w:p>
    <w:p>
      <w:pPr>
        <w:spacing w:line="560" w:lineRule="exact"/>
        <w:ind w:firstLine="640" w:firstLineChars="200"/>
        <w:rPr>
          <w:rFonts w:hint="eastAsia"/>
          <w:szCs w:val="32"/>
        </w:rPr>
      </w:pPr>
      <w:r>
        <w:rPr>
          <w:rFonts w:hint="eastAsia"/>
          <w:szCs w:val="32"/>
        </w:rPr>
        <w:t>该犯原判财产性判项已履行人民币60000元。</w:t>
      </w:r>
    </w:p>
    <w:p>
      <w:pPr>
        <w:spacing w:line="560" w:lineRule="exact"/>
        <w:ind w:firstLine="640" w:firstLineChars="200"/>
        <w:rPr>
          <w:rFonts w:hint="eastAsia" w:ascii="Times New Roman" w:hAnsi="Times New Roman"/>
          <w:szCs w:val="32"/>
        </w:rPr>
      </w:pPr>
      <w:r>
        <w:rPr>
          <w:rFonts w:hint="eastAsia" w:ascii="Times New Roman" w:hAnsi="Times New Roman"/>
          <w:szCs w:val="32"/>
        </w:rPr>
        <w:t>本案于</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日在狱内公示未收到不同意见。</w:t>
      </w:r>
    </w:p>
    <w:p>
      <w:pPr>
        <w:spacing w:line="560" w:lineRule="exact"/>
        <w:ind w:firstLine="640" w:firstLineChars="200"/>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和《中华人民共和国监狱法》第二十九条的规定，建议对罪犯黄亮亮予以减刑六个月。特提请你院审理裁定。</w:t>
      </w:r>
    </w:p>
    <w:p>
      <w:pPr>
        <w:pStyle w:val="4"/>
        <w:spacing w:line="560" w:lineRule="exact"/>
        <w:ind w:right="-48" w:rightChars="-15" w:firstLine="614" w:firstLineChars="192"/>
        <w:rPr>
          <w:rFonts w:ascii="Times New Roman" w:hAnsi="Times New Roman"/>
          <w:szCs w:val="32"/>
        </w:rPr>
      </w:pPr>
      <w:r>
        <w:rPr>
          <w:rFonts w:hint="eastAsia" w:ascii="Times New Roman" w:hAnsi="Times New Roman"/>
          <w:szCs w:val="32"/>
        </w:rPr>
        <w:t>此致</w:t>
      </w:r>
    </w:p>
    <w:p>
      <w:pPr>
        <w:spacing w:line="560" w:lineRule="exact"/>
        <w:ind w:right="-48" w:rightChars="-15"/>
        <w:rPr>
          <w:rFonts w:ascii="Times New Roman" w:hAnsi="Times New Roman"/>
          <w:szCs w:val="32"/>
        </w:rPr>
      </w:pPr>
      <w:r>
        <w:rPr>
          <w:rFonts w:hint="eastAsia" w:ascii="Times New Roman" w:hAnsi="Times New Roman"/>
          <w:szCs w:val="32"/>
        </w:rPr>
        <w:t>福建省泉州市中级人民法院</w:t>
      </w:r>
    </w:p>
    <w:p>
      <w:pPr>
        <w:spacing w:line="560" w:lineRule="exact"/>
        <w:ind w:firstLine="640" w:firstLineChars="200"/>
        <w:rPr>
          <w:rFonts w:ascii="Times New Roman" w:hAnsi="Times New Roman" w:cs="仿宋_GB2312"/>
          <w:szCs w:val="32"/>
        </w:rPr>
      </w:pPr>
      <w:r>
        <w:rPr>
          <w:rFonts w:hint="eastAsia" w:ascii="Times New Roman" w:hAnsi="Times New Roman" w:cs="仿宋_GB2312"/>
          <w:szCs w:val="32"/>
        </w:rPr>
        <w:t>附件：⒈罪犯黄亮亮卷宗壹册</w:t>
      </w:r>
    </w:p>
    <w:p>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pPr>
        <w:spacing w:line="560" w:lineRule="exact"/>
        <w:ind w:right="-48" w:rightChars="-15" w:firstLine="1600" w:firstLineChars="500"/>
        <w:rPr>
          <w:rFonts w:hint="eastAsia" w:ascii="Times New Roman" w:hAnsi="Times New Roman" w:cs="仿宋_GB2312"/>
          <w:szCs w:val="32"/>
        </w:rPr>
      </w:pPr>
    </w:p>
    <w:p>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autoSpaceDE w:val="0"/>
        <w:autoSpaceDN w:val="0"/>
        <w:adjustRightInd w:val="0"/>
        <w:spacing w:line="460" w:lineRule="exact"/>
        <w:ind w:firstLine="560" w:firstLineChars="200"/>
        <w:jc w:val="left"/>
        <w:rPr>
          <w:rFonts w:ascii="Times New Roman" w:hAnsi="Times New Roman" w:cs="仿宋_GB2312"/>
          <w:sz w:val="28"/>
          <w:szCs w:val="36"/>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396</w:t>
      </w:r>
      <w:r>
        <w:rPr>
          <w:rFonts w:hint="eastAsia" w:ascii="Times New Roman" w:hAnsi="Times New Roman" w:eastAsia="楷体_GB2312" w:cs="楷体_GB2312"/>
          <w:szCs w:val="32"/>
        </w:rPr>
        <w:t>号</w:t>
      </w:r>
    </w:p>
    <w:p>
      <w:pPr>
        <w:spacing w:line="560" w:lineRule="exact"/>
        <w:ind w:firstLine="640" w:firstLineChars="200"/>
        <w:rPr>
          <w:rFonts w:hint="eastAsia" w:ascii="Times New Roman" w:hAnsi="Times New Roman"/>
          <w:szCs w:val="32"/>
        </w:rPr>
      </w:pPr>
    </w:p>
    <w:p>
      <w:pPr>
        <w:spacing w:line="560" w:lineRule="exact"/>
        <w:ind w:firstLine="640" w:firstLineChars="200"/>
        <w:rPr>
          <w:rFonts w:ascii="Times New Roman" w:hAnsi="Times New Roman"/>
          <w:szCs w:val="32"/>
        </w:rPr>
      </w:pPr>
      <w:r>
        <w:rPr>
          <w:rFonts w:hint="eastAsia" w:ascii="Times New Roman" w:hAnsi="Times New Roman"/>
          <w:szCs w:val="32"/>
        </w:rPr>
        <w:t>罪犯林树园</w:t>
      </w:r>
      <w:r>
        <w:rPr>
          <w:rFonts w:ascii="Times New Roman" w:hAnsi="Times New Roman"/>
          <w:szCs w:val="32"/>
        </w:rPr>
        <w:fldChar w:fldCharType="begin"/>
      </w:r>
      <w:r>
        <w:rPr>
          <w:rFonts w:ascii="Times New Roman" w:hAnsi="Times New Roman"/>
          <w:szCs w:val="32"/>
        </w:rPr>
        <w:instrText xml:space="preserve"> AUTOTEXTLIST  \* MERGEFORMAT </w:instrText>
      </w:r>
      <w:r>
        <w:rPr>
          <w:rFonts w:ascii="Times New Roman" w:hAnsi="Times New Roman"/>
          <w:szCs w:val="32"/>
        </w:rPr>
        <w:fldChar w:fldCharType="end"/>
      </w:r>
      <w:r>
        <w:rPr>
          <w:rFonts w:hint="eastAsia" w:ascii="Times New Roman" w:hAnsi="Times New Roman"/>
          <w:szCs w:val="32"/>
        </w:rPr>
        <w:t>，男，1963年3月2日出生，汉族，文盲，户籍所在地福建省厦门市翔安区，捕前系无业。</w:t>
      </w:r>
    </w:p>
    <w:p>
      <w:pPr>
        <w:spacing w:line="560" w:lineRule="exact"/>
        <w:ind w:firstLine="640" w:firstLineChars="200"/>
        <w:rPr>
          <w:rFonts w:hint="eastAsia" w:ascii="Times New Roman" w:hAnsi="Times New Roman"/>
          <w:szCs w:val="32"/>
        </w:rPr>
      </w:pPr>
      <w:r>
        <w:rPr>
          <w:rFonts w:hint="eastAsia" w:ascii="Times New Roman" w:hAnsi="Times New Roman"/>
          <w:szCs w:val="32"/>
        </w:rPr>
        <w:t>福建省厦门市翔安区人民法院于2023年9月15日作出（2022）闽0213刑初543号刑事判决，以被告人林树园犯组织卖淫罪，判处有期徒刑十年八个月，罚金人民币400000元。继续向被告人林树园及同案追缴违法所得人民币155400元，予以没收，上缴国库。因该犯及其同案不服，提出上诉。福建省厦门市中级人民法院经过二审审理，于2023年12月26日作出（2023）闽02刑终438号刑事裁定，驳回上诉，维持原判。刑期自2022年1月29日起至2032年9月28日止。2024年1月23日交付福建省泉州监狱执行刑罚。属普管级罪犯。</w:t>
      </w:r>
    </w:p>
    <w:p>
      <w:pPr>
        <w:spacing w:line="560" w:lineRule="exact"/>
        <w:ind w:firstLine="640" w:firstLineChars="200"/>
        <w:rPr>
          <w:rFonts w:hint="eastAsia" w:ascii="Times New Roman" w:hAnsi="Times New Roman"/>
          <w:szCs w:val="32"/>
        </w:rPr>
      </w:pPr>
      <w:r>
        <w:rPr>
          <w:rFonts w:hint="eastAsia" w:ascii="Times New Roman" w:hAnsi="Times New Roman"/>
          <w:szCs w:val="32"/>
        </w:rPr>
        <w:t xml:space="preserve">该犯自入监以来确有悔改表现，具体事实如下： </w:t>
      </w:r>
    </w:p>
    <w:p>
      <w:pPr>
        <w:spacing w:line="560" w:lineRule="exact"/>
        <w:ind w:firstLine="640" w:firstLineChars="200"/>
        <w:rPr>
          <w:rFonts w:hint="eastAsia" w:ascii="Times New Roman" w:hAnsi="Times New Roman"/>
          <w:szCs w:val="32"/>
        </w:rPr>
      </w:pPr>
      <w:r>
        <w:rPr>
          <w:rFonts w:hint="eastAsia" w:ascii="Times New Roman" w:hAnsi="Times New Roman"/>
          <w:szCs w:val="32"/>
        </w:rPr>
        <w:t>认罪悔罪：能服从法院判决，</w:t>
      </w:r>
      <w:r>
        <w:rPr>
          <w:rFonts w:hint="eastAsia" w:ascii="仿宋_GB2312" w:hAnsi="仿宋"/>
          <w:iCs/>
          <w:kern w:val="2"/>
          <w:szCs w:val="32"/>
        </w:rPr>
        <w:t>自书认罪悔罪书。</w:t>
      </w:r>
    </w:p>
    <w:p>
      <w:pPr>
        <w:spacing w:line="560" w:lineRule="exact"/>
        <w:ind w:firstLine="640" w:firstLineChars="200"/>
        <w:rPr>
          <w:rFonts w:hint="eastAsia" w:ascii="Times New Roman" w:hAnsi="Times New Roman"/>
          <w:szCs w:val="32"/>
        </w:rPr>
      </w:pPr>
      <w:r>
        <w:rPr>
          <w:rFonts w:hint="eastAsia" w:ascii="Times New Roman" w:hAnsi="Times New Roman"/>
          <w:szCs w:val="32"/>
        </w:rPr>
        <w:t>遵守监规：能遵守法律法规，虽有违规扣分情形，但经教育后能积极悔改，遵守监规纪律。</w:t>
      </w:r>
    </w:p>
    <w:p>
      <w:pPr>
        <w:spacing w:line="560" w:lineRule="exact"/>
        <w:ind w:firstLine="640" w:firstLineChars="200"/>
        <w:rPr>
          <w:rFonts w:hint="eastAsia" w:ascii="Times New Roman" w:hAnsi="Times New Roman"/>
          <w:szCs w:val="32"/>
        </w:rPr>
      </w:pPr>
      <w:r>
        <w:rPr>
          <w:rFonts w:hint="eastAsia" w:ascii="Times New Roman" w:hAnsi="Times New Roman"/>
          <w:szCs w:val="32"/>
        </w:rPr>
        <w:t>学习情况：能参加思想、文化、职业技术教育。</w:t>
      </w:r>
    </w:p>
    <w:p>
      <w:pPr>
        <w:spacing w:line="560" w:lineRule="exact"/>
        <w:ind w:firstLine="640" w:firstLineChars="200"/>
        <w:rPr>
          <w:rFonts w:hint="eastAsia" w:ascii="Times New Roman" w:hAnsi="Times New Roman"/>
          <w:szCs w:val="32"/>
        </w:rPr>
      </w:pPr>
      <w:r>
        <w:rPr>
          <w:rFonts w:hint="eastAsia" w:ascii="Times New Roman" w:hAnsi="Times New Roman"/>
          <w:szCs w:val="32"/>
        </w:rPr>
        <w:t>劳动改造：能参加劳动，努力完成劳动任务。</w:t>
      </w:r>
    </w:p>
    <w:p>
      <w:pPr>
        <w:spacing w:line="560" w:lineRule="exact"/>
        <w:ind w:firstLine="640" w:firstLineChars="200"/>
        <w:rPr>
          <w:rFonts w:ascii="Times New Roman" w:hAnsi="Times New Roman"/>
          <w:bCs/>
          <w:szCs w:val="32"/>
        </w:rPr>
      </w:pPr>
      <w:r>
        <w:rPr>
          <w:rFonts w:hint="eastAsia" w:ascii="仿宋_GB2312" w:hAnsi="仿宋" w:cs="宋体"/>
          <w:szCs w:val="32"/>
          <w:lang w:val="zh-CN"/>
        </w:rPr>
        <w:t>奖惩情况：</w:t>
      </w:r>
      <w:r>
        <w:rPr>
          <w:rFonts w:hint="eastAsia" w:ascii="Times New Roman" w:hAnsi="Times New Roman"/>
          <w:bCs/>
          <w:szCs w:val="32"/>
        </w:rPr>
        <w:t>该犯考核期2024年1月23日至2026年5月累计获考核分2617.5分，表扬2次，物质奖励2次；考核期内违规4次，累计扣考核分17分，其中无重大违规。</w:t>
      </w:r>
    </w:p>
    <w:p>
      <w:pPr>
        <w:spacing w:line="560" w:lineRule="exact"/>
        <w:ind w:firstLine="640" w:firstLineChars="200"/>
        <w:rPr>
          <w:rFonts w:hint="eastAsia"/>
          <w:szCs w:val="32"/>
        </w:rPr>
      </w:pPr>
      <w:r>
        <w:rPr>
          <w:rFonts w:hint="eastAsia"/>
          <w:szCs w:val="32"/>
        </w:rPr>
        <w:t>该犯原判财产性判项已履行人民币</w:t>
      </w:r>
      <w:r>
        <w:rPr>
          <w:szCs w:val="32"/>
        </w:rPr>
        <w:t>571055.84</w:t>
      </w:r>
      <w:r>
        <w:rPr>
          <w:rFonts w:hint="eastAsia"/>
          <w:szCs w:val="32"/>
        </w:rPr>
        <w:t>元；其中本次提请向福建省厦门市翔安区人民法院缴纳罚金人民币400000元，违法所得人民币171055.84元（其中同案犯缴纳违法所得人民币161814.84元）。</w:t>
      </w:r>
    </w:p>
    <w:p>
      <w:pPr>
        <w:spacing w:line="560" w:lineRule="exact"/>
        <w:ind w:firstLine="640" w:firstLineChars="200"/>
        <w:rPr>
          <w:rFonts w:hint="eastAsia" w:ascii="Times New Roman" w:hAnsi="Times New Roman"/>
          <w:szCs w:val="32"/>
        </w:rPr>
      </w:pPr>
      <w:r>
        <w:rPr>
          <w:rFonts w:hint="eastAsia" w:ascii="Times New Roman" w:hAnsi="Times New Roman"/>
          <w:szCs w:val="32"/>
        </w:rPr>
        <w:t>本案于</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日在狱内公示未收到不同意见。</w:t>
      </w:r>
    </w:p>
    <w:p>
      <w:pPr>
        <w:spacing w:line="560" w:lineRule="exact"/>
        <w:ind w:firstLine="640" w:firstLineChars="200"/>
        <w:rPr>
          <w:rFonts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和《中华人民共和国监狱法》第二十九条的规定，建议对罪犯林树园予以减刑五个月。特提请你院审理裁定。</w:t>
      </w:r>
    </w:p>
    <w:p>
      <w:pPr>
        <w:pStyle w:val="4"/>
        <w:spacing w:line="560" w:lineRule="exact"/>
        <w:ind w:right="-48" w:rightChars="-15" w:firstLine="614" w:firstLineChars="192"/>
        <w:rPr>
          <w:rFonts w:ascii="Times New Roman" w:hAnsi="Times New Roman"/>
          <w:szCs w:val="32"/>
        </w:rPr>
      </w:pPr>
      <w:r>
        <w:rPr>
          <w:rFonts w:hint="eastAsia" w:ascii="Times New Roman" w:hAnsi="Times New Roman"/>
          <w:szCs w:val="32"/>
        </w:rPr>
        <w:t>此致</w:t>
      </w:r>
    </w:p>
    <w:p>
      <w:pPr>
        <w:spacing w:line="560" w:lineRule="exact"/>
        <w:ind w:right="-48" w:rightChars="-15"/>
        <w:rPr>
          <w:rFonts w:ascii="Times New Roman" w:hAnsi="Times New Roman"/>
          <w:szCs w:val="32"/>
        </w:rPr>
      </w:pPr>
      <w:r>
        <w:rPr>
          <w:rFonts w:hint="eastAsia" w:ascii="Times New Roman" w:hAnsi="Times New Roman"/>
          <w:szCs w:val="32"/>
        </w:rPr>
        <w:t>福建省泉州市中级人民法院</w:t>
      </w:r>
    </w:p>
    <w:p>
      <w:pPr>
        <w:spacing w:line="560" w:lineRule="exact"/>
        <w:ind w:firstLine="640" w:firstLineChars="200"/>
        <w:rPr>
          <w:rFonts w:ascii="Times New Roman" w:hAnsi="Times New Roman" w:cs="仿宋_GB2312"/>
          <w:szCs w:val="32"/>
        </w:rPr>
      </w:pPr>
      <w:r>
        <w:rPr>
          <w:rFonts w:hint="eastAsia" w:ascii="Times New Roman" w:hAnsi="Times New Roman" w:cs="仿宋_GB2312"/>
          <w:szCs w:val="32"/>
        </w:rPr>
        <w:t>附件：⒈罪犯林树园卷宗壹册</w:t>
      </w:r>
    </w:p>
    <w:p>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pPr>
        <w:spacing w:line="560" w:lineRule="exact"/>
        <w:ind w:right="-48" w:rightChars="-15" w:firstLine="1600" w:firstLineChars="500"/>
        <w:rPr>
          <w:rFonts w:hint="eastAsia" w:ascii="Times New Roman" w:hAnsi="Times New Roman" w:cs="仿宋_GB2312"/>
          <w:szCs w:val="32"/>
        </w:rPr>
      </w:pPr>
    </w:p>
    <w:p>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autoSpaceDE w:val="0"/>
        <w:autoSpaceDN w:val="0"/>
        <w:adjustRightInd w:val="0"/>
        <w:spacing w:line="460" w:lineRule="exact"/>
        <w:ind w:firstLine="560" w:firstLineChars="200"/>
        <w:jc w:val="left"/>
        <w:rPr>
          <w:rFonts w:ascii="Times New Roman" w:hAnsi="Times New Roman" w:cs="仿宋_GB2312"/>
          <w:sz w:val="28"/>
          <w:szCs w:val="36"/>
        </w:rPr>
      </w:pPr>
    </w:p>
    <w:p>
      <w:pP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br w:type="page"/>
      </w:r>
    </w:p>
    <w:p>
      <w:pPr>
        <w:snapToGrid w:val="0"/>
        <w:spacing w:line="62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福建省泉州监狱</w:t>
      </w:r>
    </w:p>
    <w:p>
      <w:pPr>
        <w:snapToGrid w:val="0"/>
        <w:spacing w:line="62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提</w:t>
      </w:r>
      <w:r>
        <w:rPr>
          <w:rFonts w:ascii="方正小标宋简体" w:hAnsi="方正小标宋简体" w:eastAsia="方正小标宋简体" w:cs="方正小标宋简体"/>
          <w:sz w:val="44"/>
          <w:szCs w:val="44"/>
          <w:highlight w:val="none"/>
        </w:rPr>
        <w:t xml:space="preserve"> </w:t>
      </w:r>
      <w:r>
        <w:rPr>
          <w:rFonts w:hint="eastAsia" w:ascii="方正小标宋简体" w:hAnsi="方正小标宋简体" w:eastAsia="方正小标宋简体" w:cs="方正小标宋简体"/>
          <w:sz w:val="44"/>
          <w:szCs w:val="44"/>
          <w:highlight w:val="none"/>
        </w:rPr>
        <w:t>请</w:t>
      </w:r>
      <w:r>
        <w:rPr>
          <w:rFonts w:ascii="方正小标宋简体" w:hAnsi="方正小标宋简体" w:eastAsia="方正小标宋简体" w:cs="方正小标宋简体"/>
          <w:sz w:val="44"/>
          <w:szCs w:val="44"/>
          <w:highlight w:val="none"/>
        </w:rPr>
        <w:t xml:space="preserve"> </w:t>
      </w:r>
      <w:r>
        <w:rPr>
          <w:rFonts w:hint="eastAsia" w:ascii="方正小标宋简体" w:hAnsi="方正小标宋简体" w:eastAsia="方正小标宋简体" w:cs="方正小标宋简体"/>
          <w:sz w:val="44"/>
          <w:szCs w:val="44"/>
          <w:highlight w:val="none"/>
        </w:rPr>
        <w:t>减</w:t>
      </w:r>
      <w:r>
        <w:rPr>
          <w:rFonts w:ascii="方正小标宋简体" w:hAnsi="方正小标宋简体" w:eastAsia="方正小标宋简体" w:cs="方正小标宋简体"/>
          <w:sz w:val="44"/>
          <w:szCs w:val="44"/>
          <w:highlight w:val="none"/>
        </w:rPr>
        <w:t xml:space="preserve"> </w:t>
      </w:r>
      <w:r>
        <w:rPr>
          <w:rFonts w:hint="eastAsia" w:ascii="方正小标宋简体" w:hAnsi="方正小标宋简体" w:eastAsia="方正小标宋简体" w:cs="方正小标宋简体"/>
          <w:sz w:val="44"/>
          <w:szCs w:val="44"/>
          <w:highlight w:val="none"/>
        </w:rPr>
        <w:t>刑 建</w:t>
      </w:r>
      <w:r>
        <w:rPr>
          <w:rFonts w:ascii="方正小标宋简体" w:hAnsi="方正小标宋简体" w:eastAsia="方正小标宋简体" w:cs="方正小标宋简体"/>
          <w:sz w:val="44"/>
          <w:szCs w:val="44"/>
          <w:highlight w:val="none"/>
        </w:rPr>
        <w:t xml:space="preserve"> </w:t>
      </w:r>
      <w:r>
        <w:rPr>
          <w:rFonts w:hint="eastAsia" w:ascii="方正小标宋简体" w:hAnsi="方正小标宋简体" w:eastAsia="方正小标宋简体" w:cs="方正小标宋简体"/>
          <w:sz w:val="44"/>
          <w:szCs w:val="44"/>
          <w:highlight w:val="none"/>
        </w:rPr>
        <w:t>议 书</w:t>
      </w:r>
    </w:p>
    <w:p>
      <w:pPr>
        <w:snapToGrid w:val="0"/>
        <w:spacing w:line="620" w:lineRule="exact"/>
        <w:jc w:val="right"/>
        <w:rPr>
          <w:rFonts w:hint="eastAsia" w:ascii="Times New Roman" w:hAnsi="Times New Roman" w:eastAsia="楷体_GB2312" w:cs="楷体_GB2312"/>
          <w:szCs w:val="32"/>
          <w:highlight w:val="none"/>
        </w:rPr>
      </w:pPr>
      <w:r>
        <w:rPr>
          <w:rFonts w:hint="eastAsia" w:ascii="Times New Roman" w:hAnsi="Times New Roman" w:eastAsia="楷体_GB2312" w:cs="楷体_GB2312"/>
          <w:szCs w:val="32"/>
          <w:highlight w:val="none"/>
        </w:rPr>
        <w:t>〔</w:t>
      </w:r>
      <w:r>
        <w:rPr>
          <w:rFonts w:ascii="Times New Roman" w:hAnsi="Times New Roman" w:eastAsia="楷体_GB2312" w:cs="楷体_GB2312"/>
          <w:szCs w:val="32"/>
          <w:highlight w:val="none"/>
        </w:rPr>
        <w:t>20</w:t>
      </w:r>
      <w:r>
        <w:rPr>
          <w:rFonts w:hint="eastAsia" w:ascii="Times New Roman" w:hAnsi="Times New Roman" w:eastAsia="楷体_GB2312" w:cs="楷体_GB2312"/>
          <w:szCs w:val="32"/>
          <w:highlight w:val="none"/>
        </w:rPr>
        <w:t>2</w:t>
      </w:r>
      <w:r>
        <w:rPr>
          <w:rFonts w:hint="eastAsia" w:ascii="Times New Roman" w:hAnsi="Times New Roman" w:eastAsia="楷体_GB2312" w:cs="楷体_GB2312"/>
          <w:szCs w:val="32"/>
          <w:highlight w:val="none"/>
          <w:lang w:val="en-US" w:eastAsia="zh-CN"/>
        </w:rPr>
        <w:t>6</w:t>
      </w:r>
      <w:r>
        <w:rPr>
          <w:rFonts w:hint="eastAsia" w:ascii="Times New Roman" w:hAnsi="Times New Roman" w:eastAsia="楷体_GB2312" w:cs="楷体_GB2312"/>
          <w:szCs w:val="32"/>
          <w:highlight w:val="none"/>
        </w:rPr>
        <w:t>〕闽泉狱减字第</w:t>
      </w:r>
      <w:r>
        <w:rPr>
          <w:rFonts w:hint="eastAsia" w:ascii="Times New Roman" w:hAnsi="Times New Roman" w:eastAsia="楷体_GB2312" w:cs="楷体_GB2312"/>
          <w:szCs w:val="32"/>
          <w:highlight w:val="none"/>
          <w:lang w:val="en-US" w:eastAsia="zh-CN"/>
        </w:rPr>
        <w:t>408</w:t>
      </w:r>
      <w:r>
        <w:rPr>
          <w:rFonts w:hint="eastAsia" w:ascii="Times New Roman" w:hAnsi="Times New Roman" w:eastAsia="楷体_GB2312" w:cs="楷体_GB2312"/>
          <w:szCs w:val="32"/>
          <w:highlight w:val="none"/>
        </w:rPr>
        <w:t>号</w:t>
      </w:r>
    </w:p>
    <w:p>
      <w:pPr>
        <w:snapToGrid w:val="0"/>
        <w:spacing w:line="620" w:lineRule="exact"/>
        <w:jc w:val="right"/>
        <w:rPr>
          <w:rFonts w:hint="eastAsia" w:ascii="Times New Roman" w:hAnsi="Times New Roman" w:eastAsia="楷体_GB2312" w:cs="楷体_GB2312"/>
          <w:szCs w:val="32"/>
          <w:highlight w:val="none"/>
        </w:rPr>
      </w:pPr>
    </w:p>
    <w:p>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罪犯王国坚，男，1986年5月30日出生，汉族，大专文化，户籍所在地福建省惠安县，捕前系</w:t>
      </w:r>
      <w:r>
        <w:rPr>
          <w:rFonts w:hint="eastAsia" w:ascii="Times New Roman" w:hAnsi="Times New Roman"/>
          <w:szCs w:val="32"/>
          <w:highlight w:val="none"/>
          <w:lang w:eastAsia="zh-CN"/>
        </w:rPr>
        <w:t>经商</w:t>
      </w:r>
      <w:r>
        <w:rPr>
          <w:rFonts w:hint="eastAsia" w:ascii="Times New Roman" w:hAnsi="Times New Roman"/>
          <w:szCs w:val="32"/>
          <w:highlight w:val="none"/>
        </w:rPr>
        <w:t>。</w:t>
      </w:r>
    </w:p>
    <w:p>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福建省惠安县人民法院于2024年12月17日作出（2024）闽0521刑初444号刑事判决，以被告人王国坚犯诈骗罪，判处有期徒刑三年六个月，并处罚金人民币80000元。刑期自2023年11月16日起至2027年5月15日止。2025年2月20日交付福建省泉州监狱执行刑罚。属普管级罪犯。</w:t>
      </w:r>
    </w:p>
    <w:p>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该犯自入监以来确有悔改表现，具体事实如下：</w:t>
      </w:r>
    </w:p>
    <w:p>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认罪悔罪：能服从法院判决，自书认罪悔罪书。</w:t>
      </w:r>
    </w:p>
    <w:p>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遵守监规：能遵守法律法规及监规纪律，接受教育改造。</w:t>
      </w:r>
    </w:p>
    <w:p>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学习情况：能参加思想、文化、职业技术教育。</w:t>
      </w:r>
    </w:p>
    <w:p>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劳动改造：能参加劳动，努力完成劳动任务。</w:t>
      </w:r>
    </w:p>
    <w:p>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奖惩情况：该犯考核期2025年2月20日至2026年5月累计获考核分1403分，表扬2次，物质奖励0次。考核期内无违规扣分。</w:t>
      </w:r>
    </w:p>
    <w:p>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该犯原判财产性判项已履行人民币80000元；本次提请向福建省惠安县人民法院缴纳罚金人民币80000元。</w:t>
      </w:r>
    </w:p>
    <w:p>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本案于20</w:t>
      </w:r>
      <w:r>
        <w:rPr>
          <w:rFonts w:hint="eastAsia" w:ascii="Times New Roman" w:hAnsi="Times New Roman"/>
          <w:szCs w:val="32"/>
          <w:highlight w:val="none"/>
          <w:lang w:val="en-US" w:eastAsia="zh-CN"/>
        </w:rPr>
        <w:t>26</w:t>
      </w:r>
      <w:r>
        <w:rPr>
          <w:rFonts w:hint="eastAsia" w:ascii="Times New Roman" w:hAnsi="Times New Roman"/>
          <w:szCs w:val="32"/>
          <w:highlight w:val="none"/>
        </w:rPr>
        <w:t>年</w:t>
      </w:r>
      <w:r>
        <w:rPr>
          <w:rFonts w:hint="eastAsia" w:ascii="Times New Roman" w:hAnsi="Times New Roman"/>
          <w:szCs w:val="32"/>
          <w:highlight w:val="none"/>
          <w:lang w:val="en-US" w:eastAsia="zh-CN"/>
        </w:rPr>
        <w:t>7</w:t>
      </w:r>
      <w:r>
        <w:rPr>
          <w:rFonts w:hint="eastAsia" w:ascii="Times New Roman" w:hAnsi="Times New Roman"/>
          <w:szCs w:val="32"/>
          <w:highlight w:val="none"/>
        </w:rPr>
        <w:t>月</w:t>
      </w:r>
      <w:r>
        <w:rPr>
          <w:rFonts w:hint="eastAsia" w:ascii="Times New Roman" w:hAnsi="Times New Roman"/>
          <w:szCs w:val="32"/>
          <w:highlight w:val="none"/>
          <w:lang w:val="en-US" w:eastAsia="zh-CN"/>
        </w:rPr>
        <w:t>30</w:t>
      </w:r>
      <w:r>
        <w:rPr>
          <w:rFonts w:hint="eastAsia" w:ascii="Times New Roman" w:hAnsi="Times New Roman"/>
          <w:szCs w:val="32"/>
          <w:highlight w:val="none"/>
        </w:rPr>
        <w:t>日至20</w:t>
      </w:r>
      <w:r>
        <w:rPr>
          <w:rFonts w:hint="eastAsia" w:ascii="Times New Roman" w:hAnsi="Times New Roman"/>
          <w:szCs w:val="32"/>
          <w:highlight w:val="none"/>
          <w:lang w:val="en-US" w:eastAsia="zh-CN"/>
        </w:rPr>
        <w:t>26</w:t>
      </w:r>
      <w:r>
        <w:rPr>
          <w:rFonts w:hint="eastAsia" w:ascii="Times New Roman" w:hAnsi="Times New Roman"/>
          <w:szCs w:val="32"/>
          <w:highlight w:val="none"/>
        </w:rPr>
        <w:t>年</w:t>
      </w:r>
      <w:r>
        <w:rPr>
          <w:rFonts w:hint="eastAsia" w:ascii="Times New Roman" w:hAnsi="Times New Roman"/>
          <w:szCs w:val="32"/>
          <w:highlight w:val="none"/>
          <w:lang w:val="en-US" w:eastAsia="zh-CN"/>
        </w:rPr>
        <w:t>8</w:t>
      </w:r>
      <w:r>
        <w:rPr>
          <w:rFonts w:hint="eastAsia" w:ascii="Times New Roman" w:hAnsi="Times New Roman"/>
          <w:szCs w:val="32"/>
          <w:highlight w:val="none"/>
        </w:rPr>
        <w:t>月</w:t>
      </w:r>
      <w:r>
        <w:rPr>
          <w:rFonts w:hint="eastAsia" w:ascii="Times New Roman" w:hAnsi="Times New Roman"/>
          <w:szCs w:val="32"/>
          <w:highlight w:val="none"/>
          <w:lang w:val="en-US" w:eastAsia="zh-CN"/>
        </w:rPr>
        <w:t>5</w:t>
      </w:r>
      <w:r>
        <w:rPr>
          <w:rFonts w:hint="eastAsia" w:ascii="Times New Roman" w:hAnsi="Times New Roman"/>
          <w:szCs w:val="32"/>
          <w:highlight w:val="none"/>
        </w:rPr>
        <w:t>日在狱内公示未收到不同意见。</w:t>
      </w:r>
    </w:p>
    <w:p>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因此，依照《中华人民共和国刑法》第七十八条、第七十九条、《中华人民共和国刑事诉讼法》第二百七十三条第二款、《中华人民共和国监狱法》第二十九条的规定，建议对罪犯王国坚予以减刑五个月。特提请你院审理裁定。</w:t>
      </w:r>
    </w:p>
    <w:p>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此致</w:t>
      </w:r>
    </w:p>
    <w:p>
      <w:pPr>
        <w:snapToGrid w:val="0"/>
        <w:spacing w:line="620" w:lineRule="exact"/>
        <w:rPr>
          <w:rFonts w:hint="eastAsia" w:ascii="Times New Roman" w:hAnsi="Times New Roman"/>
          <w:szCs w:val="32"/>
          <w:highlight w:val="none"/>
        </w:rPr>
      </w:pPr>
      <w:r>
        <w:rPr>
          <w:rFonts w:hint="eastAsia" w:ascii="Times New Roman" w:hAnsi="Times New Roman"/>
          <w:szCs w:val="32"/>
          <w:highlight w:val="none"/>
        </w:rPr>
        <w:t>福建省泉州市中级人民法院</w:t>
      </w:r>
    </w:p>
    <w:p>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附件：⒈罪犯王国坚卷宗壹册</w:t>
      </w:r>
    </w:p>
    <w:p>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 xml:space="preserve">      ⒉减刑建议书肆份</w:t>
      </w:r>
    </w:p>
    <w:p>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 xml:space="preserve">                                </w:t>
      </w:r>
    </w:p>
    <w:p>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 xml:space="preserve">                                 福建省泉州监狱</w:t>
      </w:r>
    </w:p>
    <w:p>
      <w:pPr>
        <w:snapToGrid w:val="0"/>
        <w:spacing w:line="620" w:lineRule="exact"/>
        <w:ind w:firstLine="640" w:firstLineChars="200"/>
        <w:rPr>
          <w:rFonts w:hint="eastAsia" w:ascii="Times New Roman" w:hAnsi="Times New Roman"/>
          <w:szCs w:val="32"/>
          <w:highlight w:val="none"/>
        </w:rPr>
      </w:pPr>
      <w:r>
        <w:rPr>
          <w:rFonts w:hint="eastAsia" w:ascii="Times New Roman" w:hAnsi="Times New Roman"/>
          <w:szCs w:val="32"/>
          <w:highlight w:val="none"/>
        </w:rPr>
        <w:t xml:space="preserve">                                </w:t>
      </w:r>
      <w:r>
        <w:rPr>
          <w:rFonts w:hint="eastAsia" w:ascii="Times New Roman" w:hAnsi="Times New Roman"/>
          <w:szCs w:val="32"/>
          <w:highlight w:val="none"/>
          <w:lang w:val="en-US" w:eastAsia="zh-CN"/>
        </w:rPr>
        <w:t>2026</w:t>
      </w:r>
      <w:r>
        <w:rPr>
          <w:rFonts w:hint="eastAsia" w:ascii="Times New Roman" w:hAnsi="Times New Roman"/>
          <w:szCs w:val="32"/>
          <w:highlight w:val="none"/>
        </w:rPr>
        <w:t>年</w:t>
      </w:r>
      <w:r>
        <w:rPr>
          <w:rFonts w:hint="eastAsia" w:ascii="Times New Roman" w:hAnsi="Times New Roman"/>
          <w:szCs w:val="32"/>
          <w:highlight w:val="none"/>
          <w:lang w:val="en-US" w:eastAsia="zh-CN"/>
        </w:rPr>
        <w:t>8</w:t>
      </w:r>
      <w:r>
        <w:rPr>
          <w:rFonts w:hint="eastAsia" w:ascii="Times New Roman" w:hAnsi="Times New Roman"/>
          <w:szCs w:val="32"/>
          <w:highlight w:val="none"/>
        </w:rPr>
        <w:t>月</w:t>
      </w:r>
      <w:r>
        <w:rPr>
          <w:rFonts w:hint="eastAsia" w:ascii="Times New Roman" w:hAnsi="Times New Roman"/>
          <w:szCs w:val="32"/>
          <w:highlight w:val="none"/>
          <w:lang w:val="en-US" w:eastAsia="zh-CN"/>
        </w:rPr>
        <w:t>31</w:t>
      </w:r>
      <w:r>
        <w:rPr>
          <w:rFonts w:hint="eastAsia" w:ascii="Times New Roman" w:hAnsi="Times New Roman"/>
          <w:szCs w:val="32"/>
          <w:highlight w:val="none"/>
        </w:rPr>
        <w:t>日</w:t>
      </w:r>
    </w:p>
    <w:p>
      <w:pPr>
        <w:snapToGrid w:val="0"/>
        <w:spacing w:line="620" w:lineRule="exact"/>
        <w:ind w:firstLine="640" w:firstLineChars="200"/>
        <w:rPr>
          <w:rFonts w:hint="eastAsia" w:ascii="Times New Roman" w:hAnsi="Times New Roman"/>
          <w:szCs w:val="32"/>
          <w:highlight w:val="none"/>
        </w:rPr>
      </w:pPr>
    </w:p>
    <w:p>
      <w:pPr>
        <w:snapToGrid w:val="0"/>
        <w:spacing w:line="620" w:lineRule="exact"/>
        <w:ind w:firstLine="640" w:firstLineChars="200"/>
        <w:rPr>
          <w:rFonts w:hint="eastAsia" w:ascii="Times New Roman" w:hAnsi="Times New Roman"/>
          <w:szCs w:val="32"/>
          <w:highlight w:val="none"/>
        </w:rPr>
      </w:pPr>
    </w:p>
    <w:p>
      <w:pPr>
        <w:snapToGrid w:val="0"/>
        <w:spacing w:line="620" w:lineRule="exact"/>
        <w:ind w:firstLine="640" w:firstLineChars="200"/>
        <w:rPr>
          <w:rFonts w:hint="eastAsia" w:ascii="Times New Roman" w:hAnsi="Times New Roman"/>
          <w:szCs w:val="32"/>
          <w:highlight w:val="none"/>
        </w:rPr>
      </w:pPr>
    </w:p>
    <w:p>
      <w:pPr>
        <w:snapToGrid w:val="0"/>
        <w:spacing w:line="620" w:lineRule="exact"/>
        <w:ind w:firstLine="640" w:firstLineChars="200"/>
        <w:rPr>
          <w:rFonts w:hint="eastAsia" w:ascii="Times New Roman" w:hAnsi="Times New Roman"/>
          <w:szCs w:val="32"/>
          <w:highlight w:val="none"/>
        </w:rPr>
      </w:pPr>
    </w:p>
    <w:p>
      <w:pPr>
        <w:snapToGrid w:val="0"/>
        <w:spacing w:line="620" w:lineRule="exact"/>
        <w:ind w:firstLine="640" w:firstLineChars="200"/>
        <w:rPr>
          <w:rFonts w:hint="eastAsia" w:ascii="Times New Roman" w:hAnsi="Times New Roman"/>
          <w:szCs w:val="32"/>
          <w:highlight w:val="none"/>
        </w:rPr>
      </w:pPr>
    </w:p>
    <w:p>
      <w:pPr>
        <w:snapToGrid w:val="0"/>
        <w:spacing w:line="620" w:lineRule="exact"/>
        <w:ind w:right="1280" w:rightChars="400"/>
        <w:jc w:val="right"/>
        <w:rPr>
          <w:rFonts w:ascii="Times New Roman" w:hAnsi="Times New Roman"/>
          <w:szCs w:val="32"/>
          <w:highlight w:val="none"/>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 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 书</w:t>
      </w:r>
    </w:p>
    <w:p>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szCs w:val="32"/>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399</w:t>
      </w:r>
      <w:r>
        <w:rPr>
          <w:rFonts w:hint="eastAsia" w:ascii="Times New Roman" w:hAnsi="Times New Roman" w:eastAsia="楷体_GB2312" w:cs="楷体_GB2312"/>
          <w:szCs w:val="32"/>
        </w:rPr>
        <w:t>号</w:t>
      </w:r>
    </w:p>
    <w:p>
      <w:pPr>
        <w:spacing w:line="560" w:lineRule="exact"/>
        <w:ind w:firstLine="640" w:firstLineChars="200"/>
        <w:rPr>
          <w:rFonts w:ascii="Times New Roman" w:hAnsi="Times New Roman"/>
          <w:szCs w:val="32"/>
        </w:rPr>
      </w:pPr>
      <w:r>
        <w:rPr>
          <w:rFonts w:hint="eastAsia" w:ascii="Times New Roman" w:hAnsi="Times New Roman"/>
          <w:szCs w:val="32"/>
        </w:rPr>
        <w:t>罪犯徐德涵，男，1997年10月1日出生，汉族，初中文化，户籍所在地福建省莆田市荔城区，捕前系务工人员。</w:t>
      </w:r>
    </w:p>
    <w:p>
      <w:pPr>
        <w:spacing w:line="560" w:lineRule="exact"/>
        <w:ind w:firstLine="640" w:firstLineChars="200"/>
        <w:rPr>
          <w:rFonts w:hint="eastAsia" w:ascii="Times New Roman" w:hAnsi="Times New Roman"/>
          <w:szCs w:val="32"/>
        </w:rPr>
      </w:pPr>
      <w:r>
        <w:rPr>
          <w:rFonts w:hint="eastAsia" w:ascii="Times New Roman" w:hAnsi="Times New Roman"/>
          <w:szCs w:val="32"/>
        </w:rPr>
        <w:t>福建省厦门市翔安区人民法院于2023年11月15日作出（2023）闽0213刑初568号刑事判决，以被告人徐德涵犯猥亵儿童罪，判处</w:t>
      </w:r>
      <w:r>
        <w:rPr>
          <w:rFonts w:ascii="Times New Roman" w:hAnsi="Times New Roman"/>
          <w:szCs w:val="32"/>
        </w:rPr>
        <w:t>有期徒刑九年六个月；犯</w:t>
      </w:r>
      <w:r>
        <w:rPr>
          <w:rFonts w:hint="eastAsia" w:ascii="Times New Roman" w:hAnsi="Times New Roman"/>
          <w:szCs w:val="32"/>
        </w:rPr>
        <w:t>诈骗罪，判处拘役五个月，并处罚金人民币1000元；</w:t>
      </w:r>
      <w:r>
        <w:rPr>
          <w:rFonts w:ascii="Times New Roman" w:hAnsi="Times New Roman"/>
          <w:szCs w:val="32"/>
        </w:rPr>
        <w:t>数罪并罚，决定执行有期徒刑九年六个月，并处罚金人民币</w:t>
      </w:r>
      <w:r>
        <w:rPr>
          <w:rFonts w:hint="eastAsia" w:ascii="Times New Roman" w:hAnsi="Times New Roman"/>
          <w:szCs w:val="32"/>
        </w:rPr>
        <w:t>1000元；</w:t>
      </w:r>
      <w:r>
        <w:rPr>
          <w:rFonts w:ascii="Times New Roman" w:hAnsi="Times New Roman"/>
          <w:szCs w:val="32"/>
        </w:rPr>
        <w:t>责令徐德涵退赔</w:t>
      </w:r>
      <w:r>
        <w:rPr>
          <w:rFonts w:hint="eastAsia" w:ascii="Times New Roman" w:hAnsi="Times New Roman"/>
          <w:szCs w:val="32"/>
        </w:rPr>
        <w:t>被害人</w:t>
      </w:r>
      <w:r>
        <w:rPr>
          <w:rFonts w:ascii="Times New Roman" w:hAnsi="Times New Roman"/>
          <w:szCs w:val="32"/>
        </w:rPr>
        <w:t>经济损失人民币3210</w:t>
      </w:r>
      <w:r>
        <w:rPr>
          <w:rFonts w:hint="eastAsia" w:ascii="Times New Roman" w:hAnsi="Times New Roman"/>
          <w:szCs w:val="32"/>
        </w:rPr>
        <w:t>元</w:t>
      </w:r>
      <w:r>
        <w:rPr>
          <w:rFonts w:ascii="Times New Roman" w:hAnsi="Times New Roman"/>
          <w:szCs w:val="32"/>
        </w:rPr>
        <w:t>。</w:t>
      </w:r>
      <w:r>
        <w:rPr>
          <w:rFonts w:hint="eastAsia" w:ascii="Times New Roman" w:hAnsi="Times New Roman"/>
          <w:szCs w:val="32"/>
        </w:rPr>
        <w:t>因</w:t>
      </w:r>
      <w:r>
        <w:rPr>
          <w:rFonts w:ascii="Times New Roman" w:hAnsi="Times New Roman"/>
          <w:szCs w:val="32"/>
        </w:rPr>
        <w:t>该犯不服，提出上诉。福建省厦门市中级人民法院</w:t>
      </w:r>
      <w:r>
        <w:rPr>
          <w:rFonts w:hint="eastAsia" w:ascii="Times New Roman" w:hAnsi="Times New Roman"/>
          <w:szCs w:val="32"/>
        </w:rPr>
        <w:t>在</w:t>
      </w:r>
      <w:r>
        <w:rPr>
          <w:rFonts w:ascii="Times New Roman" w:hAnsi="Times New Roman"/>
          <w:szCs w:val="32"/>
        </w:rPr>
        <w:t>二审审理过程中，上诉人徐德涵自愿申请撤回上诉</w:t>
      </w:r>
      <w:r>
        <w:rPr>
          <w:rFonts w:hint="eastAsia" w:ascii="Times New Roman" w:hAnsi="Times New Roman"/>
          <w:szCs w:val="32"/>
        </w:rPr>
        <w:t>。</w:t>
      </w:r>
      <w:r>
        <w:rPr>
          <w:rFonts w:ascii="Times New Roman" w:hAnsi="Times New Roman"/>
          <w:szCs w:val="32"/>
        </w:rPr>
        <w:t>福建省厦门市中级人民法院于</w:t>
      </w:r>
      <w:r>
        <w:rPr>
          <w:rFonts w:hint="eastAsia" w:ascii="Times New Roman" w:hAnsi="Times New Roman"/>
          <w:szCs w:val="32"/>
        </w:rPr>
        <w:t>2023年12月22日</w:t>
      </w:r>
      <w:r>
        <w:rPr>
          <w:rFonts w:ascii="Times New Roman" w:hAnsi="Times New Roman"/>
          <w:szCs w:val="32"/>
        </w:rPr>
        <w:t>作出</w:t>
      </w:r>
      <w:r>
        <w:rPr>
          <w:rFonts w:hint="eastAsia" w:ascii="Times New Roman" w:hAnsi="Times New Roman"/>
          <w:szCs w:val="32"/>
        </w:rPr>
        <w:t>（2023）闽02刑</w:t>
      </w:r>
      <w:r>
        <w:rPr>
          <w:rFonts w:ascii="Times New Roman" w:hAnsi="Times New Roman"/>
          <w:szCs w:val="32"/>
        </w:rPr>
        <w:t>终</w:t>
      </w:r>
      <w:r>
        <w:rPr>
          <w:rFonts w:hint="eastAsia" w:ascii="Times New Roman" w:hAnsi="Times New Roman"/>
          <w:szCs w:val="32"/>
        </w:rPr>
        <w:t>489号</w:t>
      </w:r>
      <w:r>
        <w:rPr>
          <w:rFonts w:ascii="Times New Roman" w:hAnsi="Times New Roman"/>
          <w:szCs w:val="32"/>
        </w:rPr>
        <w:t>刑事裁定，准许上诉人徐德涵撤回上诉。</w:t>
      </w:r>
      <w:r>
        <w:rPr>
          <w:rFonts w:hint="eastAsia" w:ascii="Times New Roman" w:hAnsi="Times New Roman"/>
          <w:szCs w:val="32"/>
        </w:rPr>
        <w:t>刑期自2022年12月18日起至2032年6月17日止。2024年1月23日交付福建省泉州监狱执行刑罚。属普管级罪犯。</w:t>
      </w:r>
    </w:p>
    <w:p>
      <w:pPr>
        <w:spacing w:line="560" w:lineRule="exact"/>
        <w:ind w:firstLine="640" w:firstLineChars="200"/>
        <w:rPr>
          <w:rFonts w:hint="eastAsia" w:ascii="Times New Roman" w:hAnsi="Times New Roman"/>
          <w:szCs w:val="32"/>
        </w:rPr>
      </w:pPr>
      <w:r>
        <w:rPr>
          <w:rFonts w:hint="eastAsia" w:ascii="Times New Roman" w:hAnsi="Times New Roman"/>
          <w:szCs w:val="32"/>
        </w:rPr>
        <w:t xml:space="preserve">该犯自入监以来确有悔改表现，具体事实如下： </w:t>
      </w:r>
    </w:p>
    <w:p>
      <w:pPr>
        <w:spacing w:line="560" w:lineRule="exact"/>
        <w:ind w:firstLine="640" w:firstLineChars="200"/>
        <w:rPr>
          <w:rFonts w:hint="eastAsia" w:ascii="Times New Roman" w:hAnsi="Times New Roman"/>
          <w:szCs w:val="32"/>
        </w:rPr>
      </w:pPr>
      <w:r>
        <w:rPr>
          <w:rFonts w:hint="eastAsia" w:ascii="Times New Roman" w:hAnsi="Times New Roman"/>
          <w:szCs w:val="32"/>
        </w:rPr>
        <w:t>认罪悔罪：能服从法院判决，自书认罪悔罪书。</w:t>
      </w:r>
    </w:p>
    <w:p>
      <w:pPr>
        <w:spacing w:line="560" w:lineRule="exact"/>
        <w:ind w:firstLine="640" w:firstLineChars="200"/>
        <w:rPr>
          <w:rFonts w:hint="eastAsia" w:ascii="Times New Roman" w:hAnsi="Times New Roman"/>
          <w:szCs w:val="32"/>
        </w:rPr>
      </w:pPr>
      <w:r>
        <w:rPr>
          <w:rFonts w:hint="eastAsia" w:ascii="Times New Roman" w:hAnsi="Times New Roman"/>
          <w:szCs w:val="32"/>
        </w:rPr>
        <w:t>遵守监规：能遵守法律法规，虽有违规扣分情形，但经教育后能积极悔改，遵守监规纪律。</w:t>
      </w:r>
    </w:p>
    <w:p>
      <w:pPr>
        <w:spacing w:line="560" w:lineRule="exact"/>
        <w:ind w:firstLine="640" w:firstLineChars="200"/>
        <w:rPr>
          <w:rFonts w:hint="eastAsia" w:ascii="Times New Roman" w:hAnsi="Times New Roman"/>
          <w:szCs w:val="32"/>
        </w:rPr>
      </w:pPr>
      <w:r>
        <w:rPr>
          <w:rFonts w:hint="eastAsia" w:ascii="Times New Roman" w:hAnsi="Times New Roman"/>
          <w:szCs w:val="32"/>
        </w:rPr>
        <w:t>学习情况：能参加思想、文化、职业技术教育。</w:t>
      </w:r>
    </w:p>
    <w:p>
      <w:pPr>
        <w:spacing w:line="560" w:lineRule="exact"/>
        <w:ind w:firstLine="640" w:firstLineChars="200"/>
        <w:rPr>
          <w:rFonts w:hint="eastAsia" w:ascii="Times New Roman" w:hAnsi="Times New Roman"/>
          <w:szCs w:val="32"/>
        </w:rPr>
      </w:pPr>
      <w:r>
        <w:rPr>
          <w:rFonts w:hint="eastAsia" w:ascii="Times New Roman" w:hAnsi="Times New Roman"/>
          <w:szCs w:val="32"/>
        </w:rPr>
        <w:t>劳动改造：能参加劳动，努力完成劳动任务。</w:t>
      </w:r>
    </w:p>
    <w:p>
      <w:pPr>
        <w:spacing w:line="560" w:lineRule="exact"/>
        <w:ind w:firstLine="640" w:firstLineChars="200"/>
        <w:rPr>
          <w:rFonts w:hint="eastAsia" w:ascii="Times New Roman" w:hAnsi="Times New Roman"/>
          <w:szCs w:val="32"/>
        </w:rPr>
      </w:pPr>
      <w:r>
        <w:rPr>
          <w:rFonts w:hint="eastAsia" w:ascii="Times New Roman" w:hAnsi="Times New Roman"/>
          <w:szCs w:val="32"/>
        </w:rPr>
        <w:t>奖惩情况：该犯考核期2024年1月23日至2026年</w:t>
      </w:r>
      <w:r>
        <w:rPr>
          <w:rFonts w:hint="eastAsia" w:ascii="Times New Roman" w:hAnsi="Times New Roman"/>
          <w:szCs w:val="32"/>
          <w:lang w:val="en-US" w:eastAsia="zh-CN"/>
        </w:rPr>
        <w:t>5</w:t>
      </w:r>
      <w:r>
        <w:rPr>
          <w:rFonts w:hint="eastAsia" w:ascii="Times New Roman" w:hAnsi="Times New Roman"/>
          <w:szCs w:val="32"/>
        </w:rPr>
        <w:t>月累计获考核分2</w:t>
      </w:r>
      <w:r>
        <w:rPr>
          <w:rFonts w:hint="eastAsia" w:ascii="Times New Roman" w:hAnsi="Times New Roman"/>
          <w:szCs w:val="32"/>
          <w:lang w:val="en-US" w:eastAsia="zh-CN"/>
        </w:rPr>
        <w:t>6</w:t>
      </w:r>
      <w:r>
        <w:rPr>
          <w:rFonts w:hint="eastAsia" w:ascii="Times New Roman" w:hAnsi="Times New Roman"/>
          <w:szCs w:val="32"/>
        </w:rPr>
        <w:t>58.5分，表扬2次，物质奖励2次。考核期内违规1次，累计扣考核分6分，无重大违规。</w:t>
      </w:r>
    </w:p>
    <w:p>
      <w:pPr>
        <w:spacing w:line="560" w:lineRule="exact"/>
        <w:ind w:firstLine="640" w:firstLineChars="200"/>
        <w:rPr>
          <w:rFonts w:hint="eastAsia" w:ascii="Times New Roman" w:hAnsi="Times New Roman"/>
          <w:szCs w:val="32"/>
        </w:rPr>
      </w:pPr>
      <w:r>
        <w:rPr>
          <w:rFonts w:hint="eastAsia" w:ascii="Times New Roman" w:hAnsi="Times New Roman"/>
          <w:szCs w:val="32"/>
        </w:rPr>
        <w:t>该犯原判财产性判项已履行人民币4210元；其中本次提请向福建省厦门市翔安区人民法院缴纳罚金人民币1000元，退赔款人民币3210元。</w:t>
      </w:r>
    </w:p>
    <w:p>
      <w:pPr>
        <w:spacing w:line="560" w:lineRule="exact"/>
        <w:ind w:firstLine="640" w:firstLineChars="200"/>
        <w:rPr>
          <w:rFonts w:hint="eastAsia" w:ascii="Times New Roman" w:hAnsi="Times New Roman"/>
          <w:szCs w:val="32"/>
        </w:rPr>
      </w:pPr>
      <w:r>
        <w:rPr>
          <w:rFonts w:hint="eastAsia" w:ascii="Times New Roman" w:hAnsi="Times New Roman"/>
          <w:szCs w:val="32"/>
        </w:rPr>
        <w:t>该犯系性侵未成年人犯罪罪犯，属于从严掌握减刑对象，因此提请减刑幅度扣减一个月。</w:t>
      </w:r>
    </w:p>
    <w:p>
      <w:pPr>
        <w:spacing w:line="560" w:lineRule="exact"/>
        <w:ind w:firstLine="640" w:firstLineChars="200"/>
        <w:rPr>
          <w:rFonts w:hint="eastAsia" w:ascii="Times New Roman" w:hAnsi="Times New Roman"/>
          <w:szCs w:val="32"/>
        </w:rPr>
      </w:pPr>
      <w:r>
        <w:rPr>
          <w:rFonts w:hint="eastAsia" w:ascii="Times New Roman" w:hAnsi="Times New Roman"/>
          <w:szCs w:val="32"/>
        </w:rPr>
        <w:t>本案于</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7</w:t>
      </w:r>
      <w:r>
        <w:rPr>
          <w:rFonts w:hint="eastAsia" w:ascii="Times New Roman" w:hAnsi="Times New Roman"/>
          <w:szCs w:val="32"/>
        </w:rPr>
        <w:t>月</w:t>
      </w:r>
      <w:r>
        <w:rPr>
          <w:rFonts w:hint="eastAsia" w:ascii="Times New Roman" w:hAnsi="Times New Roman"/>
          <w:szCs w:val="32"/>
          <w:lang w:val="en-US" w:eastAsia="zh-CN"/>
        </w:rPr>
        <w:t>30</w:t>
      </w:r>
      <w:r>
        <w:rPr>
          <w:rFonts w:hint="eastAsia" w:ascii="Times New Roman" w:hAnsi="Times New Roman"/>
          <w:szCs w:val="32"/>
        </w:rPr>
        <w:t>日至</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5</w:t>
      </w:r>
      <w:r>
        <w:rPr>
          <w:rFonts w:hint="eastAsia" w:ascii="Times New Roman" w:hAnsi="Times New Roman"/>
          <w:szCs w:val="32"/>
        </w:rPr>
        <w:t>日在狱内公示未收到不同意见。</w:t>
      </w:r>
    </w:p>
    <w:p>
      <w:pPr>
        <w:spacing w:line="560" w:lineRule="exact"/>
        <w:ind w:firstLine="640" w:firstLineChars="200"/>
        <w:rPr>
          <w:rFonts w:hint="eastAsia" w:ascii="Times New Roman" w:hAnsi="Times New Roman"/>
          <w:szCs w:val="32"/>
        </w:rPr>
      </w:pPr>
      <w:r>
        <w:rPr>
          <w:rFonts w:hint="eastAsia" w:ascii="Times New Roman" w:hAnsi="Times New Roman"/>
          <w:szCs w:val="32"/>
        </w:rPr>
        <w:t>因此，依照《中华人民共和国刑法》第七十八条、第七十九条、《中华人民共和国刑事诉讼法》第二百七十三条第二款、《中华人民共和国监狱法》第二十九条之规定，建议对罪犯徐德涵予以减刑四个月。特提请你院审理裁定。</w:t>
      </w:r>
    </w:p>
    <w:p>
      <w:pPr>
        <w:spacing w:line="560" w:lineRule="exact"/>
        <w:ind w:firstLine="640" w:firstLineChars="200"/>
        <w:rPr>
          <w:rFonts w:hint="eastAsia" w:ascii="Times New Roman" w:hAnsi="Times New Roman"/>
          <w:szCs w:val="32"/>
        </w:rPr>
      </w:pPr>
      <w:r>
        <w:rPr>
          <w:rFonts w:hint="eastAsia" w:ascii="Times New Roman" w:hAnsi="Times New Roman"/>
          <w:szCs w:val="32"/>
        </w:rPr>
        <w:t>此致</w:t>
      </w:r>
    </w:p>
    <w:p>
      <w:pPr>
        <w:spacing w:line="560" w:lineRule="exact"/>
        <w:rPr>
          <w:rFonts w:hint="eastAsia" w:ascii="Times New Roman" w:hAnsi="Times New Roman"/>
          <w:szCs w:val="32"/>
        </w:rPr>
      </w:pPr>
      <w:r>
        <w:rPr>
          <w:rFonts w:hint="eastAsia" w:ascii="Times New Roman" w:hAnsi="Times New Roman"/>
          <w:szCs w:val="32"/>
        </w:rPr>
        <w:t>福建省泉州市中级人民法院</w:t>
      </w:r>
    </w:p>
    <w:p>
      <w:pPr>
        <w:spacing w:line="560" w:lineRule="exact"/>
        <w:ind w:firstLine="640" w:firstLineChars="200"/>
        <w:rPr>
          <w:rFonts w:hint="eastAsia" w:ascii="Times New Roman" w:hAnsi="Times New Roman"/>
          <w:szCs w:val="32"/>
        </w:rPr>
      </w:pPr>
      <w:r>
        <w:rPr>
          <w:rFonts w:hint="eastAsia" w:ascii="Times New Roman" w:hAnsi="Times New Roman"/>
          <w:szCs w:val="32"/>
        </w:rPr>
        <w:t>附件：⒈罪犯徐德涵卷宗壹册</w:t>
      </w:r>
    </w:p>
    <w:p>
      <w:pPr>
        <w:spacing w:line="560" w:lineRule="exact"/>
        <w:ind w:firstLine="1600" w:firstLineChars="500"/>
        <w:rPr>
          <w:rFonts w:hint="eastAsia" w:ascii="Times New Roman" w:hAnsi="Times New Roman"/>
          <w:szCs w:val="32"/>
        </w:rPr>
      </w:pPr>
      <w:r>
        <w:rPr>
          <w:rFonts w:hint="eastAsia" w:ascii="Times New Roman" w:hAnsi="Times New Roman"/>
          <w:szCs w:val="32"/>
        </w:rPr>
        <w:t>⒉减刑建议书肆份</w:t>
      </w:r>
    </w:p>
    <w:p>
      <w:pPr>
        <w:spacing w:line="560" w:lineRule="exact"/>
        <w:rPr>
          <w:rFonts w:hint="eastAsia" w:ascii="Times New Roman" w:hAnsi="Times New Roman"/>
          <w:szCs w:val="32"/>
        </w:rPr>
      </w:pPr>
    </w:p>
    <w:p>
      <w:pPr>
        <w:spacing w:line="560" w:lineRule="exact"/>
        <w:ind w:firstLine="640" w:firstLineChars="200"/>
        <w:rPr>
          <w:rFonts w:hint="eastAsia" w:ascii="Times New Roman" w:hAnsi="Times New Roman"/>
          <w:szCs w:val="32"/>
        </w:rPr>
      </w:pPr>
    </w:p>
    <w:p>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pPr>
        <w:spacing w:line="560" w:lineRule="exact"/>
        <w:ind w:right="1280" w:rightChars="400"/>
        <w:jc w:val="right"/>
        <w:rPr>
          <w:rFonts w:ascii="Times New Roman" w:hAnsi="Times New Roman"/>
          <w:szCs w:val="32"/>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spacing w:line="560" w:lineRule="exact"/>
        <w:ind w:right="1280" w:rightChars="400"/>
        <w:rPr>
          <w:rFonts w:ascii="Times New Roman" w:hAnsi="Times New Roman"/>
          <w:szCs w:val="32"/>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392</w:t>
      </w:r>
      <w:r>
        <w:rPr>
          <w:rFonts w:hint="eastAsia" w:ascii="Times New Roman" w:hAnsi="Times New Roman" w:eastAsia="楷体_GB2312" w:cs="楷体_GB2312"/>
          <w:szCs w:val="32"/>
        </w:rPr>
        <w:t>号</w:t>
      </w:r>
    </w:p>
    <w:p>
      <w:pPr>
        <w:spacing w:line="620" w:lineRule="exact"/>
        <w:rPr>
          <w:rFonts w:hint="eastAsia" w:ascii="Times New Roman" w:hAnsi="Times New Roman"/>
          <w:szCs w:val="32"/>
        </w:rPr>
      </w:pPr>
    </w:p>
    <w:p>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罪犯</w:t>
      </w:r>
      <w:r>
        <w:rPr>
          <w:rFonts w:hint="eastAsia" w:ascii="Times New Roman" w:hAnsi="Times New Roman" w:cs="Times New Roman"/>
          <w:szCs w:val="32"/>
          <w:lang w:eastAsia="zh-CN"/>
        </w:rPr>
        <w:t>薛学超</w:t>
      </w:r>
      <w:r>
        <w:rPr>
          <w:rFonts w:hint="eastAsia" w:ascii="Times New Roman" w:hAnsi="Times New Roman" w:cs="Times New Roman"/>
          <w:szCs w:val="32"/>
        </w:rPr>
        <w:fldChar w:fldCharType="begin"/>
      </w:r>
      <w:r>
        <w:rPr>
          <w:rFonts w:hint="eastAsia" w:ascii="Times New Roman" w:hAnsi="Times New Roman" w:cs="Times New Roman"/>
          <w:szCs w:val="32"/>
        </w:rPr>
        <w:instrText xml:space="preserve"> AUTOTEXTLIST  \* MERGEFORMAT </w:instrText>
      </w:r>
      <w:r>
        <w:rPr>
          <w:rFonts w:hint="eastAsia" w:ascii="Times New Roman" w:hAnsi="Times New Roman" w:cs="Times New Roman"/>
          <w:szCs w:val="32"/>
        </w:rPr>
        <w:fldChar w:fldCharType="end"/>
      </w:r>
      <w:r>
        <w:rPr>
          <w:rFonts w:hint="eastAsia" w:ascii="Times New Roman" w:hAnsi="Times New Roman" w:cs="Times New Roman"/>
          <w:szCs w:val="32"/>
        </w:rPr>
        <w:t>，男，</w:t>
      </w:r>
      <w:r>
        <w:rPr>
          <w:rFonts w:hint="eastAsia" w:ascii="Times New Roman" w:hAnsi="Times New Roman" w:cs="Times New Roman"/>
          <w:szCs w:val="32"/>
          <w:lang w:val="en-US" w:eastAsia="zh-CN"/>
        </w:rPr>
        <w:t>1994</w:t>
      </w:r>
      <w:r>
        <w:rPr>
          <w:rFonts w:hint="eastAsia" w:ascii="Times New Roman" w:hAnsi="Times New Roman" w:cs="Times New Roman"/>
          <w:szCs w:val="32"/>
        </w:rPr>
        <w:t>年</w:t>
      </w:r>
      <w:r>
        <w:rPr>
          <w:rFonts w:hint="eastAsia" w:ascii="Times New Roman" w:hAnsi="Times New Roman" w:cs="Times New Roman"/>
          <w:szCs w:val="32"/>
          <w:lang w:val="en-US" w:eastAsia="zh-CN"/>
        </w:rPr>
        <w:t>2</w:t>
      </w:r>
      <w:r>
        <w:rPr>
          <w:rFonts w:hint="eastAsia" w:ascii="Times New Roman" w:hAnsi="Times New Roman" w:cs="Times New Roman"/>
          <w:szCs w:val="32"/>
        </w:rPr>
        <w:t>月</w:t>
      </w:r>
      <w:r>
        <w:rPr>
          <w:rFonts w:hint="eastAsia" w:ascii="Times New Roman" w:hAnsi="Times New Roman" w:cs="Times New Roman"/>
          <w:szCs w:val="32"/>
          <w:lang w:val="en-US" w:eastAsia="zh-CN"/>
        </w:rPr>
        <w:t>13</w:t>
      </w:r>
      <w:r>
        <w:rPr>
          <w:rFonts w:hint="eastAsia" w:ascii="Times New Roman" w:hAnsi="Times New Roman" w:cs="Times New Roman"/>
          <w:szCs w:val="32"/>
        </w:rPr>
        <w:t>日出生，</w:t>
      </w:r>
      <w:r>
        <w:rPr>
          <w:rFonts w:hint="eastAsia" w:ascii="Times New Roman" w:hAnsi="Times New Roman" w:cs="Times New Roman"/>
          <w:szCs w:val="32"/>
          <w:lang w:eastAsia="zh-CN"/>
        </w:rPr>
        <w:t>汉</w:t>
      </w:r>
      <w:r>
        <w:rPr>
          <w:rFonts w:hint="eastAsia" w:ascii="Times New Roman" w:hAnsi="Times New Roman" w:cs="Times New Roman"/>
          <w:szCs w:val="32"/>
        </w:rPr>
        <w:t>族，</w:t>
      </w:r>
      <w:r>
        <w:rPr>
          <w:rFonts w:hint="eastAsia" w:ascii="Times New Roman" w:hAnsi="Times New Roman" w:cs="Times New Roman"/>
          <w:szCs w:val="32"/>
          <w:lang w:eastAsia="zh-CN"/>
        </w:rPr>
        <w:t>初中文化</w:t>
      </w:r>
      <w:r>
        <w:rPr>
          <w:rFonts w:hint="eastAsia" w:ascii="Times New Roman" w:hAnsi="Times New Roman" w:cs="Times New Roman"/>
          <w:szCs w:val="32"/>
        </w:rPr>
        <w:t>，户籍所在地</w:t>
      </w:r>
      <w:r>
        <w:rPr>
          <w:rFonts w:hint="eastAsia" w:ascii="Times New Roman" w:hAnsi="Times New Roman" w:cs="Times New Roman"/>
          <w:szCs w:val="32"/>
          <w:lang w:eastAsia="zh-CN"/>
        </w:rPr>
        <w:t>福建省南安市</w:t>
      </w:r>
      <w:r>
        <w:rPr>
          <w:rFonts w:hint="eastAsia" w:ascii="Times New Roman" w:hAnsi="Times New Roman" w:cs="Times New Roman"/>
          <w:szCs w:val="32"/>
        </w:rPr>
        <w:t>，捕前系</w:t>
      </w:r>
      <w:r>
        <w:rPr>
          <w:rFonts w:hint="eastAsia" w:ascii="Times New Roman" w:hAnsi="Times New Roman" w:cs="Times New Roman"/>
          <w:szCs w:val="32"/>
          <w:lang w:eastAsia="zh-CN"/>
        </w:rPr>
        <w:t>无业</w:t>
      </w:r>
      <w:r>
        <w:rPr>
          <w:rFonts w:hint="eastAsia" w:ascii="Times New Roman" w:hAnsi="Times New Roman" w:cs="Times New Roman"/>
          <w:szCs w:val="32"/>
        </w:rPr>
        <w:t>。</w:t>
      </w:r>
    </w:p>
    <w:p>
      <w:pPr>
        <w:spacing w:line="560" w:lineRule="exact"/>
        <w:ind w:firstLine="640" w:firstLineChars="200"/>
        <w:rPr>
          <w:rFonts w:hint="eastAsia" w:ascii="Times New Roman" w:hAnsi="Times New Roman" w:cs="Times New Roman"/>
          <w:szCs w:val="32"/>
          <w:lang w:eastAsia="zh-CN"/>
        </w:rPr>
      </w:pPr>
      <w:r>
        <w:rPr>
          <w:rFonts w:hint="eastAsia" w:ascii="Times New Roman" w:hAnsi="Times New Roman" w:cs="Times New Roman"/>
          <w:szCs w:val="32"/>
          <w:lang w:eastAsia="zh-CN"/>
        </w:rPr>
        <w:t>福建省厦门市海沧区人民法院于</w:t>
      </w:r>
      <w:r>
        <w:rPr>
          <w:rFonts w:hint="eastAsia" w:ascii="Times New Roman" w:hAnsi="Times New Roman" w:cs="Times New Roman"/>
          <w:szCs w:val="32"/>
          <w:lang w:val="en-US" w:eastAsia="zh-CN"/>
        </w:rPr>
        <w:t>2023</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2</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1</w:t>
      </w:r>
      <w:r>
        <w:rPr>
          <w:rFonts w:hint="eastAsia" w:ascii="Times New Roman" w:hAnsi="Times New Roman" w:cs="Times New Roman"/>
          <w:szCs w:val="32"/>
          <w:lang w:eastAsia="zh-CN"/>
        </w:rPr>
        <w:t>日作出（</w:t>
      </w:r>
      <w:r>
        <w:rPr>
          <w:rFonts w:hint="eastAsia" w:ascii="Times New Roman" w:hAnsi="Times New Roman" w:cs="Times New Roman"/>
          <w:szCs w:val="32"/>
          <w:lang w:val="en-US" w:eastAsia="zh-CN"/>
        </w:rPr>
        <w:t>2022</w:t>
      </w:r>
      <w:r>
        <w:rPr>
          <w:rFonts w:hint="eastAsia" w:ascii="Times New Roman" w:hAnsi="Times New Roman" w:cs="Times New Roman"/>
          <w:szCs w:val="32"/>
          <w:lang w:eastAsia="zh-CN"/>
        </w:rPr>
        <w:t>）闽</w:t>
      </w:r>
      <w:r>
        <w:rPr>
          <w:rFonts w:hint="eastAsia" w:ascii="Times New Roman" w:hAnsi="Times New Roman" w:cs="Times New Roman"/>
          <w:szCs w:val="32"/>
          <w:lang w:val="en-US" w:eastAsia="zh-CN"/>
        </w:rPr>
        <w:t>0205</w:t>
      </w:r>
      <w:r>
        <w:rPr>
          <w:rFonts w:hint="eastAsia" w:ascii="Times New Roman" w:hAnsi="Times New Roman" w:cs="Times New Roman"/>
          <w:szCs w:val="32"/>
          <w:lang w:eastAsia="zh-CN"/>
        </w:rPr>
        <w:t>刑初</w:t>
      </w:r>
      <w:r>
        <w:rPr>
          <w:rFonts w:hint="eastAsia" w:ascii="Times New Roman" w:hAnsi="Times New Roman" w:cs="Times New Roman"/>
          <w:szCs w:val="32"/>
          <w:lang w:val="en-US" w:eastAsia="zh-CN"/>
        </w:rPr>
        <w:t>239</w:t>
      </w:r>
      <w:r>
        <w:rPr>
          <w:rFonts w:hint="eastAsia" w:ascii="Times New Roman" w:hAnsi="Times New Roman" w:cs="Times New Roman"/>
          <w:szCs w:val="32"/>
          <w:lang w:eastAsia="zh-CN"/>
        </w:rPr>
        <w:t>号刑事判决，以被告人薛学超犯开设赌场罪，判处有期徒刑五年四个月，并处罚金人民币</w:t>
      </w:r>
      <w:r>
        <w:rPr>
          <w:rFonts w:hint="eastAsia" w:ascii="Times New Roman" w:hAnsi="Times New Roman" w:cs="Times New Roman"/>
          <w:szCs w:val="32"/>
          <w:lang w:val="en-US" w:eastAsia="zh-CN"/>
        </w:rPr>
        <w:t>40000</w:t>
      </w:r>
      <w:r>
        <w:rPr>
          <w:rFonts w:hint="eastAsia" w:ascii="Times New Roman" w:hAnsi="Times New Roman" w:cs="Times New Roman"/>
          <w:szCs w:val="32"/>
          <w:lang w:eastAsia="zh-CN"/>
        </w:rPr>
        <w:t>元；刑期自</w:t>
      </w:r>
      <w:r>
        <w:rPr>
          <w:rFonts w:hint="eastAsia" w:ascii="Times New Roman" w:hAnsi="Times New Roman" w:cs="Times New Roman"/>
          <w:szCs w:val="32"/>
          <w:lang w:val="en-US" w:eastAsia="zh-CN"/>
        </w:rPr>
        <w:t>2022</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1</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20</w:t>
      </w:r>
      <w:r>
        <w:rPr>
          <w:rFonts w:hint="eastAsia" w:ascii="Times New Roman" w:hAnsi="Times New Roman" w:cs="Times New Roman"/>
          <w:szCs w:val="32"/>
          <w:lang w:eastAsia="zh-CN"/>
        </w:rPr>
        <w:t>日起至</w:t>
      </w:r>
      <w:r>
        <w:rPr>
          <w:rFonts w:hint="eastAsia" w:ascii="Times New Roman" w:hAnsi="Times New Roman" w:cs="Times New Roman"/>
          <w:szCs w:val="32"/>
          <w:lang w:val="en-US" w:eastAsia="zh-CN"/>
        </w:rPr>
        <w:t>2027</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5</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19</w:t>
      </w:r>
      <w:r>
        <w:rPr>
          <w:rFonts w:hint="eastAsia" w:ascii="Times New Roman" w:hAnsi="Times New Roman" w:cs="Times New Roman"/>
          <w:szCs w:val="32"/>
          <w:lang w:eastAsia="zh-CN"/>
        </w:rPr>
        <w:t>日止。</w:t>
      </w:r>
      <w:r>
        <w:rPr>
          <w:rFonts w:hint="eastAsia" w:ascii="Times New Roman" w:hAnsi="Times New Roman" w:cs="Times New Roman"/>
          <w:szCs w:val="32"/>
          <w:lang w:val="en-US" w:eastAsia="zh-CN"/>
        </w:rPr>
        <w:t>2023</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4</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21</w:t>
      </w:r>
      <w:r>
        <w:rPr>
          <w:rFonts w:hint="eastAsia" w:ascii="Times New Roman" w:hAnsi="Times New Roman" w:cs="Times New Roman"/>
          <w:szCs w:val="32"/>
          <w:lang w:eastAsia="zh-CN"/>
        </w:rPr>
        <w:t>日交付福建省泉州监狱执行刑罚。</w:t>
      </w:r>
      <w:r>
        <w:rPr>
          <w:rFonts w:hint="eastAsia" w:ascii="Times New Roman" w:hAnsi="Times New Roman" w:cs="Times New Roman"/>
          <w:szCs w:val="32"/>
          <w:lang w:val="en-US" w:eastAsia="zh-CN"/>
        </w:rPr>
        <w:t>2025</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4</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3</w:t>
      </w:r>
      <w:r>
        <w:rPr>
          <w:rFonts w:hint="eastAsia" w:ascii="Times New Roman" w:hAnsi="Times New Roman" w:cs="Times New Roman"/>
          <w:szCs w:val="32"/>
          <w:lang w:eastAsia="zh-CN"/>
        </w:rPr>
        <w:t>0日，福建省泉州市中级人民法院作出（202</w:t>
      </w:r>
      <w:r>
        <w:rPr>
          <w:rFonts w:hint="eastAsia" w:ascii="Times New Roman" w:hAnsi="Times New Roman" w:cs="Times New Roman"/>
          <w:szCs w:val="32"/>
          <w:lang w:val="en-US" w:eastAsia="zh-CN"/>
        </w:rPr>
        <w:t>5</w:t>
      </w:r>
      <w:r>
        <w:rPr>
          <w:rFonts w:hint="eastAsia" w:ascii="Times New Roman" w:hAnsi="Times New Roman" w:cs="Times New Roman"/>
          <w:szCs w:val="32"/>
          <w:lang w:eastAsia="zh-CN"/>
        </w:rPr>
        <w:t>）闽05刑更</w:t>
      </w:r>
      <w:r>
        <w:rPr>
          <w:rFonts w:hint="eastAsia" w:ascii="Times New Roman" w:hAnsi="Times New Roman" w:cs="Times New Roman"/>
          <w:szCs w:val="32"/>
          <w:lang w:val="en-US" w:eastAsia="zh-CN"/>
        </w:rPr>
        <w:t>461</w:t>
      </w:r>
      <w:r>
        <w:rPr>
          <w:rFonts w:hint="eastAsia" w:ascii="Times New Roman" w:hAnsi="Times New Roman" w:cs="Times New Roman"/>
          <w:szCs w:val="32"/>
          <w:lang w:eastAsia="zh-CN"/>
        </w:rPr>
        <w:t>号刑事裁定，对其减刑五个月，于202</w:t>
      </w:r>
      <w:r>
        <w:rPr>
          <w:rFonts w:hint="eastAsia" w:ascii="Times New Roman" w:hAnsi="Times New Roman" w:cs="Times New Roman"/>
          <w:szCs w:val="32"/>
          <w:lang w:val="en-US" w:eastAsia="zh-CN"/>
        </w:rPr>
        <w:t>5</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4</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3</w:t>
      </w:r>
      <w:r>
        <w:rPr>
          <w:rFonts w:hint="eastAsia" w:ascii="Times New Roman" w:hAnsi="Times New Roman" w:cs="Times New Roman"/>
          <w:szCs w:val="32"/>
          <w:lang w:eastAsia="zh-CN"/>
        </w:rPr>
        <w:t>0日送达，现刑期至2026年</w:t>
      </w:r>
      <w:r>
        <w:rPr>
          <w:rFonts w:hint="eastAsia" w:ascii="Times New Roman" w:hAnsi="Times New Roman" w:cs="Times New Roman"/>
          <w:szCs w:val="32"/>
          <w:lang w:val="en-US" w:eastAsia="zh-CN"/>
        </w:rPr>
        <w:t>12</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19</w:t>
      </w:r>
      <w:r>
        <w:rPr>
          <w:rFonts w:hint="eastAsia" w:ascii="Times New Roman" w:hAnsi="Times New Roman" w:cs="Times New Roman"/>
          <w:szCs w:val="32"/>
          <w:lang w:eastAsia="zh-CN"/>
        </w:rPr>
        <w:t>日止。属普管级罪犯。</w:t>
      </w:r>
    </w:p>
    <w:p>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该犯自</w:t>
      </w:r>
      <w:r>
        <w:rPr>
          <w:rFonts w:hint="eastAsia" w:ascii="Times New Roman" w:hAnsi="Times New Roman" w:cs="Times New Roman"/>
          <w:szCs w:val="32"/>
          <w:lang w:eastAsia="zh-CN"/>
        </w:rPr>
        <w:t>上次减刑</w:t>
      </w:r>
      <w:r>
        <w:rPr>
          <w:rFonts w:hint="eastAsia" w:ascii="Times New Roman" w:hAnsi="Times New Roman" w:cs="Times New Roman"/>
          <w:szCs w:val="32"/>
        </w:rPr>
        <w:t xml:space="preserve">以来确有悔改表现，具体事实如下： </w:t>
      </w:r>
    </w:p>
    <w:p>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认罪悔罪：能服从法院判决，自书认罪悔罪书。</w:t>
      </w:r>
    </w:p>
    <w:p>
      <w:pPr>
        <w:spacing w:line="560" w:lineRule="exact"/>
        <w:ind w:firstLine="640" w:firstLineChars="200"/>
        <w:rPr>
          <w:rFonts w:hint="eastAsia" w:ascii="Times New Roman" w:hAnsi="Times New Roman" w:eastAsia="仿宋_GB2312" w:cs="Times New Roman"/>
          <w:szCs w:val="32"/>
          <w:lang w:eastAsia="zh-CN"/>
        </w:rPr>
      </w:pPr>
      <w:r>
        <w:rPr>
          <w:rFonts w:hint="eastAsia" w:ascii="Times New Roman" w:hAnsi="Times New Roman" w:cs="Times New Roman"/>
          <w:szCs w:val="32"/>
        </w:rPr>
        <w:t>遵守监规：能遵守法律法规及监规纪律，接受教育改造</w:t>
      </w:r>
      <w:r>
        <w:rPr>
          <w:rFonts w:hint="eastAsia" w:ascii="Times New Roman" w:hAnsi="Times New Roman" w:cs="Times New Roman"/>
          <w:szCs w:val="32"/>
          <w:lang w:eastAsia="zh-CN"/>
        </w:rPr>
        <w:t>。</w:t>
      </w:r>
    </w:p>
    <w:p>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学习情况：能参加思想、文化、职业技术学习。</w:t>
      </w:r>
    </w:p>
    <w:p>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劳动改造：能参加劳动，努力完成生产任务。</w:t>
      </w:r>
    </w:p>
    <w:p>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lang w:val="zh-CN"/>
        </w:rPr>
        <w:t>奖惩情况：</w:t>
      </w:r>
      <w:r>
        <w:rPr>
          <w:rFonts w:hint="eastAsia" w:ascii="Times New Roman" w:hAnsi="Times New Roman" w:cs="Times New Roman"/>
          <w:szCs w:val="32"/>
        </w:rPr>
        <w:t>该犯上次评定表扬剩余考核分</w:t>
      </w:r>
      <w:r>
        <w:rPr>
          <w:rFonts w:hint="eastAsia" w:ascii="Times New Roman" w:hAnsi="Times New Roman" w:cs="Times New Roman"/>
          <w:szCs w:val="32"/>
          <w:lang w:val="en-US" w:eastAsia="zh-CN"/>
        </w:rPr>
        <w:t>19.5</w:t>
      </w:r>
      <w:r>
        <w:rPr>
          <w:rFonts w:hint="eastAsia" w:ascii="Times New Roman" w:hAnsi="Times New Roman" w:cs="Times New Roman"/>
          <w:szCs w:val="32"/>
        </w:rPr>
        <w:t>分，本轮考核期202</w:t>
      </w:r>
      <w:r>
        <w:rPr>
          <w:rFonts w:hint="eastAsia" w:ascii="Times New Roman" w:hAnsi="Times New Roman" w:cs="Times New Roman"/>
          <w:szCs w:val="32"/>
          <w:lang w:val="en-US" w:eastAsia="zh-CN"/>
        </w:rPr>
        <w:t>5</w:t>
      </w:r>
      <w:r>
        <w:rPr>
          <w:rFonts w:hint="eastAsia" w:ascii="Times New Roman" w:hAnsi="Times New Roman" w:cs="Times New Roman"/>
          <w:szCs w:val="32"/>
        </w:rPr>
        <w:t>年</w:t>
      </w:r>
      <w:r>
        <w:rPr>
          <w:rFonts w:hint="eastAsia" w:ascii="Times New Roman" w:hAnsi="Times New Roman" w:cs="Times New Roman"/>
          <w:szCs w:val="32"/>
          <w:lang w:val="en-US" w:eastAsia="zh-CN"/>
        </w:rPr>
        <w:t>1</w:t>
      </w:r>
      <w:r>
        <w:rPr>
          <w:rFonts w:hint="eastAsia" w:ascii="Times New Roman" w:hAnsi="Times New Roman" w:cs="Times New Roman"/>
          <w:szCs w:val="32"/>
        </w:rPr>
        <w:t>月至202</w:t>
      </w:r>
      <w:r>
        <w:rPr>
          <w:rFonts w:hint="eastAsia" w:ascii="Times New Roman" w:hAnsi="Times New Roman" w:cs="Times New Roman"/>
          <w:szCs w:val="32"/>
          <w:lang w:val="en-US" w:eastAsia="zh-CN"/>
        </w:rPr>
        <w:t>6</w:t>
      </w:r>
      <w:r>
        <w:rPr>
          <w:rFonts w:hint="eastAsia" w:ascii="Times New Roman" w:hAnsi="Times New Roman" w:cs="Times New Roman"/>
          <w:szCs w:val="32"/>
        </w:rPr>
        <w:t>年</w:t>
      </w:r>
      <w:r>
        <w:rPr>
          <w:rFonts w:hint="eastAsia" w:ascii="Times New Roman" w:hAnsi="Times New Roman" w:cs="Times New Roman"/>
          <w:szCs w:val="32"/>
          <w:lang w:val="en-US" w:eastAsia="zh-CN"/>
        </w:rPr>
        <w:t>5</w:t>
      </w:r>
      <w:r>
        <w:rPr>
          <w:rFonts w:hint="eastAsia" w:ascii="Times New Roman" w:hAnsi="Times New Roman" w:cs="Times New Roman"/>
          <w:szCs w:val="32"/>
        </w:rPr>
        <w:t>月累计获考核分</w:t>
      </w:r>
      <w:r>
        <w:rPr>
          <w:rFonts w:hint="eastAsia" w:ascii="Times New Roman" w:hAnsi="Times New Roman" w:cs="Times New Roman"/>
          <w:szCs w:val="32"/>
          <w:lang w:val="en-US" w:eastAsia="zh-CN"/>
        </w:rPr>
        <w:t>1701.2</w:t>
      </w:r>
      <w:r>
        <w:rPr>
          <w:rFonts w:hint="eastAsia" w:ascii="Times New Roman" w:hAnsi="Times New Roman" w:cs="Times New Roman"/>
          <w:szCs w:val="32"/>
        </w:rPr>
        <w:t>分，合计获得考核分</w:t>
      </w:r>
      <w:r>
        <w:rPr>
          <w:rFonts w:hint="eastAsia" w:ascii="Times New Roman" w:hAnsi="Times New Roman" w:cs="Times New Roman"/>
          <w:szCs w:val="32"/>
          <w:lang w:val="en-US" w:eastAsia="zh-CN"/>
        </w:rPr>
        <w:t>1720.7</w:t>
      </w:r>
      <w:r>
        <w:rPr>
          <w:rFonts w:hint="eastAsia" w:ascii="Times New Roman" w:hAnsi="Times New Roman" w:cs="Times New Roman"/>
          <w:szCs w:val="32"/>
        </w:rPr>
        <w:t>分，表扬</w:t>
      </w:r>
      <w:r>
        <w:rPr>
          <w:rFonts w:hint="eastAsia" w:ascii="Times New Roman" w:hAnsi="Times New Roman" w:cs="Times New Roman"/>
          <w:szCs w:val="32"/>
          <w:lang w:val="en-US" w:eastAsia="zh-CN"/>
        </w:rPr>
        <w:t>2</w:t>
      </w:r>
      <w:r>
        <w:rPr>
          <w:rFonts w:hint="eastAsia" w:ascii="Times New Roman" w:hAnsi="Times New Roman" w:cs="Times New Roman"/>
          <w:szCs w:val="32"/>
        </w:rPr>
        <w:t>次，物质奖励</w:t>
      </w:r>
      <w:r>
        <w:rPr>
          <w:rFonts w:hint="eastAsia" w:ascii="Times New Roman" w:hAnsi="Times New Roman" w:cs="Times New Roman"/>
          <w:szCs w:val="32"/>
          <w:lang w:val="en-US" w:eastAsia="zh-CN"/>
        </w:rPr>
        <w:t>0</w:t>
      </w:r>
      <w:r>
        <w:rPr>
          <w:rFonts w:hint="eastAsia" w:ascii="Times New Roman" w:hAnsi="Times New Roman" w:cs="Times New Roman"/>
          <w:szCs w:val="32"/>
        </w:rPr>
        <w:t>次；间隔期202</w:t>
      </w:r>
      <w:r>
        <w:rPr>
          <w:rFonts w:hint="eastAsia" w:ascii="Times New Roman" w:hAnsi="Times New Roman" w:cs="Times New Roman"/>
          <w:szCs w:val="32"/>
          <w:lang w:val="en-US" w:eastAsia="zh-CN"/>
        </w:rPr>
        <w:t>5</w:t>
      </w:r>
      <w:r>
        <w:rPr>
          <w:rFonts w:hint="eastAsia" w:ascii="Times New Roman" w:hAnsi="Times New Roman" w:cs="Times New Roman"/>
          <w:szCs w:val="32"/>
        </w:rPr>
        <w:t>年</w:t>
      </w:r>
      <w:r>
        <w:rPr>
          <w:rFonts w:hint="eastAsia" w:ascii="Times New Roman" w:hAnsi="Times New Roman" w:cs="Times New Roman"/>
          <w:szCs w:val="32"/>
          <w:lang w:val="en-US" w:eastAsia="zh-CN"/>
        </w:rPr>
        <w:t>4</w:t>
      </w:r>
      <w:r>
        <w:rPr>
          <w:rFonts w:hint="eastAsia" w:ascii="Times New Roman" w:hAnsi="Times New Roman" w:cs="Times New Roman"/>
          <w:szCs w:val="32"/>
        </w:rPr>
        <w:t>月30日至2026年</w:t>
      </w:r>
      <w:r>
        <w:rPr>
          <w:rFonts w:hint="eastAsia" w:ascii="Times New Roman" w:hAnsi="Times New Roman" w:cs="Times New Roman"/>
          <w:szCs w:val="32"/>
          <w:lang w:val="en-US" w:eastAsia="zh-CN"/>
        </w:rPr>
        <w:t>5</w:t>
      </w:r>
      <w:r>
        <w:rPr>
          <w:rFonts w:hint="eastAsia" w:ascii="Times New Roman" w:hAnsi="Times New Roman" w:cs="Times New Roman"/>
          <w:szCs w:val="32"/>
        </w:rPr>
        <w:t>月</w:t>
      </w:r>
      <w:r>
        <w:rPr>
          <w:rFonts w:hint="eastAsia" w:ascii="Times New Roman" w:hAnsi="Times New Roman" w:cs="Times New Roman"/>
          <w:szCs w:val="32"/>
          <w:lang w:eastAsia="zh-CN"/>
        </w:rPr>
        <w:t>，</w:t>
      </w:r>
      <w:r>
        <w:rPr>
          <w:rFonts w:hint="eastAsia" w:ascii="Times New Roman" w:hAnsi="Times New Roman" w:cs="Times New Roman"/>
          <w:szCs w:val="32"/>
        </w:rPr>
        <w:t>获考核分</w:t>
      </w:r>
      <w:r>
        <w:rPr>
          <w:rFonts w:hint="eastAsia" w:ascii="Times New Roman" w:hAnsi="Times New Roman" w:cs="Times New Roman"/>
          <w:szCs w:val="32"/>
          <w:lang w:val="en-US" w:eastAsia="zh-CN"/>
        </w:rPr>
        <w:t>1301.2</w:t>
      </w:r>
      <w:r>
        <w:rPr>
          <w:rFonts w:hint="eastAsia" w:ascii="Times New Roman" w:hAnsi="Times New Roman" w:cs="Times New Roman"/>
          <w:szCs w:val="32"/>
        </w:rPr>
        <w:t>分。考核期内无违规扣分。</w:t>
      </w:r>
    </w:p>
    <w:p>
      <w:pPr>
        <w:spacing w:line="560" w:lineRule="exact"/>
        <w:ind w:firstLine="640" w:firstLineChars="200"/>
        <w:rPr>
          <w:rFonts w:hint="eastAsia" w:ascii="Times New Roman" w:hAnsi="Times New Roman" w:cs="Times New Roman"/>
          <w:szCs w:val="32"/>
          <w:lang w:eastAsia="zh-CN"/>
        </w:rPr>
      </w:pPr>
      <w:r>
        <w:rPr>
          <w:rFonts w:hint="eastAsia" w:ascii="Times New Roman" w:hAnsi="Times New Roman" w:cs="Times New Roman"/>
          <w:szCs w:val="32"/>
        </w:rPr>
        <w:t>该犯原判财产性判项已履行人民币</w:t>
      </w:r>
      <w:r>
        <w:rPr>
          <w:rFonts w:hint="eastAsia" w:ascii="Times New Roman" w:hAnsi="Times New Roman" w:cs="Times New Roman"/>
          <w:szCs w:val="32"/>
          <w:lang w:val="en-US" w:eastAsia="zh-CN"/>
        </w:rPr>
        <w:t>40000</w:t>
      </w:r>
      <w:r>
        <w:rPr>
          <w:rFonts w:hint="eastAsia" w:ascii="Times New Roman" w:hAnsi="Times New Roman" w:cs="Times New Roman"/>
          <w:szCs w:val="32"/>
        </w:rPr>
        <w:t>元</w:t>
      </w:r>
      <w:r>
        <w:rPr>
          <w:rFonts w:hint="eastAsia" w:ascii="Times New Roman" w:hAnsi="Times New Roman" w:cs="Times New Roman"/>
          <w:szCs w:val="32"/>
          <w:lang w:eastAsia="zh-CN"/>
        </w:rPr>
        <w:t>。</w:t>
      </w:r>
    </w:p>
    <w:p>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本案于</w:t>
      </w:r>
      <w:r>
        <w:rPr>
          <w:rFonts w:hint="eastAsia" w:ascii="Times New Roman" w:hAnsi="Times New Roman" w:cs="Times New Roman"/>
          <w:szCs w:val="32"/>
          <w:lang w:val="en-US" w:eastAsia="zh-CN"/>
        </w:rPr>
        <w:t>2026</w:t>
      </w:r>
      <w:r>
        <w:rPr>
          <w:rFonts w:hint="eastAsia" w:ascii="Times New Roman" w:hAnsi="Times New Roman" w:cs="Times New Roman"/>
          <w:szCs w:val="32"/>
        </w:rPr>
        <w:t>年</w:t>
      </w:r>
      <w:r>
        <w:rPr>
          <w:rFonts w:hint="eastAsia" w:ascii="Times New Roman" w:hAnsi="Times New Roman" w:cs="Times New Roman"/>
          <w:szCs w:val="32"/>
          <w:lang w:val="en-US" w:eastAsia="zh-CN"/>
        </w:rPr>
        <w:t>7</w:t>
      </w:r>
      <w:r>
        <w:rPr>
          <w:rFonts w:hint="eastAsia" w:ascii="Times New Roman" w:hAnsi="Times New Roman" w:cs="Times New Roman"/>
          <w:szCs w:val="32"/>
        </w:rPr>
        <w:t>月</w:t>
      </w:r>
      <w:r>
        <w:rPr>
          <w:rFonts w:hint="eastAsia" w:ascii="Times New Roman" w:hAnsi="Times New Roman" w:cs="Times New Roman"/>
          <w:szCs w:val="32"/>
          <w:lang w:val="en-US" w:eastAsia="zh-CN"/>
        </w:rPr>
        <w:t>30</w:t>
      </w:r>
      <w:r>
        <w:rPr>
          <w:rFonts w:hint="eastAsia" w:ascii="Times New Roman" w:hAnsi="Times New Roman" w:cs="Times New Roman"/>
          <w:szCs w:val="32"/>
        </w:rPr>
        <w:t>日至</w:t>
      </w:r>
      <w:r>
        <w:rPr>
          <w:rFonts w:hint="eastAsia" w:ascii="Times New Roman" w:hAnsi="Times New Roman" w:cs="Times New Roman"/>
          <w:szCs w:val="32"/>
          <w:lang w:val="en-US" w:eastAsia="zh-CN"/>
        </w:rPr>
        <w:t>2026</w:t>
      </w:r>
      <w:r>
        <w:rPr>
          <w:rFonts w:hint="eastAsia" w:ascii="Times New Roman" w:hAnsi="Times New Roman" w:cs="Times New Roman"/>
          <w:szCs w:val="32"/>
        </w:rPr>
        <w:t>年</w:t>
      </w:r>
      <w:r>
        <w:rPr>
          <w:rFonts w:hint="eastAsia" w:ascii="Times New Roman" w:hAnsi="Times New Roman" w:cs="Times New Roman"/>
          <w:szCs w:val="32"/>
          <w:lang w:val="en-US" w:eastAsia="zh-CN"/>
        </w:rPr>
        <w:t>8</w:t>
      </w:r>
      <w:r>
        <w:rPr>
          <w:rFonts w:hint="eastAsia" w:ascii="Times New Roman" w:hAnsi="Times New Roman" w:cs="Times New Roman"/>
          <w:szCs w:val="32"/>
        </w:rPr>
        <w:t>月</w:t>
      </w:r>
      <w:r>
        <w:rPr>
          <w:rFonts w:hint="eastAsia" w:ascii="Times New Roman" w:hAnsi="Times New Roman" w:cs="Times New Roman"/>
          <w:szCs w:val="32"/>
          <w:lang w:val="en-US" w:eastAsia="zh-CN"/>
        </w:rPr>
        <w:t>5</w:t>
      </w:r>
      <w:r>
        <w:rPr>
          <w:rFonts w:hint="eastAsia" w:ascii="Times New Roman" w:hAnsi="Times New Roman" w:cs="Times New Roman"/>
          <w:szCs w:val="32"/>
        </w:rPr>
        <w:t>日在狱内公示未收到不同意见。</w:t>
      </w:r>
    </w:p>
    <w:p>
      <w:pPr>
        <w:spacing w:line="560"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因此，依照《中华人民共和国刑法》第七十八条、第七十九条、《中华人民共和国刑事诉讼法》第二百七十三条第二款和《中华人民共和国监狱法》第二十九条的规定，建议对罪犯</w:t>
      </w:r>
      <w:r>
        <w:rPr>
          <w:rFonts w:hint="eastAsia" w:ascii="Times New Roman" w:hAnsi="Times New Roman" w:cs="Times New Roman"/>
          <w:szCs w:val="32"/>
          <w:lang w:eastAsia="zh-CN"/>
        </w:rPr>
        <w:t>薛学超</w:t>
      </w:r>
      <w:r>
        <w:rPr>
          <w:rFonts w:hint="eastAsia" w:ascii="Times New Roman" w:hAnsi="Times New Roman" w:cs="Times New Roman"/>
          <w:szCs w:val="32"/>
        </w:rPr>
        <w:t>予以减刑</w:t>
      </w:r>
      <w:r>
        <w:rPr>
          <w:rFonts w:hint="eastAsia" w:ascii="Times New Roman" w:hAnsi="Times New Roman" w:cs="Times New Roman"/>
          <w:szCs w:val="32"/>
          <w:lang w:val="en-US" w:eastAsia="zh-CN"/>
        </w:rPr>
        <w:t>二</w:t>
      </w:r>
      <w:r>
        <w:rPr>
          <w:rFonts w:hint="eastAsia" w:ascii="Times New Roman" w:hAnsi="Times New Roman" w:cs="Times New Roman"/>
          <w:szCs w:val="32"/>
        </w:rPr>
        <w:t>个月</w:t>
      </w:r>
      <w:r>
        <w:rPr>
          <w:rFonts w:hint="eastAsia" w:ascii="Times New Roman" w:hAnsi="Times New Roman" w:cs="Times New Roman"/>
          <w:szCs w:val="32"/>
          <w:lang w:eastAsia="zh-CN"/>
        </w:rPr>
        <w:t>又十五日</w:t>
      </w:r>
      <w:r>
        <w:rPr>
          <w:rFonts w:hint="eastAsia" w:ascii="Times New Roman" w:hAnsi="Times New Roman" w:cs="Times New Roman"/>
          <w:szCs w:val="32"/>
        </w:rPr>
        <w:t>。特提请你院审理裁定。</w:t>
      </w:r>
    </w:p>
    <w:p>
      <w:pPr>
        <w:pStyle w:val="4"/>
        <w:spacing w:line="560" w:lineRule="exact"/>
        <w:ind w:right="-48" w:rightChars="-15" w:firstLine="614" w:firstLineChars="192"/>
        <w:rPr>
          <w:rFonts w:ascii="Times New Roman" w:hAnsi="Times New Roman"/>
          <w:szCs w:val="32"/>
        </w:rPr>
      </w:pPr>
      <w:r>
        <w:rPr>
          <w:rFonts w:hint="eastAsia" w:ascii="Times New Roman" w:hAnsi="Times New Roman"/>
          <w:szCs w:val="32"/>
        </w:rPr>
        <w:t>此致</w:t>
      </w:r>
    </w:p>
    <w:p>
      <w:pPr>
        <w:spacing w:line="560" w:lineRule="exact"/>
        <w:ind w:right="-48" w:rightChars="-15"/>
        <w:rPr>
          <w:rFonts w:ascii="Times New Roman" w:hAnsi="Times New Roman"/>
          <w:szCs w:val="32"/>
        </w:rPr>
      </w:pPr>
      <w:r>
        <w:rPr>
          <w:rFonts w:hint="eastAsia" w:ascii="Times New Roman" w:hAnsi="Times New Roman"/>
          <w:szCs w:val="32"/>
        </w:rPr>
        <w:t>福建省泉州市中级人民法院</w:t>
      </w:r>
    </w:p>
    <w:p>
      <w:pPr>
        <w:spacing w:line="560" w:lineRule="exact"/>
        <w:ind w:firstLine="640" w:firstLineChars="200"/>
        <w:rPr>
          <w:rFonts w:ascii="Times New Roman" w:hAnsi="Times New Roman" w:cs="仿宋_GB2312"/>
          <w:szCs w:val="32"/>
        </w:rPr>
      </w:pPr>
      <w:r>
        <w:rPr>
          <w:rFonts w:hint="eastAsia" w:ascii="Times New Roman" w:hAnsi="Times New Roman" w:cs="仿宋_GB2312"/>
          <w:szCs w:val="32"/>
        </w:rPr>
        <w:t>附件：⒈罪犯</w:t>
      </w:r>
      <w:r>
        <w:rPr>
          <w:rFonts w:hint="eastAsia" w:ascii="Times New Roman" w:hAnsi="Times New Roman" w:cs="仿宋_GB2312"/>
          <w:szCs w:val="32"/>
          <w:lang w:eastAsia="zh-CN"/>
        </w:rPr>
        <w:t>薛学超</w:t>
      </w:r>
      <w:r>
        <w:rPr>
          <w:rFonts w:hint="eastAsia" w:ascii="Times New Roman" w:hAnsi="Times New Roman" w:cs="仿宋_GB2312"/>
          <w:szCs w:val="32"/>
        </w:rPr>
        <w:t>卷宗壹份</w:t>
      </w:r>
    </w:p>
    <w:p>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pPr>
        <w:spacing w:line="560" w:lineRule="exact"/>
        <w:ind w:right="-48" w:rightChars="-15" w:firstLine="1600" w:firstLineChars="500"/>
        <w:rPr>
          <w:rFonts w:hint="eastAsia" w:ascii="Times New Roman" w:hAnsi="Times New Roman" w:cs="仿宋_GB2312"/>
          <w:szCs w:val="32"/>
        </w:rPr>
      </w:pPr>
    </w:p>
    <w:p>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pPr>
        <w:spacing w:line="560" w:lineRule="exact"/>
        <w:ind w:right="1280" w:rightChars="400"/>
        <w:jc w:val="right"/>
        <w:rPr>
          <w:rFonts w:ascii="Times New Roman" w:hAnsi="Times New Roman" w:cs="仿宋_GB2312"/>
          <w:b/>
          <w:sz w:val="28"/>
          <w:szCs w:val="36"/>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snapToGrid w:val="0"/>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福建省泉州监狱</w:t>
      </w:r>
    </w:p>
    <w:p>
      <w:pPr>
        <w:snapToGrid w:val="0"/>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hint="eastAsia" w:ascii="Times New Roman" w:hAnsi="Times New Roman" w:eastAsia="楷体_GB2312" w:cs="楷体_GB2312"/>
          <w:szCs w:val="32"/>
        </w:rPr>
      </w:pPr>
      <w:r>
        <w:rPr>
          <w:rFonts w:hint="eastAsia" w:eastAsia="楷体_GB2312" w:cs="楷体_GB2312"/>
          <w:szCs w:val="32"/>
        </w:rPr>
        <w:t>〔</w:t>
      </w:r>
      <w:r>
        <w:rPr>
          <w:rFonts w:eastAsia="楷体_GB2312" w:cs="楷体_GB2312"/>
          <w:szCs w:val="32"/>
        </w:rPr>
        <w:t>20</w:t>
      </w:r>
      <w:r>
        <w:rPr>
          <w:rFonts w:hint="eastAsia"/>
          <w:szCs w:val="32"/>
        </w:rPr>
        <w:t>2</w:t>
      </w:r>
      <w:r>
        <w:rPr>
          <w:rFonts w:hint="eastAsia"/>
          <w:szCs w:val="32"/>
          <w:lang w:val="en-US" w:eastAsia="zh-CN"/>
        </w:rPr>
        <w:t>6</w:t>
      </w:r>
      <w:r>
        <w:rPr>
          <w:rFonts w:hint="eastAsia" w:eastAsia="楷体_GB2312" w:cs="楷体_GB2312"/>
          <w:szCs w:val="32"/>
        </w:rPr>
        <w:t>〕</w:t>
      </w:r>
      <w:r>
        <w:rPr>
          <w:rFonts w:hint="eastAsia" w:ascii="Times New Roman" w:hAnsi="Times New Roman" w:eastAsia="楷体_GB2312" w:cs="楷体_GB2312"/>
          <w:szCs w:val="32"/>
        </w:rPr>
        <w:t>闽泉狱减字第</w:t>
      </w:r>
      <w:r>
        <w:rPr>
          <w:rFonts w:hint="eastAsia" w:ascii="Times New Roman" w:hAnsi="Times New Roman" w:eastAsia="楷体_GB2312" w:cs="楷体_GB2312"/>
          <w:szCs w:val="32"/>
          <w:lang w:val="en-US" w:eastAsia="zh-CN"/>
        </w:rPr>
        <w:t>393</w:t>
      </w:r>
      <w:r>
        <w:rPr>
          <w:rFonts w:hint="eastAsia" w:ascii="Times New Roman" w:hAnsi="Times New Roman" w:eastAsia="楷体_GB2312" w:cs="楷体_GB2312"/>
          <w:szCs w:val="32"/>
        </w:rPr>
        <w:t>号</w:t>
      </w:r>
    </w:p>
    <w:p>
      <w:pPr>
        <w:jc w:val="both"/>
        <w:rPr>
          <w:rFonts w:hint="eastAsia" w:ascii="Times New Roman" w:hAnsi="Times New Roman" w:eastAsia="楷体_GB2312" w:cs="楷体_GB2312"/>
          <w:szCs w:val="32"/>
        </w:rPr>
      </w:pP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罪犯</w:t>
      </w:r>
      <w:r>
        <w:rPr>
          <w:rFonts w:hint="eastAsia" w:ascii="Times New Roman" w:hAnsi="Times New Roman" w:cs="Times New Roman"/>
          <w:szCs w:val="32"/>
          <w:lang w:eastAsia="zh-CN"/>
        </w:rPr>
        <w:t>余小明</w:t>
      </w:r>
      <w:r>
        <w:rPr>
          <w:rFonts w:hint="eastAsia" w:ascii="Times New Roman" w:hAnsi="Times New Roman" w:cs="Times New Roman"/>
          <w:szCs w:val="32"/>
        </w:rPr>
        <w:fldChar w:fldCharType="begin"/>
      </w:r>
      <w:r>
        <w:rPr>
          <w:rFonts w:hint="eastAsia" w:ascii="Times New Roman" w:hAnsi="Times New Roman" w:cs="Times New Roman"/>
          <w:szCs w:val="32"/>
        </w:rPr>
        <w:instrText xml:space="preserve"> AUTOTEXTLIST  \* MERGEFORMAT </w:instrText>
      </w:r>
      <w:r>
        <w:rPr>
          <w:rFonts w:hint="eastAsia" w:ascii="Times New Roman" w:hAnsi="Times New Roman" w:cs="Times New Roman"/>
          <w:szCs w:val="32"/>
        </w:rPr>
        <w:fldChar w:fldCharType="end"/>
      </w:r>
      <w:r>
        <w:rPr>
          <w:rFonts w:hint="eastAsia" w:ascii="Times New Roman" w:hAnsi="Times New Roman" w:cs="Times New Roman"/>
          <w:szCs w:val="32"/>
        </w:rPr>
        <w:t>，男，</w:t>
      </w:r>
      <w:r>
        <w:rPr>
          <w:rFonts w:hint="eastAsia" w:ascii="Times New Roman" w:hAnsi="Times New Roman" w:cs="Times New Roman"/>
          <w:szCs w:val="32"/>
          <w:lang w:val="en-US" w:eastAsia="zh-CN"/>
        </w:rPr>
        <w:t>1994</w:t>
      </w:r>
      <w:r>
        <w:rPr>
          <w:rFonts w:hint="eastAsia" w:ascii="Times New Roman" w:hAnsi="Times New Roman" w:cs="Times New Roman"/>
          <w:szCs w:val="32"/>
        </w:rPr>
        <w:t>年</w:t>
      </w:r>
      <w:r>
        <w:rPr>
          <w:rFonts w:hint="eastAsia" w:ascii="Times New Roman" w:hAnsi="Times New Roman" w:cs="Times New Roman"/>
          <w:szCs w:val="32"/>
          <w:lang w:val="en-US" w:eastAsia="zh-CN"/>
        </w:rPr>
        <w:t>8</w:t>
      </w:r>
      <w:r>
        <w:rPr>
          <w:rFonts w:hint="eastAsia" w:ascii="Times New Roman" w:hAnsi="Times New Roman" w:cs="Times New Roman"/>
          <w:szCs w:val="32"/>
        </w:rPr>
        <w:t>月</w:t>
      </w:r>
      <w:r>
        <w:rPr>
          <w:rFonts w:hint="eastAsia" w:ascii="Times New Roman" w:hAnsi="Times New Roman" w:cs="Times New Roman"/>
          <w:szCs w:val="32"/>
          <w:lang w:val="en-US" w:eastAsia="zh-CN"/>
        </w:rPr>
        <w:t>5</w:t>
      </w:r>
      <w:r>
        <w:rPr>
          <w:rFonts w:hint="eastAsia" w:ascii="Times New Roman" w:hAnsi="Times New Roman" w:cs="Times New Roman"/>
          <w:szCs w:val="32"/>
        </w:rPr>
        <w:t>日出生，</w:t>
      </w:r>
      <w:r>
        <w:rPr>
          <w:rFonts w:hint="eastAsia" w:ascii="Times New Roman" w:hAnsi="Times New Roman" w:cs="Times New Roman"/>
          <w:szCs w:val="32"/>
          <w:lang w:eastAsia="zh-CN"/>
        </w:rPr>
        <w:t>汉</w:t>
      </w:r>
      <w:r>
        <w:rPr>
          <w:rFonts w:hint="eastAsia" w:ascii="Times New Roman" w:hAnsi="Times New Roman" w:cs="Times New Roman"/>
          <w:szCs w:val="32"/>
        </w:rPr>
        <w:t>族，</w:t>
      </w:r>
      <w:r>
        <w:rPr>
          <w:rFonts w:hint="eastAsia" w:ascii="Times New Roman" w:hAnsi="Times New Roman" w:cs="Times New Roman"/>
          <w:szCs w:val="32"/>
          <w:lang w:eastAsia="zh-CN"/>
        </w:rPr>
        <w:t>初中文化</w:t>
      </w:r>
      <w:r>
        <w:rPr>
          <w:rFonts w:hint="eastAsia" w:ascii="Times New Roman" w:hAnsi="Times New Roman" w:cs="Times New Roman"/>
          <w:szCs w:val="32"/>
        </w:rPr>
        <w:t>，户籍所在地</w:t>
      </w:r>
      <w:r>
        <w:rPr>
          <w:rFonts w:hint="eastAsia" w:ascii="Times New Roman" w:hAnsi="Times New Roman" w:cs="Times New Roman"/>
          <w:szCs w:val="32"/>
          <w:lang w:eastAsia="zh-CN"/>
        </w:rPr>
        <w:t>福建省福清市</w:t>
      </w:r>
      <w:r>
        <w:rPr>
          <w:rFonts w:hint="eastAsia" w:ascii="Times New Roman" w:hAnsi="Times New Roman" w:cs="Times New Roman"/>
          <w:szCs w:val="32"/>
        </w:rPr>
        <w:t>，捕前系</w:t>
      </w:r>
      <w:r>
        <w:rPr>
          <w:rFonts w:hint="eastAsia" w:ascii="Times New Roman" w:hAnsi="Times New Roman" w:cs="Times New Roman"/>
          <w:szCs w:val="32"/>
          <w:lang w:eastAsia="zh-CN"/>
        </w:rPr>
        <w:t>无固定职业</w:t>
      </w:r>
      <w:r>
        <w:rPr>
          <w:rFonts w:hint="eastAsia" w:ascii="Times New Roman" w:hAnsi="Times New Roman" w:cs="Times New Roman"/>
          <w:szCs w:val="32"/>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cs="Times New Roman"/>
          <w:szCs w:val="32"/>
          <w:lang w:eastAsia="zh-CN"/>
        </w:rPr>
      </w:pPr>
      <w:r>
        <w:rPr>
          <w:rFonts w:hint="eastAsia" w:ascii="Times New Roman" w:hAnsi="Times New Roman" w:cs="Times New Roman"/>
          <w:szCs w:val="32"/>
          <w:lang w:eastAsia="zh-CN"/>
        </w:rPr>
        <w:t>福建省福清市人民法院于</w:t>
      </w:r>
      <w:r>
        <w:rPr>
          <w:rFonts w:hint="eastAsia" w:ascii="Times New Roman" w:hAnsi="Times New Roman" w:cs="Times New Roman"/>
          <w:szCs w:val="32"/>
          <w:lang w:val="en-US" w:eastAsia="zh-CN"/>
        </w:rPr>
        <w:t>2016</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3</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7</w:t>
      </w:r>
      <w:r>
        <w:rPr>
          <w:rFonts w:hint="eastAsia" w:ascii="Times New Roman" w:hAnsi="Times New Roman" w:cs="Times New Roman"/>
          <w:szCs w:val="32"/>
          <w:lang w:eastAsia="zh-CN"/>
        </w:rPr>
        <w:t>日作出（</w:t>
      </w:r>
      <w:r>
        <w:rPr>
          <w:rFonts w:hint="eastAsia" w:ascii="Times New Roman" w:hAnsi="Times New Roman" w:cs="Times New Roman"/>
          <w:szCs w:val="32"/>
          <w:lang w:val="en-US" w:eastAsia="zh-CN"/>
        </w:rPr>
        <w:t>2015</w:t>
      </w:r>
      <w:r>
        <w:rPr>
          <w:rFonts w:hint="eastAsia" w:ascii="Times New Roman" w:hAnsi="Times New Roman" w:cs="Times New Roman"/>
          <w:szCs w:val="32"/>
          <w:lang w:eastAsia="zh-CN"/>
        </w:rPr>
        <w:t>）闽刑初第</w:t>
      </w:r>
      <w:r>
        <w:rPr>
          <w:rFonts w:hint="eastAsia" w:ascii="Times New Roman" w:hAnsi="Times New Roman" w:cs="Times New Roman"/>
          <w:szCs w:val="32"/>
          <w:lang w:val="en-US" w:eastAsia="zh-CN"/>
        </w:rPr>
        <w:t>1478</w:t>
      </w:r>
      <w:r>
        <w:rPr>
          <w:rFonts w:hint="eastAsia" w:ascii="Times New Roman" w:hAnsi="Times New Roman" w:cs="Times New Roman"/>
          <w:szCs w:val="32"/>
          <w:lang w:eastAsia="zh-CN"/>
        </w:rPr>
        <w:t>号刑事判决，以被告人余小明犯非法持有枪支罪，判处有期徒刑三年六个月（未执行）。</w:t>
      </w:r>
      <w:r>
        <w:rPr>
          <w:rFonts w:hint="eastAsia" w:ascii="Times New Roman" w:hAnsi="Times New Roman" w:cs="Times New Roman"/>
          <w:szCs w:val="32"/>
          <w:lang w:val="en-US" w:eastAsia="zh-CN"/>
        </w:rPr>
        <w:t>因其同案不服，提出上诉。2016年8月18日福建省福州市中级人民法院</w:t>
      </w:r>
      <w:r>
        <w:rPr>
          <w:rFonts w:hint="eastAsia" w:ascii="仿宋_GB2312" w:hAnsi="Times New Roman" w:cs="仿宋_GB2312"/>
          <w:szCs w:val="32"/>
          <w:lang w:bidi="ar"/>
        </w:rPr>
        <w:t>作出</w:t>
      </w:r>
      <w:r>
        <w:rPr>
          <w:rFonts w:hint="eastAsia" w:ascii="Times New Roman" w:hAnsi="Times New Roman" w:cs="Times New Roman"/>
          <w:szCs w:val="32"/>
          <w:lang w:val="en-US" w:eastAsia="zh-CN"/>
        </w:rPr>
        <w:t>（2016）闽01刑终381号</w:t>
      </w:r>
      <w:r>
        <w:rPr>
          <w:rFonts w:hint="eastAsia" w:ascii="仿宋_GB2312" w:hAnsi="Times New Roman" w:cs="仿宋_GB2312"/>
          <w:szCs w:val="32"/>
          <w:lang w:bidi="ar"/>
        </w:rPr>
        <w:t>刑事裁定，驳回上诉，维持原判。</w:t>
      </w:r>
      <w:r>
        <w:rPr>
          <w:rFonts w:hint="eastAsia" w:ascii="仿宋_GB2312" w:hAnsi="Times New Roman" w:cs="仿宋_GB2312"/>
          <w:szCs w:val="32"/>
          <w:lang w:eastAsia="zh-CN" w:bidi="ar"/>
        </w:rPr>
        <w:t>又因漏罪，</w:t>
      </w:r>
      <w:r>
        <w:rPr>
          <w:rFonts w:hint="eastAsia" w:ascii="Times New Roman" w:hAnsi="Times New Roman" w:cs="Times New Roman"/>
          <w:szCs w:val="32"/>
          <w:lang w:eastAsia="zh-CN"/>
        </w:rPr>
        <w:t>福建省福清市人民法院于</w:t>
      </w:r>
      <w:r>
        <w:rPr>
          <w:rFonts w:hint="eastAsia" w:ascii="Times New Roman" w:hAnsi="Times New Roman" w:cs="Times New Roman"/>
          <w:szCs w:val="32"/>
          <w:lang w:val="en-US" w:eastAsia="zh-CN"/>
        </w:rPr>
        <w:t>2016年11月17日作出（2016）闽0181刑初1249号刑事判决，</w:t>
      </w:r>
      <w:r>
        <w:rPr>
          <w:rFonts w:hint="eastAsia" w:ascii="Times New Roman" w:hAnsi="Times New Roman" w:cs="Times New Roman"/>
          <w:szCs w:val="32"/>
          <w:lang w:eastAsia="zh-CN"/>
        </w:rPr>
        <w:t>以被告人余小明犯贩卖毒品罪，判处有期徒刑十二年，剥夺政治权利二年，并处罚金人民币</w:t>
      </w:r>
      <w:r>
        <w:rPr>
          <w:rFonts w:hint="eastAsia" w:ascii="Times New Roman" w:hAnsi="Times New Roman" w:cs="Times New Roman"/>
          <w:szCs w:val="32"/>
          <w:lang w:val="en-US" w:eastAsia="zh-CN"/>
        </w:rPr>
        <w:t>30000元，与原犯非法持有枪支罪判处有期徒刑三年六个月，数罪并罚，决定执行有期徒刑十四年，</w:t>
      </w:r>
      <w:r>
        <w:rPr>
          <w:rFonts w:hint="eastAsia" w:ascii="Times New Roman" w:hAnsi="Times New Roman" w:cs="Times New Roman"/>
          <w:szCs w:val="32"/>
          <w:lang w:eastAsia="zh-CN"/>
        </w:rPr>
        <w:t>剥夺政治权利二年，并处罚金人民币</w:t>
      </w:r>
      <w:r>
        <w:rPr>
          <w:rFonts w:hint="eastAsia" w:ascii="Times New Roman" w:hAnsi="Times New Roman" w:cs="Times New Roman"/>
          <w:szCs w:val="32"/>
          <w:lang w:val="en-US" w:eastAsia="zh-CN"/>
        </w:rPr>
        <w:t>30000元。</w:t>
      </w:r>
      <w:r>
        <w:rPr>
          <w:rFonts w:hint="eastAsia" w:ascii="Times New Roman" w:hAnsi="Times New Roman" w:cs="Times New Roman"/>
          <w:szCs w:val="32"/>
          <w:lang w:eastAsia="zh-CN"/>
        </w:rPr>
        <w:t>刑期自</w:t>
      </w:r>
      <w:r>
        <w:rPr>
          <w:rFonts w:hint="eastAsia" w:ascii="Times New Roman" w:hAnsi="Times New Roman" w:cs="Times New Roman"/>
          <w:szCs w:val="32"/>
          <w:lang w:val="en-US" w:eastAsia="zh-CN"/>
        </w:rPr>
        <w:t>2015</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7</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12</w:t>
      </w:r>
      <w:r>
        <w:rPr>
          <w:rFonts w:hint="eastAsia" w:ascii="Times New Roman" w:hAnsi="Times New Roman" w:cs="Times New Roman"/>
          <w:szCs w:val="32"/>
          <w:lang w:eastAsia="zh-CN"/>
        </w:rPr>
        <w:t>日起至</w:t>
      </w:r>
      <w:r>
        <w:rPr>
          <w:rFonts w:hint="eastAsia" w:ascii="Times New Roman" w:hAnsi="Times New Roman" w:cs="Times New Roman"/>
          <w:szCs w:val="32"/>
          <w:lang w:val="en-US" w:eastAsia="zh-CN"/>
        </w:rPr>
        <w:t>2029</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7</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11</w:t>
      </w:r>
      <w:r>
        <w:rPr>
          <w:rFonts w:hint="eastAsia" w:ascii="Times New Roman" w:hAnsi="Times New Roman" w:cs="Times New Roman"/>
          <w:szCs w:val="32"/>
          <w:lang w:eastAsia="zh-CN"/>
        </w:rPr>
        <w:t>日止。</w:t>
      </w:r>
      <w:r>
        <w:rPr>
          <w:rFonts w:hint="eastAsia" w:ascii="Times New Roman" w:hAnsi="Times New Roman" w:cs="Times New Roman"/>
          <w:szCs w:val="32"/>
          <w:lang w:val="en-US" w:eastAsia="zh-CN"/>
        </w:rPr>
        <w:t>2016</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12</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21</w:t>
      </w:r>
      <w:r>
        <w:rPr>
          <w:rFonts w:hint="eastAsia" w:ascii="Times New Roman" w:hAnsi="Times New Roman" w:cs="Times New Roman"/>
          <w:szCs w:val="32"/>
          <w:lang w:eastAsia="zh-CN"/>
        </w:rPr>
        <w:t>日交付福建省泉州监狱执行刑罚。</w:t>
      </w:r>
      <w:r>
        <w:rPr>
          <w:rFonts w:hint="eastAsia" w:ascii="Times New Roman" w:hAnsi="Times New Roman" w:cs="Times New Roman"/>
          <w:szCs w:val="32"/>
          <w:lang w:val="en-US" w:eastAsia="zh-CN"/>
        </w:rPr>
        <w:t>2019</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5</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7</w:t>
      </w:r>
      <w:r>
        <w:rPr>
          <w:rFonts w:hint="eastAsia" w:ascii="Times New Roman" w:hAnsi="Times New Roman" w:cs="Times New Roman"/>
          <w:szCs w:val="32"/>
          <w:lang w:eastAsia="zh-CN"/>
        </w:rPr>
        <w:t>日，福建省泉州市中级人民法院作出（20</w:t>
      </w:r>
      <w:r>
        <w:rPr>
          <w:rFonts w:hint="eastAsia" w:ascii="Times New Roman" w:hAnsi="Times New Roman" w:cs="Times New Roman"/>
          <w:szCs w:val="32"/>
          <w:lang w:val="en-US" w:eastAsia="zh-CN"/>
        </w:rPr>
        <w:t>19</w:t>
      </w:r>
      <w:r>
        <w:rPr>
          <w:rFonts w:hint="eastAsia" w:ascii="Times New Roman" w:hAnsi="Times New Roman" w:cs="Times New Roman"/>
          <w:szCs w:val="32"/>
          <w:lang w:eastAsia="zh-CN"/>
        </w:rPr>
        <w:t>）闽05刑更</w:t>
      </w:r>
      <w:r>
        <w:rPr>
          <w:rFonts w:hint="eastAsia" w:ascii="Times New Roman" w:hAnsi="Times New Roman" w:cs="Times New Roman"/>
          <w:szCs w:val="32"/>
          <w:lang w:val="en-US" w:eastAsia="zh-CN"/>
        </w:rPr>
        <w:t>525</w:t>
      </w:r>
      <w:r>
        <w:rPr>
          <w:rFonts w:hint="eastAsia" w:ascii="Times New Roman" w:hAnsi="Times New Roman" w:cs="Times New Roman"/>
          <w:szCs w:val="32"/>
          <w:lang w:eastAsia="zh-CN"/>
        </w:rPr>
        <w:t>号刑事裁定，对其减刑七个月，剥夺政治权利二年不变；</w:t>
      </w:r>
      <w:r>
        <w:rPr>
          <w:rFonts w:hint="eastAsia" w:ascii="Times New Roman" w:hAnsi="Times New Roman" w:cs="Times New Roman"/>
          <w:szCs w:val="32"/>
          <w:lang w:val="en-US" w:eastAsia="zh-CN"/>
        </w:rPr>
        <w:t>2021</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7</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7</w:t>
      </w:r>
      <w:r>
        <w:rPr>
          <w:rFonts w:hint="eastAsia" w:ascii="Times New Roman" w:hAnsi="Times New Roman" w:cs="Times New Roman"/>
          <w:szCs w:val="32"/>
          <w:lang w:eastAsia="zh-CN"/>
        </w:rPr>
        <w:t>日，福建省泉州市中级人民法院作出（20</w:t>
      </w:r>
      <w:r>
        <w:rPr>
          <w:rFonts w:hint="eastAsia" w:ascii="Times New Roman" w:hAnsi="Times New Roman" w:cs="Times New Roman"/>
          <w:szCs w:val="32"/>
          <w:lang w:val="en-US" w:eastAsia="zh-CN"/>
        </w:rPr>
        <w:t>21</w:t>
      </w:r>
      <w:r>
        <w:rPr>
          <w:rFonts w:hint="eastAsia" w:ascii="Times New Roman" w:hAnsi="Times New Roman" w:cs="Times New Roman"/>
          <w:szCs w:val="32"/>
          <w:lang w:eastAsia="zh-CN"/>
        </w:rPr>
        <w:t>）闽05刑更</w:t>
      </w:r>
      <w:r>
        <w:rPr>
          <w:rFonts w:hint="eastAsia" w:ascii="Times New Roman" w:hAnsi="Times New Roman" w:cs="Times New Roman"/>
          <w:szCs w:val="32"/>
          <w:lang w:val="en-US" w:eastAsia="zh-CN"/>
        </w:rPr>
        <w:t>303</w:t>
      </w:r>
      <w:r>
        <w:rPr>
          <w:rFonts w:hint="eastAsia" w:ascii="Times New Roman" w:hAnsi="Times New Roman" w:cs="Times New Roman"/>
          <w:szCs w:val="32"/>
          <w:lang w:eastAsia="zh-CN"/>
        </w:rPr>
        <w:t>号刑事裁定，对其减刑八个月，剥夺政治权利二年不变；</w:t>
      </w:r>
      <w:r>
        <w:rPr>
          <w:rFonts w:hint="eastAsia" w:ascii="Times New Roman" w:hAnsi="Times New Roman" w:cs="Times New Roman"/>
          <w:szCs w:val="32"/>
          <w:lang w:val="en-US" w:eastAsia="zh-CN"/>
        </w:rPr>
        <w:t>2023</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7</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28</w:t>
      </w:r>
      <w:r>
        <w:rPr>
          <w:rFonts w:hint="eastAsia" w:ascii="Times New Roman" w:hAnsi="Times New Roman" w:cs="Times New Roman"/>
          <w:szCs w:val="32"/>
          <w:lang w:eastAsia="zh-CN"/>
        </w:rPr>
        <w:t>日，福建省泉州市中级人民法院作出（20</w:t>
      </w:r>
      <w:r>
        <w:rPr>
          <w:rFonts w:hint="eastAsia" w:ascii="Times New Roman" w:hAnsi="Times New Roman" w:cs="Times New Roman"/>
          <w:szCs w:val="32"/>
          <w:lang w:val="en-US" w:eastAsia="zh-CN"/>
        </w:rPr>
        <w:t>23</w:t>
      </w:r>
      <w:r>
        <w:rPr>
          <w:rFonts w:hint="eastAsia" w:ascii="Times New Roman" w:hAnsi="Times New Roman" w:cs="Times New Roman"/>
          <w:szCs w:val="32"/>
          <w:lang w:eastAsia="zh-CN"/>
        </w:rPr>
        <w:t>）闽05刑更</w:t>
      </w:r>
      <w:r>
        <w:rPr>
          <w:rFonts w:hint="eastAsia" w:ascii="Times New Roman" w:hAnsi="Times New Roman" w:cs="Times New Roman"/>
          <w:szCs w:val="32"/>
          <w:lang w:val="en-US" w:eastAsia="zh-CN"/>
        </w:rPr>
        <w:t>540</w:t>
      </w:r>
      <w:r>
        <w:rPr>
          <w:rFonts w:hint="eastAsia" w:ascii="Times New Roman" w:hAnsi="Times New Roman" w:cs="Times New Roman"/>
          <w:szCs w:val="32"/>
          <w:lang w:eastAsia="zh-CN"/>
        </w:rPr>
        <w:t>号刑事裁定，对其减刑八个月，剥夺政治权利二年不变；于202</w:t>
      </w:r>
      <w:r>
        <w:rPr>
          <w:rFonts w:hint="eastAsia" w:ascii="Times New Roman" w:hAnsi="Times New Roman" w:cs="Times New Roman"/>
          <w:szCs w:val="32"/>
          <w:lang w:val="en-US" w:eastAsia="zh-CN"/>
        </w:rPr>
        <w:t>3</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7</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28</w:t>
      </w:r>
      <w:r>
        <w:rPr>
          <w:rFonts w:hint="eastAsia" w:ascii="Times New Roman" w:hAnsi="Times New Roman" w:cs="Times New Roman"/>
          <w:szCs w:val="32"/>
          <w:lang w:eastAsia="zh-CN"/>
        </w:rPr>
        <w:t>日送达，现刑期至202</w:t>
      </w:r>
      <w:r>
        <w:rPr>
          <w:rFonts w:hint="eastAsia" w:ascii="Times New Roman" w:hAnsi="Times New Roman" w:cs="Times New Roman"/>
          <w:szCs w:val="32"/>
          <w:lang w:val="en-US" w:eastAsia="zh-CN"/>
        </w:rPr>
        <w:t>7</w:t>
      </w:r>
      <w:r>
        <w:rPr>
          <w:rFonts w:hint="eastAsia" w:ascii="Times New Roman" w:hAnsi="Times New Roman" w:cs="Times New Roman"/>
          <w:szCs w:val="32"/>
          <w:lang w:eastAsia="zh-CN"/>
        </w:rPr>
        <w:t>年</w:t>
      </w:r>
      <w:r>
        <w:rPr>
          <w:rFonts w:hint="eastAsia" w:ascii="Times New Roman" w:hAnsi="Times New Roman" w:cs="Times New Roman"/>
          <w:szCs w:val="32"/>
          <w:lang w:val="en-US" w:eastAsia="zh-CN"/>
        </w:rPr>
        <w:t>8</w:t>
      </w:r>
      <w:r>
        <w:rPr>
          <w:rFonts w:hint="eastAsia" w:ascii="Times New Roman" w:hAnsi="Times New Roman" w:cs="Times New Roman"/>
          <w:szCs w:val="32"/>
          <w:lang w:eastAsia="zh-CN"/>
        </w:rPr>
        <w:t>月</w:t>
      </w:r>
      <w:r>
        <w:rPr>
          <w:rFonts w:hint="eastAsia" w:ascii="Times New Roman" w:hAnsi="Times New Roman" w:cs="Times New Roman"/>
          <w:szCs w:val="32"/>
          <w:lang w:val="en-US" w:eastAsia="zh-CN"/>
        </w:rPr>
        <w:t>11</w:t>
      </w:r>
      <w:r>
        <w:rPr>
          <w:rFonts w:hint="eastAsia" w:ascii="Times New Roman" w:hAnsi="Times New Roman" w:cs="Times New Roman"/>
          <w:szCs w:val="32"/>
          <w:lang w:eastAsia="zh-CN"/>
        </w:rPr>
        <w:t>日止。属普管级罪犯。</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该犯自</w:t>
      </w:r>
      <w:r>
        <w:rPr>
          <w:rFonts w:hint="eastAsia" w:ascii="Times New Roman" w:hAnsi="Times New Roman" w:cs="Times New Roman"/>
          <w:szCs w:val="32"/>
          <w:lang w:eastAsia="zh-CN"/>
        </w:rPr>
        <w:t>上次减刑</w:t>
      </w:r>
      <w:r>
        <w:rPr>
          <w:rFonts w:hint="eastAsia" w:ascii="Times New Roman" w:hAnsi="Times New Roman" w:cs="Times New Roman"/>
          <w:szCs w:val="32"/>
        </w:rPr>
        <w:t xml:space="preserve">以来确有悔改表现，具体事实如下： </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认罪悔罪：能服从法院判决，自书认罪悔罪书。</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遵守监规：能遵守法律法规及监规纪律，接受教育改造</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学习情况：能参加思想、文化、职业技术学习。</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劳动改造：能参加劳动，努力完成生产任务。</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lang w:val="zh-CN"/>
        </w:rPr>
        <w:t>奖惩情况：</w:t>
      </w:r>
      <w:r>
        <w:rPr>
          <w:rFonts w:hint="eastAsia" w:ascii="Times New Roman" w:hAnsi="Times New Roman" w:cs="Times New Roman"/>
          <w:szCs w:val="32"/>
        </w:rPr>
        <w:t>该犯上次评定表扬剩余考核分</w:t>
      </w:r>
      <w:r>
        <w:rPr>
          <w:rFonts w:hint="eastAsia" w:ascii="Times New Roman" w:hAnsi="Times New Roman" w:cs="Times New Roman"/>
          <w:szCs w:val="32"/>
          <w:lang w:val="en-US" w:eastAsia="zh-CN"/>
        </w:rPr>
        <w:t>88</w:t>
      </w:r>
      <w:r>
        <w:rPr>
          <w:rFonts w:hint="eastAsia" w:ascii="Times New Roman" w:hAnsi="Times New Roman" w:cs="Times New Roman"/>
          <w:szCs w:val="32"/>
        </w:rPr>
        <w:t>分，本轮考核期202</w:t>
      </w:r>
      <w:r>
        <w:rPr>
          <w:rFonts w:hint="eastAsia" w:ascii="Times New Roman" w:hAnsi="Times New Roman" w:cs="Times New Roman"/>
          <w:szCs w:val="32"/>
          <w:lang w:val="en-US" w:eastAsia="zh-CN"/>
        </w:rPr>
        <w:t>3</w:t>
      </w:r>
      <w:r>
        <w:rPr>
          <w:rFonts w:hint="eastAsia" w:ascii="Times New Roman" w:hAnsi="Times New Roman" w:cs="Times New Roman"/>
          <w:szCs w:val="32"/>
        </w:rPr>
        <w:t>年</w:t>
      </w:r>
      <w:r>
        <w:rPr>
          <w:rFonts w:hint="eastAsia" w:ascii="Times New Roman" w:hAnsi="Times New Roman" w:cs="Times New Roman"/>
          <w:szCs w:val="32"/>
          <w:lang w:val="en-US" w:eastAsia="zh-CN"/>
        </w:rPr>
        <w:t>4</w:t>
      </w:r>
      <w:r>
        <w:rPr>
          <w:rFonts w:hint="eastAsia" w:ascii="Times New Roman" w:hAnsi="Times New Roman" w:cs="Times New Roman"/>
          <w:szCs w:val="32"/>
        </w:rPr>
        <w:t>月至202</w:t>
      </w:r>
      <w:r>
        <w:rPr>
          <w:rFonts w:hint="eastAsia" w:ascii="Times New Roman" w:hAnsi="Times New Roman" w:cs="Times New Roman"/>
          <w:szCs w:val="32"/>
          <w:lang w:val="en-US" w:eastAsia="zh-CN"/>
        </w:rPr>
        <w:t>6</w:t>
      </w:r>
      <w:r>
        <w:rPr>
          <w:rFonts w:hint="eastAsia" w:ascii="Times New Roman" w:hAnsi="Times New Roman" w:cs="Times New Roman"/>
          <w:szCs w:val="32"/>
        </w:rPr>
        <w:t>年</w:t>
      </w:r>
      <w:r>
        <w:rPr>
          <w:rFonts w:hint="eastAsia" w:ascii="Times New Roman" w:hAnsi="Times New Roman" w:cs="Times New Roman"/>
          <w:szCs w:val="32"/>
          <w:lang w:val="en-US" w:eastAsia="zh-CN"/>
        </w:rPr>
        <w:t>5</w:t>
      </w:r>
      <w:r>
        <w:rPr>
          <w:rFonts w:hint="eastAsia" w:ascii="Times New Roman" w:hAnsi="Times New Roman" w:cs="Times New Roman"/>
          <w:szCs w:val="32"/>
        </w:rPr>
        <w:t>月累计获考核分</w:t>
      </w:r>
      <w:r>
        <w:rPr>
          <w:rFonts w:hint="eastAsia" w:ascii="Times New Roman" w:hAnsi="Times New Roman" w:cs="Times New Roman"/>
          <w:szCs w:val="32"/>
          <w:lang w:val="en-US" w:eastAsia="zh-CN"/>
        </w:rPr>
        <w:t>4199</w:t>
      </w:r>
      <w:r>
        <w:rPr>
          <w:rFonts w:hint="eastAsia" w:ascii="Times New Roman" w:hAnsi="Times New Roman" w:cs="Times New Roman"/>
          <w:szCs w:val="32"/>
        </w:rPr>
        <w:t>分，合计获得考核分</w:t>
      </w:r>
      <w:r>
        <w:rPr>
          <w:rFonts w:hint="eastAsia" w:ascii="Times New Roman" w:hAnsi="Times New Roman" w:cs="Times New Roman"/>
          <w:szCs w:val="32"/>
          <w:lang w:val="en-US" w:eastAsia="zh-CN"/>
        </w:rPr>
        <w:t>4287</w:t>
      </w:r>
      <w:r>
        <w:rPr>
          <w:rFonts w:hint="eastAsia" w:ascii="Times New Roman" w:hAnsi="Times New Roman" w:cs="Times New Roman"/>
          <w:szCs w:val="32"/>
        </w:rPr>
        <w:t>分，表扬</w:t>
      </w:r>
      <w:r>
        <w:rPr>
          <w:rFonts w:hint="eastAsia" w:ascii="Times New Roman" w:hAnsi="Times New Roman" w:cs="Times New Roman"/>
          <w:szCs w:val="32"/>
          <w:lang w:val="en-US" w:eastAsia="zh-CN"/>
        </w:rPr>
        <w:t>7</w:t>
      </w:r>
      <w:r>
        <w:rPr>
          <w:rFonts w:hint="eastAsia" w:ascii="Times New Roman" w:hAnsi="Times New Roman" w:cs="Times New Roman"/>
          <w:szCs w:val="32"/>
        </w:rPr>
        <w:t>次，物质奖励</w:t>
      </w:r>
      <w:r>
        <w:rPr>
          <w:rFonts w:hint="eastAsia" w:ascii="Times New Roman" w:hAnsi="Times New Roman" w:cs="Times New Roman"/>
          <w:szCs w:val="32"/>
          <w:lang w:val="en-US" w:eastAsia="zh-CN"/>
        </w:rPr>
        <w:t>0</w:t>
      </w:r>
      <w:r>
        <w:rPr>
          <w:rFonts w:hint="eastAsia" w:ascii="Times New Roman" w:hAnsi="Times New Roman" w:cs="Times New Roman"/>
          <w:szCs w:val="32"/>
        </w:rPr>
        <w:t>次；间隔期202</w:t>
      </w:r>
      <w:r>
        <w:rPr>
          <w:rFonts w:hint="eastAsia" w:ascii="Times New Roman" w:hAnsi="Times New Roman" w:cs="Times New Roman"/>
          <w:szCs w:val="32"/>
          <w:lang w:val="en-US" w:eastAsia="zh-CN"/>
        </w:rPr>
        <w:t>3</w:t>
      </w:r>
      <w:r>
        <w:rPr>
          <w:rFonts w:hint="eastAsia" w:ascii="Times New Roman" w:hAnsi="Times New Roman" w:cs="Times New Roman"/>
          <w:szCs w:val="32"/>
        </w:rPr>
        <w:t>年</w:t>
      </w:r>
      <w:r>
        <w:rPr>
          <w:rFonts w:hint="eastAsia" w:ascii="Times New Roman" w:hAnsi="Times New Roman" w:cs="Times New Roman"/>
          <w:szCs w:val="32"/>
          <w:lang w:val="en-US" w:eastAsia="zh-CN"/>
        </w:rPr>
        <w:t>7</w:t>
      </w:r>
      <w:r>
        <w:rPr>
          <w:rFonts w:hint="eastAsia" w:ascii="Times New Roman" w:hAnsi="Times New Roman" w:cs="Times New Roman"/>
          <w:szCs w:val="32"/>
        </w:rPr>
        <w:t>月</w:t>
      </w:r>
      <w:r>
        <w:rPr>
          <w:rFonts w:hint="eastAsia" w:ascii="Times New Roman" w:hAnsi="Times New Roman" w:cs="Times New Roman"/>
          <w:szCs w:val="32"/>
          <w:lang w:val="en-US" w:eastAsia="zh-CN"/>
        </w:rPr>
        <w:t>28</w:t>
      </w:r>
      <w:r>
        <w:rPr>
          <w:rFonts w:hint="eastAsia" w:ascii="Times New Roman" w:hAnsi="Times New Roman" w:cs="Times New Roman"/>
          <w:szCs w:val="32"/>
        </w:rPr>
        <w:t>日至2026年</w:t>
      </w:r>
      <w:r>
        <w:rPr>
          <w:rFonts w:hint="eastAsia" w:ascii="Times New Roman" w:hAnsi="Times New Roman" w:cs="Times New Roman"/>
          <w:szCs w:val="32"/>
          <w:lang w:val="en-US" w:eastAsia="zh-CN"/>
        </w:rPr>
        <w:t>5</w:t>
      </w:r>
      <w:r>
        <w:rPr>
          <w:rFonts w:hint="eastAsia" w:ascii="Times New Roman" w:hAnsi="Times New Roman" w:cs="Times New Roman"/>
          <w:szCs w:val="32"/>
        </w:rPr>
        <w:t>月</w:t>
      </w:r>
      <w:r>
        <w:rPr>
          <w:rFonts w:hint="eastAsia" w:ascii="Times New Roman" w:hAnsi="Times New Roman" w:cs="Times New Roman"/>
          <w:szCs w:val="32"/>
          <w:lang w:eastAsia="zh-CN"/>
        </w:rPr>
        <w:t>，</w:t>
      </w:r>
      <w:r>
        <w:rPr>
          <w:rFonts w:hint="eastAsia" w:ascii="Times New Roman" w:hAnsi="Times New Roman" w:cs="Times New Roman"/>
          <w:szCs w:val="32"/>
        </w:rPr>
        <w:t>获考核分</w:t>
      </w:r>
      <w:r>
        <w:rPr>
          <w:rFonts w:hint="eastAsia" w:ascii="Times New Roman" w:hAnsi="Times New Roman" w:cs="Times New Roman"/>
          <w:szCs w:val="32"/>
          <w:lang w:val="en-US" w:eastAsia="zh-CN"/>
        </w:rPr>
        <w:t>3669</w:t>
      </w:r>
      <w:r>
        <w:rPr>
          <w:rFonts w:hint="eastAsia" w:ascii="Times New Roman" w:hAnsi="Times New Roman" w:cs="Times New Roman"/>
          <w:szCs w:val="32"/>
        </w:rPr>
        <w:t>分。考核期内无违规扣分。</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cs="Times New Roman"/>
          <w:szCs w:val="32"/>
          <w:lang w:eastAsia="zh-CN"/>
        </w:rPr>
      </w:pPr>
      <w:r>
        <w:rPr>
          <w:rFonts w:hint="eastAsia" w:ascii="Times New Roman" w:hAnsi="Times New Roman" w:cs="Times New Roman"/>
          <w:szCs w:val="32"/>
        </w:rPr>
        <w:t>该犯原判财产性判项已履行人民币</w:t>
      </w:r>
      <w:r>
        <w:rPr>
          <w:rFonts w:hint="eastAsia" w:ascii="Times New Roman" w:hAnsi="Times New Roman" w:cs="Times New Roman"/>
          <w:szCs w:val="32"/>
          <w:lang w:val="en-US" w:eastAsia="zh-CN"/>
        </w:rPr>
        <w:t>30000</w:t>
      </w:r>
      <w:r>
        <w:rPr>
          <w:rFonts w:hint="eastAsia" w:ascii="Times New Roman" w:hAnsi="Times New Roman" w:cs="Times New Roman"/>
          <w:szCs w:val="32"/>
        </w:rPr>
        <w:t>元</w:t>
      </w:r>
      <w:r>
        <w:rPr>
          <w:rFonts w:hint="eastAsia" w:ascii="Times New Roman" w:hAnsi="Times New Roman" w:cs="Times New Roman"/>
          <w:szCs w:val="32"/>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本案于</w:t>
      </w:r>
      <w:r>
        <w:rPr>
          <w:rFonts w:hint="eastAsia" w:ascii="Times New Roman" w:hAnsi="Times New Roman" w:cs="Times New Roman"/>
          <w:szCs w:val="32"/>
          <w:lang w:val="en-US" w:eastAsia="zh-CN"/>
        </w:rPr>
        <w:t>2026</w:t>
      </w:r>
      <w:r>
        <w:rPr>
          <w:rFonts w:hint="eastAsia" w:ascii="Times New Roman" w:hAnsi="Times New Roman" w:cs="Times New Roman"/>
          <w:szCs w:val="32"/>
        </w:rPr>
        <w:t>年</w:t>
      </w:r>
      <w:r>
        <w:rPr>
          <w:rFonts w:hint="eastAsia" w:ascii="Times New Roman" w:hAnsi="Times New Roman" w:cs="Times New Roman"/>
          <w:szCs w:val="32"/>
          <w:lang w:val="en-US" w:eastAsia="zh-CN"/>
        </w:rPr>
        <w:t>7</w:t>
      </w:r>
      <w:r>
        <w:rPr>
          <w:rFonts w:hint="eastAsia" w:ascii="Times New Roman" w:hAnsi="Times New Roman" w:cs="Times New Roman"/>
          <w:szCs w:val="32"/>
        </w:rPr>
        <w:t>月</w:t>
      </w:r>
      <w:r>
        <w:rPr>
          <w:rFonts w:hint="eastAsia" w:ascii="Times New Roman" w:hAnsi="Times New Roman" w:cs="Times New Roman"/>
          <w:szCs w:val="32"/>
          <w:lang w:val="en-US" w:eastAsia="zh-CN"/>
        </w:rPr>
        <w:t>30</w:t>
      </w:r>
      <w:r>
        <w:rPr>
          <w:rFonts w:hint="eastAsia" w:ascii="Times New Roman" w:hAnsi="Times New Roman" w:cs="Times New Roman"/>
          <w:szCs w:val="32"/>
        </w:rPr>
        <w:t>日至</w:t>
      </w:r>
      <w:r>
        <w:rPr>
          <w:rFonts w:hint="eastAsia" w:ascii="Times New Roman" w:hAnsi="Times New Roman" w:cs="Times New Roman"/>
          <w:szCs w:val="32"/>
          <w:lang w:val="en-US" w:eastAsia="zh-CN"/>
        </w:rPr>
        <w:t>2026</w:t>
      </w:r>
      <w:r>
        <w:rPr>
          <w:rFonts w:hint="eastAsia" w:ascii="Times New Roman" w:hAnsi="Times New Roman" w:cs="Times New Roman"/>
          <w:szCs w:val="32"/>
        </w:rPr>
        <w:t>年</w:t>
      </w:r>
      <w:r>
        <w:rPr>
          <w:rFonts w:hint="eastAsia" w:ascii="Times New Roman" w:hAnsi="Times New Roman" w:cs="Times New Roman"/>
          <w:szCs w:val="32"/>
          <w:lang w:val="en-US" w:eastAsia="zh-CN"/>
        </w:rPr>
        <w:t>8</w:t>
      </w:r>
      <w:r>
        <w:rPr>
          <w:rFonts w:hint="eastAsia" w:ascii="Times New Roman" w:hAnsi="Times New Roman" w:cs="Times New Roman"/>
          <w:szCs w:val="32"/>
        </w:rPr>
        <w:t>月</w:t>
      </w:r>
      <w:r>
        <w:rPr>
          <w:rFonts w:hint="eastAsia" w:ascii="Times New Roman" w:hAnsi="Times New Roman" w:cs="Times New Roman"/>
          <w:szCs w:val="32"/>
          <w:lang w:val="en-US" w:eastAsia="zh-CN"/>
        </w:rPr>
        <w:t>5</w:t>
      </w:r>
      <w:r>
        <w:rPr>
          <w:rFonts w:hint="eastAsia" w:ascii="Times New Roman" w:hAnsi="Times New Roman" w:cs="Times New Roman"/>
          <w:szCs w:val="32"/>
        </w:rPr>
        <w:t>日在狱内公示未收到不同意见。</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因此，依照《中华人民共和国刑法》第七十八条、第七十九条、《中华人民共和国刑事诉讼法》第二百七十三条第二款和《中华人民共和国监狱法》第二十九条的规定，建议对罪犯</w:t>
      </w:r>
      <w:r>
        <w:rPr>
          <w:rFonts w:hint="eastAsia" w:ascii="Times New Roman" w:hAnsi="Times New Roman" w:cs="Times New Roman"/>
          <w:szCs w:val="32"/>
          <w:lang w:eastAsia="zh-CN"/>
        </w:rPr>
        <w:t>余小明</w:t>
      </w:r>
      <w:r>
        <w:rPr>
          <w:rFonts w:hint="eastAsia" w:ascii="Times New Roman" w:hAnsi="Times New Roman" w:cs="Times New Roman"/>
          <w:szCs w:val="32"/>
        </w:rPr>
        <w:t>予以减刑</w:t>
      </w:r>
      <w:r>
        <w:rPr>
          <w:rFonts w:hint="eastAsia" w:ascii="Times New Roman" w:hAnsi="Times New Roman" w:cs="Times New Roman"/>
          <w:szCs w:val="32"/>
          <w:lang w:eastAsia="zh-CN"/>
        </w:rPr>
        <w:t>八</w:t>
      </w:r>
      <w:r>
        <w:rPr>
          <w:rFonts w:hint="eastAsia" w:ascii="Times New Roman" w:hAnsi="Times New Roman" w:cs="Times New Roman"/>
          <w:szCs w:val="32"/>
        </w:rPr>
        <w:t>个月</w:t>
      </w:r>
      <w:r>
        <w:rPr>
          <w:rFonts w:hint="eastAsia" w:ascii="Times New Roman" w:hAnsi="Times New Roman" w:cs="Times New Roman"/>
          <w:szCs w:val="32"/>
          <w:lang w:eastAsia="zh-CN"/>
        </w:rPr>
        <w:t>，剥夺政治权利改为一年</w:t>
      </w:r>
      <w:r>
        <w:rPr>
          <w:rFonts w:hint="eastAsia" w:ascii="Times New Roman" w:hAnsi="Times New Roman" w:cs="Times New Roman"/>
          <w:szCs w:val="32"/>
        </w:rPr>
        <w:t>。特提请你院审理裁定。</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cs="Times New Roman"/>
          <w:szCs w:val="32"/>
        </w:rPr>
      </w:pPr>
      <w:r>
        <w:rPr>
          <w:rFonts w:hint="eastAsia" w:ascii="Times New Roman" w:hAnsi="Times New Roman" w:cs="Times New Roman"/>
          <w:szCs w:val="32"/>
        </w:rPr>
        <w:t>此致</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imes New Roman" w:hAnsi="Times New Roman" w:cs="Times New Roman"/>
          <w:szCs w:val="32"/>
        </w:rPr>
      </w:pPr>
      <w:r>
        <w:rPr>
          <w:rFonts w:hint="eastAsia" w:ascii="Times New Roman" w:hAnsi="Times New Roman" w:cs="Times New Roman"/>
          <w:szCs w:val="32"/>
        </w:rPr>
        <w:t>福建省泉州市中级人民法院</w:t>
      </w:r>
    </w:p>
    <w:p>
      <w:pPr>
        <w:spacing w:line="560" w:lineRule="exact"/>
        <w:ind w:firstLine="640" w:firstLineChars="200"/>
        <w:rPr>
          <w:rFonts w:ascii="Times New Roman" w:hAnsi="Times New Roman" w:cs="仿宋_GB2312"/>
          <w:szCs w:val="32"/>
        </w:rPr>
      </w:pPr>
      <w:r>
        <w:rPr>
          <w:rFonts w:hint="eastAsia" w:ascii="Times New Roman" w:hAnsi="Times New Roman" w:cs="仿宋_GB2312"/>
          <w:szCs w:val="32"/>
        </w:rPr>
        <w:t>附件：⒈罪犯</w:t>
      </w:r>
      <w:r>
        <w:rPr>
          <w:rFonts w:hint="eastAsia" w:ascii="Times New Roman" w:hAnsi="Times New Roman" w:cs="仿宋_GB2312"/>
          <w:szCs w:val="32"/>
          <w:lang w:eastAsia="zh-CN"/>
        </w:rPr>
        <w:t>余小明</w:t>
      </w:r>
      <w:r>
        <w:rPr>
          <w:rFonts w:hint="eastAsia" w:ascii="Times New Roman" w:hAnsi="Times New Roman" w:cs="仿宋_GB2312"/>
          <w:szCs w:val="32"/>
        </w:rPr>
        <w:t>卷宗壹份</w:t>
      </w:r>
    </w:p>
    <w:p>
      <w:pPr>
        <w:spacing w:line="560" w:lineRule="exact"/>
        <w:ind w:right="-48" w:rightChars="-15" w:firstLine="1600" w:firstLineChars="500"/>
        <w:rPr>
          <w:rFonts w:hint="eastAsia" w:ascii="Times New Roman" w:hAnsi="Times New Roman" w:cs="仿宋_GB2312"/>
          <w:szCs w:val="32"/>
        </w:rPr>
      </w:pPr>
      <w:r>
        <w:rPr>
          <w:rFonts w:hint="eastAsia" w:ascii="Times New Roman" w:hAnsi="Times New Roman" w:cs="仿宋_GB2312"/>
          <w:szCs w:val="32"/>
        </w:rPr>
        <w:t>⒉减刑建议书肆份</w:t>
      </w:r>
    </w:p>
    <w:p>
      <w:pPr>
        <w:spacing w:line="560" w:lineRule="exact"/>
        <w:ind w:right="-48" w:rightChars="-15" w:firstLine="1600" w:firstLineChars="500"/>
        <w:rPr>
          <w:rFonts w:hint="eastAsia" w:ascii="Times New Roman" w:hAnsi="Times New Roman" w:cs="仿宋_GB2312"/>
          <w:szCs w:val="32"/>
        </w:rPr>
      </w:pPr>
    </w:p>
    <w:p>
      <w:pPr>
        <w:spacing w:line="560" w:lineRule="exact"/>
        <w:ind w:right="1213" w:rightChars="379" w:firstLine="614" w:firstLineChars="192"/>
        <w:jc w:val="right"/>
        <w:rPr>
          <w:rFonts w:ascii="Times New Roman" w:hAnsi="Times New Roman"/>
          <w:szCs w:val="32"/>
        </w:rPr>
      </w:pPr>
      <w:r>
        <w:rPr>
          <w:rFonts w:hint="eastAsia" w:ascii="Times New Roman" w:hAnsi="Times New Roman"/>
          <w:szCs w:val="32"/>
        </w:rPr>
        <w:t>福建省泉州监狱</w:t>
      </w:r>
    </w:p>
    <w:p>
      <w:pPr>
        <w:spacing w:line="560" w:lineRule="exact"/>
        <w:ind w:right="1280" w:rightChars="400"/>
        <w:jc w:val="right"/>
        <w:rPr>
          <w:rFonts w:ascii="Times New Roman" w:hAnsi="Times New Roman" w:cs="仿宋_GB2312"/>
          <w:b/>
          <w:sz w:val="28"/>
          <w:szCs w:val="36"/>
        </w:rPr>
      </w:pPr>
      <w:r>
        <w:rPr>
          <w:rFonts w:ascii="Times New Roman" w:hAnsi="Times New Roman"/>
          <w:szCs w:val="32"/>
        </w:rPr>
        <w:t xml:space="preserve">             </w:t>
      </w:r>
      <w:r>
        <w:rPr>
          <w:rFonts w:hint="eastAsia" w:ascii="Times New Roman" w:hAnsi="Times New Roman"/>
          <w:szCs w:val="32"/>
          <w:lang w:val="en-US" w:eastAsia="zh-CN"/>
        </w:rPr>
        <w:t>2026</w:t>
      </w:r>
      <w:r>
        <w:rPr>
          <w:rFonts w:hint="eastAsia" w:ascii="Times New Roman" w:hAnsi="Times New Roman"/>
          <w:szCs w:val="32"/>
        </w:rPr>
        <w:t>年</w:t>
      </w:r>
      <w:r>
        <w:rPr>
          <w:rFonts w:hint="eastAsia" w:ascii="Times New Roman" w:hAnsi="Times New Roman"/>
          <w:szCs w:val="32"/>
          <w:lang w:val="en-US" w:eastAsia="zh-CN"/>
        </w:rPr>
        <w:t>8</w:t>
      </w:r>
      <w:r>
        <w:rPr>
          <w:rFonts w:hint="eastAsia" w:ascii="Times New Roman" w:hAnsi="Times New Roman"/>
          <w:szCs w:val="32"/>
        </w:rPr>
        <w:t>月</w:t>
      </w:r>
      <w:r>
        <w:rPr>
          <w:rFonts w:hint="eastAsia" w:ascii="Times New Roman" w:hAnsi="Times New Roman"/>
          <w:szCs w:val="32"/>
          <w:lang w:val="en-US" w:eastAsia="zh-CN"/>
        </w:rPr>
        <w:t>31</w:t>
      </w:r>
      <w:r>
        <w:rPr>
          <w:rFonts w:hint="eastAsia" w:ascii="Times New Roman" w:hAnsi="Times New Roman"/>
          <w:szCs w:val="32"/>
        </w:rPr>
        <w:t>日</w:t>
      </w:r>
    </w:p>
    <w:p/>
    <w:sectPr>
      <w:headerReference r:id="rId8" w:type="default"/>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新宋体E.吀">
    <w:altName w:val="微软雅黑"/>
    <w:panose1 w:val="00000000000000000000"/>
    <w:charset w:val="86"/>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矩形 1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pPr>
                            <w:pStyle w:val="7"/>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1">
                      <a:spAutoFit/>
                    </wps:bodyPr>
                  </wps:wsp>
                </a:graphicData>
              </a:graphic>
            </wp:anchor>
          </w:drawing>
        </mc:Choice>
        <mc:Fallback>
          <w:pict>
            <v:rect id="矩形 14"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uXW5UtAAAAAFAQAADwAAAAAAAAABACAA&#10;AAAiAAAAZHJzL2Rvd25yZXYueG1sUEsBAhQAFAAAAAgAh07iQE0CFLLcAQAAwQMAAA4AAAAAAAAA&#10;AQAgAAAAHwEAAGRycy9lMm9Eb2MueG1sUEsFBgAAAAAGAAYAWQEAAG0FAAAAAA==&#10;">
              <v:fill on="f" focussize="0,0"/>
              <v:stroke on="f"/>
              <v:imagedata o:title=""/>
              <o:lock v:ext="edit" aspectratio="f"/>
              <v:textbox inset="0mm,0mm,0mm,0mm" style="mso-fit-shape-to-text:t;">
                <w:txbxContent>
                  <w:p>
                    <w:pPr>
                      <w:pStyle w:val="7"/>
                    </w:pPr>
                    <w:r>
                      <w:fldChar w:fldCharType="begin"/>
                    </w:r>
                    <w:r>
                      <w:instrText xml:space="preserve"> PAGE  \* MERGEFORMAT </w:instrText>
                    </w:r>
                    <w:r>
                      <w:fldChar w:fldCharType="separate"/>
                    </w:r>
                    <w:r>
                      <w:t>4</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rect id="矩形 14" o:spid="_x0000_s4110"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l1uVLQAAAABQEAAA8AAAAAAAAAAQAgAAAAIgAA&#10;AGRycy9kb3ducmV2LnhtbFBLAQIUABQAAAAIAIdO4kDp90VF1wEAALMDAAAOAAAAAAAAAAEAIAAA&#10;AB8BAABkcnMvZTJvRG9jLnhtbFBLBQYAAAAABgAGAFkBAABoBQAAAAA=&#10;">
          <v:path/>
          <v:fill on="f" focussize="0,0"/>
          <v:stroke on="f"/>
          <v:imagedata o:title=""/>
          <o:lock v:ext="edit"/>
          <v:textbox inset="0mm,0mm,0mm,0mm" style="mso-fit-shape-to-text:t;">
            <w:txbxContent>
              <w:p>
                <w:pPr>
                  <w:pStyle w:val="7"/>
                </w:pPr>
                <w:r>
                  <w:fldChar w:fldCharType="begin"/>
                </w:r>
                <w:r>
                  <w:instrText xml:space="preserve"> PAGE  \* MERGEFORMAT </w:instrText>
                </w:r>
                <w:r>
                  <w:fldChar w:fldCharType="separate"/>
                </w:r>
                <w:r>
                  <w:t>2</w:t>
                </w:r>
                <w:r>
                  <w:fldChar w:fldCharType="end"/>
                </w:r>
              </w:p>
            </w:txbxContent>
          </v:textbox>
        </v:rect>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rect id="_x0000_s4108" o:spid="_x0000_s4108"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l1uVLQAAAABQEAAA8AAAAAAAAAAQAgAAAAIgAA&#10;AGRycy9kb3ducmV2LnhtbFBLAQIUABQAAAAIAIdO4kDp90VF1wEAALMDAAAOAAAAAAAAAAEAIAAA&#10;AB8BAABkcnMvZTJvRG9jLnhtbFBLBQYAAAAABgAGAFkBAABoBQAAAAA=&#10;">
          <v:path/>
          <v:fill on="f" focussize="0,0"/>
          <v:stroke on="f"/>
          <v:imagedata o:title=""/>
          <o:lock v:ext="edit" aspectratio="f"/>
          <v:textbox inset="0mm,0mm,0mm,0mm" style="mso-fit-shape-to-text:t;">
            <w:txbxContent>
              <w:p>
                <w:pPr>
                  <w:pStyle w:val="7"/>
                </w:pPr>
                <w:r>
                  <w:fldChar w:fldCharType="begin"/>
                </w:r>
                <w:r>
                  <w:instrText xml:space="preserve"> PAGE  \* MERGEFORMAT </w:instrText>
                </w:r>
                <w:r>
                  <w:fldChar w:fldCharType="separate"/>
                </w:r>
                <w:r>
                  <w:t>5</w:t>
                </w:r>
                <w:r>
                  <w:fldChar w:fldCharType="end"/>
                </w:r>
              </w:p>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4445" t="4445" r="14605" b="14605"/>
              <wp:wrapNone/>
              <wp:docPr id="31" name="矩形 15"/>
              <wp:cNvGraphicFramePr/>
              <a:graphic xmlns:a="http://schemas.openxmlformats.org/drawingml/2006/main">
                <a:graphicData uri="http://schemas.microsoft.com/office/word/2010/wordprocessingShape">
                  <wps:wsp>
                    <wps:cNvSpPr/>
                    <wps:spPr>
                      <a:xfrm>
                        <a:off x="0" y="0"/>
                        <a:ext cx="1828800" cy="1828800"/>
                      </a:xfrm>
                      <a:prstGeom prst="rect">
                        <a:avLst/>
                      </a:prstGeom>
                      <a:noFill/>
                      <a:ln w="9525" cap="flat" cmpd="sng">
                        <a:solidFill>
                          <a:srgbClr val="FFFFFF"/>
                        </a:solidFill>
                        <a:prstDash val="solid"/>
                        <a:miter/>
                        <a:headEnd type="none" w="med" len="med"/>
                        <a:tailEnd type="none" w="med" len="med"/>
                      </a:ln>
                      <a:effectLst/>
                    </wps:spPr>
                    <wps:txbx>
                      <w:txbxContent>
                        <w:p>
                          <w:pPr>
                            <w:pStyle w:val="8"/>
                            <w:rPr>
                              <w:color w:val="FFFFFF"/>
                            </w:rPr>
                          </w:pPr>
                        </w:p>
                      </w:txbxContent>
                    </wps:txbx>
                    <wps:bodyPr wrap="none" lIns="0" tIns="0" rIns="0" bIns="0" upright="1">
                      <a:spAutoFit/>
                    </wps:bodyPr>
                  </wps:wsp>
                </a:graphicData>
              </a:graphic>
            </wp:anchor>
          </w:drawing>
        </mc:Choice>
        <mc:Fallback>
          <w:pict>
            <v:rect id="矩形 15" o:spid="_x0000_s1026" o:spt="1" style="position:absolute;left:0pt;margin-top:0pt;height:144pt;width:144pt;mso-position-horizontal:right;mso-position-horizontal-relative:margin;mso-wrap-style:none;z-index:251659264;mso-width-relative:page;mso-height-relative:page;" filled="f" stroked="t" coordsize="21600,21600" o:gfxdata="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j+zfn0gAAAAUBAAAP&#10;AAAAAAAAAAEAIAAAACIAAABkcnMvZG93bnJldi54bWxQSwECFAAUAAAACACHTuJACFfbFx4CAABb&#10;BAAADgAAAAAAAAABACAAAAAhAQAAZHJzL2Uyb0RvYy54bWxQSwUGAAAAAAYABgBZAQAAsQUAAAAA&#10;">
              <v:fill on="f" focussize="0,0"/>
              <v:stroke color="#FFFFFF" joinstyle="miter"/>
              <v:imagedata o:title=""/>
              <o:lock v:ext="edit" aspectratio="f"/>
              <v:textbox inset="0mm,0mm,0mm,0mm" style="mso-fit-shape-to-text:t;">
                <w:txbxContent>
                  <w:p>
                    <w:pPr>
                      <w:pStyle w:val="8"/>
                      <w:rPr>
                        <w:color w:val="FFFFFF"/>
                      </w:rPr>
                    </w:pPr>
                  </w:p>
                </w:txbxContent>
              </v:textbox>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r>
      <w:pict>
        <v:rect id="矩形 15" o:spid="_x0000_s4109" o:spt="1" style="position:absolute;left:0pt;margin-top:0pt;height:144pt;width:144pt;mso-position-horizontal:right;mso-position-horizontal-relative:margin;mso-wrap-style:none;z-index:251659264;mso-width-relative:page;mso-height-relative:page;" filled="f" stroked="t" coordsize="21600,21600" o:gfxdata="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j+zfn0gAAAAUBAAAPAAAAAAAA&#10;AAEAIAAAACIAAABkcnMvZG93bnJldi54bWxQSwECFAAUAAAACACHTuJAc2f7zBgCAABNBAAADgAA&#10;AAAAAAABACAAAAAhAQAAZHJzL2Uyb0RvYy54bWxQSwUGAAAAAAYABgBZAQAAqwUAAAAA&#10;">
          <v:path/>
          <v:fill on="f" focussize="0,0"/>
          <v:stroke color="#FFFFFF"/>
          <v:imagedata o:title=""/>
          <o:lock v:ext="edit"/>
          <v:textbox inset="0mm,0mm,0mm,0mm" style="mso-fit-shape-to-text:t;">
            <w:txbxContent>
              <w:p>
                <w:pPr>
                  <w:pStyle w:val="8"/>
                  <w:rPr>
                    <w:color w:val="FFFFFF"/>
                  </w:rPr>
                </w:pPr>
              </w:p>
            </w:txbxContent>
          </v:textbox>
        </v:rect>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r>
      <w:pict>
        <v:rect id="_x0000_s4107" o:spid="_x0000_s4107" o:spt="1" style="position:absolute;left:0pt;margin-top:0pt;height:144pt;width:144pt;mso-position-horizontal:right;mso-position-horizontal-relative:margin;mso-wrap-style:none;z-index:251659264;mso-width-relative:page;mso-height-relative:page;" filled="f" stroked="t" coordsize="21600,21600" o:gfxdata="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j+zfn0gAAAAUBAAAPAAAAAAAA&#10;AAEAIAAAACIAAABkcnMvZG93bnJldi54bWxQSwECFAAUAAAACACHTuJAc2f7zBgCAABNBAAADgAA&#10;AAAAAAABACAAAAAhAQAAZHJzL2Uyb0RvYy54bWxQSwUGAAAAAAYABgBZAQAAqwUAAAAA&#10;">
          <v:path/>
          <v:fill on="f" focussize="0,0"/>
          <v:stroke color="#FFFFFF"/>
          <v:imagedata o:title=""/>
          <o:lock v:ext="edit" aspectratio="f"/>
          <v:textbox inset="0mm,0mm,0mm,0mm" style="mso-fit-shape-to-text:t;">
            <w:txbxContent>
              <w:p>
                <w:pPr>
                  <w:pStyle w:val="8"/>
                  <w:rPr>
                    <w:color w:val="FFFFFF"/>
                  </w:rPr>
                </w:pPr>
              </w:p>
            </w:txbxContent>
          </v:textbox>
        </v:rect>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58F"/>
    <w:rsid w:val="00003D57"/>
    <w:rsid w:val="0000493B"/>
    <w:rsid w:val="0000528A"/>
    <w:rsid w:val="0000541D"/>
    <w:rsid w:val="00006795"/>
    <w:rsid w:val="00006E5B"/>
    <w:rsid w:val="0000773C"/>
    <w:rsid w:val="000108CE"/>
    <w:rsid w:val="00011E5E"/>
    <w:rsid w:val="00012EA7"/>
    <w:rsid w:val="0001673A"/>
    <w:rsid w:val="000171F9"/>
    <w:rsid w:val="00020A98"/>
    <w:rsid w:val="0002110C"/>
    <w:rsid w:val="000217D0"/>
    <w:rsid w:val="000230ED"/>
    <w:rsid w:val="0002519A"/>
    <w:rsid w:val="00025C42"/>
    <w:rsid w:val="00027D1A"/>
    <w:rsid w:val="00033026"/>
    <w:rsid w:val="000334B3"/>
    <w:rsid w:val="000348A5"/>
    <w:rsid w:val="00034DC5"/>
    <w:rsid w:val="00035A07"/>
    <w:rsid w:val="000361BA"/>
    <w:rsid w:val="0003775F"/>
    <w:rsid w:val="000404B5"/>
    <w:rsid w:val="00040D96"/>
    <w:rsid w:val="0004150B"/>
    <w:rsid w:val="000426B5"/>
    <w:rsid w:val="000426D5"/>
    <w:rsid w:val="00043F90"/>
    <w:rsid w:val="0004540E"/>
    <w:rsid w:val="000455C3"/>
    <w:rsid w:val="0004737D"/>
    <w:rsid w:val="00050304"/>
    <w:rsid w:val="00050A9C"/>
    <w:rsid w:val="00052055"/>
    <w:rsid w:val="000522CC"/>
    <w:rsid w:val="00052DAE"/>
    <w:rsid w:val="00053657"/>
    <w:rsid w:val="000540EF"/>
    <w:rsid w:val="00055647"/>
    <w:rsid w:val="00056614"/>
    <w:rsid w:val="000611F8"/>
    <w:rsid w:val="00064185"/>
    <w:rsid w:val="00065DCF"/>
    <w:rsid w:val="00066330"/>
    <w:rsid w:val="00066758"/>
    <w:rsid w:val="000711E8"/>
    <w:rsid w:val="000726E7"/>
    <w:rsid w:val="00072813"/>
    <w:rsid w:val="00072ACD"/>
    <w:rsid w:val="00073C5A"/>
    <w:rsid w:val="00073FBF"/>
    <w:rsid w:val="00074178"/>
    <w:rsid w:val="0007419C"/>
    <w:rsid w:val="00074383"/>
    <w:rsid w:val="00074DD5"/>
    <w:rsid w:val="0007638C"/>
    <w:rsid w:val="00080130"/>
    <w:rsid w:val="000809A8"/>
    <w:rsid w:val="00081B36"/>
    <w:rsid w:val="000833D1"/>
    <w:rsid w:val="000838D1"/>
    <w:rsid w:val="00084403"/>
    <w:rsid w:val="00085F22"/>
    <w:rsid w:val="00085FFD"/>
    <w:rsid w:val="0008646F"/>
    <w:rsid w:val="000904C4"/>
    <w:rsid w:val="00094956"/>
    <w:rsid w:val="00095B76"/>
    <w:rsid w:val="00096767"/>
    <w:rsid w:val="00096B0D"/>
    <w:rsid w:val="00097A34"/>
    <w:rsid w:val="00097B42"/>
    <w:rsid w:val="00097F09"/>
    <w:rsid w:val="000A0CF0"/>
    <w:rsid w:val="000A167C"/>
    <w:rsid w:val="000A2DE1"/>
    <w:rsid w:val="000A5039"/>
    <w:rsid w:val="000A59FE"/>
    <w:rsid w:val="000A5B34"/>
    <w:rsid w:val="000A6A2B"/>
    <w:rsid w:val="000A781A"/>
    <w:rsid w:val="000A7AEE"/>
    <w:rsid w:val="000B0C30"/>
    <w:rsid w:val="000B1488"/>
    <w:rsid w:val="000B1586"/>
    <w:rsid w:val="000B5E6A"/>
    <w:rsid w:val="000B5F85"/>
    <w:rsid w:val="000B61BE"/>
    <w:rsid w:val="000C035C"/>
    <w:rsid w:val="000C1937"/>
    <w:rsid w:val="000C3113"/>
    <w:rsid w:val="000C32EF"/>
    <w:rsid w:val="000C58CB"/>
    <w:rsid w:val="000D220C"/>
    <w:rsid w:val="000D2686"/>
    <w:rsid w:val="000D4456"/>
    <w:rsid w:val="000D4A71"/>
    <w:rsid w:val="000D4B54"/>
    <w:rsid w:val="000D5B3B"/>
    <w:rsid w:val="000D712B"/>
    <w:rsid w:val="000E0795"/>
    <w:rsid w:val="000E18DE"/>
    <w:rsid w:val="000E1ABF"/>
    <w:rsid w:val="000E1B14"/>
    <w:rsid w:val="000E1E14"/>
    <w:rsid w:val="000E26CD"/>
    <w:rsid w:val="000E2772"/>
    <w:rsid w:val="000E4155"/>
    <w:rsid w:val="000E47AE"/>
    <w:rsid w:val="000E4C01"/>
    <w:rsid w:val="000E4CC6"/>
    <w:rsid w:val="000E5831"/>
    <w:rsid w:val="000E5847"/>
    <w:rsid w:val="000E7679"/>
    <w:rsid w:val="000F07E1"/>
    <w:rsid w:val="000F09EA"/>
    <w:rsid w:val="000F0ED3"/>
    <w:rsid w:val="000F1116"/>
    <w:rsid w:val="000F3B88"/>
    <w:rsid w:val="000F5695"/>
    <w:rsid w:val="000F6771"/>
    <w:rsid w:val="000F7E53"/>
    <w:rsid w:val="00101DCD"/>
    <w:rsid w:val="00102C81"/>
    <w:rsid w:val="00104696"/>
    <w:rsid w:val="00104795"/>
    <w:rsid w:val="001111B4"/>
    <w:rsid w:val="00111505"/>
    <w:rsid w:val="00111E4A"/>
    <w:rsid w:val="00112081"/>
    <w:rsid w:val="001131F0"/>
    <w:rsid w:val="001136BC"/>
    <w:rsid w:val="00113DC7"/>
    <w:rsid w:val="001144F3"/>
    <w:rsid w:val="00114A8C"/>
    <w:rsid w:val="00115E5E"/>
    <w:rsid w:val="0011657D"/>
    <w:rsid w:val="00117166"/>
    <w:rsid w:val="00121467"/>
    <w:rsid w:val="001224DF"/>
    <w:rsid w:val="00122D21"/>
    <w:rsid w:val="00123BFA"/>
    <w:rsid w:val="001250AF"/>
    <w:rsid w:val="001270D5"/>
    <w:rsid w:val="001277C7"/>
    <w:rsid w:val="001301F3"/>
    <w:rsid w:val="00131659"/>
    <w:rsid w:val="00132ABB"/>
    <w:rsid w:val="00135754"/>
    <w:rsid w:val="00140C46"/>
    <w:rsid w:val="001426B0"/>
    <w:rsid w:val="00142733"/>
    <w:rsid w:val="00145F2C"/>
    <w:rsid w:val="00146431"/>
    <w:rsid w:val="00147CB7"/>
    <w:rsid w:val="0015021D"/>
    <w:rsid w:val="00150B6C"/>
    <w:rsid w:val="0015239E"/>
    <w:rsid w:val="00152A04"/>
    <w:rsid w:val="00153858"/>
    <w:rsid w:val="00154372"/>
    <w:rsid w:val="00154460"/>
    <w:rsid w:val="00154C43"/>
    <w:rsid w:val="00154D75"/>
    <w:rsid w:val="00154EB4"/>
    <w:rsid w:val="00155DAF"/>
    <w:rsid w:val="00156A6C"/>
    <w:rsid w:val="001575A3"/>
    <w:rsid w:val="00160CE4"/>
    <w:rsid w:val="00160CEE"/>
    <w:rsid w:val="001629D5"/>
    <w:rsid w:val="00162DCC"/>
    <w:rsid w:val="001630B6"/>
    <w:rsid w:val="00163FF3"/>
    <w:rsid w:val="001647C2"/>
    <w:rsid w:val="00164C0A"/>
    <w:rsid w:val="0016617E"/>
    <w:rsid w:val="00167CE2"/>
    <w:rsid w:val="00171CF8"/>
    <w:rsid w:val="00173492"/>
    <w:rsid w:val="0017750D"/>
    <w:rsid w:val="00180916"/>
    <w:rsid w:val="00181DEB"/>
    <w:rsid w:val="0018314A"/>
    <w:rsid w:val="001832B4"/>
    <w:rsid w:val="00185B84"/>
    <w:rsid w:val="00185C50"/>
    <w:rsid w:val="00186490"/>
    <w:rsid w:val="001901CD"/>
    <w:rsid w:val="001909D2"/>
    <w:rsid w:val="001922C7"/>
    <w:rsid w:val="00195A28"/>
    <w:rsid w:val="001968F7"/>
    <w:rsid w:val="00197CAB"/>
    <w:rsid w:val="001A0BDA"/>
    <w:rsid w:val="001A0DAA"/>
    <w:rsid w:val="001A1737"/>
    <w:rsid w:val="001A2144"/>
    <w:rsid w:val="001A47C1"/>
    <w:rsid w:val="001A5134"/>
    <w:rsid w:val="001A54A6"/>
    <w:rsid w:val="001A5C99"/>
    <w:rsid w:val="001A6840"/>
    <w:rsid w:val="001A7940"/>
    <w:rsid w:val="001A7D8E"/>
    <w:rsid w:val="001B1AA2"/>
    <w:rsid w:val="001B1D28"/>
    <w:rsid w:val="001B3AD5"/>
    <w:rsid w:val="001B3D1A"/>
    <w:rsid w:val="001B4441"/>
    <w:rsid w:val="001B5A90"/>
    <w:rsid w:val="001B613E"/>
    <w:rsid w:val="001B7E74"/>
    <w:rsid w:val="001C02E5"/>
    <w:rsid w:val="001C0F5A"/>
    <w:rsid w:val="001C3501"/>
    <w:rsid w:val="001C3E95"/>
    <w:rsid w:val="001C3E99"/>
    <w:rsid w:val="001C5150"/>
    <w:rsid w:val="001C66EE"/>
    <w:rsid w:val="001C7A0D"/>
    <w:rsid w:val="001C7E51"/>
    <w:rsid w:val="001D0700"/>
    <w:rsid w:val="001D2975"/>
    <w:rsid w:val="001D3AAE"/>
    <w:rsid w:val="001D487D"/>
    <w:rsid w:val="001D5A68"/>
    <w:rsid w:val="001D7302"/>
    <w:rsid w:val="001E0B1A"/>
    <w:rsid w:val="001E0C79"/>
    <w:rsid w:val="001E462A"/>
    <w:rsid w:val="001E4C74"/>
    <w:rsid w:val="001E64C5"/>
    <w:rsid w:val="001E6E9A"/>
    <w:rsid w:val="001E7E3C"/>
    <w:rsid w:val="001F12C1"/>
    <w:rsid w:val="001F2722"/>
    <w:rsid w:val="001F2C06"/>
    <w:rsid w:val="001F4F0C"/>
    <w:rsid w:val="001F50F2"/>
    <w:rsid w:val="001F5F83"/>
    <w:rsid w:val="001F7AE0"/>
    <w:rsid w:val="002003CA"/>
    <w:rsid w:val="00202BC4"/>
    <w:rsid w:val="00203262"/>
    <w:rsid w:val="00203B0D"/>
    <w:rsid w:val="0020526A"/>
    <w:rsid w:val="00205C05"/>
    <w:rsid w:val="00206324"/>
    <w:rsid w:val="00206507"/>
    <w:rsid w:val="00210589"/>
    <w:rsid w:val="002128C1"/>
    <w:rsid w:val="00216091"/>
    <w:rsid w:val="002161FB"/>
    <w:rsid w:val="00216387"/>
    <w:rsid w:val="00216AA9"/>
    <w:rsid w:val="00222998"/>
    <w:rsid w:val="002235C2"/>
    <w:rsid w:val="00223CB9"/>
    <w:rsid w:val="002240E3"/>
    <w:rsid w:val="00226822"/>
    <w:rsid w:val="00226F19"/>
    <w:rsid w:val="00227851"/>
    <w:rsid w:val="00230137"/>
    <w:rsid w:val="00231BDA"/>
    <w:rsid w:val="00231E1D"/>
    <w:rsid w:val="00232FF6"/>
    <w:rsid w:val="002331B2"/>
    <w:rsid w:val="00234C32"/>
    <w:rsid w:val="00234FF6"/>
    <w:rsid w:val="0023640C"/>
    <w:rsid w:val="002367C5"/>
    <w:rsid w:val="00236EE6"/>
    <w:rsid w:val="0023768D"/>
    <w:rsid w:val="00240D38"/>
    <w:rsid w:val="00241140"/>
    <w:rsid w:val="002414B8"/>
    <w:rsid w:val="00243CA3"/>
    <w:rsid w:val="002442EF"/>
    <w:rsid w:val="0025140D"/>
    <w:rsid w:val="00253565"/>
    <w:rsid w:val="00253A83"/>
    <w:rsid w:val="00256705"/>
    <w:rsid w:val="00257628"/>
    <w:rsid w:val="00260C95"/>
    <w:rsid w:val="002616C8"/>
    <w:rsid w:val="00263D24"/>
    <w:rsid w:val="002651D6"/>
    <w:rsid w:val="0026561C"/>
    <w:rsid w:val="00265FBE"/>
    <w:rsid w:val="00267B82"/>
    <w:rsid w:val="00270359"/>
    <w:rsid w:val="00271292"/>
    <w:rsid w:val="00271993"/>
    <w:rsid w:val="00271C9A"/>
    <w:rsid w:val="00272829"/>
    <w:rsid w:val="00272C85"/>
    <w:rsid w:val="00274138"/>
    <w:rsid w:val="00274F7A"/>
    <w:rsid w:val="00275A2D"/>
    <w:rsid w:val="00276F99"/>
    <w:rsid w:val="00277BA4"/>
    <w:rsid w:val="002800E7"/>
    <w:rsid w:val="0028125E"/>
    <w:rsid w:val="002818AE"/>
    <w:rsid w:val="00281B08"/>
    <w:rsid w:val="002822C6"/>
    <w:rsid w:val="00285575"/>
    <w:rsid w:val="00285CB7"/>
    <w:rsid w:val="00285E77"/>
    <w:rsid w:val="002868B1"/>
    <w:rsid w:val="00287865"/>
    <w:rsid w:val="00291D38"/>
    <w:rsid w:val="00294D7F"/>
    <w:rsid w:val="002971BC"/>
    <w:rsid w:val="002A3D17"/>
    <w:rsid w:val="002A4069"/>
    <w:rsid w:val="002A4602"/>
    <w:rsid w:val="002A4AE4"/>
    <w:rsid w:val="002A550A"/>
    <w:rsid w:val="002A55E6"/>
    <w:rsid w:val="002A6619"/>
    <w:rsid w:val="002A7DAE"/>
    <w:rsid w:val="002B1B79"/>
    <w:rsid w:val="002B225B"/>
    <w:rsid w:val="002B2D6D"/>
    <w:rsid w:val="002B2F0F"/>
    <w:rsid w:val="002B3093"/>
    <w:rsid w:val="002B34E6"/>
    <w:rsid w:val="002B495F"/>
    <w:rsid w:val="002B7316"/>
    <w:rsid w:val="002C0D66"/>
    <w:rsid w:val="002C2D5B"/>
    <w:rsid w:val="002C3444"/>
    <w:rsid w:val="002C5BA4"/>
    <w:rsid w:val="002C5FC0"/>
    <w:rsid w:val="002C6F58"/>
    <w:rsid w:val="002C7662"/>
    <w:rsid w:val="002D0DA5"/>
    <w:rsid w:val="002D0ED9"/>
    <w:rsid w:val="002D2BA9"/>
    <w:rsid w:val="002D2F78"/>
    <w:rsid w:val="002D3738"/>
    <w:rsid w:val="002D4005"/>
    <w:rsid w:val="002D4129"/>
    <w:rsid w:val="002D4F86"/>
    <w:rsid w:val="002D5522"/>
    <w:rsid w:val="002D727D"/>
    <w:rsid w:val="002E0F43"/>
    <w:rsid w:val="002E14D2"/>
    <w:rsid w:val="002E2CAE"/>
    <w:rsid w:val="002E3634"/>
    <w:rsid w:val="002E5BBE"/>
    <w:rsid w:val="002E607B"/>
    <w:rsid w:val="002E660C"/>
    <w:rsid w:val="002E6E7B"/>
    <w:rsid w:val="002F0B9C"/>
    <w:rsid w:val="002F17FE"/>
    <w:rsid w:val="002F242D"/>
    <w:rsid w:val="002F2A2E"/>
    <w:rsid w:val="002F3AE0"/>
    <w:rsid w:val="002F6156"/>
    <w:rsid w:val="002F63FA"/>
    <w:rsid w:val="002F712E"/>
    <w:rsid w:val="0030178B"/>
    <w:rsid w:val="00301874"/>
    <w:rsid w:val="00303654"/>
    <w:rsid w:val="00303F10"/>
    <w:rsid w:val="00304ACB"/>
    <w:rsid w:val="00305219"/>
    <w:rsid w:val="0030537F"/>
    <w:rsid w:val="00305D79"/>
    <w:rsid w:val="00307872"/>
    <w:rsid w:val="00311842"/>
    <w:rsid w:val="00312301"/>
    <w:rsid w:val="00312F22"/>
    <w:rsid w:val="00314415"/>
    <w:rsid w:val="003146C4"/>
    <w:rsid w:val="00316130"/>
    <w:rsid w:val="00316404"/>
    <w:rsid w:val="00316DF6"/>
    <w:rsid w:val="00323E36"/>
    <w:rsid w:val="00323F3A"/>
    <w:rsid w:val="00324BB9"/>
    <w:rsid w:val="00325952"/>
    <w:rsid w:val="00326AFD"/>
    <w:rsid w:val="003273D8"/>
    <w:rsid w:val="00327C60"/>
    <w:rsid w:val="00330A77"/>
    <w:rsid w:val="00331554"/>
    <w:rsid w:val="00332615"/>
    <w:rsid w:val="00334164"/>
    <w:rsid w:val="0033468E"/>
    <w:rsid w:val="00334929"/>
    <w:rsid w:val="00335834"/>
    <w:rsid w:val="00335FBE"/>
    <w:rsid w:val="00336732"/>
    <w:rsid w:val="003370C9"/>
    <w:rsid w:val="003402F6"/>
    <w:rsid w:val="00341B82"/>
    <w:rsid w:val="003452BA"/>
    <w:rsid w:val="003453BF"/>
    <w:rsid w:val="0034570F"/>
    <w:rsid w:val="00345B7A"/>
    <w:rsid w:val="00347885"/>
    <w:rsid w:val="003532EC"/>
    <w:rsid w:val="003534A5"/>
    <w:rsid w:val="00353BCF"/>
    <w:rsid w:val="00354CD6"/>
    <w:rsid w:val="0035660A"/>
    <w:rsid w:val="00356C66"/>
    <w:rsid w:val="00357519"/>
    <w:rsid w:val="0036025A"/>
    <w:rsid w:val="00360B65"/>
    <w:rsid w:val="00360DFD"/>
    <w:rsid w:val="00361B91"/>
    <w:rsid w:val="00363CB0"/>
    <w:rsid w:val="00363F2F"/>
    <w:rsid w:val="00364267"/>
    <w:rsid w:val="00366F11"/>
    <w:rsid w:val="00367BD1"/>
    <w:rsid w:val="00370439"/>
    <w:rsid w:val="003704BE"/>
    <w:rsid w:val="00371C67"/>
    <w:rsid w:val="003721E6"/>
    <w:rsid w:val="00372499"/>
    <w:rsid w:val="0037350E"/>
    <w:rsid w:val="00373A89"/>
    <w:rsid w:val="00376893"/>
    <w:rsid w:val="00377F54"/>
    <w:rsid w:val="00380E79"/>
    <w:rsid w:val="003814FC"/>
    <w:rsid w:val="00381DED"/>
    <w:rsid w:val="003839E5"/>
    <w:rsid w:val="003841A3"/>
    <w:rsid w:val="00384939"/>
    <w:rsid w:val="003905DF"/>
    <w:rsid w:val="00390EC6"/>
    <w:rsid w:val="00391182"/>
    <w:rsid w:val="00391378"/>
    <w:rsid w:val="003914EA"/>
    <w:rsid w:val="0039487E"/>
    <w:rsid w:val="003959EE"/>
    <w:rsid w:val="00397222"/>
    <w:rsid w:val="003977B2"/>
    <w:rsid w:val="0039780D"/>
    <w:rsid w:val="003A1058"/>
    <w:rsid w:val="003A1202"/>
    <w:rsid w:val="003A19CA"/>
    <w:rsid w:val="003A2505"/>
    <w:rsid w:val="003A37E5"/>
    <w:rsid w:val="003A3A3A"/>
    <w:rsid w:val="003A40FB"/>
    <w:rsid w:val="003A485B"/>
    <w:rsid w:val="003A57C4"/>
    <w:rsid w:val="003A60F3"/>
    <w:rsid w:val="003B1740"/>
    <w:rsid w:val="003B1B5C"/>
    <w:rsid w:val="003B2B96"/>
    <w:rsid w:val="003B4849"/>
    <w:rsid w:val="003B5309"/>
    <w:rsid w:val="003B6452"/>
    <w:rsid w:val="003B662E"/>
    <w:rsid w:val="003B694A"/>
    <w:rsid w:val="003C0979"/>
    <w:rsid w:val="003C1CB1"/>
    <w:rsid w:val="003C2517"/>
    <w:rsid w:val="003C265B"/>
    <w:rsid w:val="003C39A2"/>
    <w:rsid w:val="003C4F0B"/>
    <w:rsid w:val="003C528F"/>
    <w:rsid w:val="003C556B"/>
    <w:rsid w:val="003C69AD"/>
    <w:rsid w:val="003C6A68"/>
    <w:rsid w:val="003C7510"/>
    <w:rsid w:val="003D13F5"/>
    <w:rsid w:val="003D1400"/>
    <w:rsid w:val="003D1CF1"/>
    <w:rsid w:val="003D1F52"/>
    <w:rsid w:val="003D3001"/>
    <w:rsid w:val="003E0365"/>
    <w:rsid w:val="003E05E9"/>
    <w:rsid w:val="003E0771"/>
    <w:rsid w:val="003E2A4C"/>
    <w:rsid w:val="003E2DA9"/>
    <w:rsid w:val="003E2E1F"/>
    <w:rsid w:val="003E357B"/>
    <w:rsid w:val="003E421A"/>
    <w:rsid w:val="003E6686"/>
    <w:rsid w:val="003E6A5F"/>
    <w:rsid w:val="003E7252"/>
    <w:rsid w:val="003F05A6"/>
    <w:rsid w:val="003F09EC"/>
    <w:rsid w:val="003F1306"/>
    <w:rsid w:val="003F1D04"/>
    <w:rsid w:val="003F2159"/>
    <w:rsid w:val="003F27CD"/>
    <w:rsid w:val="003F2CFE"/>
    <w:rsid w:val="003F38CC"/>
    <w:rsid w:val="003F4298"/>
    <w:rsid w:val="003F44FC"/>
    <w:rsid w:val="003F4B65"/>
    <w:rsid w:val="003F5288"/>
    <w:rsid w:val="003F60AF"/>
    <w:rsid w:val="003F65B0"/>
    <w:rsid w:val="003F65B9"/>
    <w:rsid w:val="003F71D4"/>
    <w:rsid w:val="00400F3E"/>
    <w:rsid w:val="00401BA6"/>
    <w:rsid w:val="004021E0"/>
    <w:rsid w:val="00403597"/>
    <w:rsid w:val="00403B3C"/>
    <w:rsid w:val="004043C1"/>
    <w:rsid w:val="00406D6E"/>
    <w:rsid w:val="004071F6"/>
    <w:rsid w:val="00411514"/>
    <w:rsid w:val="004128BB"/>
    <w:rsid w:val="00413677"/>
    <w:rsid w:val="004172B1"/>
    <w:rsid w:val="004209B5"/>
    <w:rsid w:val="00421087"/>
    <w:rsid w:val="00421B69"/>
    <w:rsid w:val="00423CEC"/>
    <w:rsid w:val="00425699"/>
    <w:rsid w:val="0042690C"/>
    <w:rsid w:val="004277BF"/>
    <w:rsid w:val="00427F6C"/>
    <w:rsid w:val="004325A9"/>
    <w:rsid w:val="004329A4"/>
    <w:rsid w:val="0043320A"/>
    <w:rsid w:val="00435490"/>
    <w:rsid w:val="00435D5E"/>
    <w:rsid w:val="00437615"/>
    <w:rsid w:val="00441132"/>
    <w:rsid w:val="004425D9"/>
    <w:rsid w:val="0044490D"/>
    <w:rsid w:val="0044555F"/>
    <w:rsid w:val="00445E5F"/>
    <w:rsid w:val="004463D1"/>
    <w:rsid w:val="00447651"/>
    <w:rsid w:val="00447968"/>
    <w:rsid w:val="00447B76"/>
    <w:rsid w:val="00450752"/>
    <w:rsid w:val="00451031"/>
    <w:rsid w:val="004512F2"/>
    <w:rsid w:val="004519A9"/>
    <w:rsid w:val="00451DA9"/>
    <w:rsid w:val="00452254"/>
    <w:rsid w:val="00452BFE"/>
    <w:rsid w:val="00454B42"/>
    <w:rsid w:val="004552D6"/>
    <w:rsid w:val="004557A1"/>
    <w:rsid w:val="00455F3F"/>
    <w:rsid w:val="0045612C"/>
    <w:rsid w:val="00456695"/>
    <w:rsid w:val="00456C23"/>
    <w:rsid w:val="00460875"/>
    <w:rsid w:val="004618D8"/>
    <w:rsid w:val="00461F36"/>
    <w:rsid w:val="00462184"/>
    <w:rsid w:val="00464880"/>
    <w:rsid w:val="00464ABC"/>
    <w:rsid w:val="00464D2E"/>
    <w:rsid w:val="0046614A"/>
    <w:rsid w:val="0047056B"/>
    <w:rsid w:val="00470916"/>
    <w:rsid w:val="00474181"/>
    <w:rsid w:val="0047639B"/>
    <w:rsid w:val="00477291"/>
    <w:rsid w:val="004779D8"/>
    <w:rsid w:val="00482B74"/>
    <w:rsid w:val="00483A3E"/>
    <w:rsid w:val="00484042"/>
    <w:rsid w:val="0048434B"/>
    <w:rsid w:val="0048511D"/>
    <w:rsid w:val="00486EE2"/>
    <w:rsid w:val="00486EE3"/>
    <w:rsid w:val="00487759"/>
    <w:rsid w:val="00490EB7"/>
    <w:rsid w:val="0049195C"/>
    <w:rsid w:val="004922F3"/>
    <w:rsid w:val="00492E88"/>
    <w:rsid w:val="0049335E"/>
    <w:rsid w:val="00494897"/>
    <w:rsid w:val="004968AE"/>
    <w:rsid w:val="00497E92"/>
    <w:rsid w:val="004A0AD4"/>
    <w:rsid w:val="004A1648"/>
    <w:rsid w:val="004A2361"/>
    <w:rsid w:val="004A2F10"/>
    <w:rsid w:val="004A3806"/>
    <w:rsid w:val="004A3AB7"/>
    <w:rsid w:val="004A5428"/>
    <w:rsid w:val="004A6FD1"/>
    <w:rsid w:val="004B02B1"/>
    <w:rsid w:val="004B1032"/>
    <w:rsid w:val="004B4220"/>
    <w:rsid w:val="004B4534"/>
    <w:rsid w:val="004B4E03"/>
    <w:rsid w:val="004B688F"/>
    <w:rsid w:val="004B6D5F"/>
    <w:rsid w:val="004B6F18"/>
    <w:rsid w:val="004B796A"/>
    <w:rsid w:val="004C0DD1"/>
    <w:rsid w:val="004C1024"/>
    <w:rsid w:val="004C1DE4"/>
    <w:rsid w:val="004C3AC5"/>
    <w:rsid w:val="004C3AF0"/>
    <w:rsid w:val="004C5A67"/>
    <w:rsid w:val="004C5E02"/>
    <w:rsid w:val="004C7FB0"/>
    <w:rsid w:val="004D0EC4"/>
    <w:rsid w:val="004D3D2E"/>
    <w:rsid w:val="004D4DB2"/>
    <w:rsid w:val="004D77CF"/>
    <w:rsid w:val="004E0713"/>
    <w:rsid w:val="004E0AC0"/>
    <w:rsid w:val="004E29A3"/>
    <w:rsid w:val="004E45EA"/>
    <w:rsid w:val="004E6A0B"/>
    <w:rsid w:val="004E74A8"/>
    <w:rsid w:val="004F0685"/>
    <w:rsid w:val="004F16BF"/>
    <w:rsid w:val="004F3CA2"/>
    <w:rsid w:val="004F3EF1"/>
    <w:rsid w:val="004F5199"/>
    <w:rsid w:val="004F7137"/>
    <w:rsid w:val="004F7FDF"/>
    <w:rsid w:val="005004DE"/>
    <w:rsid w:val="00504A35"/>
    <w:rsid w:val="00507137"/>
    <w:rsid w:val="005112AC"/>
    <w:rsid w:val="00512629"/>
    <w:rsid w:val="00512ADC"/>
    <w:rsid w:val="00512E42"/>
    <w:rsid w:val="00513476"/>
    <w:rsid w:val="00513634"/>
    <w:rsid w:val="00513E41"/>
    <w:rsid w:val="005158B5"/>
    <w:rsid w:val="00516C8D"/>
    <w:rsid w:val="005175B7"/>
    <w:rsid w:val="00520189"/>
    <w:rsid w:val="00520380"/>
    <w:rsid w:val="00520444"/>
    <w:rsid w:val="00521116"/>
    <w:rsid w:val="00522159"/>
    <w:rsid w:val="00522DA2"/>
    <w:rsid w:val="00527619"/>
    <w:rsid w:val="00527723"/>
    <w:rsid w:val="00527C99"/>
    <w:rsid w:val="005301B2"/>
    <w:rsid w:val="00530574"/>
    <w:rsid w:val="00531081"/>
    <w:rsid w:val="00531B90"/>
    <w:rsid w:val="005346A6"/>
    <w:rsid w:val="00534B6D"/>
    <w:rsid w:val="00535E09"/>
    <w:rsid w:val="0053644B"/>
    <w:rsid w:val="00536729"/>
    <w:rsid w:val="00536D69"/>
    <w:rsid w:val="005411E0"/>
    <w:rsid w:val="00541518"/>
    <w:rsid w:val="005434EA"/>
    <w:rsid w:val="00543D3A"/>
    <w:rsid w:val="00543E3C"/>
    <w:rsid w:val="00546616"/>
    <w:rsid w:val="00550A74"/>
    <w:rsid w:val="0055234E"/>
    <w:rsid w:val="005530D2"/>
    <w:rsid w:val="00553132"/>
    <w:rsid w:val="00553840"/>
    <w:rsid w:val="0055388E"/>
    <w:rsid w:val="005539F5"/>
    <w:rsid w:val="00555910"/>
    <w:rsid w:val="00557733"/>
    <w:rsid w:val="00560804"/>
    <w:rsid w:val="00560887"/>
    <w:rsid w:val="00560F2E"/>
    <w:rsid w:val="005663C2"/>
    <w:rsid w:val="0056661A"/>
    <w:rsid w:val="00567AB0"/>
    <w:rsid w:val="00570075"/>
    <w:rsid w:val="005706BA"/>
    <w:rsid w:val="0057145F"/>
    <w:rsid w:val="00572F3E"/>
    <w:rsid w:val="005735DB"/>
    <w:rsid w:val="005738C1"/>
    <w:rsid w:val="00573B61"/>
    <w:rsid w:val="00573E61"/>
    <w:rsid w:val="0057643B"/>
    <w:rsid w:val="005772AD"/>
    <w:rsid w:val="005810AF"/>
    <w:rsid w:val="00591941"/>
    <w:rsid w:val="00591F58"/>
    <w:rsid w:val="005940AF"/>
    <w:rsid w:val="005941B7"/>
    <w:rsid w:val="005950E9"/>
    <w:rsid w:val="00595660"/>
    <w:rsid w:val="00597023"/>
    <w:rsid w:val="0059752B"/>
    <w:rsid w:val="005A06FA"/>
    <w:rsid w:val="005A0F50"/>
    <w:rsid w:val="005A38E4"/>
    <w:rsid w:val="005A3C9B"/>
    <w:rsid w:val="005A5A66"/>
    <w:rsid w:val="005A5A86"/>
    <w:rsid w:val="005A61FC"/>
    <w:rsid w:val="005A7B1D"/>
    <w:rsid w:val="005B0367"/>
    <w:rsid w:val="005B11F4"/>
    <w:rsid w:val="005B125D"/>
    <w:rsid w:val="005B2178"/>
    <w:rsid w:val="005B21A2"/>
    <w:rsid w:val="005B57C7"/>
    <w:rsid w:val="005B60BB"/>
    <w:rsid w:val="005B6517"/>
    <w:rsid w:val="005C1CFE"/>
    <w:rsid w:val="005D0C93"/>
    <w:rsid w:val="005D3F9A"/>
    <w:rsid w:val="005D4ABC"/>
    <w:rsid w:val="005D4E73"/>
    <w:rsid w:val="005D6261"/>
    <w:rsid w:val="005D6620"/>
    <w:rsid w:val="005D6782"/>
    <w:rsid w:val="005D6E7F"/>
    <w:rsid w:val="005D7AD8"/>
    <w:rsid w:val="005E13EC"/>
    <w:rsid w:val="005E1825"/>
    <w:rsid w:val="005E4690"/>
    <w:rsid w:val="005E7CE2"/>
    <w:rsid w:val="005F15A3"/>
    <w:rsid w:val="005F1A14"/>
    <w:rsid w:val="005F4085"/>
    <w:rsid w:val="005F45CF"/>
    <w:rsid w:val="005F52AA"/>
    <w:rsid w:val="005F6F36"/>
    <w:rsid w:val="00601C5F"/>
    <w:rsid w:val="00602237"/>
    <w:rsid w:val="00602413"/>
    <w:rsid w:val="0060290A"/>
    <w:rsid w:val="00602B99"/>
    <w:rsid w:val="00603894"/>
    <w:rsid w:val="006038E8"/>
    <w:rsid w:val="006044FB"/>
    <w:rsid w:val="00606CF3"/>
    <w:rsid w:val="00611F6F"/>
    <w:rsid w:val="006123D0"/>
    <w:rsid w:val="00612AFE"/>
    <w:rsid w:val="0061358F"/>
    <w:rsid w:val="0061368D"/>
    <w:rsid w:val="00613B9B"/>
    <w:rsid w:val="00613C3B"/>
    <w:rsid w:val="00615D2F"/>
    <w:rsid w:val="006165C3"/>
    <w:rsid w:val="0061722B"/>
    <w:rsid w:val="00617B30"/>
    <w:rsid w:val="00617E1C"/>
    <w:rsid w:val="00620800"/>
    <w:rsid w:val="00620A85"/>
    <w:rsid w:val="00622000"/>
    <w:rsid w:val="00622F25"/>
    <w:rsid w:val="00623A37"/>
    <w:rsid w:val="00626B22"/>
    <w:rsid w:val="006274AF"/>
    <w:rsid w:val="00630538"/>
    <w:rsid w:val="006308FD"/>
    <w:rsid w:val="0063124A"/>
    <w:rsid w:val="00631986"/>
    <w:rsid w:val="00633065"/>
    <w:rsid w:val="0063331B"/>
    <w:rsid w:val="00633ED9"/>
    <w:rsid w:val="00637391"/>
    <w:rsid w:val="00637A0D"/>
    <w:rsid w:val="00637C3B"/>
    <w:rsid w:val="00643835"/>
    <w:rsid w:val="006438F8"/>
    <w:rsid w:val="00643E06"/>
    <w:rsid w:val="00647713"/>
    <w:rsid w:val="00647C6A"/>
    <w:rsid w:val="00651EB4"/>
    <w:rsid w:val="00652BE2"/>
    <w:rsid w:val="00652D7F"/>
    <w:rsid w:val="006537A3"/>
    <w:rsid w:val="00654642"/>
    <w:rsid w:val="006547E7"/>
    <w:rsid w:val="00654EEB"/>
    <w:rsid w:val="006554A4"/>
    <w:rsid w:val="006555A8"/>
    <w:rsid w:val="00655877"/>
    <w:rsid w:val="00656D45"/>
    <w:rsid w:val="00656F50"/>
    <w:rsid w:val="006576DB"/>
    <w:rsid w:val="00657D9F"/>
    <w:rsid w:val="00661F71"/>
    <w:rsid w:val="00664425"/>
    <w:rsid w:val="00665BB7"/>
    <w:rsid w:val="00666667"/>
    <w:rsid w:val="006671C7"/>
    <w:rsid w:val="00667581"/>
    <w:rsid w:val="0066784A"/>
    <w:rsid w:val="00667CAD"/>
    <w:rsid w:val="006707DF"/>
    <w:rsid w:val="00671BF1"/>
    <w:rsid w:val="00671CDE"/>
    <w:rsid w:val="00672615"/>
    <w:rsid w:val="006744EC"/>
    <w:rsid w:val="00675A40"/>
    <w:rsid w:val="00676A76"/>
    <w:rsid w:val="00677488"/>
    <w:rsid w:val="0067771B"/>
    <w:rsid w:val="006815B9"/>
    <w:rsid w:val="006823AA"/>
    <w:rsid w:val="00684304"/>
    <w:rsid w:val="00685009"/>
    <w:rsid w:val="00687FBB"/>
    <w:rsid w:val="00690B93"/>
    <w:rsid w:val="0069201C"/>
    <w:rsid w:val="00692E58"/>
    <w:rsid w:val="00693EA5"/>
    <w:rsid w:val="00693EDC"/>
    <w:rsid w:val="0069476E"/>
    <w:rsid w:val="0069578C"/>
    <w:rsid w:val="006A11A7"/>
    <w:rsid w:val="006A25CD"/>
    <w:rsid w:val="006A27C4"/>
    <w:rsid w:val="006A29F8"/>
    <w:rsid w:val="006A3DBB"/>
    <w:rsid w:val="006A525F"/>
    <w:rsid w:val="006A5AC9"/>
    <w:rsid w:val="006A5C3D"/>
    <w:rsid w:val="006A6C10"/>
    <w:rsid w:val="006A7C2B"/>
    <w:rsid w:val="006B0211"/>
    <w:rsid w:val="006B08C6"/>
    <w:rsid w:val="006B1735"/>
    <w:rsid w:val="006B1AD5"/>
    <w:rsid w:val="006B2B19"/>
    <w:rsid w:val="006B2C94"/>
    <w:rsid w:val="006B3488"/>
    <w:rsid w:val="006B4818"/>
    <w:rsid w:val="006B6024"/>
    <w:rsid w:val="006B75E6"/>
    <w:rsid w:val="006B7BFA"/>
    <w:rsid w:val="006C1606"/>
    <w:rsid w:val="006C197C"/>
    <w:rsid w:val="006C2B5F"/>
    <w:rsid w:val="006C2F52"/>
    <w:rsid w:val="006C35B6"/>
    <w:rsid w:val="006C5544"/>
    <w:rsid w:val="006C5B79"/>
    <w:rsid w:val="006C6F9E"/>
    <w:rsid w:val="006D2CC2"/>
    <w:rsid w:val="006D2D3A"/>
    <w:rsid w:val="006D408F"/>
    <w:rsid w:val="006D4CAA"/>
    <w:rsid w:val="006D6F32"/>
    <w:rsid w:val="006D6F78"/>
    <w:rsid w:val="006D7C00"/>
    <w:rsid w:val="006E09D0"/>
    <w:rsid w:val="006E0C98"/>
    <w:rsid w:val="006E375F"/>
    <w:rsid w:val="006E4C0A"/>
    <w:rsid w:val="006E564E"/>
    <w:rsid w:val="006E755D"/>
    <w:rsid w:val="006F0932"/>
    <w:rsid w:val="006F21BF"/>
    <w:rsid w:val="006F35AE"/>
    <w:rsid w:val="006F43C0"/>
    <w:rsid w:val="006F4D6C"/>
    <w:rsid w:val="006F6E32"/>
    <w:rsid w:val="006F72E9"/>
    <w:rsid w:val="00701029"/>
    <w:rsid w:val="0070198B"/>
    <w:rsid w:val="00702582"/>
    <w:rsid w:val="0070524C"/>
    <w:rsid w:val="00705701"/>
    <w:rsid w:val="0070573D"/>
    <w:rsid w:val="00707CB8"/>
    <w:rsid w:val="007106B3"/>
    <w:rsid w:val="0071296B"/>
    <w:rsid w:val="00712B93"/>
    <w:rsid w:val="00712F98"/>
    <w:rsid w:val="00713FC6"/>
    <w:rsid w:val="007141FF"/>
    <w:rsid w:val="0071436F"/>
    <w:rsid w:val="00716DCC"/>
    <w:rsid w:val="00717284"/>
    <w:rsid w:val="00721EC2"/>
    <w:rsid w:val="0072583C"/>
    <w:rsid w:val="00725C90"/>
    <w:rsid w:val="00726394"/>
    <w:rsid w:val="0073161A"/>
    <w:rsid w:val="00731F94"/>
    <w:rsid w:val="007331D9"/>
    <w:rsid w:val="00734138"/>
    <w:rsid w:val="007343FF"/>
    <w:rsid w:val="0073441D"/>
    <w:rsid w:val="00735142"/>
    <w:rsid w:val="00735611"/>
    <w:rsid w:val="00735BB6"/>
    <w:rsid w:val="00736790"/>
    <w:rsid w:val="007369B4"/>
    <w:rsid w:val="0074078E"/>
    <w:rsid w:val="0074171E"/>
    <w:rsid w:val="00741E5E"/>
    <w:rsid w:val="00743551"/>
    <w:rsid w:val="00743611"/>
    <w:rsid w:val="00743E6D"/>
    <w:rsid w:val="007444EF"/>
    <w:rsid w:val="00745725"/>
    <w:rsid w:val="007507CA"/>
    <w:rsid w:val="00750B50"/>
    <w:rsid w:val="00750F09"/>
    <w:rsid w:val="00753E6F"/>
    <w:rsid w:val="007559DF"/>
    <w:rsid w:val="00755A4E"/>
    <w:rsid w:val="00757351"/>
    <w:rsid w:val="00757E29"/>
    <w:rsid w:val="00764F08"/>
    <w:rsid w:val="00765E80"/>
    <w:rsid w:val="00766B55"/>
    <w:rsid w:val="0077129F"/>
    <w:rsid w:val="00771FA0"/>
    <w:rsid w:val="00772BF2"/>
    <w:rsid w:val="00773012"/>
    <w:rsid w:val="007754F2"/>
    <w:rsid w:val="007761AD"/>
    <w:rsid w:val="007761BB"/>
    <w:rsid w:val="00777770"/>
    <w:rsid w:val="00777AA6"/>
    <w:rsid w:val="007805AD"/>
    <w:rsid w:val="00781DB8"/>
    <w:rsid w:val="00783011"/>
    <w:rsid w:val="0078431B"/>
    <w:rsid w:val="00786C43"/>
    <w:rsid w:val="00787B43"/>
    <w:rsid w:val="00791FF0"/>
    <w:rsid w:val="007923F7"/>
    <w:rsid w:val="0079280E"/>
    <w:rsid w:val="00794DAF"/>
    <w:rsid w:val="0079551F"/>
    <w:rsid w:val="0079660D"/>
    <w:rsid w:val="00796DBB"/>
    <w:rsid w:val="00797C94"/>
    <w:rsid w:val="00797E2E"/>
    <w:rsid w:val="007A2512"/>
    <w:rsid w:val="007A2B5D"/>
    <w:rsid w:val="007A3157"/>
    <w:rsid w:val="007A3F67"/>
    <w:rsid w:val="007A44BD"/>
    <w:rsid w:val="007A5FDD"/>
    <w:rsid w:val="007A622E"/>
    <w:rsid w:val="007A6320"/>
    <w:rsid w:val="007A6D04"/>
    <w:rsid w:val="007B1B56"/>
    <w:rsid w:val="007B1FF7"/>
    <w:rsid w:val="007B2BF0"/>
    <w:rsid w:val="007B3C2A"/>
    <w:rsid w:val="007B50E6"/>
    <w:rsid w:val="007B5683"/>
    <w:rsid w:val="007B579F"/>
    <w:rsid w:val="007B5FD1"/>
    <w:rsid w:val="007C1F89"/>
    <w:rsid w:val="007C234C"/>
    <w:rsid w:val="007C31B1"/>
    <w:rsid w:val="007C4003"/>
    <w:rsid w:val="007C4C73"/>
    <w:rsid w:val="007C573C"/>
    <w:rsid w:val="007C6068"/>
    <w:rsid w:val="007D1AA2"/>
    <w:rsid w:val="007D2CDC"/>
    <w:rsid w:val="007D4BBB"/>
    <w:rsid w:val="007D4BC3"/>
    <w:rsid w:val="007D4D6D"/>
    <w:rsid w:val="007D5B1D"/>
    <w:rsid w:val="007D653A"/>
    <w:rsid w:val="007D67DB"/>
    <w:rsid w:val="007D6EB7"/>
    <w:rsid w:val="007D6EBB"/>
    <w:rsid w:val="007D6FB4"/>
    <w:rsid w:val="007E02A0"/>
    <w:rsid w:val="007E02C7"/>
    <w:rsid w:val="007E343D"/>
    <w:rsid w:val="007E3596"/>
    <w:rsid w:val="007E3630"/>
    <w:rsid w:val="007E3D0C"/>
    <w:rsid w:val="007E4A43"/>
    <w:rsid w:val="007E5EAD"/>
    <w:rsid w:val="007E74A8"/>
    <w:rsid w:val="007E78C2"/>
    <w:rsid w:val="007F021C"/>
    <w:rsid w:val="007F0E22"/>
    <w:rsid w:val="007F18C7"/>
    <w:rsid w:val="007F2F67"/>
    <w:rsid w:val="007F3127"/>
    <w:rsid w:val="007F438A"/>
    <w:rsid w:val="007F62A2"/>
    <w:rsid w:val="007F7A84"/>
    <w:rsid w:val="007F7E4F"/>
    <w:rsid w:val="00800034"/>
    <w:rsid w:val="008001C6"/>
    <w:rsid w:val="0080059A"/>
    <w:rsid w:val="00800977"/>
    <w:rsid w:val="00802139"/>
    <w:rsid w:val="00804FD7"/>
    <w:rsid w:val="00805601"/>
    <w:rsid w:val="00805CF9"/>
    <w:rsid w:val="00806B32"/>
    <w:rsid w:val="008075BB"/>
    <w:rsid w:val="00810198"/>
    <w:rsid w:val="00811715"/>
    <w:rsid w:val="00811BAE"/>
    <w:rsid w:val="0081406C"/>
    <w:rsid w:val="00814BE5"/>
    <w:rsid w:val="00815C22"/>
    <w:rsid w:val="008176DC"/>
    <w:rsid w:val="00820272"/>
    <w:rsid w:val="00820292"/>
    <w:rsid w:val="00820CE2"/>
    <w:rsid w:val="0082144F"/>
    <w:rsid w:val="00821627"/>
    <w:rsid w:val="00823F80"/>
    <w:rsid w:val="0082608B"/>
    <w:rsid w:val="00826DA2"/>
    <w:rsid w:val="00827493"/>
    <w:rsid w:val="00830554"/>
    <w:rsid w:val="00831A29"/>
    <w:rsid w:val="00831A81"/>
    <w:rsid w:val="00831DFA"/>
    <w:rsid w:val="00833C93"/>
    <w:rsid w:val="00834555"/>
    <w:rsid w:val="008349D5"/>
    <w:rsid w:val="00835162"/>
    <w:rsid w:val="0083627E"/>
    <w:rsid w:val="0083636D"/>
    <w:rsid w:val="00836468"/>
    <w:rsid w:val="008364ED"/>
    <w:rsid w:val="00837188"/>
    <w:rsid w:val="00837AF0"/>
    <w:rsid w:val="00841920"/>
    <w:rsid w:val="008426EA"/>
    <w:rsid w:val="00842A2E"/>
    <w:rsid w:val="00845323"/>
    <w:rsid w:val="00845784"/>
    <w:rsid w:val="008508A6"/>
    <w:rsid w:val="008508A8"/>
    <w:rsid w:val="008509BF"/>
    <w:rsid w:val="0085101B"/>
    <w:rsid w:val="00851B7D"/>
    <w:rsid w:val="0085224A"/>
    <w:rsid w:val="0085289B"/>
    <w:rsid w:val="00852BFA"/>
    <w:rsid w:val="00853EAA"/>
    <w:rsid w:val="00856086"/>
    <w:rsid w:val="00856334"/>
    <w:rsid w:val="008565BE"/>
    <w:rsid w:val="0085691F"/>
    <w:rsid w:val="00856C1B"/>
    <w:rsid w:val="00857166"/>
    <w:rsid w:val="00857E1A"/>
    <w:rsid w:val="00857F2D"/>
    <w:rsid w:val="00860385"/>
    <w:rsid w:val="00861A4F"/>
    <w:rsid w:val="00862CBB"/>
    <w:rsid w:val="008634AC"/>
    <w:rsid w:val="0086389B"/>
    <w:rsid w:val="00863C89"/>
    <w:rsid w:val="00863E44"/>
    <w:rsid w:val="00865455"/>
    <w:rsid w:val="00865B37"/>
    <w:rsid w:val="00866AFC"/>
    <w:rsid w:val="00867AD5"/>
    <w:rsid w:val="008703C1"/>
    <w:rsid w:val="008707C0"/>
    <w:rsid w:val="00872F48"/>
    <w:rsid w:val="00874AE4"/>
    <w:rsid w:val="00877D97"/>
    <w:rsid w:val="00881759"/>
    <w:rsid w:val="00883481"/>
    <w:rsid w:val="00887263"/>
    <w:rsid w:val="00887F71"/>
    <w:rsid w:val="008919DB"/>
    <w:rsid w:val="00891EEC"/>
    <w:rsid w:val="008924F3"/>
    <w:rsid w:val="008933D0"/>
    <w:rsid w:val="00893902"/>
    <w:rsid w:val="00896DC7"/>
    <w:rsid w:val="008A0457"/>
    <w:rsid w:val="008A0907"/>
    <w:rsid w:val="008A12D5"/>
    <w:rsid w:val="008A1A4F"/>
    <w:rsid w:val="008A7742"/>
    <w:rsid w:val="008B0783"/>
    <w:rsid w:val="008B2352"/>
    <w:rsid w:val="008B396F"/>
    <w:rsid w:val="008B4CD7"/>
    <w:rsid w:val="008B6222"/>
    <w:rsid w:val="008B64D3"/>
    <w:rsid w:val="008B6A8C"/>
    <w:rsid w:val="008B7A56"/>
    <w:rsid w:val="008C139D"/>
    <w:rsid w:val="008C2506"/>
    <w:rsid w:val="008C48BD"/>
    <w:rsid w:val="008C6492"/>
    <w:rsid w:val="008D013E"/>
    <w:rsid w:val="008D18DF"/>
    <w:rsid w:val="008D38D4"/>
    <w:rsid w:val="008D3C23"/>
    <w:rsid w:val="008D4D10"/>
    <w:rsid w:val="008D6E7B"/>
    <w:rsid w:val="008D70FD"/>
    <w:rsid w:val="008D7539"/>
    <w:rsid w:val="008D758E"/>
    <w:rsid w:val="008D7D32"/>
    <w:rsid w:val="008E0624"/>
    <w:rsid w:val="008E1A0A"/>
    <w:rsid w:val="008E1E8D"/>
    <w:rsid w:val="008E2DE5"/>
    <w:rsid w:val="008E3AA2"/>
    <w:rsid w:val="008E53FD"/>
    <w:rsid w:val="008E554F"/>
    <w:rsid w:val="008E5AAF"/>
    <w:rsid w:val="008E71BF"/>
    <w:rsid w:val="008F07F5"/>
    <w:rsid w:val="008F2437"/>
    <w:rsid w:val="008F2749"/>
    <w:rsid w:val="008F2A99"/>
    <w:rsid w:val="008F2C5A"/>
    <w:rsid w:val="008F2DDB"/>
    <w:rsid w:val="008F335A"/>
    <w:rsid w:val="008F550D"/>
    <w:rsid w:val="008F5D98"/>
    <w:rsid w:val="008F6D78"/>
    <w:rsid w:val="008F717A"/>
    <w:rsid w:val="008F7510"/>
    <w:rsid w:val="009007A7"/>
    <w:rsid w:val="0090186E"/>
    <w:rsid w:val="0090489A"/>
    <w:rsid w:val="0090518D"/>
    <w:rsid w:val="00905858"/>
    <w:rsid w:val="00905EDA"/>
    <w:rsid w:val="00906D29"/>
    <w:rsid w:val="00910BF8"/>
    <w:rsid w:val="00910F88"/>
    <w:rsid w:val="00912CFF"/>
    <w:rsid w:val="00913318"/>
    <w:rsid w:val="00915534"/>
    <w:rsid w:val="0091609A"/>
    <w:rsid w:val="0091727E"/>
    <w:rsid w:val="009222CC"/>
    <w:rsid w:val="00926B0C"/>
    <w:rsid w:val="00926CAA"/>
    <w:rsid w:val="00926D0F"/>
    <w:rsid w:val="00930302"/>
    <w:rsid w:val="00930C7E"/>
    <w:rsid w:val="00931053"/>
    <w:rsid w:val="009310D6"/>
    <w:rsid w:val="0093151C"/>
    <w:rsid w:val="00932C69"/>
    <w:rsid w:val="009349F5"/>
    <w:rsid w:val="00935BDE"/>
    <w:rsid w:val="009365CF"/>
    <w:rsid w:val="00936FC3"/>
    <w:rsid w:val="009404EE"/>
    <w:rsid w:val="00940BE6"/>
    <w:rsid w:val="0094117E"/>
    <w:rsid w:val="00941D38"/>
    <w:rsid w:val="0094466D"/>
    <w:rsid w:val="009446C0"/>
    <w:rsid w:val="0095084D"/>
    <w:rsid w:val="00951497"/>
    <w:rsid w:val="009535CC"/>
    <w:rsid w:val="00954211"/>
    <w:rsid w:val="00955294"/>
    <w:rsid w:val="00955E07"/>
    <w:rsid w:val="009562F3"/>
    <w:rsid w:val="00956A79"/>
    <w:rsid w:val="00956B39"/>
    <w:rsid w:val="0096002B"/>
    <w:rsid w:val="00960C28"/>
    <w:rsid w:val="00961037"/>
    <w:rsid w:val="009636E4"/>
    <w:rsid w:val="009642A1"/>
    <w:rsid w:val="00965D52"/>
    <w:rsid w:val="0096690B"/>
    <w:rsid w:val="0097132C"/>
    <w:rsid w:val="00972CD5"/>
    <w:rsid w:val="00974E1C"/>
    <w:rsid w:val="00975607"/>
    <w:rsid w:val="00976C53"/>
    <w:rsid w:val="009800C4"/>
    <w:rsid w:val="00981810"/>
    <w:rsid w:val="00983DB9"/>
    <w:rsid w:val="00984E8C"/>
    <w:rsid w:val="009859DE"/>
    <w:rsid w:val="00986CD3"/>
    <w:rsid w:val="00990334"/>
    <w:rsid w:val="009927BE"/>
    <w:rsid w:val="00994EE0"/>
    <w:rsid w:val="00995E97"/>
    <w:rsid w:val="0099627A"/>
    <w:rsid w:val="009A2CFA"/>
    <w:rsid w:val="009A3CC2"/>
    <w:rsid w:val="009A56C8"/>
    <w:rsid w:val="009A64E2"/>
    <w:rsid w:val="009B2038"/>
    <w:rsid w:val="009B5F28"/>
    <w:rsid w:val="009B696A"/>
    <w:rsid w:val="009B6CA7"/>
    <w:rsid w:val="009B74C6"/>
    <w:rsid w:val="009C21F4"/>
    <w:rsid w:val="009C2899"/>
    <w:rsid w:val="009C2D80"/>
    <w:rsid w:val="009C5F25"/>
    <w:rsid w:val="009C6021"/>
    <w:rsid w:val="009C7C3D"/>
    <w:rsid w:val="009D0376"/>
    <w:rsid w:val="009D0AB0"/>
    <w:rsid w:val="009D2A19"/>
    <w:rsid w:val="009D3FC4"/>
    <w:rsid w:val="009D4AD8"/>
    <w:rsid w:val="009D4B39"/>
    <w:rsid w:val="009D4CFD"/>
    <w:rsid w:val="009D5108"/>
    <w:rsid w:val="009E379F"/>
    <w:rsid w:val="009E523C"/>
    <w:rsid w:val="009E5B0C"/>
    <w:rsid w:val="009E6034"/>
    <w:rsid w:val="009E6678"/>
    <w:rsid w:val="009F30EA"/>
    <w:rsid w:val="009F4300"/>
    <w:rsid w:val="009F43B3"/>
    <w:rsid w:val="009F4E5C"/>
    <w:rsid w:val="009F643F"/>
    <w:rsid w:val="009F6B2F"/>
    <w:rsid w:val="009F7235"/>
    <w:rsid w:val="009F74B2"/>
    <w:rsid w:val="009F7978"/>
    <w:rsid w:val="009F7C67"/>
    <w:rsid w:val="00A0109D"/>
    <w:rsid w:val="00A01D47"/>
    <w:rsid w:val="00A0329B"/>
    <w:rsid w:val="00A03574"/>
    <w:rsid w:val="00A04017"/>
    <w:rsid w:val="00A044D9"/>
    <w:rsid w:val="00A05BF6"/>
    <w:rsid w:val="00A05E5C"/>
    <w:rsid w:val="00A06248"/>
    <w:rsid w:val="00A06587"/>
    <w:rsid w:val="00A0684B"/>
    <w:rsid w:val="00A10F15"/>
    <w:rsid w:val="00A1530C"/>
    <w:rsid w:val="00A15A00"/>
    <w:rsid w:val="00A16A11"/>
    <w:rsid w:val="00A171E5"/>
    <w:rsid w:val="00A17F66"/>
    <w:rsid w:val="00A204D9"/>
    <w:rsid w:val="00A2139E"/>
    <w:rsid w:val="00A241AD"/>
    <w:rsid w:val="00A2444C"/>
    <w:rsid w:val="00A24B4B"/>
    <w:rsid w:val="00A253CF"/>
    <w:rsid w:val="00A25CBE"/>
    <w:rsid w:val="00A25FEC"/>
    <w:rsid w:val="00A26894"/>
    <w:rsid w:val="00A26A51"/>
    <w:rsid w:val="00A27DE9"/>
    <w:rsid w:val="00A27F3B"/>
    <w:rsid w:val="00A300CC"/>
    <w:rsid w:val="00A31DF3"/>
    <w:rsid w:val="00A32C03"/>
    <w:rsid w:val="00A33432"/>
    <w:rsid w:val="00A357A5"/>
    <w:rsid w:val="00A366E2"/>
    <w:rsid w:val="00A3671B"/>
    <w:rsid w:val="00A372EB"/>
    <w:rsid w:val="00A37B55"/>
    <w:rsid w:val="00A400F6"/>
    <w:rsid w:val="00A40FB4"/>
    <w:rsid w:val="00A432B9"/>
    <w:rsid w:val="00A439A2"/>
    <w:rsid w:val="00A43BA6"/>
    <w:rsid w:val="00A4747F"/>
    <w:rsid w:val="00A501E8"/>
    <w:rsid w:val="00A50432"/>
    <w:rsid w:val="00A509A7"/>
    <w:rsid w:val="00A53099"/>
    <w:rsid w:val="00A5324B"/>
    <w:rsid w:val="00A53B3F"/>
    <w:rsid w:val="00A5548E"/>
    <w:rsid w:val="00A55716"/>
    <w:rsid w:val="00A55C1C"/>
    <w:rsid w:val="00A55D53"/>
    <w:rsid w:val="00A57B18"/>
    <w:rsid w:val="00A61084"/>
    <w:rsid w:val="00A61A65"/>
    <w:rsid w:val="00A66DC2"/>
    <w:rsid w:val="00A72669"/>
    <w:rsid w:val="00A72E96"/>
    <w:rsid w:val="00A72EF6"/>
    <w:rsid w:val="00A73189"/>
    <w:rsid w:val="00A73680"/>
    <w:rsid w:val="00A74126"/>
    <w:rsid w:val="00A74869"/>
    <w:rsid w:val="00A758D4"/>
    <w:rsid w:val="00A76FB7"/>
    <w:rsid w:val="00A77087"/>
    <w:rsid w:val="00A779EA"/>
    <w:rsid w:val="00A82150"/>
    <w:rsid w:val="00A84E19"/>
    <w:rsid w:val="00A84E22"/>
    <w:rsid w:val="00A84EE2"/>
    <w:rsid w:val="00A854B5"/>
    <w:rsid w:val="00A85612"/>
    <w:rsid w:val="00A858F7"/>
    <w:rsid w:val="00A87581"/>
    <w:rsid w:val="00A87CA3"/>
    <w:rsid w:val="00A91474"/>
    <w:rsid w:val="00A914E0"/>
    <w:rsid w:val="00A925F5"/>
    <w:rsid w:val="00A93D62"/>
    <w:rsid w:val="00A9454D"/>
    <w:rsid w:val="00A9459B"/>
    <w:rsid w:val="00A94DCB"/>
    <w:rsid w:val="00A9521E"/>
    <w:rsid w:val="00A973C8"/>
    <w:rsid w:val="00A97C50"/>
    <w:rsid w:val="00AA329E"/>
    <w:rsid w:val="00AA4B38"/>
    <w:rsid w:val="00AA4C18"/>
    <w:rsid w:val="00AA5801"/>
    <w:rsid w:val="00AA6D00"/>
    <w:rsid w:val="00AA710E"/>
    <w:rsid w:val="00AA7359"/>
    <w:rsid w:val="00AB0872"/>
    <w:rsid w:val="00AB1340"/>
    <w:rsid w:val="00AB16B6"/>
    <w:rsid w:val="00AB43D6"/>
    <w:rsid w:val="00AB52A8"/>
    <w:rsid w:val="00AB5A57"/>
    <w:rsid w:val="00AB6660"/>
    <w:rsid w:val="00AB71D4"/>
    <w:rsid w:val="00AB75E2"/>
    <w:rsid w:val="00AB779E"/>
    <w:rsid w:val="00AB7C78"/>
    <w:rsid w:val="00AC01CE"/>
    <w:rsid w:val="00AC0C1C"/>
    <w:rsid w:val="00AC1E8F"/>
    <w:rsid w:val="00AC30C7"/>
    <w:rsid w:val="00AC58F6"/>
    <w:rsid w:val="00AC60E1"/>
    <w:rsid w:val="00AC6A2D"/>
    <w:rsid w:val="00AD34C9"/>
    <w:rsid w:val="00AD4DC4"/>
    <w:rsid w:val="00AD51B8"/>
    <w:rsid w:val="00AD5382"/>
    <w:rsid w:val="00AD5766"/>
    <w:rsid w:val="00AD57E1"/>
    <w:rsid w:val="00AD5FAB"/>
    <w:rsid w:val="00AD6EB0"/>
    <w:rsid w:val="00AD7A5E"/>
    <w:rsid w:val="00AE2054"/>
    <w:rsid w:val="00AE2EFF"/>
    <w:rsid w:val="00AE430E"/>
    <w:rsid w:val="00AE5692"/>
    <w:rsid w:val="00AE67C4"/>
    <w:rsid w:val="00AE7909"/>
    <w:rsid w:val="00AF0F96"/>
    <w:rsid w:val="00AF3184"/>
    <w:rsid w:val="00AF42A5"/>
    <w:rsid w:val="00AF465F"/>
    <w:rsid w:val="00AF5D0A"/>
    <w:rsid w:val="00AF78BF"/>
    <w:rsid w:val="00B00355"/>
    <w:rsid w:val="00B02F8B"/>
    <w:rsid w:val="00B03770"/>
    <w:rsid w:val="00B04E70"/>
    <w:rsid w:val="00B057EC"/>
    <w:rsid w:val="00B077E5"/>
    <w:rsid w:val="00B07E69"/>
    <w:rsid w:val="00B104C1"/>
    <w:rsid w:val="00B10886"/>
    <w:rsid w:val="00B1111E"/>
    <w:rsid w:val="00B11F60"/>
    <w:rsid w:val="00B125D2"/>
    <w:rsid w:val="00B13A4C"/>
    <w:rsid w:val="00B14691"/>
    <w:rsid w:val="00B1528F"/>
    <w:rsid w:val="00B1700D"/>
    <w:rsid w:val="00B203CC"/>
    <w:rsid w:val="00B2286B"/>
    <w:rsid w:val="00B257E0"/>
    <w:rsid w:val="00B25859"/>
    <w:rsid w:val="00B25A55"/>
    <w:rsid w:val="00B27B42"/>
    <w:rsid w:val="00B30A70"/>
    <w:rsid w:val="00B323FB"/>
    <w:rsid w:val="00B32FC4"/>
    <w:rsid w:val="00B33663"/>
    <w:rsid w:val="00B349D9"/>
    <w:rsid w:val="00B35D46"/>
    <w:rsid w:val="00B37445"/>
    <w:rsid w:val="00B37F6E"/>
    <w:rsid w:val="00B415A5"/>
    <w:rsid w:val="00B4291B"/>
    <w:rsid w:val="00B429F0"/>
    <w:rsid w:val="00B43CDF"/>
    <w:rsid w:val="00B44DD9"/>
    <w:rsid w:val="00B4529B"/>
    <w:rsid w:val="00B456C7"/>
    <w:rsid w:val="00B47019"/>
    <w:rsid w:val="00B47680"/>
    <w:rsid w:val="00B514C2"/>
    <w:rsid w:val="00B51BCB"/>
    <w:rsid w:val="00B51F40"/>
    <w:rsid w:val="00B52263"/>
    <w:rsid w:val="00B530DD"/>
    <w:rsid w:val="00B53AA9"/>
    <w:rsid w:val="00B53FBF"/>
    <w:rsid w:val="00B5552C"/>
    <w:rsid w:val="00B62021"/>
    <w:rsid w:val="00B67022"/>
    <w:rsid w:val="00B717A5"/>
    <w:rsid w:val="00B71B2C"/>
    <w:rsid w:val="00B72631"/>
    <w:rsid w:val="00B742EE"/>
    <w:rsid w:val="00B74C4E"/>
    <w:rsid w:val="00B750E4"/>
    <w:rsid w:val="00B75354"/>
    <w:rsid w:val="00B753F3"/>
    <w:rsid w:val="00B76699"/>
    <w:rsid w:val="00B77DDA"/>
    <w:rsid w:val="00B823F3"/>
    <w:rsid w:val="00B8468E"/>
    <w:rsid w:val="00B87D27"/>
    <w:rsid w:val="00B90B77"/>
    <w:rsid w:val="00B90F26"/>
    <w:rsid w:val="00B9150E"/>
    <w:rsid w:val="00B91904"/>
    <w:rsid w:val="00B92400"/>
    <w:rsid w:val="00B93CE2"/>
    <w:rsid w:val="00B94EF0"/>
    <w:rsid w:val="00B9583E"/>
    <w:rsid w:val="00B95FFF"/>
    <w:rsid w:val="00BA0E6D"/>
    <w:rsid w:val="00BA0F0C"/>
    <w:rsid w:val="00BA280E"/>
    <w:rsid w:val="00BA2A9A"/>
    <w:rsid w:val="00BA456A"/>
    <w:rsid w:val="00BA634F"/>
    <w:rsid w:val="00BA6630"/>
    <w:rsid w:val="00BA66BE"/>
    <w:rsid w:val="00BA74E4"/>
    <w:rsid w:val="00BA78C5"/>
    <w:rsid w:val="00BB117D"/>
    <w:rsid w:val="00BB1525"/>
    <w:rsid w:val="00BB2430"/>
    <w:rsid w:val="00BB3AEF"/>
    <w:rsid w:val="00BB411B"/>
    <w:rsid w:val="00BC0B6A"/>
    <w:rsid w:val="00BC1D3A"/>
    <w:rsid w:val="00BC2B60"/>
    <w:rsid w:val="00BC6B3B"/>
    <w:rsid w:val="00BC70E1"/>
    <w:rsid w:val="00BD00C5"/>
    <w:rsid w:val="00BD2C02"/>
    <w:rsid w:val="00BD3644"/>
    <w:rsid w:val="00BD3CDA"/>
    <w:rsid w:val="00BD71E8"/>
    <w:rsid w:val="00BE0149"/>
    <w:rsid w:val="00BE0A4F"/>
    <w:rsid w:val="00BE13F8"/>
    <w:rsid w:val="00BE2331"/>
    <w:rsid w:val="00BE3A15"/>
    <w:rsid w:val="00BE49AE"/>
    <w:rsid w:val="00BE4BDE"/>
    <w:rsid w:val="00BE5B8B"/>
    <w:rsid w:val="00BE7310"/>
    <w:rsid w:val="00BE7B67"/>
    <w:rsid w:val="00BF1C53"/>
    <w:rsid w:val="00BF2049"/>
    <w:rsid w:val="00BF2BE8"/>
    <w:rsid w:val="00BF3598"/>
    <w:rsid w:val="00BF44C0"/>
    <w:rsid w:val="00BF62AD"/>
    <w:rsid w:val="00BF653B"/>
    <w:rsid w:val="00C000FC"/>
    <w:rsid w:val="00C01199"/>
    <w:rsid w:val="00C02D97"/>
    <w:rsid w:val="00C02FEF"/>
    <w:rsid w:val="00C03DCC"/>
    <w:rsid w:val="00C03FA3"/>
    <w:rsid w:val="00C04784"/>
    <w:rsid w:val="00C04FB0"/>
    <w:rsid w:val="00C0666C"/>
    <w:rsid w:val="00C10971"/>
    <w:rsid w:val="00C109B7"/>
    <w:rsid w:val="00C11191"/>
    <w:rsid w:val="00C12293"/>
    <w:rsid w:val="00C13D72"/>
    <w:rsid w:val="00C15222"/>
    <w:rsid w:val="00C170C5"/>
    <w:rsid w:val="00C2198F"/>
    <w:rsid w:val="00C2373D"/>
    <w:rsid w:val="00C23AE6"/>
    <w:rsid w:val="00C25546"/>
    <w:rsid w:val="00C25979"/>
    <w:rsid w:val="00C263DD"/>
    <w:rsid w:val="00C26951"/>
    <w:rsid w:val="00C2760A"/>
    <w:rsid w:val="00C27C3B"/>
    <w:rsid w:val="00C31C15"/>
    <w:rsid w:val="00C32507"/>
    <w:rsid w:val="00C32985"/>
    <w:rsid w:val="00C340AB"/>
    <w:rsid w:val="00C34A58"/>
    <w:rsid w:val="00C35F4F"/>
    <w:rsid w:val="00C36B0B"/>
    <w:rsid w:val="00C3771B"/>
    <w:rsid w:val="00C408BC"/>
    <w:rsid w:val="00C4113C"/>
    <w:rsid w:val="00C431BE"/>
    <w:rsid w:val="00C437DF"/>
    <w:rsid w:val="00C43E59"/>
    <w:rsid w:val="00C442BB"/>
    <w:rsid w:val="00C45518"/>
    <w:rsid w:val="00C521F2"/>
    <w:rsid w:val="00C53F51"/>
    <w:rsid w:val="00C546C5"/>
    <w:rsid w:val="00C569A1"/>
    <w:rsid w:val="00C60C44"/>
    <w:rsid w:val="00C62261"/>
    <w:rsid w:val="00C6228A"/>
    <w:rsid w:val="00C66A64"/>
    <w:rsid w:val="00C72882"/>
    <w:rsid w:val="00C7311C"/>
    <w:rsid w:val="00C76A97"/>
    <w:rsid w:val="00C77BC1"/>
    <w:rsid w:val="00C77D45"/>
    <w:rsid w:val="00C77EF4"/>
    <w:rsid w:val="00C80646"/>
    <w:rsid w:val="00C808B6"/>
    <w:rsid w:val="00C812A1"/>
    <w:rsid w:val="00C813EB"/>
    <w:rsid w:val="00C81967"/>
    <w:rsid w:val="00C81D0C"/>
    <w:rsid w:val="00C82373"/>
    <w:rsid w:val="00C832C4"/>
    <w:rsid w:val="00C840E1"/>
    <w:rsid w:val="00C85659"/>
    <w:rsid w:val="00C87497"/>
    <w:rsid w:val="00C90BD8"/>
    <w:rsid w:val="00C910C5"/>
    <w:rsid w:val="00C91609"/>
    <w:rsid w:val="00C91809"/>
    <w:rsid w:val="00C91E40"/>
    <w:rsid w:val="00C934F7"/>
    <w:rsid w:val="00C94E05"/>
    <w:rsid w:val="00C95DA0"/>
    <w:rsid w:val="00C95FAB"/>
    <w:rsid w:val="00C96F2E"/>
    <w:rsid w:val="00C96F9C"/>
    <w:rsid w:val="00C97FA0"/>
    <w:rsid w:val="00CA0275"/>
    <w:rsid w:val="00CA2871"/>
    <w:rsid w:val="00CA4BCE"/>
    <w:rsid w:val="00CA5310"/>
    <w:rsid w:val="00CA61EB"/>
    <w:rsid w:val="00CB2DCC"/>
    <w:rsid w:val="00CB3E93"/>
    <w:rsid w:val="00CB46BF"/>
    <w:rsid w:val="00CB474E"/>
    <w:rsid w:val="00CB5424"/>
    <w:rsid w:val="00CC23CF"/>
    <w:rsid w:val="00CC26E5"/>
    <w:rsid w:val="00CC2BA0"/>
    <w:rsid w:val="00CC3899"/>
    <w:rsid w:val="00CC3B54"/>
    <w:rsid w:val="00CC4049"/>
    <w:rsid w:val="00CC4138"/>
    <w:rsid w:val="00CC5D3E"/>
    <w:rsid w:val="00CC6280"/>
    <w:rsid w:val="00CC6398"/>
    <w:rsid w:val="00CC7097"/>
    <w:rsid w:val="00CD1B55"/>
    <w:rsid w:val="00CD2335"/>
    <w:rsid w:val="00CD3709"/>
    <w:rsid w:val="00CD3F61"/>
    <w:rsid w:val="00CD42CD"/>
    <w:rsid w:val="00CD571A"/>
    <w:rsid w:val="00CD5C1D"/>
    <w:rsid w:val="00CD6796"/>
    <w:rsid w:val="00CD6D8E"/>
    <w:rsid w:val="00CE0B6F"/>
    <w:rsid w:val="00CE20CE"/>
    <w:rsid w:val="00CE2AFA"/>
    <w:rsid w:val="00CE6749"/>
    <w:rsid w:val="00CE75B0"/>
    <w:rsid w:val="00CF4652"/>
    <w:rsid w:val="00CF4ABD"/>
    <w:rsid w:val="00CF4F64"/>
    <w:rsid w:val="00CF61DA"/>
    <w:rsid w:val="00CF6D0F"/>
    <w:rsid w:val="00CF7227"/>
    <w:rsid w:val="00CF7C4B"/>
    <w:rsid w:val="00D0108D"/>
    <w:rsid w:val="00D0266D"/>
    <w:rsid w:val="00D02778"/>
    <w:rsid w:val="00D04157"/>
    <w:rsid w:val="00D0586B"/>
    <w:rsid w:val="00D1021A"/>
    <w:rsid w:val="00D11DE5"/>
    <w:rsid w:val="00D1210D"/>
    <w:rsid w:val="00D1278E"/>
    <w:rsid w:val="00D1378F"/>
    <w:rsid w:val="00D13FD5"/>
    <w:rsid w:val="00D14095"/>
    <w:rsid w:val="00D16A2C"/>
    <w:rsid w:val="00D21712"/>
    <w:rsid w:val="00D21DA6"/>
    <w:rsid w:val="00D2357D"/>
    <w:rsid w:val="00D25D2E"/>
    <w:rsid w:val="00D26263"/>
    <w:rsid w:val="00D27DF5"/>
    <w:rsid w:val="00D307B8"/>
    <w:rsid w:val="00D30D2A"/>
    <w:rsid w:val="00D30D9A"/>
    <w:rsid w:val="00D31A52"/>
    <w:rsid w:val="00D32491"/>
    <w:rsid w:val="00D329DF"/>
    <w:rsid w:val="00D35990"/>
    <w:rsid w:val="00D37E9F"/>
    <w:rsid w:val="00D37F64"/>
    <w:rsid w:val="00D43700"/>
    <w:rsid w:val="00D4403F"/>
    <w:rsid w:val="00D45BA1"/>
    <w:rsid w:val="00D46421"/>
    <w:rsid w:val="00D505AF"/>
    <w:rsid w:val="00D50702"/>
    <w:rsid w:val="00D5156B"/>
    <w:rsid w:val="00D52906"/>
    <w:rsid w:val="00D52AB6"/>
    <w:rsid w:val="00D55885"/>
    <w:rsid w:val="00D55DA3"/>
    <w:rsid w:val="00D570E0"/>
    <w:rsid w:val="00D572F9"/>
    <w:rsid w:val="00D5790B"/>
    <w:rsid w:val="00D57D0D"/>
    <w:rsid w:val="00D607C1"/>
    <w:rsid w:val="00D63497"/>
    <w:rsid w:val="00D6584B"/>
    <w:rsid w:val="00D6790F"/>
    <w:rsid w:val="00D7142A"/>
    <w:rsid w:val="00D73751"/>
    <w:rsid w:val="00D73A90"/>
    <w:rsid w:val="00D74766"/>
    <w:rsid w:val="00D748B2"/>
    <w:rsid w:val="00D75E8D"/>
    <w:rsid w:val="00D803A8"/>
    <w:rsid w:val="00D8302A"/>
    <w:rsid w:val="00D840FA"/>
    <w:rsid w:val="00D84410"/>
    <w:rsid w:val="00D85B72"/>
    <w:rsid w:val="00D85BD7"/>
    <w:rsid w:val="00D868BC"/>
    <w:rsid w:val="00D90AF5"/>
    <w:rsid w:val="00D924C1"/>
    <w:rsid w:val="00D9250E"/>
    <w:rsid w:val="00D93790"/>
    <w:rsid w:val="00D937A1"/>
    <w:rsid w:val="00D93A1F"/>
    <w:rsid w:val="00D93B25"/>
    <w:rsid w:val="00D94B35"/>
    <w:rsid w:val="00D94B6C"/>
    <w:rsid w:val="00D95EF2"/>
    <w:rsid w:val="00D970AA"/>
    <w:rsid w:val="00D97719"/>
    <w:rsid w:val="00DA01E1"/>
    <w:rsid w:val="00DA0AE7"/>
    <w:rsid w:val="00DA111E"/>
    <w:rsid w:val="00DA1620"/>
    <w:rsid w:val="00DA31A4"/>
    <w:rsid w:val="00DA4312"/>
    <w:rsid w:val="00DA527C"/>
    <w:rsid w:val="00DA528A"/>
    <w:rsid w:val="00DA5980"/>
    <w:rsid w:val="00DA5C67"/>
    <w:rsid w:val="00DA6209"/>
    <w:rsid w:val="00DA620C"/>
    <w:rsid w:val="00DA6E27"/>
    <w:rsid w:val="00DA7AB0"/>
    <w:rsid w:val="00DB0748"/>
    <w:rsid w:val="00DB07B2"/>
    <w:rsid w:val="00DB32A0"/>
    <w:rsid w:val="00DB34AB"/>
    <w:rsid w:val="00DB4099"/>
    <w:rsid w:val="00DB54D7"/>
    <w:rsid w:val="00DB5C9A"/>
    <w:rsid w:val="00DC1FAB"/>
    <w:rsid w:val="00DC287E"/>
    <w:rsid w:val="00DC33FB"/>
    <w:rsid w:val="00DC423B"/>
    <w:rsid w:val="00DC5035"/>
    <w:rsid w:val="00DC5403"/>
    <w:rsid w:val="00DC616B"/>
    <w:rsid w:val="00DC6528"/>
    <w:rsid w:val="00DC7315"/>
    <w:rsid w:val="00DC73E1"/>
    <w:rsid w:val="00DC7923"/>
    <w:rsid w:val="00DD071D"/>
    <w:rsid w:val="00DD0BC0"/>
    <w:rsid w:val="00DD2B0D"/>
    <w:rsid w:val="00DD72F7"/>
    <w:rsid w:val="00DD7C3E"/>
    <w:rsid w:val="00DE0FBA"/>
    <w:rsid w:val="00DE2736"/>
    <w:rsid w:val="00DE4DC1"/>
    <w:rsid w:val="00DE500B"/>
    <w:rsid w:val="00DE5FBC"/>
    <w:rsid w:val="00DF01FE"/>
    <w:rsid w:val="00DF0B9A"/>
    <w:rsid w:val="00DF1664"/>
    <w:rsid w:val="00DF2FEB"/>
    <w:rsid w:val="00DF3085"/>
    <w:rsid w:val="00DF357A"/>
    <w:rsid w:val="00DF4893"/>
    <w:rsid w:val="00DF70A1"/>
    <w:rsid w:val="00DF7522"/>
    <w:rsid w:val="00E0078B"/>
    <w:rsid w:val="00E014CF"/>
    <w:rsid w:val="00E02EB2"/>
    <w:rsid w:val="00E03E48"/>
    <w:rsid w:val="00E0476F"/>
    <w:rsid w:val="00E0481F"/>
    <w:rsid w:val="00E059D8"/>
    <w:rsid w:val="00E11969"/>
    <w:rsid w:val="00E13DBA"/>
    <w:rsid w:val="00E1670D"/>
    <w:rsid w:val="00E17776"/>
    <w:rsid w:val="00E202D3"/>
    <w:rsid w:val="00E22249"/>
    <w:rsid w:val="00E22B60"/>
    <w:rsid w:val="00E24620"/>
    <w:rsid w:val="00E24A41"/>
    <w:rsid w:val="00E24F09"/>
    <w:rsid w:val="00E268F1"/>
    <w:rsid w:val="00E32E2E"/>
    <w:rsid w:val="00E35954"/>
    <w:rsid w:val="00E35A29"/>
    <w:rsid w:val="00E35EB2"/>
    <w:rsid w:val="00E375D6"/>
    <w:rsid w:val="00E4113B"/>
    <w:rsid w:val="00E4272F"/>
    <w:rsid w:val="00E471FC"/>
    <w:rsid w:val="00E5181A"/>
    <w:rsid w:val="00E51B15"/>
    <w:rsid w:val="00E52DEF"/>
    <w:rsid w:val="00E5445B"/>
    <w:rsid w:val="00E54C5D"/>
    <w:rsid w:val="00E60BDC"/>
    <w:rsid w:val="00E6149E"/>
    <w:rsid w:val="00E61638"/>
    <w:rsid w:val="00E63894"/>
    <w:rsid w:val="00E64AD5"/>
    <w:rsid w:val="00E664A8"/>
    <w:rsid w:val="00E67F53"/>
    <w:rsid w:val="00E70239"/>
    <w:rsid w:val="00E70310"/>
    <w:rsid w:val="00E70992"/>
    <w:rsid w:val="00E71B74"/>
    <w:rsid w:val="00E743CB"/>
    <w:rsid w:val="00E74BDF"/>
    <w:rsid w:val="00E74FFF"/>
    <w:rsid w:val="00E76539"/>
    <w:rsid w:val="00E76D54"/>
    <w:rsid w:val="00E774C5"/>
    <w:rsid w:val="00E77AD8"/>
    <w:rsid w:val="00E77CF7"/>
    <w:rsid w:val="00E816F5"/>
    <w:rsid w:val="00E81845"/>
    <w:rsid w:val="00E81A9C"/>
    <w:rsid w:val="00E828A6"/>
    <w:rsid w:val="00E82C7F"/>
    <w:rsid w:val="00E83D4C"/>
    <w:rsid w:val="00E841BA"/>
    <w:rsid w:val="00E847A1"/>
    <w:rsid w:val="00E84C37"/>
    <w:rsid w:val="00E90990"/>
    <w:rsid w:val="00E92508"/>
    <w:rsid w:val="00E92AE3"/>
    <w:rsid w:val="00E93163"/>
    <w:rsid w:val="00E93F26"/>
    <w:rsid w:val="00E944E2"/>
    <w:rsid w:val="00E9478C"/>
    <w:rsid w:val="00E953EB"/>
    <w:rsid w:val="00E9638A"/>
    <w:rsid w:val="00E97308"/>
    <w:rsid w:val="00EA2693"/>
    <w:rsid w:val="00EA2759"/>
    <w:rsid w:val="00EA360E"/>
    <w:rsid w:val="00EA396C"/>
    <w:rsid w:val="00EA423B"/>
    <w:rsid w:val="00EA4B0A"/>
    <w:rsid w:val="00EA7394"/>
    <w:rsid w:val="00EA7D41"/>
    <w:rsid w:val="00EB0848"/>
    <w:rsid w:val="00EB6642"/>
    <w:rsid w:val="00EB6F31"/>
    <w:rsid w:val="00EB6F8D"/>
    <w:rsid w:val="00EB7652"/>
    <w:rsid w:val="00EB76CB"/>
    <w:rsid w:val="00EC10D2"/>
    <w:rsid w:val="00EC10D5"/>
    <w:rsid w:val="00EC23DA"/>
    <w:rsid w:val="00EC3216"/>
    <w:rsid w:val="00EC531B"/>
    <w:rsid w:val="00EC61CD"/>
    <w:rsid w:val="00ED0809"/>
    <w:rsid w:val="00ED0E5A"/>
    <w:rsid w:val="00ED0E82"/>
    <w:rsid w:val="00ED1671"/>
    <w:rsid w:val="00ED2471"/>
    <w:rsid w:val="00ED2E42"/>
    <w:rsid w:val="00ED30CC"/>
    <w:rsid w:val="00ED3A26"/>
    <w:rsid w:val="00ED48D9"/>
    <w:rsid w:val="00ED4DA8"/>
    <w:rsid w:val="00ED571A"/>
    <w:rsid w:val="00ED666C"/>
    <w:rsid w:val="00ED7B5D"/>
    <w:rsid w:val="00ED7FEA"/>
    <w:rsid w:val="00EE42F7"/>
    <w:rsid w:val="00EE4626"/>
    <w:rsid w:val="00EE4EB0"/>
    <w:rsid w:val="00EE76F0"/>
    <w:rsid w:val="00EF0898"/>
    <w:rsid w:val="00EF0A90"/>
    <w:rsid w:val="00EF1EC8"/>
    <w:rsid w:val="00EF2B36"/>
    <w:rsid w:val="00EF3FF8"/>
    <w:rsid w:val="00EF5BDB"/>
    <w:rsid w:val="00EF5EDC"/>
    <w:rsid w:val="00EF609E"/>
    <w:rsid w:val="00EF6724"/>
    <w:rsid w:val="00F01FE1"/>
    <w:rsid w:val="00F0360A"/>
    <w:rsid w:val="00F03915"/>
    <w:rsid w:val="00F05451"/>
    <w:rsid w:val="00F055EB"/>
    <w:rsid w:val="00F10118"/>
    <w:rsid w:val="00F131FC"/>
    <w:rsid w:val="00F13B5F"/>
    <w:rsid w:val="00F14C84"/>
    <w:rsid w:val="00F1642A"/>
    <w:rsid w:val="00F16B05"/>
    <w:rsid w:val="00F16CC3"/>
    <w:rsid w:val="00F2036A"/>
    <w:rsid w:val="00F21102"/>
    <w:rsid w:val="00F22056"/>
    <w:rsid w:val="00F24D6B"/>
    <w:rsid w:val="00F31A67"/>
    <w:rsid w:val="00F32421"/>
    <w:rsid w:val="00F32FB3"/>
    <w:rsid w:val="00F34746"/>
    <w:rsid w:val="00F3550A"/>
    <w:rsid w:val="00F3565C"/>
    <w:rsid w:val="00F35F42"/>
    <w:rsid w:val="00F361FA"/>
    <w:rsid w:val="00F36907"/>
    <w:rsid w:val="00F37A1E"/>
    <w:rsid w:val="00F4175D"/>
    <w:rsid w:val="00F41BED"/>
    <w:rsid w:val="00F428BC"/>
    <w:rsid w:val="00F42D95"/>
    <w:rsid w:val="00F444D1"/>
    <w:rsid w:val="00F45030"/>
    <w:rsid w:val="00F453A3"/>
    <w:rsid w:val="00F459CC"/>
    <w:rsid w:val="00F46001"/>
    <w:rsid w:val="00F46253"/>
    <w:rsid w:val="00F46D73"/>
    <w:rsid w:val="00F47D80"/>
    <w:rsid w:val="00F50840"/>
    <w:rsid w:val="00F50BD8"/>
    <w:rsid w:val="00F52492"/>
    <w:rsid w:val="00F52982"/>
    <w:rsid w:val="00F5384F"/>
    <w:rsid w:val="00F53876"/>
    <w:rsid w:val="00F53888"/>
    <w:rsid w:val="00F539DD"/>
    <w:rsid w:val="00F53BE3"/>
    <w:rsid w:val="00F54A5F"/>
    <w:rsid w:val="00F551A6"/>
    <w:rsid w:val="00F555F0"/>
    <w:rsid w:val="00F569B3"/>
    <w:rsid w:val="00F57E5C"/>
    <w:rsid w:val="00F60223"/>
    <w:rsid w:val="00F60D6B"/>
    <w:rsid w:val="00F60F2A"/>
    <w:rsid w:val="00F63D2A"/>
    <w:rsid w:val="00F6523F"/>
    <w:rsid w:val="00F665E3"/>
    <w:rsid w:val="00F66708"/>
    <w:rsid w:val="00F669A7"/>
    <w:rsid w:val="00F66BF1"/>
    <w:rsid w:val="00F66F8E"/>
    <w:rsid w:val="00F727EE"/>
    <w:rsid w:val="00F73063"/>
    <w:rsid w:val="00F7313D"/>
    <w:rsid w:val="00F7330A"/>
    <w:rsid w:val="00F7454E"/>
    <w:rsid w:val="00F7539D"/>
    <w:rsid w:val="00F76DB6"/>
    <w:rsid w:val="00F80325"/>
    <w:rsid w:val="00F80DC5"/>
    <w:rsid w:val="00F8116F"/>
    <w:rsid w:val="00F84709"/>
    <w:rsid w:val="00F85EDE"/>
    <w:rsid w:val="00F8616C"/>
    <w:rsid w:val="00F86215"/>
    <w:rsid w:val="00F87AFB"/>
    <w:rsid w:val="00F87E6B"/>
    <w:rsid w:val="00F91566"/>
    <w:rsid w:val="00F933F0"/>
    <w:rsid w:val="00F93610"/>
    <w:rsid w:val="00F937AD"/>
    <w:rsid w:val="00F970C9"/>
    <w:rsid w:val="00FA121B"/>
    <w:rsid w:val="00FA2D14"/>
    <w:rsid w:val="00FA4457"/>
    <w:rsid w:val="00FA4CD9"/>
    <w:rsid w:val="00FA5FCD"/>
    <w:rsid w:val="00FA6786"/>
    <w:rsid w:val="00FA6D37"/>
    <w:rsid w:val="00FB45A9"/>
    <w:rsid w:val="00FB4A53"/>
    <w:rsid w:val="00FB4E0F"/>
    <w:rsid w:val="00FB5DBF"/>
    <w:rsid w:val="00FB63C6"/>
    <w:rsid w:val="00FB64FC"/>
    <w:rsid w:val="00FB74DF"/>
    <w:rsid w:val="00FC0977"/>
    <w:rsid w:val="00FC0E0C"/>
    <w:rsid w:val="00FC0EFA"/>
    <w:rsid w:val="00FC39F4"/>
    <w:rsid w:val="00FC3C1E"/>
    <w:rsid w:val="00FC4FD1"/>
    <w:rsid w:val="00FC5184"/>
    <w:rsid w:val="00FC5E95"/>
    <w:rsid w:val="00FC67A4"/>
    <w:rsid w:val="00FD1433"/>
    <w:rsid w:val="00FD1809"/>
    <w:rsid w:val="00FD1947"/>
    <w:rsid w:val="00FD22B5"/>
    <w:rsid w:val="00FD3357"/>
    <w:rsid w:val="00FD47E7"/>
    <w:rsid w:val="00FD49B9"/>
    <w:rsid w:val="00FD4CC1"/>
    <w:rsid w:val="00FD5765"/>
    <w:rsid w:val="00FE0126"/>
    <w:rsid w:val="00FE10B0"/>
    <w:rsid w:val="00FE2121"/>
    <w:rsid w:val="00FE3554"/>
    <w:rsid w:val="00FE3812"/>
    <w:rsid w:val="00FE3BA1"/>
    <w:rsid w:val="00FE4DE2"/>
    <w:rsid w:val="00FF1322"/>
    <w:rsid w:val="00FF2057"/>
    <w:rsid w:val="00FF27D0"/>
    <w:rsid w:val="00FF3F62"/>
    <w:rsid w:val="00FF5A17"/>
    <w:rsid w:val="00FF6B77"/>
    <w:rsid w:val="00FF7459"/>
    <w:rsid w:val="01BE21A2"/>
    <w:rsid w:val="01E810DC"/>
    <w:rsid w:val="01FF6088"/>
    <w:rsid w:val="023A5C2B"/>
    <w:rsid w:val="023C44BA"/>
    <w:rsid w:val="02466FC8"/>
    <w:rsid w:val="02654C5A"/>
    <w:rsid w:val="027253C5"/>
    <w:rsid w:val="027D12FB"/>
    <w:rsid w:val="029C5BE4"/>
    <w:rsid w:val="02AD2E33"/>
    <w:rsid w:val="02D61BBC"/>
    <w:rsid w:val="0302146E"/>
    <w:rsid w:val="03291081"/>
    <w:rsid w:val="03306F5F"/>
    <w:rsid w:val="03352C40"/>
    <w:rsid w:val="03892177"/>
    <w:rsid w:val="039445CB"/>
    <w:rsid w:val="03E44FD3"/>
    <w:rsid w:val="041B1374"/>
    <w:rsid w:val="042D483F"/>
    <w:rsid w:val="04374232"/>
    <w:rsid w:val="043F676E"/>
    <w:rsid w:val="04490626"/>
    <w:rsid w:val="04631DC4"/>
    <w:rsid w:val="04664A43"/>
    <w:rsid w:val="047F0C93"/>
    <w:rsid w:val="04D04B85"/>
    <w:rsid w:val="04F0338E"/>
    <w:rsid w:val="05067B6E"/>
    <w:rsid w:val="050C6DF9"/>
    <w:rsid w:val="05197D6A"/>
    <w:rsid w:val="05455C75"/>
    <w:rsid w:val="055555F1"/>
    <w:rsid w:val="05630F26"/>
    <w:rsid w:val="05907E6F"/>
    <w:rsid w:val="05A56164"/>
    <w:rsid w:val="05AE6D00"/>
    <w:rsid w:val="05E661B9"/>
    <w:rsid w:val="05EB1ADC"/>
    <w:rsid w:val="05F0356C"/>
    <w:rsid w:val="0619570F"/>
    <w:rsid w:val="06382740"/>
    <w:rsid w:val="065C623A"/>
    <w:rsid w:val="067135C6"/>
    <w:rsid w:val="068233F5"/>
    <w:rsid w:val="06832E16"/>
    <w:rsid w:val="068D1CA8"/>
    <w:rsid w:val="06B50E10"/>
    <w:rsid w:val="06B66892"/>
    <w:rsid w:val="06D66373"/>
    <w:rsid w:val="06F1227A"/>
    <w:rsid w:val="071C4C3B"/>
    <w:rsid w:val="073A59FA"/>
    <w:rsid w:val="075C1765"/>
    <w:rsid w:val="0776344D"/>
    <w:rsid w:val="077673E4"/>
    <w:rsid w:val="07963290"/>
    <w:rsid w:val="07AF789A"/>
    <w:rsid w:val="07B61CB8"/>
    <w:rsid w:val="07C95455"/>
    <w:rsid w:val="081648E2"/>
    <w:rsid w:val="082B065D"/>
    <w:rsid w:val="08571D21"/>
    <w:rsid w:val="086C25C0"/>
    <w:rsid w:val="08722A47"/>
    <w:rsid w:val="0889086F"/>
    <w:rsid w:val="08A023C6"/>
    <w:rsid w:val="08D2737C"/>
    <w:rsid w:val="08FD22B8"/>
    <w:rsid w:val="0903182A"/>
    <w:rsid w:val="09043B58"/>
    <w:rsid w:val="09227170"/>
    <w:rsid w:val="09554086"/>
    <w:rsid w:val="09A47301"/>
    <w:rsid w:val="0A373475"/>
    <w:rsid w:val="0A4A0606"/>
    <w:rsid w:val="0A540C83"/>
    <w:rsid w:val="0A8452CE"/>
    <w:rsid w:val="0A976F5F"/>
    <w:rsid w:val="0A9E1506"/>
    <w:rsid w:val="0AB04E98"/>
    <w:rsid w:val="0B0E76C4"/>
    <w:rsid w:val="0B2C0929"/>
    <w:rsid w:val="0B2E7CE5"/>
    <w:rsid w:val="0B3926E1"/>
    <w:rsid w:val="0B4B3056"/>
    <w:rsid w:val="0BA61CF3"/>
    <w:rsid w:val="0BD15BF1"/>
    <w:rsid w:val="0BF10669"/>
    <w:rsid w:val="0BF27CD6"/>
    <w:rsid w:val="0BFB3BB6"/>
    <w:rsid w:val="0C0E7E79"/>
    <w:rsid w:val="0C0F1E94"/>
    <w:rsid w:val="0C387084"/>
    <w:rsid w:val="0C3D2CAB"/>
    <w:rsid w:val="0C3E42D9"/>
    <w:rsid w:val="0C3F2B9F"/>
    <w:rsid w:val="0C4F75DC"/>
    <w:rsid w:val="0C533497"/>
    <w:rsid w:val="0C5D7B5E"/>
    <w:rsid w:val="0C621617"/>
    <w:rsid w:val="0C7C2013"/>
    <w:rsid w:val="0C9C0BFA"/>
    <w:rsid w:val="0CEA2548"/>
    <w:rsid w:val="0CEA4546"/>
    <w:rsid w:val="0CF25A8D"/>
    <w:rsid w:val="0CFC3C28"/>
    <w:rsid w:val="0D8514EC"/>
    <w:rsid w:val="0D9F4467"/>
    <w:rsid w:val="0DEB756A"/>
    <w:rsid w:val="0E217CDD"/>
    <w:rsid w:val="0E332D12"/>
    <w:rsid w:val="0EB305C3"/>
    <w:rsid w:val="0EB97B0C"/>
    <w:rsid w:val="0EDD142B"/>
    <w:rsid w:val="0EE62172"/>
    <w:rsid w:val="0EFE2BFA"/>
    <w:rsid w:val="0F034C0D"/>
    <w:rsid w:val="0F137CB5"/>
    <w:rsid w:val="0F2F70D8"/>
    <w:rsid w:val="0F656151"/>
    <w:rsid w:val="0F77606B"/>
    <w:rsid w:val="0F873108"/>
    <w:rsid w:val="0FC770EF"/>
    <w:rsid w:val="0FC938BB"/>
    <w:rsid w:val="0FCC3038"/>
    <w:rsid w:val="0FE93611"/>
    <w:rsid w:val="100E17D9"/>
    <w:rsid w:val="1030737A"/>
    <w:rsid w:val="103E0B74"/>
    <w:rsid w:val="107312E9"/>
    <w:rsid w:val="10760A76"/>
    <w:rsid w:val="10C76755"/>
    <w:rsid w:val="10CD32BC"/>
    <w:rsid w:val="10D058CD"/>
    <w:rsid w:val="10D512AA"/>
    <w:rsid w:val="11022943"/>
    <w:rsid w:val="113566AD"/>
    <w:rsid w:val="114F2AD5"/>
    <w:rsid w:val="114F422F"/>
    <w:rsid w:val="115E0586"/>
    <w:rsid w:val="116003F7"/>
    <w:rsid w:val="119EB8BA"/>
    <w:rsid w:val="11EE2739"/>
    <w:rsid w:val="11F62CE5"/>
    <w:rsid w:val="123256F8"/>
    <w:rsid w:val="128557F1"/>
    <w:rsid w:val="12876C72"/>
    <w:rsid w:val="12A35385"/>
    <w:rsid w:val="12D37334"/>
    <w:rsid w:val="12F7602D"/>
    <w:rsid w:val="12FD5513"/>
    <w:rsid w:val="130E1852"/>
    <w:rsid w:val="13201BEB"/>
    <w:rsid w:val="13266B46"/>
    <w:rsid w:val="132F2F56"/>
    <w:rsid w:val="13615293"/>
    <w:rsid w:val="13C269FA"/>
    <w:rsid w:val="13D241E2"/>
    <w:rsid w:val="13F63FDC"/>
    <w:rsid w:val="13F93CCE"/>
    <w:rsid w:val="1405444A"/>
    <w:rsid w:val="144A22F2"/>
    <w:rsid w:val="145D20A1"/>
    <w:rsid w:val="14876C55"/>
    <w:rsid w:val="14D03843"/>
    <w:rsid w:val="14EB7761"/>
    <w:rsid w:val="1505185E"/>
    <w:rsid w:val="151C212F"/>
    <w:rsid w:val="151F4826"/>
    <w:rsid w:val="15204271"/>
    <w:rsid w:val="152B74B3"/>
    <w:rsid w:val="15470395"/>
    <w:rsid w:val="155312D7"/>
    <w:rsid w:val="15667FB2"/>
    <w:rsid w:val="157C77E5"/>
    <w:rsid w:val="158B03EA"/>
    <w:rsid w:val="159F221E"/>
    <w:rsid w:val="160610D8"/>
    <w:rsid w:val="16695B42"/>
    <w:rsid w:val="1672618E"/>
    <w:rsid w:val="1677792A"/>
    <w:rsid w:val="16AE2A72"/>
    <w:rsid w:val="16B164BB"/>
    <w:rsid w:val="16CFDD09"/>
    <w:rsid w:val="17196F3B"/>
    <w:rsid w:val="172F39CB"/>
    <w:rsid w:val="17301B9A"/>
    <w:rsid w:val="17733908"/>
    <w:rsid w:val="177E2113"/>
    <w:rsid w:val="17CC7A8D"/>
    <w:rsid w:val="17D5737F"/>
    <w:rsid w:val="17DF7F1B"/>
    <w:rsid w:val="182871B5"/>
    <w:rsid w:val="18672CAA"/>
    <w:rsid w:val="18722CC3"/>
    <w:rsid w:val="191B3E73"/>
    <w:rsid w:val="195A6F11"/>
    <w:rsid w:val="1960403C"/>
    <w:rsid w:val="19893DF9"/>
    <w:rsid w:val="198A2D13"/>
    <w:rsid w:val="19961D41"/>
    <w:rsid w:val="19AC614F"/>
    <w:rsid w:val="19B32D6D"/>
    <w:rsid w:val="19BB4AC7"/>
    <w:rsid w:val="19E951A2"/>
    <w:rsid w:val="1A3A0366"/>
    <w:rsid w:val="1A5C7462"/>
    <w:rsid w:val="1A716259"/>
    <w:rsid w:val="1A740D88"/>
    <w:rsid w:val="1A797B98"/>
    <w:rsid w:val="1A7E7310"/>
    <w:rsid w:val="1ABA566B"/>
    <w:rsid w:val="1AD85CAB"/>
    <w:rsid w:val="1B1B2675"/>
    <w:rsid w:val="1B290FAB"/>
    <w:rsid w:val="1B520060"/>
    <w:rsid w:val="1B93EFE3"/>
    <w:rsid w:val="1BC23BC1"/>
    <w:rsid w:val="1BC66909"/>
    <w:rsid w:val="1BDA1A1C"/>
    <w:rsid w:val="1BFF4E1A"/>
    <w:rsid w:val="1C354FEF"/>
    <w:rsid w:val="1C4717E0"/>
    <w:rsid w:val="1C5341C9"/>
    <w:rsid w:val="1C655D0D"/>
    <w:rsid w:val="1C775C44"/>
    <w:rsid w:val="1C9B58CA"/>
    <w:rsid w:val="1CF81B82"/>
    <w:rsid w:val="1D0427E2"/>
    <w:rsid w:val="1D2B2BE4"/>
    <w:rsid w:val="1D37694B"/>
    <w:rsid w:val="1D3846A9"/>
    <w:rsid w:val="1D655C57"/>
    <w:rsid w:val="1D693E72"/>
    <w:rsid w:val="1D6D4072"/>
    <w:rsid w:val="1D811463"/>
    <w:rsid w:val="1DB271E1"/>
    <w:rsid w:val="1DD81CFC"/>
    <w:rsid w:val="1E041E0A"/>
    <w:rsid w:val="1E1E4170"/>
    <w:rsid w:val="1E254562"/>
    <w:rsid w:val="1E594A3A"/>
    <w:rsid w:val="1E7EEDDD"/>
    <w:rsid w:val="1E8A5FA4"/>
    <w:rsid w:val="1ECB0040"/>
    <w:rsid w:val="1EE17F84"/>
    <w:rsid w:val="1EF06AE1"/>
    <w:rsid w:val="1F167DB1"/>
    <w:rsid w:val="1F1B5E97"/>
    <w:rsid w:val="1F4C6C5D"/>
    <w:rsid w:val="1F952D4E"/>
    <w:rsid w:val="1FAA26F7"/>
    <w:rsid w:val="1FAA63F5"/>
    <w:rsid w:val="2018534C"/>
    <w:rsid w:val="201858FB"/>
    <w:rsid w:val="20207CC4"/>
    <w:rsid w:val="203D0364"/>
    <w:rsid w:val="20477BB9"/>
    <w:rsid w:val="205E6350"/>
    <w:rsid w:val="20794436"/>
    <w:rsid w:val="208C2F9B"/>
    <w:rsid w:val="20926750"/>
    <w:rsid w:val="20A441C5"/>
    <w:rsid w:val="20BB5DC6"/>
    <w:rsid w:val="20C10415"/>
    <w:rsid w:val="20E9518E"/>
    <w:rsid w:val="20F8757B"/>
    <w:rsid w:val="21495489"/>
    <w:rsid w:val="215C0642"/>
    <w:rsid w:val="2161007E"/>
    <w:rsid w:val="21810872"/>
    <w:rsid w:val="21BD45A8"/>
    <w:rsid w:val="21D160B0"/>
    <w:rsid w:val="21DF0766"/>
    <w:rsid w:val="221465C9"/>
    <w:rsid w:val="221A3604"/>
    <w:rsid w:val="22370781"/>
    <w:rsid w:val="223F33CE"/>
    <w:rsid w:val="224724B9"/>
    <w:rsid w:val="227824BE"/>
    <w:rsid w:val="22880236"/>
    <w:rsid w:val="229D64A3"/>
    <w:rsid w:val="22AD02F2"/>
    <w:rsid w:val="22FB265A"/>
    <w:rsid w:val="232B624B"/>
    <w:rsid w:val="23371840"/>
    <w:rsid w:val="23385CD8"/>
    <w:rsid w:val="234818AA"/>
    <w:rsid w:val="23573F2F"/>
    <w:rsid w:val="23585803"/>
    <w:rsid w:val="236214F8"/>
    <w:rsid w:val="23B751B1"/>
    <w:rsid w:val="23FB1E38"/>
    <w:rsid w:val="244018D4"/>
    <w:rsid w:val="248C283A"/>
    <w:rsid w:val="24D3427E"/>
    <w:rsid w:val="24EA789C"/>
    <w:rsid w:val="25090A84"/>
    <w:rsid w:val="250E68E7"/>
    <w:rsid w:val="255B5A58"/>
    <w:rsid w:val="25605752"/>
    <w:rsid w:val="259B7A42"/>
    <w:rsid w:val="25B4044A"/>
    <w:rsid w:val="25BF124B"/>
    <w:rsid w:val="25C067F5"/>
    <w:rsid w:val="25DC6146"/>
    <w:rsid w:val="262046EE"/>
    <w:rsid w:val="26205C50"/>
    <w:rsid w:val="263471C8"/>
    <w:rsid w:val="264C2EDA"/>
    <w:rsid w:val="26591EBC"/>
    <w:rsid w:val="267D44F5"/>
    <w:rsid w:val="26841088"/>
    <w:rsid w:val="26C51972"/>
    <w:rsid w:val="26E37AA5"/>
    <w:rsid w:val="2703598D"/>
    <w:rsid w:val="27181640"/>
    <w:rsid w:val="27672208"/>
    <w:rsid w:val="27682819"/>
    <w:rsid w:val="27700100"/>
    <w:rsid w:val="278C5558"/>
    <w:rsid w:val="279BF0DF"/>
    <w:rsid w:val="279C71EF"/>
    <w:rsid w:val="27C54078"/>
    <w:rsid w:val="27EF0B31"/>
    <w:rsid w:val="27F25C39"/>
    <w:rsid w:val="27F3EF0F"/>
    <w:rsid w:val="27FC217A"/>
    <w:rsid w:val="27FE54AA"/>
    <w:rsid w:val="280E414A"/>
    <w:rsid w:val="282B09BF"/>
    <w:rsid w:val="283866E3"/>
    <w:rsid w:val="2867127C"/>
    <w:rsid w:val="2873507B"/>
    <w:rsid w:val="28D17328"/>
    <w:rsid w:val="28E83D1B"/>
    <w:rsid w:val="290F7FEC"/>
    <w:rsid w:val="291A407C"/>
    <w:rsid w:val="292C603F"/>
    <w:rsid w:val="29587091"/>
    <w:rsid w:val="295B5C06"/>
    <w:rsid w:val="295B7E0D"/>
    <w:rsid w:val="295C7B15"/>
    <w:rsid w:val="29AB6915"/>
    <w:rsid w:val="29D347EE"/>
    <w:rsid w:val="29F55FA1"/>
    <w:rsid w:val="2A105FFD"/>
    <w:rsid w:val="2A270FF2"/>
    <w:rsid w:val="2A340918"/>
    <w:rsid w:val="2A5649A3"/>
    <w:rsid w:val="2A6A5D37"/>
    <w:rsid w:val="2A8B17F9"/>
    <w:rsid w:val="2A93731A"/>
    <w:rsid w:val="2A9E0E78"/>
    <w:rsid w:val="2AD71B56"/>
    <w:rsid w:val="2AFC6512"/>
    <w:rsid w:val="2B361DE5"/>
    <w:rsid w:val="2B3A1BFB"/>
    <w:rsid w:val="2B6A7A9C"/>
    <w:rsid w:val="2B850B3E"/>
    <w:rsid w:val="2B8A02A0"/>
    <w:rsid w:val="2BD008CF"/>
    <w:rsid w:val="2BFB9B0E"/>
    <w:rsid w:val="2BFD2379"/>
    <w:rsid w:val="2BFF522B"/>
    <w:rsid w:val="2C270E30"/>
    <w:rsid w:val="2C6303E3"/>
    <w:rsid w:val="2C7845C8"/>
    <w:rsid w:val="2C794B66"/>
    <w:rsid w:val="2C796CA7"/>
    <w:rsid w:val="2C8D5567"/>
    <w:rsid w:val="2CC956CF"/>
    <w:rsid w:val="2CF92AD5"/>
    <w:rsid w:val="2D3225B7"/>
    <w:rsid w:val="2D344487"/>
    <w:rsid w:val="2D5709CB"/>
    <w:rsid w:val="2D5B3696"/>
    <w:rsid w:val="2D674AF2"/>
    <w:rsid w:val="2D761C9C"/>
    <w:rsid w:val="2D8B7E46"/>
    <w:rsid w:val="2D9E79F2"/>
    <w:rsid w:val="2DA823DD"/>
    <w:rsid w:val="2DB45FFF"/>
    <w:rsid w:val="2DCC7401"/>
    <w:rsid w:val="2DDB30C8"/>
    <w:rsid w:val="2DF12F78"/>
    <w:rsid w:val="2E2465DC"/>
    <w:rsid w:val="2E271861"/>
    <w:rsid w:val="2E2A7A0E"/>
    <w:rsid w:val="2E433E69"/>
    <w:rsid w:val="2E5B03F6"/>
    <w:rsid w:val="2E755C6B"/>
    <w:rsid w:val="2E7F5DFB"/>
    <w:rsid w:val="2EC550D1"/>
    <w:rsid w:val="2ECA00C7"/>
    <w:rsid w:val="2ECE4925"/>
    <w:rsid w:val="2F053E85"/>
    <w:rsid w:val="2F193526"/>
    <w:rsid w:val="2F424F98"/>
    <w:rsid w:val="2F497D18"/>
    <w:rsid w:val="2F5720B7"/>
    <w:rsid w:val="2F846934"/>
    <w:rsid w:val="2FFF4025"/>
    <w:rsid w:val="3004657A"/>
    <w:rsid w:val="30390E17"/>
    <w:rsid w:val="30550CCF"/>
    <w:rsid w:val="306C31B3"/>
    <w:rsid w:val="307832A0"/>
    <w:rsid w:val="308140CB"/>
    <w:rsid w:val="30824D5A"/>
    <w:rsid w:val="308A2D31"/>
    <w:rsid w:val="30C44EF6"/>
    <w:rsid w:val="311E1FB1"/>
    <w:rsid w:val="31293F09"/>
    <w:rsid w:val="31534978"/>
    <w:rsid w:val="31656708"/>
    <w:rsid w:val="31862ECC"/>
    <w:rsid w:val="318942C2"/>
    <w:rsid w:val="31D52661"/>
    <w:rsid w:val="31DF0553"/>
    <w:rsid w:val="31FD6E46"/>
    <w:rsid w:val="32155A39"/>
    <w:rsid w:val="321C7C6D"/>
    <w:rsid w:val="322E6EC7"/>
    <w:rsid w:val="32AC2BC7"/>
    <w:rsid w:val="32C51063"/>
    <w:rsid w:val="32DE2EB7"/>
    <w:rsid w:val="32ED0014"/>
    <w:rsid w:val="32F34D74"/>
    <w:rsid w:val="32F50EEA"/>
    <w:rsid w:val="3328196E"/>
    <w:rsid w:val="33331BB4"/>
    <w:rsid w:val="3343713F"/>
    <w:rsid w:val="3344794C"/>
    <w:rsid w:val="339132DF"/>
    <w:rsid w:val="33A97A0C"/>
    <w:rsid w:val="33AF2C56"/>
    <w:rsid w:val="33FB1D58"/>
    <w:rsid w:val="34057765"/>
    <w:rsid w:val="34177A1A"/>
    <w:rsid w:val="345F70E6"/>
    <w:rsid w:val="346076D7"/>
    <w:rsid w:val="34792FA7"/>
    <w:rsid w:val="348208B0"/>
    <w:rsid w:val="34BC5BAE"/>
    <w:rsid w:val="34E17AE6"/>
    <w:rsid w:val="34FE0868"/>
    <w:rsid w:val="3513731F"/>
    <w:rsid w:val="354D496B"/>
    <w:rsid w:val="3555273A"/>
    <w:rsid w:val="355D7C8F"/>
    <w:rsid w:val="355E17C4"/>
    <w:rsid w:val="35B31063"/>
    <w:rsid w:val="35F83336"/>
    <w:rsid w:val="35FA4A1D"/>
    <w:rsid w:val="360B4637"/>
    <w:rsid w:val="360F341F"/>
    <w:rsid w:val="36396C51"/>
    <w:rsid w:val="36562327"/>
    <w:rsid w:val="365C2B3E"/>
    <w:rsid w:val="36653D31"/>
    <w:rsid w:val="368F15A4"/>
    <w:rsid w:val="36953064"/>
    <w:rsid w:val="369766EF"/>
    <w:rsid w:val="36986D96"/>
    <w:rsid w:val="36B85CD1"/>
    <w:rsid w:val="36C33343"/>
    <w:rsid w:val="372B2235"/>
    <w:rsid w:val="373A1EAB"/>
    <w:rsid w:val="373C6C4A"/>
    <w:rsid w:val="3756040B"/>
    <w:rsid w:val="37632980"/>
    <w:rsid w:val="378D6D31"/>
    <w:rsid w:val="37BC4332"/>
    <w:rsid w:val="37E032D2"/>
    <w:rsid w:val="385E1608"/>
    <w:rsid w:val="38736772"/>
    <w:rsid w:val="392B6CC9"/>
    <w:rsid w:val="393F0F04"/>
    <w:rsid w:val="3950483C"/>
    <w:rsid w:val="39545F92"/>
    <w:rsid w:val="39687367"/>
    <w:rsid w:val="3994195A"/>
    <w:rsid w:val="399534AD"/>
    <w:rsid w:val="39976DE9"/>
    <w:rsid w:val="39D57E0D"/>
    <w:rsid w:val="39F3051B"/>
    <w:rsid w:val="39F774BE"/>
    <w:rsid w:val="3A047D2E"/>
    <w:rsid w:val="3A254BDD"/>
    <w:rsid w:val="3A484BE7"/>
    <w:rsid w:val="3A5200E4"/>
    <w:rsid w:val="3A6EDA0B"/>
    <w:rsid w:val="3A8C41D4"/>
    <w:rsid w:val="3A9F618D"/>
    <w:rsid w:val="3AA23ED1"/>
    <w:rsid w:val="3AA37549"/>
    <w:rsid w:val="3AA9659C"/>
    <w:rsid w:val="3AC070A4"/>
    <w:rsid w:val="3AE27290"/>
    <w:rsid w:val="3AEF063D"/>
    <w:rsid w:val="3B3C3FBF"/>
    <w:rsid w:val="3B5B0276"/>
    <w:rsid w:val="3B792384"/>
    <w:rsid w:val="3B813041"/>
    <w:rsid w:val="3BAA2C89"/>
    <w:rsid w:val="3BC22A15"/>
    <w:rsid w:val="3BC40ECC"/>
    <w:rsid w:val="3BEFEF67"/>
    <w:rsid w:val="3C170236"/>
    <w:rsid w:val="3C2F2208"/>
    <w:rsid w:val="3C304ECC"/>
    <w:rsid w:val="3C4E7E55"/>
    <w:rsid w:val="3CA04605"/>
    <w:rsid w:val="3CC02A66"/>
    <w:rsid w:val="3D201BD6"/>
    <w:rsid w:val="3D296968"/>
    <w:rsid w:val="3D4A5BB2"/>
    <w:rsid w:val="3D4D1B69"/>
    <w:rsid w:val="3D517C2E"/>
    <w:rsid w:val="3D7B1D65"/>
    <w:rsid w:val="3D9B4C58"/>
    <w:rsid w:val="3DB572C4"/>
    <w:rsid w:val="3DB76BB1"/>
    <w:rsid w:val="3DEC5F69"/>
    <w:rsid w:val="3DEF7F9C"/>
    <w:rsid w:val="3E064F05"/>
    <w:rsid w:val="3E1779D1"/>
    <w:rsid w:val="3E1923F2"/>
    <w:rsid w:val="3E7226DD"/>
    <w:rsid w:val="3E82022E"/>
    <w:rsid w:val="3E961630"/>
    <w:rsid w:val="3EBB2E47"/>
    <w:rsid w:val="3F212620"/>
    <w:rsid w:val="3F3231F3"/>
    <w:rsid w:val="3F35FC3A"/>
    <w:rsid w:val="3F3F56DB"/>
    <w:rsid w:val="3F5BC1D2"/>
    <w:rsid w:val="3F60554E"/>
    <w:rsid w:val="3F7660A6"/>
    <w:rsid w:val="3F9556E8"/>
    <w:rsid w:val="3F9B22EA"/>
    <w:rsid w:val="3FB25643"/>
    <w:rsid w:val="3FB76958"/>
    <w:rsid w:val="3FF98C93"/>
    <w:rsid w:val="3FFFE81F"/>
    <w:rsid w:val="402052E4"/>
    <w:rsid w:val="406A775F"/>
    <w:rsid w:val="40707561"/>
    <w:rsid w:val="408C7E69"/>
    <w:rsid w:val="40C06849"/>
    <w:rsid w:val="40E51F6F"/>
    <w:rsid w:val="40F531BC"/>
    <w:rsid w:val="41126A0E"/>
    <w:rsid w:val="41461C2D"/>
    <w:rsid w:val="414811B4"/>
    <w:rsid w:val="418E5F9D"/>
    <w:rsid w:val="41D52B3B"/>
    <w:rsid w:val="41E42977"/>
    <w:rsid w:val="422A7118"/>
    <w:rsid w:val="423E4ABC"/>
    <w:rsid w:val="42552871"/>
    <w:rsid w:val="42802FA7"/>
    <w:rsid w:val="42961585"/>
    <w:rsid w:val="42BD216D"/>
    <w:rsid w:val="42C23D50"/>
    <w:rsid w:val="42C72F2F"/>
    <w:rsid w:val="42CF6EF1"/>
    <w:rsid w:val="43021637"/>
    <w:rsid w:val="430A2CE3"/>
    <w:rsid w:val="431C3455"/>
    <w:rsid w:val="43210E08"/>
    <w:rsid w:val="433BFDA8"/>
    <w:rsid w:val="43507DFC"/>
    <w:rsid w:val="436E4E38"/>
    <w:rsid w:val="438A36D3"/>
    <w:rsid w:val="43971AFB"/>
    <w:rsid w:val="43F42511"/>
    <w:rsid w:val="44321A95"/>
    <w:rsid w:val="44432B4F"/>
    <w:rsid w:val="44487D54"/>
    <w:rsid w:val="448F316F"/>
    <w:rsid w:val="44BB5B57"/>
    <w:rsid w:val="450F0291"/>
    <w:rsid w:val="45101765"/>
    <w:rsid w:val="45266F69"/>
    <w:rsid w:val="4550494D"/>
    <w:rsid w:val="4587435F"/>
    <w:rsid w:val="459834CF"/>
    <w:rsid w:val="45A65D76"/>
    <w:rsid w:val="45C25924"/>
    <w:rsid w:val="45D726E9"/>
    <w:rsid w:val="45E11A0B"/>
    <w:rsid w:val="46186BBD"/>
    <w:rsid w:val="4640643F"/>
    <w:rsid w:val="46654A0E"/>
    <w:rsid w:val="466669D4"/>
    <w:rsid w:val="46736E4E"/>
    <w:rsid w:val="46935ED8"/>
    <w:rsid w:val="469C4BB4"/>
    <w:rsid w:val="46B9534E"/>
    <w:rsid w:val="46BB1141"/>
    <w:rsid w:val="46BB6BAC"/>
    <w:rsid w:val="46D16F9D"/>
    <w:rsid w:val="46E76D1A"/>
    <w:rsid w:val="46FE6096"/>
    <w:rsid w:val="47007634"/>
    <w:rsid w:val="473D2970"/>
    <w:rsid w:val="473D680A"/>
    <w:rsid w:val="474F2F8D"/>
    <w:rsid w:val="478430E5"/>
    <w:rsid w:val="47B440D5"/>
    <w:rsid w:val="47CA3BD8"/>
    <w:rsid w:val="47CC25A9"/>
    <w:rsid w:val="47DB26B5"/>
    <w:rsid w:val="47E17B0C"/>
    <w:rsid w:val="4844246D"/>
    <w:rsid w:val="48650C42"/>
    <w:rsid w:val="486922CD"/>
    <w:rsid w:val="48762F5F"/>
    <w:rsid w:val="48904F5D"/>
    <w:rsid w:val="48B87C5F"/>
    <w:rsid w:val="48C5490E"/>
    <w:rsid w:val="48E92855"/>
    <w:rsid w:val="49167965"/>
    <w:rsid w:val="491A68ED"/>
    <w:rsid w:val="492D4D47"/>
    <w:rsid w:val="4931294A"/>
    <w:rsid w:val="49346374"/>
    <w:rsid w:val="494E5DB7"/>
    <w:rsid w:val="49567E68"/>
    <w:rsid w:val="495C2041"/>
    <w:rsid w:val="49A316D3"/>
    <w:rsid w:val="49AA7FBE"/>
    <w:rsid w:val="49BD2DF0"/>
    <w:rsid w:val="49FD60CF"/>
    <w:rsid w:val="4A3F72C9"/>
    <w:rsid w:val="4A61141E"/>
    <w:rsid w:val="4A8C5B30"/>
    <w:rsid w:val="4A937854"/>
    <w:rsid w:val="4AD52AD2"/>
    <w:rsid w:val="4AFF1292"/>
    <w:rsid w:val="4B583D04"/>
    <w:rsid w:val="4B66330E"/>
    <w:rsid w:val="4BA5046D"/>
    <w:rsid w:val="4BCE7BCC"/>
    <w:rsid w:val="4BEC588C"/>
    <w:rsid w:val="4C0A7042"/>
    <w:rsid w:val="4C0C55BD"/>
    <w:rsid w:val="4C536186"/>
    <w:rsid w:val="4C660CE1"/>
    <w:rsid w:val="4C6977A6"/>
    <w:rsid w:val="4C7B603F"/>
    <w:rsid w:val="4C856BB8"/>
    <w:rsid w:val="4CAA121D"/>
    <w:rsid w:val="4CB546D1"/>
    <w:rsid w:val="4CB72255"/>
    <w:rsid w:val="4CD20A2C"/>
    <w:rsid w:val="4CDA0ED4"/>
    <w:rsid w:val="4CF84A49"/>
    <w:rsid w:val="4D0C5071"/>
    <w:rsid w:val="4D102D7B"/>
    <w:rsid w:val="4D1E6679"/>
    <w:rsid w:val="4D567F2B"/>
    <w:rsid w:val="4D5A3ADA"/>
    <w:rsid w:val="4D6E4C0D"/>
    <w:rsid w:val="4D89405E"/>
    <w:rsid w:val="4DBE49B0"/>
    <w:rsid w:val="4DCC5B40"/>
    <w:rsid w:val="4DE0371A"/>
    <w:rsid w:val="4DE50B1C"/>
    <w:rsid w:val="4DF2336E"/>
    <w:rsid w:val="4DFE4C02"/>
    <w:rsid w:val="4E036978"/>
    <w:rsid w:val="4E15091D"/>
    <w:rsid w:val="4E536482"/>
    <w:rsid w:val="4E696036"/>
    <w:rsid w:val="4E6F4F59"/>
    <w:rsid w:val="4E7810FC"/>
    <w:rsid w:val="4E7D54D1"/>
    <w:rsid w:val="4E93679E"/>
    <w:rsid w:val="4E9F67BA"/>
    <w:rsid w:val="4EC5189F"/>
    <w:rsid w:val="4F46621E"/>
    <w:rsid w:val="4F7C08CF"/>
    <w:rsid w:val="4F7D36C9"/>
    <w:rsid w:val="4F963A1F"/>
    <w:rsid w:val="4FA15633"/>
    <w:rsid w:val="4FAEE311"/>
    <w:rsid w:val="4FDA015F"/>
    <w:rsid w:val="4FF70866"/>
    <w:rsid w:val="4FF86042"/>
    <w:rsid w:val="50196EC9"/>
    <w:rsid w:val="50303D7E"/>
    <w:rsid w:val="503256E6"/>
    <w:rsid w:val="503A56B1"/>
    <w:rsid w:val="5050756F"/>
    <w:rsid w:val="50747D20"/>
    <w:rsid w:val="50956C28"/>
    <w:rsid w:val="50A03B1E"/>
    <w:rsid w:val="50DC6110"/>
    <w:rsid w:val="510D1493"/>
    <w:rsid w:val="5125600F"/>
    <w:rsid w:val="514EA862"/>
    <w:rsid w:val="515D5755"/>
    <w:rsid w:val="5171348B"/>
    <w:rsid w:val="51750EE3"/>
    <w:rsid w:val="51BC4569"/>
    <w:rsid w:val="51EA4812"/>
    <w:rsid w:val="52182FE6"/>
    <w:rsid w:val="524C5488"/>
    <w:rsid w:val="526A219B"/>
    <w:rsid w:val="52727460"/>
    <w:rsid w:val="527678AB"/>
    <w:rsid w:val="527E74A2"/>
    <w:rsid w:val="52855233"/>
    <w:rsid w:val="52BB7487"/>
    <w:rsid w:val="52CD5E2F"/>
    <w:rsid w:val="533D0693"/>
    <w:rsid w:val="53466FF1"/>
    <w:rsid w:val="5363460A"/>
    <w:rsid w:val="53AC5444"/>
    <w:rsid w:val="53E911BE"/>
    <w:rsid w:val="53EC7365"/>
    <w:rsid w:val="53FB2343"/>
    <w:rsid w:val="53FD25D7"/>
    <w:rsid w:val="540720C5"/>
    <w:rsid w:val="54134042"/>
    <w:rsid w:val="54217453"/>
    <w:rsid w:val="543E3443"/>
    <w:rsid w:val="544C70B6"/>
    <w:rsid w:val="544E2B4E"/>
    <w:rsid w:val="549373A9"/>
    <w:rsid w:val="549F5317"/>
    <w:rsid w:val="54A808F4"/>
    <w:rsid w:val="54E26188"/>
    <w:rsid w:val="54FF00EB"/>
    <w:rsid w:val="55095EB9"/>
    <w:rsid w:val="55124ADE"/>
    <w:rsid w:val="55220677"/>
    <w:rsid w:val="553B4F30"/>
    <w:rsid w:val="555E6DBF"/>
    <w:rsid w:val="556039DA"/>
    <w:rsid w:val="558C7D6F"/>
    <w:rsid w:val="55C05BC5"/>
    <w:rsid w:val="55C75176"/>
    <w:rsid w:val="55FFE9EB"/>
    <w:rsid w:val="56540123"/>
    <w:rsid w:val="56562105"/>
    <w:rsid w:val="567E4E28"/>
    <w:rsid w:val="56A82D8D"/>
    <w:rsid w:val="56BC2A1D"/>
    <w:rsid w:val="56D202B7"/>
    <w:rsid w:val="56F80E52"/>
    <w:rsid w:val="5723478B"/>
    <w:rsid w:val="57327EC6"/>
    <w:rsid w:val="575356A7"/>
    <w:rsid w:val="5786442B"/>
    <w:rsid w:val="57C71DB5"/>
    <w:rsid w:val="57D66FB3"/>
    <w:rsid w:val="57E842D2"/>
    <w:rsid w:val="57FB34C6"/>
    <w:rsid w:val="58184D26"/>
    <w:rsid w:val="5824056B"/>
    <w:rsid w:val="582447EE"/>
    <w:rsid w:val="584A6419"/>
    <w:rsid w:val="586D143B"/>
    <w:rsid w:val="5876152E"/>
    <w:rsid w:val="587F1A0B"/>
    <w:rsid w:val="589E707D"/>
    <w:rsid w:val="58DC6554"/>
    <w:rsid w:val="58F7110F"/>
    <w:rsid w:val="59200B3E"/>
    <w:rsid w:val="59257696"/>
    <w:rsid w:val="59412714"/>
    <w:rsid w:val="597A7797"/>
    <w:rsid w:val="598C7438"/>
    <w:rsid w:val="598D5920"/>
    <w:rsid w:val="59915EE0"/>
    <w:rsid w:val="599B018A"/>
    <w:rsid w:val="599B42E1"/>
    <w:rsid w:val="59A21BED"/>
    <w:rsid w:val="59F73573"/>
    <w:rsid w:val="5A047A3B"/>
    <w:rsid w:val="5A065486"/>
    <w:rsid w:val="5A236E98"/>
    <w:rsid w:val="5A305A19"/>
    <w:rsid w:val="5A5D3366"/>
    <w:rsid w:val="5A686FF2"/>
    <w:rsid w:val="5A9956B0"/>
    <w:rsid w:val="5AA77189"/>
    <w:rsid w:val="5B081868"/>
    <w:rsid w:val="5B42651A"/>
    <w:rsid w:val="5B4EE99E"/>
    <w:rsid w:val="5B670267"/>
    <w:rsid w:val="5B7817AB"/>
    <w:rsid w:val="5BB44BDA"/>
    <w:rsid w:val="5BC938D1"/>
    <w:rsid w:val="5BE424D0"/>
    <w:rsid w:val="5BFEA843"/>
    <w:rsid w:val="5C103962"/>
    <w:rsid w:val="5C2F00CF"/>
    <w:rsid w:val="5C375EAA"/>
    <w:rsid w:val="5C663113"/>
    <w:rsid w:val="5C7D3B00"/>
    <w:rsid w:val="5C9F755B"/>
    <w:rsid w:val="5CCFDA9D"/>
    <w:rsid w:val="5CD677AE"/>
    <w:rsid w:val="5CD95DE6"/>
    <w:rsid w:val="5CDD5F2D"/>
    <w:rsid w:val="5CDF03B6"/>
    <w:rsid w:val="5CEFA235"/>
    <w:rsid w:val="5D112AEC"/>
    <w:rsid w:val="5D2B27E7"/>
    <w:rsid w:val="5D7706E8"/>
    <w:rsid w:val="5DC75585"/>
    <w:rsid w:val="5DCF7FBD"/>
    <w:rsid w:val="5DED1F54"/>
    <w:rsid w:val="5DF30962"/>
    <w:rsid w:val="5DFE6ED6"/>
    <w:rsid w:val="5E0A1405"/>
    <w:rsid w:val="5E3F1FF2"/>
    <w:rsid w:val="5E5A7C57"/>
    <w:rsid w:val="5E6007F1"/>
    <w:rsid w:val="5E6E797B"/>
    <w:rsid w:val="5E7C60E9"/>
    <w:rsid w:val="5E8B218D"/>
    <w:rsid w:val="5E970521"/>
    <w:rsid w:val="5EDF0C37"/>
    <w:rsid w:val="5EE353BB"/>
    <w:rsid w:val="5EE732B3"/>
    <w:rsid w:val="5EF06609"/>
    <w:rsid w:val="5EF62766"/>
    <w:rsid w:val="5EFD0E28"/>
    <w:rsid w:val="5F176B0F"/>
    <w:rsid w:val="5F577AB0"/>
    <w:rsid w:val="5F612706"/>
    <w:rsid w:val="5F937B22"/>
    <w:rsid w:val="5F9A33E4"/>
    <w:rsid w:val="5FB32327"/>
    <w:rsid w:val="5FCD3F21"/>
    <w:rsid w:val="5FEC46F4"/>
    <w:rsid w:val="5FED3F59"/>
    <w:rsid w:val="5FF61812"/>
    <w:rsid w:val="5FF9673D"/>
    <w:rsid w:val="5FFA2C29"/>
    <w:rsid w:val="5FFF5F05"/>
    <w:rsid w:val="605759E4"/>
    <w:rsid w:val="60662A13"/>
    <w:rsid w:val="609D388A"/>
    <w:rsid w:val="60B24332"/>
    <w:rsid w:val="60CD704A"/>
    <w:rsid w:val="60F560A0"/>
    <w:rsid w:val="61095847"/>
    <w:rsid w:val="611D085E"/>
    <w:rsid w:val="613B4C93"/>
    <w:rsid w:val="6146505C"/>
    <w:rsid w:val="61904E6B"/>
    <w:rsid w:val="61AF0D51"/>
    <w:rsid w:val="61D62D46"/>
    <w:rsid w:val="61DB707C"/>
    <w:rsid w:val="61EA7A85"/>
    <w:rsid w:val="61F05FD8"/>
    <w:rsid w:val="624B0162"/>
    <w:rsid w:val="627948CF"/>
    <w:rsid w:val="6296287A"/>
    <w:rsid w:val="62D03D0B"/>
    <w:rsid w:val="62D62AAB"/>
    <w:rsid w:val="632524ED"/>
    <w:rsid w:val="632A27FA"/>
    <w:rsid w:val="634A2CF1"/>
    <w:rsid w:val="635BBEFD"/>
    <w:rsid w:val="6385269A"/>
    <w:rsid w:val="63997AC2"/>
    <w:rsid w:val="63D4156D"/>
    <w:rsid w:val="63ED1601"/>
    <w:rsid w:val="63FFDCD3"/>
    <w:rsid w:val="64061DAE"/>
    <w:rsid w:val="640B0302"/>
    <w:rsid w:val="640B1470"/>
    <w:rsid w:val="644E03A0"/>
    <w:rsid w:val="647874B9"/>
    <w:rsid w:val="64843235"/>
    <w:rsid w:val="64F2539B"/>
    <w:rsid w:val="655F1BD3"/>
    <w:rsid w:val="656A666D"/>
    <w:rsid w:val="657C3627"/>
    <w:rsid w:val="659D3FA3"/>
    <w:rsid w:val="659E5744"/>
    <w:rsid w:val="65C16625"/>
    <w:rsid w:val="65C3003C"/>
    <w:rsid w:val="65C82B5E"/>
    <w:rsid w:val="65D6600E"/>
    <w:rsid w:val="65E134A4"/>
    <w:rsid w:val="65FB9FBD"/>
    <w:rsid w:val="663919A6"/>
    <w:rsid w:val="6664128A"/>
    <w:rsid w:val="66714F0D"/>
    <w:rsid w:val="667B5EAC"/>
    <w:rsid w:val="668D5012"/>
    <w:rsid w:val="66984F1F"/>
    <w:rsid w:val="66B17AD2"/>
    <w:rsid w:val="66BB44DF"/>
    <w:rsid w:val="66C05146"/>
    <w:rsid w:val="66D21330"/>
    <w:rsid w:val="66F3577F"/>
    <w:rsid w:val="67055159"/>
    <w:rsid w:val="670D1C63"/>
    <w:rsid w:val="672B151E"/>
    <w:rsid w:val="6733397E"/>
    <w:rsid w:val="674A7C74"/>
    <w:rsid w:val="676261A5"/>
    <w:rsid w:val="6779521E"/>
    <w:rsid w:val="678A25B7"/>
    <w:rsid w:val="67942DCB"/>
    <w:rsid w:val="67B46A2D"/>
    <w:rsid w:val="67BC647F"/>
    <w:rsid w:val="67BF4076"/>
    <w:rsid w:val="67C72361"/>
    <w:rsid w:val="67CF7E10"/>
    <w:rsid w:val="67E8198C"/>
    <w:rsid w:val="67F3DEEB"/>
    <w:rsid w:val="67FA4778"/>
    <w:rsid w:val="683F435A"/>
    <w:rsid w:val="68500530"/>
    <w:rsid w:val="686E76CA"/>
    <w:rsid w:val="6870036C"/>
    <w:rsid w:val="687113D7"/>
    <w:rsid w:val="68813A77"/>
    <w:rsid w:val="6885571A"/>
    <w:rsid w:val="689E0800"/>
    <w:rsid w:val="68E2721D"/>
    <w:rsid w:val="68E73BFB"/>
    <w:rsid w:val="68EE5C8A"/>
    <w:rsid w:val="690647DC"/>
    <w:rsid w:val="690D7B75"/>
    <w:rsid w:val="697B18B2"/>
    <w:rsid w:val="69F4512E"/>
    <w:rsid w:val="69F8177A"/>
    <w:rsid w:val="6A1A7C6E"/>
    <w:rsid w:val="6A243776"/>
    <w:rsid w:val="6A4D7BE9"/>
    <w:rsid w:val="6A5D2567"/>
    <w:rsid w:val="6A772C43"/>
    <w:rsid w:val="6A775EA5"/>
    <w:rsid w:val="6A795AC6"/>
    <w:rsid w:val="6A844218"/>
    <w:rsid w:val="6A8C6C1A"/>
    <w:rsid w:val="6AB330F5"/>
    <w:rsid w:val="6AC404BE"/>
    <w:rsid w:val="6AE95DD5"/>
    <w:rsid w:val="6B0B0B68"/>
    <w:rsid w:val="6B57B430"/>
    <w:rsid w:val="6B866218"/>
    <w:rsid w:val="6B944A4E"/>
    <w:rsid w:val="6BE71081"/>
    <w:rsid w:val="6BF71684"/>
    <w:rsid w:val="6C136BDD"/>
    <w:rsid w:val="6C155A80"/>
    <w:rsid w:val="6C2B2CB1"/>
    <w:rsid w:val="6C6770B8"/>
    <w:rsid w:val="6C6E60F8"/>
    <w:rsid w:val="6C8B62AE"/>
    <w:rsid w:val="6CB985ED"/>
    <w:rsid w:val="6CF301EC"/>
    <w:rsid w:val="6CFF7A39"/>
    <w:rsid w:val="6D131E03"/>
    <w:rsid w:val="6D2555A0"/>
    <w:rsid w:val="6D3F917C"/>
    <w:rsid w:val="6D467CD3"/>
    <w:rsid w:val="6D572B57"/>
    <w:rsid w:val="6D982BB8"/>
    <w:rsid w:val="6D9D0046"/>
    <w:rsid w:val="6DBE03AA"/>
    <w:rsid w:val="6DC11743"/>
    <w:rsid w:val="6DFB0D39"/>
    <w:rsid w:val="6DFF49E9"/>
    <w:rsid w:val="6E100A21"/>
    <w:rsid w:val="6E294B6E"/>
    <w:rsid w:val="6E5422C4"/>
    <w:rsid w:val="6E5724CC"/>
    <w:rsid w:val="6E677D12"/>
    <w:rsid w:val="6E793431"/>
    <w:rsid w:val="6E945CA9"/>
    <w:rsid w:val="6EC449FF"/>
    <w:rsid w:val="6ED24025"/>
    <w:rsid w:val="6EDB4DC7"/>
    <w:rsid w:val="6EF37212"/>
    <w:rsid w:val="6EFD8E5A"/>
    <w:rsid w:val="6F0A1620"/>
    <w:rsid w:val="6F3D18C6"/>
    <w:rsid w:val="6F59602C"/>
    <w:rsid w:val="6F7B7C73"/>
    <w:rsid w:val="6F9B52B4"/>
    <w:rsid w:val="6FA16DDA"/>
    <w:rsid w:val="6FA43BC1"/>
    <w:rsid w:val="6FB06DB7"/>
    <w:rsid w:val="6FB2242F"/>
    <w:rsid w:val="6FBEACAB"/>
    <w:rsid w:val="6FD10D1F"/>
    <w:rsid w:val="6FDF3003"/>
    <w:rsid w:val="6FE909FD"/>
    <w:rsid w:val="6FEB0561"/>
    <w:rsid w:val="70293D10"/>
    <w:rsid w:val="70364475"/>
    <w:rsid w:val="70647FFB"/>
    <w:rsid w:val="706506A2"/>
    <w:rsid w:val="70821F5E"/>
    <w:rsid w:val="70C13DCC"/>
    <w:rsid w:val="71164449"/>
    <w:rsid w:val="71277157"/>
    <w:rsid w:val="71743704"/>
    <w:rsid w:val="71A8632F"/>
    <w:rsid w:val="71C30B0C"/>
    <w:rsid w:val="71C44499"/>
    <w:rsid w:val="71D47AE4"/>
    <w:rsid w:val="720311B3"/>
    <w:rsid w:val="7206669C"/>
    <w:rsid w:val="720B20D5"/>
    <w:rsid w:val="72396A8B"/>
    <w:rsid w:val="726C18C3"/>
    <w:rsid w:val="727A2EC8"/>
    <w:rsid w:val="72813374"/>
    <w:rsid w:val="728D036B"/>
    <w:rsid w:val="729334BB"/>
    <w:rsid w:val="729C4B28"/>
    <w:rsid w:val="72C32575"/>
    <w:rsid w:val="72C77465"/>
    <w:rsid w:val="72EC2833"/>
    <w:rsid w:val="732109C5"/>
    <w:rsid w:val="732E24A0"/>
    <w:rsid w:val="733D6F5E"/>
    <w:rsid w:val="73426D24"/>
    <w:rsid w:val="734B25B6"/>
    <w:rsid w:val="734F2744"/>
    <w:rsid w:val="737F6F2F"/>
    <w:rsid w:val="73991756"/>
    <w:rsid w:val="73AB002E"/>
    <w:rsid w:val="73BB3839"/>
    <w:rsid w:val="73D0673D"/>
    <w:rsid w:val="73E23C4C"/>
    <w:rsid w:val="74117C7A"/>
    <w:rsid w:val="74362A3F"/>
    <w:rsid w:val="74371197"/>
    <w:rsid w:val="743C6E51"/>
    <w:rsid w:val="745A5776"/>
    <w:rsid w:val="74666E87"/>
    <w:rsid w:val="74A63459"/>
    <w:rsid w:val="74A93D7A"/>
    <w:rsid w:val="74AB065C"/>
    <w:rsid w:val="74B7598C"/>
    <w:rsid w:val="74D31A39"/>
    <w:rsid w:val="74D93943"/>
    <w:rsid w:val="74EF37E2"/>
    <w:rsid w:val="750F6ACC"/>
    <w:rsid w:val="752B3899"/>
    <w:rsid w:val="75650CB6"/>
    <w:rsid w:val="759C542D"/>
    <w:rsid w:val="75AE5414"/>
    <w:rsid w:val="75B802DD"/>
    <w:rsid w:val="75FD9441"/>
    <w:rsid w:val="761860C9"/>
    <w:rsid w:val="76586C87"/>
    <w:rsid w:val="766C3A20"/>
    <w:rsid w:val="766D10A3"/>
    <w:rsid w:val="766F0A2C"/>
    <w:rsid w:val="7671275F"/>
    <w:rsid w:val="76821CC6"/>
    <w:rsid w:val="769F8D3B"/>
    <w:rsid w:val="76A9033B"/>
    <w:rsid w:val="76BE9EBA"/>
    <w:rsid w:val="770E2A62"/>
    <w:rsid w:val="772407EB"/>
    <w:rsid w:val="772E9062"/>
    <w:rsid w:val="773DDCCA"/>
    <w:rsid w:val="77427A56"/>
    <w:rsid w:val="774F7BA9"/>
    <w:rsid w:val="77564B75"/>
    <w:rsid w:val="77626A09"/>
    <w:rsid w:val="777470F0"/>
    <w:rsid w:val="777B0A0A"/>
    <w:rsid w:val="778FAFF3"/>
    <w:rsid w:val="77907953"/>
    <w:rsid w:val="77C15B1A"/>
    <w:rsid w:val="77C36889"/>
    <w:rsid w:val="77C54DBF"/>
    <w:rsid w:val="77E1254E"/>
    <w:rsid w:val="77E73137"/>
    <w:rsid w:val="77F77019"/>
    <w:rsid w:val="77FA0B9B"/>
    <w:rsid w:val="77FB3F7B"/>
    <w:rsid w:val="77FD9AB4"/>
    <w:rsid w:val="77FE8F1C"/>
    <w:rsid w:val="78537641"/>
    <w:rsid w:val="78920BC0"/>
    <w:rsid w:val="78953A66"/>
    <w:rsid w:val="78C054A7"/>
    <w:rsid w:val="78F02AA9"/>
    <w:rsid w:val="78FC0940"/>
    <w:rsid w:val="7944231D"/>
    <w:rsid w:val="796A512B"/>
    <w:rsid w:val="797B6361"/>
    <w:rsid w:val="798D070B"/>
    <w:rsid w:val="799A65C5"/>
    <w:rsid w:val="79A61AC6"/>
    <w:rsid w:val="79AA7345"/>
    <w:rsid w:val="79CA14C8"/>
    <w:rsid w:val="79DB075F"/>
    <w:rsid w:val="79F23B26"/>
    <w:rsid w:val="79F854B1"/>
    <w:rsid w:val="7A103E60"/>
    <w:rsid w:val="7A2B7F7C"/>
    <w:rsid w:val="7A372DAD"/>
    <w:rsid w:val="7A6300D6"/>
    <w:rsid w:val="7A6D6D2E"/>
    <w:rsid w:val="7AA51EF7"/>
    <w:rsid w:val="7AA700CD"/>
    <w:rsid w:val="7ACA42DA"/>
    <w:rsid w:val="7AD41DBD"/>
    <w:rsid w:val="7AEC7F17"/>
    <w:rsid w:val="7AED003A"/>
    <w:rsid w:val="7AFF6A0B"/>
    <w:rsid w:val="7B35060D"/>
    <w:rsid w:val="7B5876EA"/>
    <w:rsid w:val="7B6572BB"/>
    <w:rsid w:val="7B711D81"/>
    <w:rsid w:val="7B7BD862"/>
    <w:rsid w:val="7BB30A80"/>
    <w:rsid w:val="7BCF6E26"/>
    <w:rsid w:val="7BD67FB8"/>
    <w:rsid w:val="7BE2B0E0"/>
    <w:rsid w:val="7BFB5B4C"/>
    <w:rsid w:val="7C0952F5"/>
    <w:rsid w:val="7C1E35EA"/>
    <w:rsid w:val="7C29601C"/>
    <w:rsid w:val="7C347476"/>
    <w:rsid w:val="7C3D07C3"/>
    <w:rsid w:val="7C3E2C81"/>
    <w:rsid w:val="7C60211A"/>
    <w:rsid w:val="7C692E2A"/>
    <w:rsid w:val="7CB710D9"/>
    <w:rsid w:val="7CFF8763"/>
    <w:rsid w:val="7D1E1183"/>
    <w:rsid w:val="7D283A43"/>
    <w:rsid w:val="7D4C2E9B"/>
    <w:rsid w:val="7D5207A9"/>
    <w:rsid w:val="7D5B73F4"/>
    <w:rsid w:val="7D691226"/>
    <w:rsid w:val="7D730CDE"/>
    <w:rsid w:val="7D7465F7"/>
    <w:rsid w:val="7D7D1DD2"/>
    <w:rsid w:val="7D9F249C"/>
    <w:rsid w:val="7DBEC24F"/>
    <w:rsid w:val="7DDB471B"/>
    <w:rsid w:val="7DDE26F7"/>
    <w:rsid w:val="7DE76874"/>
    <w:rsid w:val="7DE84F16"/>
    <w:rsid w:val="7DF40C0B"/>
    <w:rsid w:val="7DF4F98D"/>
    <w:rsid w:val="7E0EC7D0"/>
    <w:rsid w:val="7E24502E"/>
    <w:rsid w:val="7E300D0E"/>
    <w:rsid w:val="7E35461F"/>
    <w:rsid w:val="7E393025"/>
    <w:rsid w:val="7E4C5194"/>
    <w:rsid w:val="7E6672C6"/>
    <w:rsid w:val="7E71A013"/>
    <w:rsid w:val="7E8F01B1"/>
    <w:rsid w:val="7EA5274C"/>
    <w:rsid w:val="7EBD3DBF"/>
    <w:rsid w:val="7ECF334D"/>
    <w:rsid w:val="7ECF943E"/>
    <w:rsid w:val="7EEF0F39"/>
    <w:rsid w:val="7EFD6F64"/>
    <w:rsid w:val="7EFF580B"/>
    <w:rsid w:val="7F0B438E"/>
    <w:rsid w:val="7F25116F"/>
    <w:rsid w:val="7F2751BF"/>
    <w:rsid w:val="7F4A6AF1"/>
    <w:rsid w:val="7F5A0AE4"/>
    <w:rsid w:val="7F6AD211"/>
    <w:rsid w:val="7F6DD2AC"/>
    <w:rsid w:val="7F7D1509"/>
    <w:rsid w:val="7F7EE30C"/>
    <w:rsid w:val="7FB2EDB9"/>
    <w:rsid w:val="7FB4AD89"/>
    <w:rsid w:val="7FB8479B"/>
    <w:rsid w:val="7FB8AFE7"/>
    <w:rsid w:val="7FCF3A34"/>
    <w:rsid w:val="7FCF984F"/>
    <w:rsid w:val="7FDB5327"/>
    <w:rsid w:val="7FDD262D"/>
    <w:rsid w:val="7FEC6D70"/>
    <w:rsid w:val="7FEF35F0"/>
    <w:rsid w:val="7FF57B91"/>
    <w:rsid w:val="7FFB185D"/>
    <w:rsid w:val="7FFF679C"/>
    <w:rsid w:val="7FFF77F2"/>
    <w:rsid w:val="7FFFB34D"/>
    <w:rsid w:val="9376EFBC"/>
    <w:rsid w:val="97DC4027"/>
    <w:rsid w:val="97F7CF42"/>
    <w:rsid w:val="9DEF3CC2"/>
    <w:rsid w:val="9F576151"/>
    <w:rsid w:val="A79F0355"/>
    <w:rsid w:val="A8F33DA6"/>
    <w:rsid w:val="ADF25DB6"/>
    <w:rsid w:val="ADFEEAC2"/>
    <w:rsid w:val="AEFB6489"/>
    <w:rsid w:val="AFD7C276"/>
    <w:rsid w:val="B3F74CB8"/>
    <w:rsid w:val="B3FF284E"/>
    <w:rsid w:val="B73C8A2A"/>
    <w:rsid w:val="BC898D74"/>
    <w:rsid w:val="BCBF7AB3"/>
    <w:rsid w:val="BE7FDF6C"/>
    <w:rsid w:val="BF77D2B4"/>
    <w:rsid w:val="BF8BACE7"/>
    <w:rsid w:val="BFBAFDBA"/>
    <w:rsid w:val="BFBF3F48"/>
    <w:rsid w:val="BFCDBB11"/>
    <w:rsid w:val="BFEB6307"/>
    <w:rsid w:val="BFFB9CAB"/>
    <w:rsid w:val="BFFBBA79"/>
    <w:rsid w:val="BFFF0C8D"/>
    <w:rsid w:val="BFFFA7D7"/>
    <w:rsid w:val="C5BF001D"/>
    <w:rsid w:val="CFD5B30B"/>
    <w:rsid w:val="CFD74B7A"/>
    <w:rsid w:val="CFE7F9AC"/>
    <w:rsid w:val="D39C3D4F"/>
    <w:rsid w:val="D5B846CC"/>
    <w:rsid w:val="D75ED4E0"/>
    <w:rsid w:val="D7E0B07B"/>
    <w:rsid w:val="D7EF6DFF"/>
    <w:rsid w:val="D8FF134C"/>
    <w:rsid w:val="DF784AD5"/>
    <w:rsid w:val="DF7BE2EB"/>
    <w:rsid w:val="DF9F048F"/>
    <w:rsid w:val="DFBC8683"/>
    <w:rsid w:val="DFBF847D"/>
    <w:rsid w:val="DFBF9EF3"/>
    <w:rsid w:val="DFD77CA6"/>
    <w:rsid w:val="DFDF39AD"/>
    <w:rsid w:val="DFFD3779"/>
    <w:rsid w:val="E0761737"/>
    <w:rsid w:val="E1DAB95F"/>
    <w:rsid w:val="E3E0C7E6"/>
    <w:rsid w:val="E4DDCEE6"/>
    <w:rsid w:val="E7FD4EBF"/>
    <w:rsid w:val="EA4E8002"/>
    <w:rsid w:val="EB37E25D"/>
    <w:rsid w:val="EBFD0E3D"/>
    <w:rsid w:val="EBFF2A66"/>
    <w:rsid w:val="EC6A8D6A"/>
    <w:rsid w:val="EDCB8279"/>
    <w:rsid w:val="EDDE2088"/>
    <w:rsid w:val="EDE9233B"/>
    <w:rsid w:val="EE7FE74C"/>
    <w:rsid w:val="EEFD6F5A"/>
    <w:rsid w:val="EF1D3E93"/>
    <w:rsid w:val="EF3F396E"/>
    <w:rsid w:val="EF75969A"/>
    <w:rsid w:val="EFDEDE80"/>
    <w:rsid w:val="EFE76E53"/>
    <w:rsid w:val="EFEFCD32"/>
    <w:rsid w:val="EFFD1DE7"/>
    <w:rsid w:val="F3BB855C"/>
    <w:rsid w:val="F40BC1F0"/>
    <w:rsid w:val="F5ACFA26"/>
    <w:rsid w:val="F5FFBE79"/>
    <w:rsid w:val="F66F6AC0"/>
    <w:rsid w:val="F6AD8F21"/>
    <w:rsid w:val="F73FDCB9"/>
    <w:rsid w:val="F75AD54C"/>
    <w:rsid w:val="F764CEBB"/>
    <w:rsid w:val="F77D9FA2"/>
    <w:rsid w:val="F77F5E55"/>
    <w:rsid w:val="F7DBE089"/>
    <w:rsid w:val="F7E54C8A"/>
    <w:rsid w:val="F8DB3B52"/>
    <w:rsid w:val="F8F71AF1"/>
    <w:rsid w:val="F9ABD20C"/>
    <w:rsid w:val="F9BB8EF3"/>
    <w:rsid w:val="F9FE45ED"/>
    <w:rsid w:val="F9FEA2CB"/>
    <w:rsid w:val="FAA6215F"/>
    <w:rsid w:val="FAEA2B5B"/>
    <w:rsid w:val="FAEF7667"/>
    <w:rsid w:val="FAF85C60"/>
    <w:rsid w:val="FB7F37FC"/>
    <w:rsid w:val="FBB7BB7F"/>
    <w:rsid w:val="FBBFD576"/>
    <w:rsid w:val="FBEB4E5E"/>
    <w:rsid w:val="FBFB61FD"/>
    <w:rsid w:val="FBFB705B"/>
    <w:rsid w:val="FBFE924B"/>
    <w:rsid w:val="FBFEED4B"/>
    <w:rsid w:val="FBFF14C6"/>
    <w:rsid w:val="FC296633"/>
    <w:rsid w:val="FCEFD44A"/>
    <w:rsid w:val="FCFF86EB"/>
    <w:rsid w:val="FD3D0FC3"/>
    <w:rsid w:val="FD7791F4"/>
    <w:rsid w:val="FDFB2220"/>
    <w:rsid w:val="FEAB1D76"/>
    <w:rsid w:val="FEBAEDE0"/>
    <w:rsid w:val="FEBBED8A"/>
    <w:rsid w:val="FEDF902E"/>
    <w:rsid w:val="FF19B932"/>
    <w:rsid w:val="FF3FC2FA"/>
    <w:rsid w:val="FF5B1B50"/>
    <w:rsid w:val="FF5FB078"/>
    <w:rsid w:val="FF767569"/>
    <w:rsid w:val="FF979715"/>
    <w:rsid w:val="FFC05A61"/>
    <w:rsid w:val="FFE9F0FE"/>
    <w:rsid w:val="FFF764FA"/>
    <w:rsid w:val="FFFC4449"/>
    <w:rsid w:val="FFFD726E"/>
    <w:rsid w:val="FFFFD6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32"/>
      <w:sz w:val="32"/>
      <w:lang w:val="en-US" w:eastAsia="zh-CN" w:bidi="ar-SA"/>
    </w:rPr>
  </w:style>
  <w:style w:type="paragraph" w:styleId="2">
    <w:name w:val="heading 1"/>
    <w:basedOn w:val="1"/>
    <w:next w:val="1"/>
    <w:qFormat/>
    <w:uiPriority w:val="0"/>
    <w:pPr>
      <w:keepNext/>
      <w:keepLines/>
      <w:spacing w:before="340" w:beforeAutospacing="0" w:after="330" w:afterAutospacing="0" w:line="520" w:lineRule="exact"/>
      <w:jc w:val="center"/>
      <w:outlineLvl w:val="0"/>
    </w:pPr>
    <w:rPr>
      <w:rFonts w:ascii="Calibri" w:hAnsi="Calibri" w:eastAsia="方正小标宋简体" w:cs="宋体"/>
      <w:kern w:val="44"/>
      <w:sz w:val="4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Salutation"/>
    <w:basedOn w:val="1"/>
    <w:next w:val="1"/>
    <w:link w:val="25"/>
    <w:qFormat/>
    <w:uiPriority w:val="0"/>
  </w:style>
  <w:style w:type="paragraph" w:styleId="5">
    <w:name w:val="Closing"/>
    <w:basedOn w:val="1"/>
    <w:link w:val="26"/>
    <w:qFormat/>
    <w:uiPriority w:val="0"/>
    <w:pPr>
      <w:ind w:left="100" w:leftChars="2100"/>
    </w:pPr>
    <w:rPr>
      <w:rFonts w:ascii="Times New Roman" w:hAnsi="Times New Roman" w:cs="Times New Roman"/>
      <w:szCs w:val="32"/>
    </w:rPr>
  </w:style>
  <w:style w:type="paragraph" w:styleId="6">
    <w:name w:val="Balloon Text"/>
    <w:basedOn w:val="1"/>
    <w:link w:val="24"/>
    <w:qFormat/>
    <w:uiPriority w:val="0"/>
    <w:rPr>
      <w:rFonts w:ascii="Times New Roman" w:hAnsi="Times New Roman" w:cs="Times New Roman"/>
      <w:sz w:val="18"/>
      <w:szCs w:val="18"/>
    </w:rPr>
  </w:style>
  <w:style w:type="paragraph" w:styleId="7">
    <w:name w:val="footer"/>
    <w:basedOn w:val="1"/>
    <w:link w:val="21"/>
    <w:qFormat/>
    <w:uiPriority w:val="0"/>
    <w:pPr>
      <w:tabs>
        <w:tab w:val="center" w:pos="4153"/>
        <w:tab w:val="right" w:pos="8306"/>
      </w:tabs>
      <w:snapToGrid w:val="0"/>
      <w:jc w:val="left"/>
    </w:pPr>
    <w:rPr>
      <w:rFonts w:ascii="Times New Roman" w:hAnsi="Times New Roman" w:cs="Times New Roman"/>
      <w:sz w:val="18"/>
      <w:szCs w:val="18"/>
    </w:rPr>
  </w:style>
  <w:style w:type="paragraph" w:styleId="8">
    <w:name w:val="header"/>
    <w:basedOn w:val="1"/>
    <w:link w:val="22"/>
    <w:qFormat/>
    <w:uiPriority w:val="0"/>
    <w:pPr>
      <w:pBdr>
        <w:bottom w:val="single" w:color="auto" w:sz="6" w:space="1"/>
      </w:pBdr>
      <w:tabs>
        <w:tab w:val="center" w:pos="4153"/>
        <w:tab w:val="right" w:pos="8306"/>
      </w:tabs>
      <w:snapToGrid w:val="0"/>
      <w:jc w:val="center"/>
    </w:pPr>
    <w:rPr>
      <w:rFonts w:ascii="Times New Roman" w:hAnsi="Times New Roman" w:cs="Times New Roman"/>
      <w:sz w:val="18"/>
      <w:szCs w:val="18"/>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rPr>
      <w:rFonts w:ascii="Times New Roman" w:hAnsi="Times New Roman" w:eastAsia="宋体" w:cs="Times New Roman"/>
    </w:rPr>
  </w:style>
  <w:style w:type="character" w:styleId="13">
    <w:name w:val="Emphasis"/>
    <w:basedOn w:val="11"/>
    <w:qFormat/>
    <w:uiPriority w:val="0"/>
    <w:rPr>
      <w:rFonts w:ascii="Times New Roman" w:hAnsi="Times New Roman" w:eastAsia="宋体" w:cs="Times New Roman"/>
      <w:i/>
    </w:rPr>
  </w:style>
  <w:style w:type="character" w:styleId="14">
    <w:name w:val="annotation reference"/>
    <w:basedOn w:val="11"/>
    <w:qFormat/>
    <w:uiPriority w:val="0"/>
    <w:rPr>
      <w:rFonts w:ascii="Times New Roman" w:hAnsi="Times New Roman" w:eastAsia="宋体" w:cs="Times New Roman"/>
      <w:sz w:val="21"/>
      <w:szCs w:val="21"/>
    </w:rPr>
  </w:style>
  <w:style w:type="paragraph" w:customStyle="1" w:styleId="15">
    <w:name w:val="列表段落1"/>
    <w:basedOn w:val="1"/>
    <w:qFormat/>
    <w:uiPriority w:val="99"/>
    <w:pPr>
      <w:ind w:firstLine="420" w:firstLineChars="200"/>
    </w:pPr>
  </w:style>
  <w:style w:type="paragraph" w:customStyle="1" w:styleId="16">
    <w:name w:val="Default"/>
    <w:qFormat/>
    <w:uiPriority w:val="0"/>
    <w:pPr>
      <w:widowControl w:val="0"/>
      <w:autoSpaceDE w:val="0"/>
      <w:autoSpaceDN w:val="0"/>
      <w:adjustRightInd w:val="0"/>
    </w:pPr>
    <w:rPr>
      <w:rFonts w:ascii="新宋体E.吀" w:hAnsi="Times New Roman" w:eastAsia="新宋体E.吀" w:cs="新宋体E.吀"/>
      <w:color w:val="000000"/>
      <w:sz w:val="24"/>
      <w:szCs w:val="24"/>
      <w:lang w:val="en-US" w:eastAsia="zh-CN" w:bidi="ar-SA"/>
    </w:rPr>
  </w:style>
  <w:style w:type="character" w:customStyle="1" w:styleId="17">
    <w:name w:val="页眉 Char"/>
    <w:basedOn w:val="11"/>
    <w:link w:val="8"/>
    <w:qFormat/>
    <w:uiPriority w:val="0"/>
    <w:rPr>
      <w:rFonts w:ascii="Times New Roman" w:hAnsi="Times New Roman" w:eastAsia="宋体" w:cs="Times New Roman"/>
      <w:sz w:val="18"/>
      <w:szCs w:val="18"/>
    </w:rPr>
  </w:style>
  <w:style w:type="character" w:customStyle="1" w:styleId="18">
    <w:name w:val="页脚 Char"/>
    <w:basedOn w:val="11"/>
    <w:link w:val="7"/>
    <w:qFormat/>
    <w:uiPriority w:val="0"/>
    <w:rPr>
      <w:rFonts w:ascii="Times New Roman" w:hAnsi="Times New Roman" w:eastAsia="宋体" w:cs="Times New Roman"/>
      <w:sz w:val="18"/>
      <w:szCs w:val="18"/>
    </w:rPr>
  </w:style>
  <w:style w:type="character" w:customStyle="1" w:styleId="19">
    <w:name w:val="称呼 Char"/>
    <w:basedOn w:val="11"/>
    <w:link w:val="4"/>
    <w:qFormat/>
    <w:locked/>
    <w:uiPriority w:val="99"/>
    <w:rPr>
      <w:rFonts w:ascii="Times New Roman" w:hAnsi="Times New Roman" w:eastAsia="宋体" w:cs="Times New Roman"/>
    </w:rPr>
  </w:style>
  <w:style w:type="character" w:customStyle="1" w:styleId="20">
    <w:name w:val="批注框文本 Char"/>
    <w:basedOn w:val="11"/>
    <w:link w:val="6"/>
    <w:qFormat/>
    <w:uiPriority w:val="0"/>
    <w:rPr>
      <w:rFonts w:ascii="Times New Roman" w:hAnsi="Times New Roman" w:eastAsia="宋体" w:cs="Times New Roman"/>
      <w:sz w:val="18"/>
      <w:szCs w:val="18"/>
    </w:rPr>
  </w:style>
  <w:style w:type="character" w:customStyle="1" w:styleId="21">
    <w:name w:val="页脚 字符"/>
    <w:link w:val="7"/>
    <w:qFormat/>
    <w:uiPriority w:val="0"/>
    <w:rPr>
      <w:rFonts w:ascii="Calibri" w:hAnsi="Calibri" w:eastAsia="仿宋_GB2312" w:cs="Times New Roman"/>
      <w:kern w:val="32"/>
      <w:sz w:val="18"/>
      <w:szCs w:val="18"/>
    </w:rPr>
  </w:style>
  <w:style w:type="character" w:customStyle="1" w:styleId="22">
    <w:name w:val="页眉 字符"/>
    <w:link w:val="8"/>
    <w:qFormat/>
    <w:uiPriority w:val="0"/>
    <w:rPr>
      <w:rFonts w:ascii="Calibri" w:hAnsi="Calibri" w:eastAsia="仿宋_GB2312" w:cs="Times New Roman"/>
      <w:kern w:val="32"/>
      <w:sz w:val="18"/>
      <w:szCs w:val="18"/>
    </w:rPr>
  </w:style>
  <w:style w:type="character" w:customStyle="1" w:styleId="23">
    <w:name w:val="结束语 字符"/>
    <w:link w:val="5"/>
    <w:qFormat/>
    <w:uiPriority w:val="0"/>
    <w:rPr>
      <w:rFonts w:ascii="Times New Roman" w:hAnsi="Times New Roman" w:eastAsia="宋体" w:cs="Times New Roman"/>
      <w:szCs w:val="32"/>
    </w:rPr>
  </w:style>
  <w:style w:type="character" w:customStyle="1" w:styleId="24">
    <w:name w:val="批注框文本 字符"/>
    <w:link w:val="6"/>
    <w:qFormat/>
    <w:uiPriority w:val="0"/>
    <w:rPr>
      <w:rFonts w:ascii="Calibri" w:hAnsi="Calibri" w:eastAsia="仿宋_GB2312" w:cs="Times New Roman"/>
      <w:kern w:val="32"/>
      <w:sz w:val="18"/>
      <w:szCs w:val="18"/>
    </w:rPr>
  </w:style>
  <w:style w:type="character" w:customStyle="1" w:styleId="25">
    <w:name w:val="称呼 字符"/>
    <w:link w:val="4"/>
    <w:qFormat/>
    <w:uiPriority w:val="99"/>
    <w:rPr>
      <w:rFonts w:ascii="Times New Roman" w:hAnsi="Times New Roman" w:eastAsia="仿宋_GB2312" w:cs="Times New Roman"/>
      <w:kern w:val="32"/>
      <w:sz w:val="32"/>
    </w:rPr>
  </w:style>
  <w:style w:type="character" w:customStyle="1" w:styleId="26">
    <w:name w:val="结束语 Char"/>
    <w:basedOn w:val="11"/>
    <w:link w:val="5"/>
    <w:qFormat/>
    <w:uiPriority w:val="0"/>
    <w:rPr>
      <w:rFonts w:ascii="Times New Roman" w:hAnsi="Times New Roman" w:eastAsia="仿宋_GB2312" w:cs="Times New Roman"/>
      <w:kern w:val="3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Info spid="_x0000_s4109"/>
    <customShpInfo spid="_x0000_s4110"/>
    <customShpInfo spid="_x0000_s4107"/>
    <customShpInfo spid="_x0000_s410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84</Pages>
  <Words>0</Words>
  <Characters>0</Characters>
  <Lines>0</Lines>
  <Paragraphs>0</Paragraphs>
  <TotalTime>1</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2026-07-09T00:48:00Z</dcterms:created>
  <dc:creator>Administrator</dc:creator>
  <cp:lastModifiedBy>王锦源</cp:lastModifiedBy>
  <cp:lastPrinted>2026-08-11T03:42:00Z</cp:lastPrinted>
  <dcterms:modified xsi:type="dcterms:W3CDTF">2026-09-29T07:12:28Z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B71B7B2772F4497D95915FEA85760214</vt:lpwstr>
  </property>
</Properties>
</file>