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F48" w:rsidRDefault="008C3A7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福建省厦门监狱</w:t>
      </w:r>
    </w:p>
    <w:p w:rsidR="00D42F48" w:rsidRDefault="008C3A7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提请假释建议书</w:t>
      </w:r>
    </w:p>
    <w:p w:rsidR="00D42F48" w:rsidRPr="005B6E5C" w:rsidRDefault="008C3A71">
      <w:pPr>
        <w:jc w:val="right"/>
        <w:rPr>
          <w:rFonts w:ascii="楷体" w:eastAsia="楷体" w:hAnsi="楷体" w:cs="楷体_GB2312"/>
          <w:kern w:val="32"/>
          <w:sz w:val="32"/>
          <w:szCs w:val="32"/>
        </w:rPr>
      </w:pPr>
      <w:r w:rsidRPr="005B6E5C">
        <w:rPr>
          <w:rFonts w:ascii="楷体" w:eastAsia="楷体" w:hAnsi="楷体" w:cs="楷体_GB2312" w:hint="eastAsia"/>
          <w:kern w:val="32"/>
          <w:sz w:val="32"/>
          <w:szCs w:val="32"/>
        </w:rPr>
        <w:t>〔</w:t>
      </w:r>
      <w:r w:rsidRPr="005B6E5C">
        <w:rPr>
          <w:rFonts w:ascii="楷体" w:eastAsia="楷体" w:hAnsi="楷体" w:cs="楷体_GB2312" w:hint="eastAsia"/>
          <w:kern w:val="32"/>
          <w:sz w:val="32"/>
          <w:szCs w:val="32"/>
        </w:rPr>
        <w:t>2021</w:t>
      </w:r>
      <w:r w:rsidRPr="005B6E5C">
        <w:rPr>
          <w:rFonts w:ascii="楷体" w:eastAsia="楷体" w:hAnsi="楷体" w:cs="楷体_GB2312" w:hint="eastAsia"/>
          <w:kern w:val="32"/>
          <w:sz w:val="32"/>
          <w:szCs w:val="32"/>
        </w:rPr>
        <w:t>〕闽厦狱假字第</w:t>
      </w:r>
      <w:r w:rsidRPr="005B6E5C">
        <w:rPr>
          <w:rFonts w:ascii="楷体" w:eastAsia="楷体" w:hAnsi="楷体" w:cs="楷体_GB2312" w:hint="eastAsia"/>
          <w:kern w:val="32"/>
          <w:sz w:val="32"/>
          <w:szCs w:val="32"/>
        </w:rPr>
        <w:t xml:space="preserve">  </w:t>
      </w:r>
      <w:r w:rsidRPr="005B6E5C">
        <w:rPr>
          <w:rFonts w:ascii="楷体" w:eastAsia="楷体" w:hAnsi="楷体" w:cs="楷体_GB2312" w:hint="eastAsia"/>
          <w:kern w:val="32"/>
          <w:sz w:val="32"/>
          <w:szCs w:val="32"/>
        </w:rPr>
        <w:t>24</w:t>
      </w:r>
      <w:r w:rsidRPr="005B6E5C">
        <w:rPr>
          <w:rFonts w:ascii="楷体" w:eastAsia="楷体" w:hAnsi="楷体" w:cs="楷体_GB2312" w:hint="eastAsia"/>
          <w:kern w:val="32"/>
          <w:sz w:val="32"/>
          <w:szCs w:val="32"/>
        </w:rPr>
        <w:t xml:space="preserve"> </w:t>
      </w:r>
      <w:r w:rsidRPr="005B6E5C">
        <w:rPr>
          <w:rFonts w:ascii="楷体" w:eastAsia="楷体" w:hAnsi="楷体" w:cs="楷体_GB2312" w:hint="eastAsia"/>
          <w:kern w:val="32"/>
          <w:sz w:val="32"/>
          <w:szCs w:val="32"/>
        </w:rPr>
        <w:t>号</w:t>
      </w:r>
    </w:p>
    <w:p w:rsidR="00D42F48" w:rsidRPr="005B6E5C" w:rsidRDefault="008C3A71">
      <w:pPr>
        <w:spacing w:line="620" w:lineRule="exact"/>
        <w:ind w:firstLineChars="200" w:firstLine="640"/>
        <w:rPr>
          <w:rFonts w:ascii="仿宋" w:eastAsia="仿宋" w:hAnsi="仿宋" w:cs="Times New Roman"/>
          <w:kern w:val="32"/>
          <w:sz w:val="32"/>
          <w:szCs w:val="32"/>
        </w:rPr>
      </w:pP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罪犯张坤祥</w:t>
      </w:r>
      <w:r w:rsidR="00D42F48" w:rsidRPr="005B6E5C">
        <w:rPr>
          <w:rFonts w:ascii="仿宋" w:eastAsia="仿宋" w:hAnsi="仿宋" w:cs="Times New Roman" w:hint="eastAsia"/>
          <w:kern w:val="32"/>
          <w:sz w:val="32"/>
          <w:szCs w:val="32"/>
        </w:rPr>
        <w:fldChar w:fldCharType="begin"/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instrText xml:space="preserve"> AUTOTEXTLIST  \* MERGEFORMAT </w:instrText>
      </w:r>
      <w:r w:rsidR="00D42F48" w:rsidRPr="005B6E5C">
        <w:rPr>
          <w:rFonts w:ascii="仿宋" w:eastAsia="仿宋" w:hAnsi="仿宋" w:cs="Times New Roman" w:hint="eastAsia"/>
          <w:kern w:val="32"/>
          <w:sz w:val="32"/>
          <w:szCs w:val="32"/>
        </w:rPr>
        <w:fldChar w:fldCharType="end"/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，</w:t>
      </w:r>
      <w:r w:rsidR="005B6E5C">
        <w:rPr>
          <w:rFonts w:ascii="仿宋" w:eastAsia="仿宋" w:hAnsi="仿宋" w:cs="Times New Roman" w:hint="eastAsia"/>
          <w:kern w:val="32"/>
          <w:sz w:val="32"/>
          <w:szCs w:val="32"/>
        </w:rPr>
        <w:t>男，</w:t>
      </w:r>
      <w:r w:rsidR="005B6E5C" w:rsidRPr="005B6E5C">
        <w:rPr>
          <w:rFonts w:ascii="仿宋" w:eastAsia="仿宋" w:hAnsi="仿宋" w:cs="Times New Roman" w:hint="eastAsia"/>
          <w:kern w:val="32"/>
          <w:sz w:val="32"/>
          <w:szCs w:val="32"/>
        </w:rPr>
        <w:t>汉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族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，初中文化，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1994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年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10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月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8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日出生，户籍所在地：福建省惠安县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。</w:t>
      </w:r>
    </w:p>
    <w:p w:rsidR="00D42F48" w:rsidRPr="005B6E5C" w:rsidRDefault="008C3A71">
      <w:pPr>
        <w:spacing w:line="620" w:lineRule="exact"/>
        <w:ind w:firstLineChars="200" w:firstLine="640"/>
        <w:rPr>
          <w:rFonts w:ascii="仿宋" w:eastAsia="仿宋" w:hAnsi="仿宋" w:cs="Times New Roman"/>
          <w:kern w:val="32"/>
          <w:sz w:val="32"/>
          <w:szCs w:val="32"/>
        </w:rPr>
      </w:pP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福建省惠安县人民法院于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2019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年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11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月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5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日作出（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2019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）闽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0521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刑初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743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号，以被告人张坤祥犯诈骗罪，判处有期徒刑三年二个月，并处罚金人民币一万二千元，退缴违法所得人民币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15000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元。刑期自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2019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年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6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月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3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日起至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2022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年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8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月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2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日止。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2019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年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12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月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25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日交付厦门监狱执行刑罚。现属宽管级罪犯。</w:t>
      </w:r>
    </w:p>
    <w:p w:rsidR="00D42F48" w:rsidRPr="005B6E5C" w:rsidRDefault="008C3A71">
      <w:pPr>
        <w:spacing w:line="620" w:lineRule="exact"/>
        <w:ind w:firstLineChars="200" w:firstLine="640"/>
        <w:rPr>
          <w:rFonts w:ascii="仿宋" w:eastAsia="仿宋" w:hAnsi="仿宋" w:cs="Times New Roman"/>
          <w:kern w:val="32"/>
          <w:sz w:val="32"/>
          <w:szCs w:val="32"/>
        </w:rPr>
      </w:pP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主要犯罪事实：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2019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年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2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月至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5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月间该犯伙同他犯以非法占有为目的，虚构事实，利用电信网络技术多次骗取公民钱款。涉案金额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75004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元。</w:t>
      </w:r>
    </w:p>
    <w:p w:rsidR="00D42F48" w:rsidRPr="005B6E5C" w:rsidRDefault="008C3A71">
      <w:pPr>
        <w:spacing w:line="620" w:lineRule="exact"/>
        <w:ind w:firstLineChars="200" w:firstLine="640"/>
        <w:rPr>
          <w:rFonts w:ascii="仿宋" w:eastAsia="仿宋" w:hAnsi="仿宋" w:cs="Times New Roman"/>
          <w:kern w:val="32"/>
          <w:sz w:val="32"/>
          <w:szCs w:val="32"/>
        </w:rPr>
      </w:pP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罪犯张坤祥在服刑期间，确有悔改表现：</w:t>
      </w:r>
    </w:p>
    <w:p w:rsidR="00D42F48" w:rsidRPr="005B6E5C" w:rsidRDefault="008C3A71">
      <w:pPr>
        <w:spacing w:line="620" w:lineRule="exact"/>
        <w:ind w:firstLineChars="200" w:firstLine="640"/>
        <w:rPr>
          <w:rFonts w:ascii="仿宋" w:eastAsia="仿宋" w:hAnsi="仿宋" w:cs="Times New Roman"/>
          <w:kern w:val="32"/>
          <w:sz w:val="32"/>
          <w:szCs w:val="32"/>
        </w:rPr>
      </w:pP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该犯起始期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18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个月，自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2019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年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1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月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至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2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021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年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6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月。获得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1872.1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分，折合表扬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3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次。考核期内累计违规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0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次，累计扣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0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分。</w:t>
      </w:r>
    </w:p>
    <w:p w:rsidR="005B6E5C" w:rsidRDefault="008C3A71">
      <w:pPr>
        <w:spacing w:line="620" w:lineRule="exact"/>
        <w:ind w:firstLineChars="200" w:firstLine="640"/>
        <w:rPr>
          <w:rFonts w:ascii="仿宋" w:eastAsia="仿宋" w:hAnsi="仿宋" w:cs="Times New Roman" w:hint="eastAsia"/>
          <w:kern w:val="32"/>
          <w:sz w:val="32"/>
          <w:szCs w:val="32"/>
        </w:rPr>
      </w:pP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原判罚金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一万二千元，已缴纳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一万二千元；退缴违法所得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15000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元，已缴纳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15000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元；均为判决时交清。</w:t>
      </w:r>
    </w:p>
    <w:p w:rsidR="00D42F48" w:rsidRPr="005B6E5C" w:rsidRDefault="008C3A71">
      <w:pPr>
        <w:spacing w:line="620" w:lineRule="exact"/>
        <w:ind w:firstLineChars="200" w:firstLine="640"/>
        <w:rPr>
          <w:rFonts w:ascii="仿宋" w:eastAsia="仿宋" w:hAnsi="仿宋" w:cs="Times New Roman"/>
          <w:color w:val="FF0000"/>
          <w:kern w:val="32"/>
          <w:sz w:val="32"/>
          <w:szCs w:val="32"/>
        </w:rPr>
      </w:pP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惠安县社区矫正管理局（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2021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）惠矫调评字第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71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号调查评估意见书意见为：建议适用社区矫正。</w:t>
      </w:r>
    </w:p>
    <w:p w:rsidR="00D42F48" w:rsidRPr="005B6E5C" w:rsidRDefault="008C3A71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5B6E5C">
        <w:rPr>
          <w:rFonts w:ascii="仿宋" w:eastAsia="仿宋" w:hAnsi="仿宋" w:hint="eastAsia"/>
          <w:kern w:val="32"/>
          <w:sz w:val="32"/>
          <w:szCs w:val="32"/>
        </w:rPr>
        <w:t>本案于</w:t>
      </w:r>
      <w:r w:rsidRPr="005B6E5C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5B6E5C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5B6E5C">
        <w:rPr>
          <w:rFonts w:ascii="仿宋" w:eastAsia="仿宋" w:hAnsi="仿宋" w:hint="eastAsia"/>
          <w:kern w:val="32"/>
          <w:sz w:val="32"/>
          <w:szCs w:val="32"/>
        </w:rPr>
        <w:t>10</w:t>
      </w:r>
      <w:r w:rsidRPr="005B6E5C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5B6E5C">
        <w:rPr>
          <w:rFonts w:ascii="仿宋" w:eastAsia="仿宋" w:hAnsi="仿宋" w:hint="eastAsia"/>
          <w:kern w:val="32"/>
          <w:sz w:val="32"/>
          <w:szCs w:val="32"/>
        </w:rPr>
        <w:t>8</w:t>
      </w:r>
      <w:r w:rsidRPr="005B6E5C">
        <w:rPr>
          <w:rFonts w:ascii="仿宋" w:eastAsia="仿宋" w:hAnsi="仿宋" w:hint="eastAsia"/>
          <w:kern w:val="32"/>
          <w:sz w:val="32"/>
          <w:szCs w:val="32"/>
        </w:rPr>
        <w:t>日至</w:t>
      </w:r>
      <w:r w:rsidRPr="005B6E5C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5B6E5C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5B6E5C">
        <w:rPr>
          <w:rFonts w:ascii="仿宋" w:eastAsia="仿宋" w:hAnsi="仿宋" w:hint="eastAsia"/>
          <w:kern w:val="32"/>
          <w:sz w:val="32"/>
          <w:szCs w:val="32"/>
        </w:rPr>
        <w:t>10</w:t>
      </w:r>
      <w:r w:rsidRPr="005B6E5C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5B6E5C">
        <w:rPr>
          <w:rFonts w:ascii="仿宋" w:eastAsia="仿宋" w:hAnsi="仿宋" w:hint="eastAsia"/>
          <w:kern w:val="32"/>
          <w:sz w:val="32"/>
          <w:szCs w:val="32"/>
        </w:rPr>
        <w:t>15</w:t>
      </w:r>
      <w:r w:rsidRPr="005B6E5C">
        <w:rPr>
          <w:rFonts w:ascii="仿宋" w:eastAsia="仿宋" w:hAnsi="仿宋" w:hint="eastAsia"/>
          <w:kern w:val="32"/>
          <w:sz w:val="32"/>
          <w:szCs w:val="32"/>
        </w:rPr>
        <w:t>日在狱内公示未</w:t>
      </w:r>
      <w:r w:rsidRPr="005B6E5C">
        <w:rPr>
          <w:rFonts w:ascii="仿宋" w:eastAsia="仿宋" w:hAnsi="仿宋" w:hint="eastAsia"/>
          <w:kern w:val="32"/>
          <w:sz w:val="32"/>
          <w:szCs w:val="32"/>
        </w:rPr>
        <w:lastRenderedPageBreak/>
        <w:t>收到不同意见。</w:t>
      </w:r>
    </w:p>
    <w:p w:rsidR="00D42F48" w:rsidRPr="005B6E5C" w:rsidRDefault="008C3A71">
      <w:pPr>
        <w:spacing w:line="620" w:lineRule="exact"/>
        <w:ind w:firstLineChars="200" w:firstLine="640"/>
        <w:rPr>
          <w:rFonts w:ascii="仿宋" w:eastAsia="仿宋" w:hAnsi="仿宋" w:cs="Times New Roman"/>
          <w:kern w:val="32"/>
          <w:sz w:val="32"/>
          <w:szCs w:val="32"/>
        </w:rPr>
      </w:pP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罪犯张坤祥在服刑期间，确有悔改表现，根据《中华人民共和国刑法》第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81</w:t>
      </w:r>
      <w:r w:rsidR="005B6E5C">
        <w:rPr>
          <w:rFonts w:ascii="仿宋" w:eastAsia="仿宋" w:hAnsi="仿宋" w:cs="Times New Roman" w:hint="eastAsia"/>
          <w:kern w:val="32"/>
          <w:sz w:val="32"/>
          <w:szCs w:val="32"/>
        </w:rPr>
        <w:t>条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、</w:t>
      </w:r>
      <w:r w:rsidR="005B6E5C">
        <w:rPr>
          <w:rFonts w:ascii="仿宋" w:eastAsia="仿宋" w:hAnsi="仿宋" w:cs="Times New Roman" w:hint="eastAsia"/>
          <w:kern w:val="32"/>
          <w:sz w:val="32"/>
          <w:szCs w:val="32"/>
        </w:rPr>
        <w:t>第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83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条</w:t>
      </w:r>
      <w:r w:rsidR="005B6E5C">
        <w:rPr>
          <w:rFonts w:ascii="仿宋" w:eastAsia="仿宋" w:hAnsi="仿宋" w:cs="Times New Roman" w:hint="eastAsia"/>
          <w:kern w:val="32"/>
          <w:sz w:val="32"/>
          <w:szCs w:val="32"/>
        </w:rPr>
        <w:t>，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《中华人民共和国刑事诉讼法》第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273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条</w:t>
      </w:r>
      <w:r w:rsidR="005B6E5C">
        <w:rPr>
          <w:rFonts w:ascii="仿宋" w:eastAsia="仿宋" w:hAnsi="仿宋" w:cs="Times New Roman" w:hint="eastAsia"/>
          <w:kern w:val="32"/>
          <w:sz w:val="32"/>
          <w:szCs w:val="32"/>
        </w:rPr>
        <w:t>和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《中华人民共和国监狱法》第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32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条</w:t>
      </w:r>
      <w:r w:rsidR="005B6E5C">
        <w:rPr>
          <w:rFonts w:ascii="仿宋" w:eastAsia="仿宋" w:hAnsi="仿宋" w:cs="Times New Roman" w:hint="eastAsia"/>
          <w:kern w:val="32"/>
          <w:sz w:val="32"/>
          <w:szCs w:val="32"/>
        </w:rPr>
        <w:t>之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规定，建议对罪犯张坤祥予以假释。特提请裁定。</w:t>
      </w:r>
    </w:p>
    <w:p w:rsidR="00D42F48" w:rsidRPr="005B6E5C" w:rsidRDefault="008C3A71">
      <w:pPr>
        <w:spacing w:line="620" w:lineRule="exact"/>
        <w:ind w:rightChars="-15" w:right="-31" w:firstLineChars="192" w:firstLine="614"/>
        <w:rPr>
          <w:rFonts w:ascii="仿宋" w:eastAsia="仿宋" w:hAnsi="仿宋" w:cs="Times New Roman"/>
          <w:kern w:val="32"/>
          <w:sz w:val="32"/>
          <w:szCs w:val="32"/>
        </w:rPr>
      </w:pP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此致</w:t>
      </w:r>
    </w:p>
    <w:p w:rsidR="00D42F48" w:rsidRPr="005B6E5C" w:rsidRDefault="008C3A71">
      <w:pPr>
        <w:spacing w:line="620" w:lineRule="exact"/>
        <w:ind w:rightChars="-15" w:right="-31"/>
        <w:rPr>
          <w:rFonts w:ascii="仿宋" w:eastAsia="仿宋" w:hAnsi="仿宋" w:cs="Times New Roman"/>
          <w:kern w:val="32"/>
          <w:sz w:val="32"/>
          <w:szCs w:val="32"/>
        </w:rPr>
      </w:pP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厦门市中级人民法院</w:t>
      </w:r>
    </w:p>
    <w:p w:rsidR="00D42F48" w:rsidRPr="005B6E5C" w:rsidRDefault="008C3A71">
      <w:pPr>
        <w:ind w:firstLineChars="200" w:firstLine="640"/>
        <w:rPr>
          <w:rFonts w:ascii="仿宋" w:eastAsia="仿宋" w:hAnsi="仿宋" w:cs="仿宋_GB2312"/>
          <w:kern w:val="32"/>
          <w:sz w:val="32"/>
          <w:szCs w:val="32"/>
        </w:rPr>
      </w:pPr>
      <w:r w:rsidRPr="005B6E5C">
        <w:rPr>
          <w:rFonts w:ascii="仿宋" w:eastAsia="仿宋" w:hAnsi="仿宋" w:cs="仿宋_GB2312" w:hint="eastAsia"/>
          <w:kern w:val="32"/>
          <w:sz w:val="32"/>
          <w:szCs w:val="32"/>
        </w:rPr>
        <w:t>附件：⒈罪犯张坤祥卷宗</w:t>
      </w:r>
      <w:bookmarkStart w:id="0" w:name="_GoBack"/>
      <w:bookmarkEnd w:id="0"/>
      <w:r w:rsidRPr="005B6E5C">
        <w:rPr>
          <w:rFonts w:ascii="仿宋" w:eastAsia="仿宋" w:hAnsi="仿宋" w:cs="仿宋_GB2312" w:hint="eastAsia"/>
          <w:kern w:val="32"/>
          <w:sz w:val="32"/>
          <w:szCs w:val="32"/>
        </w:rPr>
        <w:t>2</w:t>
      </w:r>
      <w:r w:rsidRPr="005B6E5C">
        <w:rPr>
          <w:rFonts w:ascii="仿宋" w:eastAsia="仿宋" w:hAnsi="仿宋" w:cs="仿宋_GB2312" w:hint="eastAsia"/>
          <w:kern w:val="32"/>
          <w:sz w:val="32"/>
          <w:szCs w:val="32"/>
        </w:rPr>
        <w:t>册</w:t>
      </w:r>
    </w:p>
    <w:p w:rsidR="00D42F48" w:rsidRPr="005B6E5C" w:rsidRDefault="008C3A71">
      <w:pPr>
        <w:ind w:rightChars="-15" w:right="-31" w:firstLineChars="500" w:firstLine="1600"/>
        <w:rPr>
          <w:rFonts w:ascii="仿宋" w:eastAsia="仿宋" w:hAnsi="仿宋" w:cs="仿宋_GB2312"/>
          <w:kern w:val="32"/>
          <w:sz w:val="32"/>
          <w:szCs w:val="32"/>
        </w:rPr>
      </w:pPr>
      <w:r w:rsidRPr="005B6E5C">
        <w:rPr>
          <w:rFonts w:ascii="仿宋" w:eastAsia="仿宋" w:hAnsi="仿宋" w:cs="仿宋_GB2312" w:hint="eastAsia"/>
          <w:kern w:val="32"/>
          <w:sz w:val="32"/>
          <w:szCs w:val="32"/>
        </w:rPr>
        <w:t>⒉假释建议书</w:t>
      </w:r>
      <w:r w:rsidRPr="005B6E5C">
        <w:rPr>
          <w:rFonts w:ascii="仿宋" w:eastAsia="仿宋" w:hAnsi="仿宋" w:cs="仿宋_GB2312" w:hint="eastAsia"/>
          <w:kern w:val="32"/>
          <w:sz w:val="32"/>
          <w:szCs w:val="32"/>
        </w:rPr>
        <w:t>2</w:t>
      </w:r>
      <w:r w:rsidRPr="005B6E5C">
        <w:rPr>
          <w:rFonts w:ascii="仿宋" w:eastAsia="仿宋" w:hAnsi="仿宋" w:cs="仿宋_GB2312" w:hint="eastAsia"/>
          <w:kern w:val="32"/>
          <w:sz w:val="32"/>
          <w:szCs w:val="32"/>
        </w:rPr>
        <w:t>份</w:t>
      </w:r>
    </w:p>
    <w:p w:rsidR="00D42F48" w:rsidRPr="005B6E5C" w:rsidRDefault="00D42F48">
      <w:pPr>
        <w:spacing w:line="620" w:lineRule="exact"/>
        <w:ind w:rightChars="-15" w:right="-31"/>
        <w:rPr>
          <w:rFonts w:ascii="仿宋" w:eastAsia="仿宋" w:hAnsi="仿宋" w:cs="Times New Roman"/>
          <w:kern w:val="32"/>
          <w:sz w:val="32"/>
          <w:szCs w:val="32"/>
        </w:rPr>
      </w:pPr>
    </w:p>
    <w:p w:rsidR="00D42F48" w:rsidRPr="005B6E5C" w:rsidRDefault="008C3A71">
      <w:pPr>
        <w:spacing w:line="620" w:lineRule="exact"/>
        <w:ind w:rightChars="379" w:right="796" w:firstLineChars="192" w:firstLine="614"/>
        <w:jc w:val="right"/>
        <w:rPr>
          <w:rFonts w:ascii="仿宋" w:eastAsia="仿宋" w:hAnsi="仿宋" w:cs="Times New Roman"/>
          <w:kern w:val="32"/>
          <w:sz w:val="32"/>
          <w:szCs w:val="32"/>
        </w:rPr>
      </w:pP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福建省厦门监狱</w:t>
      </w:r>
    </w:p>
    <w:p w:rsidR="00D42F48" w:rsidRPr="005B6E5C" w:rsidRDefault="008C3A71" w:rsidP="005B6E5C">
      <w:pPr>
        <w:spacing w:line="620" w:lineRule="exact"/>
        <w:ind w:rightChars="174" w:right="365"/>
        <w:jc w:val="right"/>
        <w:rPr>
          <w:rFonts w:ascii="仿宋" w:eastAsia="仿宋" w:hAnsi="仿宋" w:cs="Times New Roman"/>
          <w:kern w:val="32"/>
          <w:sz w:val="32"/>
          <w:szCs w:val="32"/>
        </w:rPr>
      </w:pP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2021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年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 xml:space="preserve"> 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10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月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19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 xml:space="preserve"> </w:t>
      </w:r>
      <w:r w:rsidRPr="005B6E5C">
        <w:rPr>
          <w:rFonts w:ascii="仿宋" w:eastAsia="仿宋" w:hAnsi="仿宋" w:cs="Times New Roman" w:hint="eastAsia"/>
          <w:kern w:val="32"/>
          <w:sz w:val="32"/>
          <w:szCs w:val="32"/>
        </w:rPr>
        <w:t>日</w:t>
      </w:r>
    </w:p>
    <w:p w:rsidR="00D42F48" w:rsidRPr="005B6E5C" w:rsidRDefault="00D42F48">
      <w:pPr>
        <w:rPr>
          <w:rFonts w:ascii="仿宋" w:eastAsia="仿宋" w:hAnsi="仿宋"/>
        </w:rPr>
      </w:pPr>
    </w:p>
    <w:sectPr w:rsidR="00D42F48" w:rsidRPr="005B6E5C" w:rsidSect="00D42F48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3A71" w:rsidRDefault="008C3A71" w:rsidP="005B6E5C">
      <w:r>
        <w:separator/>
      </w:r>
    </w:p>
  </w:endnote>
  <w:endnote w:type="continuationSeparator" w:id="1">
    <w:p w:rsidR="008C3A71" w:rsidRDefault="008C3A71" w:rsidP="005B6E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3A71" w:rsidRDefault="008C3A71" w:rsidP="005B6E5C">
      <w:r>
        <w:separator/>
      </w:r>
    </w:p>
  </w:footnote>
  <w:footnote w:type="continuationSeparator" w:id="1">
    <w:p w:rsidR="008C3A71" w:rsidRDefault="008C3A71" w:rsidP="005B6E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6C53"/>
    <w:rsid w:val="B3FF5263"/>
    <w:rsid w:val="E7F32BC8"/>
    <w:rsid w:val="00002300"/>
    <w:rsid w:val="000321D4"/>
    <w:rsid w:val="00061412"/>
    <w:rsid w:val="00067E22"/>
    <w:rsid w:val="00083D0B"/>
    <w:rsid w:val="00153655"/>
    <w:rsid w:val="001A510B"/>
    <w:rsid w:val="001C3DED"/>
    <w:rsid w:val="00204615"/>
    <w:rsid w:val="00215E80"/>
    <w:rsid w:val="002162B8"/>
    <w:rsid w:val="002545DE"/>
    <w:rsid w:val="002B143A"/>
    <w:rsid w:val="002B2C6A"/>
    <w:rsid w:val="002B4827"/>
    <w:rsid w:val="002C776F"/>
    <w:rsid w:val="002E3067"/>
    <w:rsid w:val="002E4851"/>
    <w:rsid w:val="002F40E7"/>
    <w:rsid w:val="003044B7"/>
    <w:rsid w:val="00310A49"/>
    <w:rsid w:val="003353C4"/>
    <w:rsid w:val="00351A41"/>
    <w:rsid w:val="00356381"/>
    <w:rsid w:val="00357C9F"/>
    <w:rsid w:val="00372470"/>
    <w:rsid w:val="00374977"/>
    <w:rsid w:val="00393B25"/>
    <w:rsid w:val="003E3D9C"/>
    <w:rsid w:val="00412334"/>
    <w:rsid w:val="00414012"/>
    <w:rsid w:val="00442161"/>
    <w:rsid w:val="00447117"/>
    <w:rsid w:val="00453E31"/>
    <w:rsid w:val="004C7A00"/>
    <w:rsid w:val="004D049C"/>
    <w:rsid w:val="00516C96"/>
    <w:rsid w:val="00520705"/>
    <w:rsid w:val="00536BFE"/>
    <w:rsid w:val="00541E75"/>
    <w:rsid w:val="00551D73"/>
    <w:rsid w:val="0057124A"/>
    <w:rsid w:val="005935BE"/>
    <w:rsid w:val="005A3419"/>
    <w:rsid w:val="005A76EA"/>
    <w:rsid w:val="005B6E5C"/>
    <w:rsid w:val="005C311B"/>
    <w:rsid w:val="005C43CE"/>
    <w:rsid w:val="00684E67"/>
    <w:rsid w:val="006A76AA"/>
    <w:rsid w:val="006C5861"/>
    <w:rsid w:val="006F2089"/>
    <w:rsid w:val="006F3601"/>
    <w:rsid w:val="006F3ED1"/>
    <w:rsid w:val="006F77AF"/>
    <w:rsid w:val="00705307"/>
    <w:rsid w:val="007130A4"/>
    <w:rsid w:val="00794EB9"/>
    <w:rsid w:val="007C6F0A"/>
    <w:rsid w:val="007F33F9"/>
    <w:rsid w:val="00804152"/>
    <w:rsid w:val="008216AE"/>
    <w:rsid w:val="0086145F"/>
    <w:rsid w:val="0086637B"/>
    <w:rsid w:val="0086718A"/>
    <w:rsid w:val="008B1534"/>
    <w:rsid w:val="008C3A71"/>
    <w:rsid w:val="008D274C"/>
    <w:rsid w:val="008E4800"/>
    <w:rsid w:val="009049A8"/>
    <w:rsid w:val="00922CCD"/>
    <w:rsid w:val="00951BE7"/>
    <w:rsid w:val="00975218"/>
    <w:rsid w:val="00986E8E"/>
    <w:rsid w:val="00994EE9"/>
    <w:rsid w:val="009A7CD9"/>
    <w:rsid w:val="009B0938"/>
    <w:rsid w:val="009B29DB"/>
    <w:rsid w:val="009C7980"/>
    <w:rsid w:val="009D3BA8"/>
    <w:rsid w:val="009E6D73"/>
    <w:rsid w:val="00A014CA"/>
    <w:rsid w:val="00A170EE"/>
    <w:rsid w:val="00A61C03"/>
    <w:rsid w:val="00A82349"/>
    <w:rsid w:val="00AB1AB2"/>
    <w:rsid w:val="00AD1963"/>
    <w:rsid w:val="00AD6E42"/>
    <w:rsid w:val="00AD6F9B"/>
    <w:rsid w:val="00AE5757"/>
    <w:rsid w:val="00B52F23"/>
    <w:rsid w:val="00B75BAB"/>
    <w:rsid w:val="00B76A11"/>
    <w:rsid w:val="00B90FAB"/>
    <w:rsid w:val="00BB6E43"/>
    <w:rsid w:val="00BC62B9"/>
    <w:rsid w:val="00C02B79"/>
    <w:rsid w:val="00C22C33"/>
    <w:rsid w:val="00C4103E"/>
    <w:rsid w:val="00C42BBD"/>
    <w:rsid w:val="00C5562D"/>
    <w:rsid w:val="00CA1924"/>
    <w:rsid w:val="00CB6ED8"/>
    <w:rsid w:val="00CD1F01"/>
    <w:rsid w:val="00CD641E"/>
    <w:rsid w:val="00CF4AAC"/>
    <w:rsid w:val="00CF70C8"/>
    <w:rsid w:val="00D1105C"/>
    <w:rsid w:val="00D140FC"/>
    <w:rsid w:val="00D21CF5"/>
    <w:rsid w:val="00D42F48"/>
    <w:rsid w:val="00D6149A"/>
    <w:rsid w:val="00D62EF5"/>
    <w:rsid w:val="00D65C3F"/>
    <w:rsid w:val="00D908F5"/>
    <w:rsid w:val="00E019A5"/>
    <w:rsid w:val="00E13559"/>
    <w:rsid w:val="00E27892"/>
    <w:rsid w:val="00E47324"/>
    <w:rsid w:val="00E77C45"/>
    <w:rsid w:val="00EB6C53"/>
    <w:rsid w:val="00ED1FFD"/>
    <w:rsid w:val="00EE1323"/>
    <w:rsid w:val="00EF6412"/>
    <w:rsid w:val="00F2618D"/>
    <w:rsid w:val="00F30226"/>
    <w:rsid w:val="00F50383"/>
    <w:rsid w:val="00F80A3B"/>
    <w:rsid w:val="00F974EA"/>
    <w:rsid w:val="00FB6A03"/>
    <w:rsid w:val="00FD48AF"/>
    <w:rsid w:val="00FF489B"/>
    <w:rsid w:val="33F370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4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D42F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D42F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D42F4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D42F4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</Words>
  <Characters>600</Characters>
  <Application>Microsoft Office Word</Application>
  <DocSecurity>0</DocSecurity>
  <Lines>5</Lines>
  <Paragraphs>1</Paragraphs>
  <ScaleCrop>false</ScaleCrop>
  <Company>联想中国</Company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联想用户</dc:creator>
  <cp:lastModifiedBy>Administrator</cp:lastModifiedBy>
  <cp:revision>2</cp:revision>
  <dcterms:created xsi:type="dcterms:W3CDTF">2021-10-25T06:52:00Z</dcterms:created>
  <dcterms:modified xsi:type="dcterms:W3CDTF">2021-10-25T06:52:00Z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2052-10.1.0.8186</vt:lpwstr>
  </property>
</Properties>
</file>