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D2" w:rsidRDefault="00E65CD2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5CD2" w:rsidRDefault="0057016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65CD2" w:rsidRDefault="0057016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65CD2" w:rsidRDefault="00570168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7C7D11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7C7D11">
        <w:rPr>
          <w:rFonts w:ascii="楷体" w:eastAsia="楷体" w:hAnsi="楷体" w:cs="楷体_GB2312" w:hint="eastAsia"/>
          <w:sz w:val="32"/>
          <w:szCs w:val="32"/>
        </w:rPr>
        <w:t>358</w:t>
      </w:r>
      <w:r w:rsidRPr="007C7D11">
        <w:rPr>
          <w:rFonts w:ascii="楷体" w:eastAsia="楷体" w:hAnsi="楷体" w:cs="楷体_GB2312" w:hint="eastAsia"/>
          <w:sz w:val="32"/>
          <w:szCs w:val="32"/>
        </w:rPr>
        <w:t>号</w:t>
      </w:r>
    </w:p>
    <w:p w:rsidR="007C7D11" w:rsidRPr="007C7D11" w:rsidRDefault="007C7D11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E65CD2" w:rsidRPr="007C7D11" w:rsidRDefault="0057016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罪犯卢呈祥</w:t>
      </w:r>
      <w:r w:rsidR="00374AFC" w:rsidRPr="007C7D11">
        <w:rPr>
          <w:rFonts w:ascii="仿宋" w:eastAsia="仿宋" w:hAnsi="仿宋" w:hint="eastAsia"/>
          <w:sz w:val="32"/>
          <w:szCs w:val="32"/>
        </w:rPr>
        <w:fldChar w:fldCharType="begin"/>
      </w:r>
      <w:r w:rsidRPr="007C7D11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374AFC" w:rsidRPr="007C7D11">
        <w:rPr>
          <w:rFonts w:ascii="仿宋" w:eastAsia="仿宋" w:hAnsi="仿宋" w:hint="eastAsia"/>
          <w:sz w:val="32"/>
          <w:szCs w:val="32"/>
        </w:rPr>
        <w:fldChar w:fldCharType="end"/>
      </w:r>
      <w:r w:rsidRPr="007C7D11">
        <w:rPr>
          <w:rFonts w:ascii="仿宋" w:eastAsia="仿宋" w:hAnsi="仿宋" w:hint="eastAsia"/>
          <w:sz w:val="32"/>
          <w:szCs w:val="32"/>
        </w:rPr>
        <w:t>，男，汉族，中专文化，1982年3月10日出生，户籍所在地浙江省金华市。</w:t>
      </w:r>
    </w:p>
    <w:p w:rsidR="00E65CD2" w:rsidRPr="007C7D11" w:rsidRDefault="0057016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福建省厦门市中级人民法院于2017年2月28日作出(2016)闽02刑初133号刑事判决书，以被告人卢呈祥犯贩卖毒品罪，判处有期徒刑十五年，并处没收个人财产人民币八万元，剥夺政治权利五年。刑期自2016年8月24日起至2031年8月23日止。2017年4月12日交付厦门监狱执行。刑期变动：2019年9月27日，厦门市中级人民法院以（2019）闽02刑更858号刑事裁定书，裁定减去有期徒刑七个月，剥夺政治权利五年不变，现刑期至2031年1月23日</w:t>
      </w:r>
      <w:r w:rsidR="00162EEF">
        <w:rPr>
          <w:rFonts w:ascii="仿宋" w:eastAsia="仿宋" w:hAnsi="仿宋" w:hint="eastAsia"/>
          <w:sz w:val="32"/>
          <w:szCs w:val="32"/>
        </w:rPr>
        <w:t>。</w:t>
      </w:r>
      <w:r w:rsidRPr="007C7D11">
        <w:rPr>
          <w:rFonts w:ascii="仿宋" w:eastAsia="仿宋" w:hAnsi="仿宋" w:hint="eastAsia"/>
          <w:sz w:val="32"/>
          <w:szCs w:val="32"/>
        </w:rPr>
        <w:t>现属宽管级罪犯。</w:t>
      </w:r>
    </w:p>
    <w:p w:rsidR="00E65CD2" w:rsidRPr="007C7D11" w:rsidRDefault="0057016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罪犯卢呈祥在服刑期间，确有悔改表现：</w:t>
      </w:r>
    </w:p>
    <w:p w:rsidR="00E65CD2" w:rsidRPr="007C7D11" w:rsidRDefault="0057016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该犯上次评定表扬剩余0分，本轮考核期内自2019年7月起至2021年4月止，累计获3361分，合计获得3361分，表扬5次。间隔期共计19个月，自2019年10月起至2021年4月，获得2819.5分。考核期内无违规。</w:t>
      </w:r>
    </w:p>
    <w:p w:rsidR="00E65CD2" w:rsidRDefault="0057016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原判财产性判项罚金已缴清。</w:t>
      </w:r>
    </w:p>
    <w:p w:rsidR="00A63F24" w:rsidRPr="007C7D11" w:rsidRDefault="00A63F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该犯因属于涉毒主犯，减刑幅度扣幅一个月。</w:t>
      </w:r>
    </w:p>
    <w:p w:rsidR="00E65CD2" w:rsidRPr="007C7D11" w:rsidRDefault="0057016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lastRenderedPageBreak/>
        <w:t>本案于</w:t>
      </w:r>
      <w:r w:rsidR="007C7D11">
        <w:rPr>
          <w:rFonts w:ascii="仿宋" w:eastAsia="仿宋" w:hAnsi="仿宋" w:hint="eastAsia"/>
          <w:sz w:val="32"/>
          <w:szCs w:val="32"/>
        </w:rPr>
        <w:t>2021</w:t>
      </w:r>
      <w:r w:rsidRPr="007C7D11">
        <w:rPr>
          <w:rFonts w:ascii="仿宋" w:eastAsia="仿宋" w:hAnsi="仿宋" w:hint="eastAsia"/>
          <w:sz w:val="32"/>
          <w:szCs w:val="32"/>
        </w:rPr>
        <w:t>年</w:t>
      </w:r>
      <w:r w:rsidR="007C7D11">
        <w:rPr>
          <w:rFonts w:ascii="仿宋" w:eastAsia="仿宋" w:hAnsi="仿宋" w:hint="eastAsia"/>
          <w:sz w:val="32"/>
          <w:szCs w:val="32"/>
        </w:rPr>
        <w:t>7</w:t>
      </w:r>
      <w:r w:rsidRPr="007C7D11">
        <w:rPr>
          <w:rFonts w:ascii="仿宋" w:eastAsia="仿宋" w:hAnsi="仿宋" w:hint="eastAsia"/>
          <w:sz w:val="32"/>
          <w:szCs w:val="32"/>
        </w:rPr>
        <w:t>月</w:t>
      </w:r>
      <w:r w:rsidR="007C7D11">
        <w:rPr>
          <w:rFonts w:ascii="仿宋" w:eastAsia="仿宋" w:hAnsi="仿宋" w:hint="eastAsia"/>
          <w:sz w:val="32"/>
          <w:szCs w:val="32"/>
        </w:rPr>
        <w:t>20</w:t>
      </w:r>
      <w:r w:rsidRPr="007C7D11">
        <w:rPr>
          <w:rFonts w:ascii="仿宋" w:eastAsia="仿宋" w:hAnsi="仿宋" w:hint="eastAsia"/>
          <w:sz w:val="32"/>
          <w:szCs w:val="32"/>
        </w:rPr>
        <w:t>日至</w:t>
      </w:r>
      <w:r w:rsidR="007C7D11">
        <w:rPr>
          <w:rFonts w:ascii="仿宋" w:eastAsia="仿宋" w:hAnsi="仿宋" w:hint="eastAsia"/>
          <w:sz w:val="32"/>
          <w:szCs w:val="32"/>
        </w:rPr>
        <w:t>2021</w:t>
      </w:r>
      <w:r w:rsidRPr="007C7D11">
        <w:rPr>
          <w:rFonts w:ascii="仿宋" w:eastAsia="仿宋" w:hAnsi="仿宋" w:hint="eastAsia"/>
          <w:sz w:val="32"/>
          <w:szCs w:val="32"/>
        </w:rPr>
        <w:t>年</w:t>
      </w:r>
      <w:r w:rsidR="007C7D11">
        <w:rPr>
          <w:rFonts w:ascii="仿宋" w:eastAsia="仿宋" w:hAnsi="仿宋" w:hint="eastAsia"/>
          <w:sz w:val="32"/>
          <w:szCs w:val="32"/>
        </w:rPr>
        <w:t>7</w:t>
      </w:r>
      <w:r w:rsidRPr="007C7D11">
        <w:rPr>
          <w:rFonts w:ascii="仿宋" w:eastAsia="仿宋" w:hAnsi="仿宋" w:hint="eastAsia"/>
          <w:sz w:val="32"/>
          <w:szCs w:val="32"/>
        </w:rPr>
        <w:t>月</w:t>
      </w:r>
      <w:r w:rsidR="007C7D11">
        <w:rPr>
          <w:rFonts w:ascii="仿宋" w:eastAsia="仿宋" w:hAnsi="仿宋" w:hint="eastAsia"/>
          <w:sz w:val="32"/>
          <w:szCs w:val="32"/>
        </w:rPr>
        <w:t>28</w:t>
      </w:r>
      <w:r w:rsidRPr="007C7D11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E65CD2" w:rsidRPr="007C7D11" w:rsidRDefault="00570168" w:rsidP="00162EE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罪犯卢呈祥在服刑期间，确有悔改表现，依照《中华人民共和国刑法》第78</w:t>
      </w:r>
      <w:r w:rsidR="00162EEF">
        <w:rPr>
          <w:rFonts w:ascii="仿宋" w:eastAsia="仿宋" w:hAnsi="仿宋" w:hint="eastAsia"/>
          <w:sz w:val="32"/>
          <w:szCs w:val="32"/>
        </w:rPr>
        <w:t>条</w:t>
      </w:r>
      <w:r w:rsidRPr="007C7D11">
        <w:rPr>
          <w:rFonts w:ascii="仿宋" w:eastAsia="仿宋" w:hAnsi="仿宋" w:hint="eastAsia"/>
          <w:sz w:val="32"/>
          <w:szCs w:val="32"/>
        </w:rPr>
        <w:t>、79条</w:t>
      </w:r>
      <w:r w:rsidR="00162EEF">
        <w:rPr>
          <w:rFonts w:ascii="仿宋" w:eastAsia="仿宋" w:hAnsi="仿宋" w:hint="eastAsia"/>
          <w:sz w:val="32"/>
          <w:szCs w:val="32"/>
        </w:rPr>
        <w:t>，</w:t>
      </w:r>
      <w:r w:rsidRPr="007C7D11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《中华人民共和国刑事诉讼法》第273条和《中华人民共和国监狱法》第29条之规定，建议对罪犯卢呈祥予以减刑七个月，剥夺政治权利五年不变。特提请你院审理裁定。</w:t>
      </w:r>
    </w:p>
    <w:p w:rsidR="00E65CD2" w:rsidRPr="007C7D11" w:rsidRDefault="00570168">
      <w:pPr>
        <w:pStyle w:val="a5"/>
        <w:spacing w:line="56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7C7D11">
        <w:rPr>
          <w:rFonts w:ascii="仿宋" w:eastAsia="仿宋" w:hAnsi="仿宋" w:hint="eastAsia"/>
          <w:szCs w:val="32"/>
        </w:rPr>
        <w:t>此致</w:t>
      </w:r>
    </w:p>
    <w:p w:rsidR="00E65CD2" w:rsidRPr="007C7D11" w:rsidRDefault="00570168">
      <w:pPr>
        <w:spacing w:line="560" w:lineRule="exact"/>
        <w:ind w:rightChars="-15" w:right="-31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E65CD2" w:rsidRPr="007C7D11" w:rsidRDefault="00570168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7C7D11">
        <w:rPr>
          <w:rFonts w:ascii="仿宋" w:eastAsia="仿宋" w:hAnsi="仿宋" w:cs="仿宋_GB2312" w:hint="eastAsia"/>
          <w:sz w:val="32"/>
          <w:szCs w:val="32"/>
        </w:rPr>
        <w:t>附件：⒈罪犯卢呈祥卷宗</w:t>
      </w:r>
    </w:p>
    <w:p w:rsidR="00E65CD2" w:rsidRPr="007C7D11" w:rsidRDefault="00570168">
      <w:pPr>
        <w:spacing w:line="560" w:lineRule="exact"/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7C7D11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E65CD2" w:rsidRPr="007C7D11" w:rsidRDefault="00E65CD2">
      <w:pPr>
        <w:spacing w:line="560" w:lineRule="exact"/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E65CD2" w:rsidRPr="007C7D11" w:rsidRDefault="00570168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7C7D11">
        <w:rPr>
          <w:rFonts w:ascii="仿宋" w:eastAsia="仿宋" w:hAnsi="仿宋" w:hint="eastAsia"/>
          <w:sz w:val="32"/>
          <w:szCs w:val="32"/>
        </w:rPr>
        <w:t>福建省厦门监狱</w:t>
      </w:r>
    </w:p>
    <w:p w:rsidR="00E65CD2" w:rsidRDefault="007C7D11" w:rsidP="007C7D11">
      <w:pPr>
        <w:spacing w:line="560" w:lineRule="exact"/>
        <w:ind w:rightChars="400" w:right="840"/>
        <w:jc w:val="right"/>
      </w:pPr>
      <w:r>
        <w:rPr>
          <w:rFonts w:ascii="仿宋" w:eastAsia="仿宋" w:hAnsi="仿宋" w:hint="eastAsia"/>
          <w:sz w:val="32"/>
          <w:szCs w:val="32"/>
        </w:rPr>
        <w:t>2021</w:t>
      </w:r>
      <w:r w:rsidR="00570168" w:rsidRPr="007C7D11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 w:rsidR="00570168" w:rsidRPr="007C7D11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</w:t>
      </w:r>
      <w:r w:rsidR="00570168" w:rsidRPr="007C7D11">
        <w:rPr>
          <w:rFonts w:ascii="仿宋" w:eastAsia="仿宋" w:hAnsi="仿宋" w:hint="eastAsia"/>
          <w:sz w:val="32"/>
          <w:szCs w:val="32"/>
        </w:rPr>
        <w:t>日</w:t>
      </w:r>
    </w:p>
    <w:sectPr w:rsidR="00E65CD2" w:rsidSect="00E65CD2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281" w:rsidRDefault="008D1281" w:rsidP="00162EEF">
      <w:r>
        <w:separator/>
      </w:r>
    </w:p>
  </w:endnote>
  <w:endnote w:type="continuationSeparator" w:id="1">
    <w:p w:rsidR="008D1281" w:rsidRDefault="008D1281" w:rsidP="00162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281" w:rsidRDefault="008D1281" w:rsidP="00162EEF">
      <w:r>
        <w:separator/>
      </w:r>
    </w:p>
  </w:footnote>
  <w:footnote w:type="continuationSeparator" w:id="1">
    <w:p w:rsidR="008D1281" w:rsidRDefault="008D1281" w:rsidP="00162E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471F3"/>
    <w:rsid w:val="001516D4"/>
    <w:rsid w:val="00157337"/>
    <w:rsid w:val="00162EEF"/>
    <w:rsid w:val="001637AD"/>
    <w:rsid w:val="00175BA3"/>
    <w:rsid w:val="00180390"/>
    <w:rsid w:val="00185F9C"/>
    <w:rsid w:val="0018618E"/>
    <w:rsid w:val="001C665F"/>
    <w:rsid w:val="001F777A"/>
    <w:rsid w:val="002037E9"/>
    <w:rsid w:val="002048D2"/>
    <w:rsid w:val="002255A6"/>
    <w:rsid w:val="002314D7"/>
    <w:rsid w:val="002533E7"/>
    <w:rsid w:val="0027412B"/>
    <w:rsid w:val="002B1BAB"/>
    <w:rsid w:val="002C14A7"/>
    <w:rsid w:val="002E0B32"/>
    <w:rsid w:val="002E5F01"/>
    <w:rsid w:val="002F0E37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74AFC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70168"/>
    <w:rsid w:val="00572EFC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2588E"/>
    <w:rsid w:val="00642F7D"/>
    <w:rsid w:val="006441D4"/>
    <w:rsid w:val="006528F0"/>
    <w:rsid w:val="00663FF1"/>
    <w:rsid w:val="00666241"/>
    <w:rsid w:val="00684890"/>
    <w:rsid w:val="00684D7C"/>
    <w:rsid w:val="00693AA9"/>
    <w:rsid w:val="006B189F"/>
    <w:rsid w:val="006D3D38"/>
    <w:rsid w:val="006D5690"/>
    <w:rsid w:val="006E125A"/>
    <w:rsid w:val="006E3660"/>
    <w:rsid w:val="006F0818"/>
    <w:rsid w:val="006F0E6D"/>
    <w:rsid w:val="00706AE3"/>
    <w:rsid w:val="007169EF"/>
    <w:rsid w:val="00735639"/>
    <w:rsid w:val="00735D3A"/>
    <w:rsid w:val="00746C4C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3FF5"/>
    <w:rsid w:val="00795FEA"/>
    <w:rsid w:val="00797D2C"/>
    <w:rsid w:val="007A5B7D"/>
    <w:rsid w:val="007B29F4"/>
    <w:rsid w:val="007B324A"/>
    <w:rsid w:val="007B6924"/>
    <w:rsid w:val="007C7D11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D1281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3F24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14735"/>
    <w:rsid w:val="00E3785C"/>
    <w:rsid w:val="00E4155A"/>
    <w:rsid w:val="00E64D41"/>
    <w:rsid w:val="00E65CD2"/>
    <w:rsid w:val="00E83C32"/>
    <w:rsid w:val="00EA26B9"/>
    <w:rsid w:val="00EB0F79"/>
    <w:rsid w:val="00EC3E1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481745A"/>
    <w:rsid w:val="049672BA"/>
    <w:rsid w:val="04B1720D"/>
    <w:rsid w:val="06CA6546"/>
    <w:rsid w:val="07B65055"/>
    <w:rsid w:val="0F9C0AC8"/>
    <w:rsid w:val="0FEB4CE3"/>
    <w:rsid w:val="101B3C46"/>
    <w:rsid w:val="11666915"/>
    <w:rsid w:val="11E4671D"/>
    <w:rsid w:val="17B448AC"/>
    <w:rsid w:val="17EA32ED"/>
    <w:rsid w:val="206A6EE5"/>
    <w:rsid w:val="207A3FD7"/>
    <w:rsid w:val="219958D7"/>
    <w:rsid w:val="279149F7"/>
    <w:rsid w:val="2D494360"/>
    <w:rsid w:val="321B3A55"/>
    <w:rsid w:val="38740533"/>
    <w:rsid w:val="3AF15B45"/>
    <w:rsid w:val="401632C6"/>
    <w:rsid w:val="40C30026"/>
    <w:rsid w:val="41127F10"/>
    <w:rsid w:val="43515300"/>
    <w:rsid w:val="47252648"/>
    <w:rsid w:val="48231781"/>
    <w:rsid w:val="4C9467A3"/>
    <w:rsid w:val="4D4C029C"/>
    <w:rsid w:val="50C931CA"/>
    <w:rsid w:val="50CA24F2"/>
    <w:rsid w:val="520F6B4A"/>
    <w:rsid w:val="53312002"/>
    <w:rsid w:val="62A73EF8"/>
    <w:rsid w:val="66E74C71"/>
    <w:rsid w:val="6B7A1B2A"/>
    <w:rsid w:val="6D07454C"/>
    <w:rsid w:val="72BD2660"/>
    <w:rsid w:val="78F55485"/>
    <w:rsid w:val="7934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65C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E65CD2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E65CD2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E65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E65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E65CD2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E65CD2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E65CD2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E65CD2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E65CD2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E65CD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E65CD2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4E4F19-8DE9-4DF1-934F-E3B4A9289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608</Characters>
  <Application>Microsoft Office Word</Application>
  <DocSecurity>0</DocSecurity>
  <Lines>5</Lines>
  <Paragraphs>1</Paragraphs>
  <ScaleCrop>false</ScaleCrop>
  <Company>微软中国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2021-04-22T06:19:00Z</cp:lastPrinted>
  <dcterms:created xsi:type="dcterms:W3CDTF">2021-09-13T08:00:00Z</dcterms:created>
  <dcterms:modified xsi:type="dcterms:W3CDTF">2021-09-13T08:00:00Z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