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2C" w:rsidRPr="00195C2C" w:rsidRDefault="00195C2C" w:rsidP="00195C2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95C2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195C2C" w:rsidRPr="00195C2C" w:rsidRDefault="00195C2C" w:rsidP="00195C2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95C2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195C2C">
        <w:rPr>
          <w:rFonts w:ascii="方正小标宋简体" w:eastAsia="方正小标宋简体" w:hAnsi="方正小标宋简体" w:cs="方正小标宋简体" w:hint="eastAsia"/>
          <w:noProof/>
          <w:kern w:val="32"/>
          <w:sz w:val="44"/>
          <w:szCs w:val="44"/>
        </w:rPr>
        <w:t>减刑</w:t>
      </w:r>
      <w:r w:rsidRPr="00195C2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195C2C" w:rsidRPr="004A1404" w:rsidRDefault="00195C2C" w:rsidP="00195C2C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4A1404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4A1404">
        <w:rPr>
          <w:rFonts w:ascii="楷体" w:eastAsia="楷体" w:hAnsi="楷体" w:cs="楷体_GB2312"/>
          <w:kern w:val="32"/>
          <w:sz w:val="32"/>
          <w:szCs w:val="32"/>
        </w:rPr>
        <w:t>20</w:t>
      </w:r>
      <w:r w:rsidRPr="004A1404">
        <w:rPr>
          <w:rFonts w:ascii="楷体" w:eastAsia="楷体" w:hAnsi="楷体" w:cs="楷体_GB2312" w:hint="eastAsia"/>
          <w:kern w:val="32"/>
          <w:sz w:val="32"/>
          <w:szCs w:val="32"/>
        </w:rPr>
        <w:t>21〕闽厦狱减</w:t>
      </w:r>
      <w:bookmarkStart w:id="0" w:name="_GoBack"/>
      <w:bookmarkEnd w:id="0"/>
      <w:r w:rsidRPr="004A1404">
        <w:rPr>
          <w:rFonts w:ascii="楷体" w:eastAsia="楷体" w:hAnsi="楷体" w:cs="楷体_GB2312" w:hint="eastAsia"/>
          <w:kern w:val="32"/>
          <w:sz w:val="32"/>
          <w:szCs w:val="32"/>
        </w:rPr>
        <w:t>字第</w:t>
      </w:r>
      <w:r w:rsidR="004A1404" w:rsidRPr="004A1404">
        <w:rPr>
          <w:rFonts w:ascii="楷体" w:eastAsia="楷体" w:hAnsi="楷体" w:cs="楷体_GB2312" w:hint="eastAsia"/>
          <w:kern w:val="32"/>
          <w:sz w:val="32"/>
          <w:szCs w:val="32"/>
        </w:rPr>
        <w:t>221</w:t>
      </w:r>
      <w:r w:rsidRPr="004A1404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195C2C" w:rsidRPr="00195C2C" w:rsidRDefault="00195C2C" w:rsidP="00195C2C">
      <w:pPr>
        <w:spacing w:line="620" w:lineRule="exact"/>
        <w:ind w:rightChars="-15" w:right="-31"/>
        <w:jc w:val="left"/>
        <w:rPr>
          <w:rFonts w:eastAsia="仿宋_GB2312"/>
          <w:b/>
          <w:bCs/>
          <w:kern w:val="32"/>
          <w:sz w:val="28"/>
          <w:szCs w:val="20"/>
        </w:rPr>
      </w:pPr>
    </w:p>
    <w:p w:rsidR="00195C2C" w:rsidRPr="004A1404" w:rsidRDefault="00195C2C" w:rsidP="00195C2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罗顺发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，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男，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苗族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1986年4月26日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出生，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高中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文化，户籍所在地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云南省文山壮族苗族自治州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195C2C" w:rsidRPr="004A1404" w:rsidRDefault="00195C2C" w:rsidP="00195C2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福建省漳州市中级人民法院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2018年4月17日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作出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(2017)闽06刑初51号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刑事判决书，以被告人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罗顺发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犯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拐卖儿童罪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，判处有期徒刑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五年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，并处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罚金25000元，追缴违法所得25000元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。刑期自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2016年11月24日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起至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2021年11月23日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止。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2018年5月9日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交付</w:t>
      </w:r>
      <w:r w:rsidR="004A1404" w:rsidRPr="004A1404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厦门监狱执行刑罚。现属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宽管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级罪犯。</w:t>
      </w:r>
    </w:p>
    <w:p w:rsidR="00195C2C" w:rsidRPr="004A1404" w:rsidRDefault="00195C2C" w:rsidP="00195C2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罗顺发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在服刑期间，确有悔改表现：</w:t>
      </w:r>
    </w:p>
    <w:p w:rsidR="00195C2C" w:rsidRPr="004A1404" w:rsidRDefault="00195C2C" w:rsidP="00195C2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该犯上次评定表扬剩余0分，本轮考核期内累计获</w:t>
      </w:r>
      <w:r w:rsidRPr="004A1404">
        <w:rPr>
          <w:rFonts w:ascii="仿宋" w:eastAsia="仿宋" w:hAnsi="仿宋"/>
          <w:noProof/>
          <w:kern w:val="32"/>
          <w:sz w:val="32"/>
          <w:szCs w:val="32"/>
        </w:rPr>
        <w:t>4092.8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分，表扬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6个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。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自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2018年5月9日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至2021年2月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起始时间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33个月，获得</w:t>
      </w:r>
      <w:r w:rsidRPr="004A1404">
        <w:rPr>
          <w:rFonts w:ascii="仿宋" w:eastAsia="仿宋" w:hAnsi="仿宋"/>
          <w:noProof/>
          <w:kern w:val="32"/>
          <w:sz w:val="32"/>
          <w:szCs w:val="32"/>
        </w:rPr>
        <w:t>4092.8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分。考核期内累计违规1次，累计扣10分。</w:t>
      </w:r>
    </w:p>
    <w:p w:rsidR="00195C2C" w:rsidRPr="004A1404" w:rsidRDefault="004A1404" w:rsidP="00195C2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该犯</w:t>
      </w:r>
      <w:r w:rsidR="00195C2C" w:rsidRPr="004A1404">
        <w:rPr>
          <w:rFonts w:ascii="仿宋" w:eastAsia="仿宋" w:hAnsi="仿宋" w:hint="eastAsia"/>
          <w:kern w:val="32"/>
          <w:sz w:val="32"/>
          <w:szCs w:val="32"/>
        </w:rPr>
        <w:t>原判</w:t>
      </w:r>
      <w:r>
        <w:rPr>
          <w:rFonts w:ascii="仿宋" w:eastAsia="仿宋" w:hAnsi="仿宋" w:hint="eastAsia"/>
          <w:noProof/>
          <w:kern w:val="32"/>
          <w:sz w:val="32"/>
          <w:szCs w:val="32"/>
        </w:rPr>
        <w:t>罚金</w:t>
      </w:r>
      <w:r w:rsidR="00195C2C" w:rsidRPr="004A1404">
        <w:rPr>
          <w:rFonts w:ascii="仿宋" w:eastAsia="仿宋" w:hAnsi="仿宋" w:hint="eastAsia"/>
          <w:noProof/>
          <w:kern w:val="32"/>
          <w:sz w:val="32"/>
          <w:szCs w:val="32"/>
        </w:rPr>
        <w:t>25000元，</w:t>
      </w:r>
      <w:r w:rsidR="00195C2C" w:rsidRPr="004A1404">
        <w:rPr>
          <w:rFonts w:ascii="仿宋" w:eastAsia="仿宋" w:hAnsi="仿宋" w:hint="eastAsia"/>
          <w:kern w:val="32"/>
          <w:sz w:val="32"/>
          <w:szCs w:val="32"/>
        </w:rPr>
        <w:t>本次向福建省厦门市中级人民法院缴纳3304元；</w:t>
      </w:r>
      <w:r w:rsidR="00195C2C" w:rsidRPr="004A1404">
        <w:rPr>
          <w:rFonts w:ascii="仿宋" w:eastAsia="仿宋" w:hAnsi="仿宋" w:hint="eastAsia"/>
          <w:noProof/>
          <w:kern w:val="32"/>
          <w:sz w:val="32"/>
          <w:szCs w:val="32"/>
        </w:rPr>
        <w:t>追缴违法所得25000元</w:t>
      </w:r>
      <w:r>
        <w:rPr>
          <w:rFonts w:ascii="仿宋" w:eastAsia="仿宋" w:hAnsi="仿宋" w:hint="eastAsia"/>
          <w:noProof/>
          <w:kern w:val="32"/>
          <w:sz w:val="32"/>
          <w:szCs w:val="32"/>
        </w:rPr>
        <w:t>，</w:t>
      </w:r>
      <w:r w:rsidR="00195C2C" w:rsidRPr="004A1404">
        <w:rPr>
          <w:rFonts w:ascii="仿宋" w:eastAsia="仿宋" w:hAnsi="仿宋" w:hint="eastAsia"/>
          <w:noProof/>
          <w:kern w:val="32"/>
          <w:sz w:val="32"/>
          <w:szCs w:val="32"/>
        </w:rPr>
        <w:t>未履行</w:t>
      </w:r>
      <w:r w:rsidR="00195C2C" w:rsidRPr="004A1404">
        <w:rPr>
          <w:rFonts w:ascii="仿宋" w:eastAsia="仿宋" w:hAnsi="仿宋" w:hint="eastAsia"/>
          <w:kern w:val="32"/>
          <w:sz w:val="32"/>
          <w:szCs w:val="32"/>
        </w:rPr>
        <w:t>。考核期消费2830.74元，月均消费83.26元，帐户可用余额64.64元。</w:t>
      </w:r>
    </w:p>
    <w:p w:rsidR="00195C2C" w:rsidRPr="004A1404" w:rsidRDefault="00195C2C" w:rsidP="004A1404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该犯财产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性判项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履行比例不足30%，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因此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提请减刑幅度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相应扣减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三个月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，余刑五个月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195C2C" w:rsidRPr="004A1404" w:rsidRDefault="00195C2C" w:rsidP="00195C2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年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月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日至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年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月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日在狱内公示未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lastRenderedPageBreak/>
        <w:t>收到不同意见。</w:t>
      </w:r>
    </w:p>
    <w:p w:rsidR="00195C2C" w:rsidRPr="004A1404" w:rsidRDefault="00195C2C" w:rsidP="004A1404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罗顺发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在服刑期间，确有悔改表现，依照《中华人民共和国刑法》第78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、79条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《中华人民共和国刑事诉讼法》第273条和《中华人民共和国监狱法》第29条之规定，建议对罪犯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罗顺发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予以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减刑</w:t>
      </w:r>
      <w:r w:rsidR="004A1404">
        <w:rPr>
          <w:rFonts w:ascii="仿宋" w:eastAsia="仿宋" w:hAnsi="仿宋" w:hint="eastAsia"/>
          <w:noProof/>
          <w:kern w:val="32"/>
          <w:sz w:val="32"/>
          <w:szCs w:val="32"/>
        </w:rPr>
        <w:t>五</w:t>
      </w: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个月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。特提请你院审理裁定。</w:t>
      </w:r>
    </w:p>
    <w:p w:rsidR="00195C2C" w:rsidRPr="004A1404" w:rsidRDefault="00195C2C" w:rsidP="00195C2C">
      <w:pPr>
        <w:spacing w:line="620" w:lineRule="exact"/>
        <w:ind w:rightChars="-15" w:right="-31" w:firstLineChars="192" w:firstLine="614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195C2C" w:rsidRPr="004A1404" w:rsidRDefault="004A1404" w:rsidP="00195C2C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="00195C2C" w:rsidRPr="004A1404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195C2C" w:rsidRPr="004A1404" w:rsidRDefault="00195C2C" w:rsidP="00195C2C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4A1404">
        <w:rPr>
          <w:rFonts w:ascii="仿宋" w:eastAsia="仿宋" w:hAnsi="仿宋" w:cs="仿宋_GB2312" w:hint="eastAsia"/>
          <w:kern w:val="32"/>
          <w:sz w:val="32"/>
          <w:szCs w:val="32"/>
        </w:rPr>
        <w:t>附件：⒈罪犯</w:t>
      </w:r>
      <w:r w:rsidRPr="004A1404">
        <w:rPr>
          <w:rFonts w:ascii="仿宋" w:eastAsia="仿宋" w:hAnsi="仿宋" w:cs="仿宋_GB2312" w:hint="eastAsia"/>
          <w:noProof/>
          <w:kern w:val="32"/>
          <w:sz w:val="32"/>
          <w:szCs w:val="32"/>
        </w:rPr>
        <w:t>罗顺发</w:t>
      </w:r>
      <w:r w:rsidRPr="004A1404">
        <w:rPr>
          <w:rFonts w:ascii="仿宋" w:eastAsia="仿宋" w:hAnsi="仿宋" w:cs="仿宋_GB2312" w:hint="eastAsia"/>
          <w:kern w:val="32"/>
          <w:sz w:val="32"/>
          <w:szCs w:val="32"/>
        </w:rPr>
        <w:t>卷宗2册</w:t>
      </w:r>
    </w:p>
    <w:p w:rsidR="00195C2C" w:rsidRPr="004A1404" w:rsidRDefault="00195C2C" w:rsidP="00195C2C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4A1404">
        <w:rPr>
          <w:rFonts w:ascii="仿宋" w:eastAsia="仿宋" w:hAnsi="仿宋" w:cs="仿宋_GB2312" w:hint="eastAsia"/>
          <w:kern w:val="32"/>
          <w:sz w:val="32"/>
          <w:szCs w:val="32"/>
        </w:rPr>
        <w:t>⒉减刑建议书2份</w:t>
      </w:r>
    </w:p>
    <w:p w:rsidR="00195C2C" w:rsidRPr="004A1404" w:rsidRDefault="00195C2C" w:rsidP="00195C2C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4A1404" w:rsidRDefault="004A1404" w:rsidP="00195C2C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195C2C" w:rsidRPr="004A1404" w:rsidRDefault="00195C2C" w:rsidP="00195C2C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195C2C" w:rsidRPr="004A1404" w:rsidRDefault="00195C2C" w:rsidP="004A1404">
      <w:pPr>
        <w:spacing w:line="620" w:lineRule="exact"/>
        <w:ind w:rightChars="309" w:right="649"/>
        <w:jc w:val="right"/>
        <w:rPr>
          <w:rFonts w:ascii="仿宋" w:eastAsia="仿宋" w:hAnsi="仿宋"/>
          <w:kern w:val="32"/>
          <w:sz w:val="32"/>
          <w:szCs w:val="32"/>
        </w:rPr>
      </w:pPr>
      <w:r w:rsidRPr="004A1404">
        <w:rPr>
          <w:rFonts w:ascii="仿宋" w:eastAsia="仿宋" w:hAnsi="仿宋" w:hint="eastAsia"/>
          <w:kern w:val="32"/>
          <w:sz w:val="32"/>
          <w:szCs w:val="32"/>
        </w:rPr>
        <w:t>2021年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月</w:t>
      </w:r>
      <w:r w:rsidR="004A1404">
        <w:rPr>
          <w:rFonts w:ascii="仿宋" w:eastAsia="仿宋" w:hAnsi="仿宋" w:hint="eastAsia"/>
          <w:kern w:val="32"/>
          <w:sz w:val="32"/>
          <w:szCs w:val="32"/>
        </w:rPr>
        <w:t>8</w:t>
      </w:r>
      <w:r w:rsidRPr="004A1404">
        <w:rPr>
          <w:rFonts w:ascii="仿宋" w:eastAsia="仿宋" w:hAnsi="仿宋" w:hint="eastAsia"/>
          <w:kern w:val="32"/>
          <w:sz w:val="32"/>
          <w:szCs w:val="32"/>
        </w:rPr>
        <w:t>日</w:t>
      </w:r>
    </w:p>
    <w:p w:rsidR="001D4016" w:rsidRPr="004A1404" w:rsidRDefault="001D4016" w:rsidP="00195C2C">
      <w:pPr>
        <w:rPr>
          <w:rFonts w:ascii="仿宋" w:eastAsia="仿宋" w:hAnsi="仿宋"/>
        </w:rPr>
      </w:pPr>
    </w:p>
    <w:sectPr w:rsidR="001D4016" w:rsidRPr="004A1404" w:rsidSect="004A1404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1F8" w:rsidRDefault="002671F8" w:rsidP="00195C2C">
      <w:r>
        <w:separator/>
      </w:r>
    </w:p>
  </w:endnote>
  <w:endnote w:type="continuationSeparator" w:id="1">
    <w:p w:rsidR="002671F8" w:rsidRDefault="002671F8" w:rsidP="0019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1F8" w:rsidRDefault="002671F8" w:rsidP="00195C2C">
      <w:r>
        <w:separator/>
      </w:r>
    </w:p>
  </w:footnote>
  <w:footnote w:type="continuationSeparator" w:id="1">
    <w:p w:rsidR="002671F8" w:rsidRDefault="002671F8" w:rsidP="00195C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A78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5C2C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1F8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17A78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1404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1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48C1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63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6BC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5BEB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20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5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5C2C"/>
    <w:rPr>
      <w:kern w:val="2"/>
      <w:sz w:val="18"/>
      <w:szCs w:val="18"/>
    </w:rPr>
  </w:style>
  <w:style w:type="paragraph" w:styleId="a4">
    <w:name w:val="footer"/>
    <w:basedOn w:val="a"/>
    <w:link w:val="Char0"/>
    <w:rsid w:val="00195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5C2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5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5C2C"/>
    <w:rPr>
      <w:kern w:val="2"/>
      <w:sz w:val="18"/>
      <w:szCs w:val="18"/>
    </w:rPr>
  </w:style>
  <w:style w:type="paragraph" w:styleId="a4">
    <w:name w:val="footer"/>
    <w:basedOn w:val="a"/>
    <w:link w:val="Char0"/>
    <w:rsid w:val="00195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5C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582</Characters>
  <Application>Microsoft Office Word</Application>
  <DocSecurity>0</DocSecurity>
  <Lines>4</Lines>
  <Paragraphs>1</Paragraphs>
  <ScaleCrop>false</ScaleCrop>
  <Company>WwW.YlmF.CoM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dcterms:created xsi:type="dcterms:W3CDTF">2021-06-10T01:37:00Z</dcterms:created>
  <dcterms:modified xsi:type="dcterms:W3CDTF">2021-06-10T01:37:00Z</dcterms:modified>
</cp:coreProperties>
</file>