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724" w:rsidRDefault="00D55724" w:rsidP="00184B9E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D55724" w:rsidRDefault="00D55724" w:rsidP="00184B9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D55724" w:rsidRDefault="00D55724" w:rsidP="00184B9E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/>
          <w:szCs w:val="32"/>
        </w:rPr>
        <w:t>2021</w:t>
      </w:r>
      <w:r>
        <w:rPr>
          <w:rFonts w:ascii="Times New Roman" w:eastAsia="楷体_GB2312" w:hAnsi="Times New Roman" w:cs="楷体_GB2312" w:hint="eastAsia"/>
          <w:szCs w:val="32"/>
        </w:rPr>
        <w:t>〕闽厦狱减字第</w:t>
      </w:r>
      <w:r w:rsidR="000A015F">
        <w:rPr>
          <w:rFonts w:ascii="Times New Roman" w:eastAsia="楷体_GB2312" w:hAnsi="Times New Roman" w:cs="楷体_GB2312" w:hint="eastAsia"/>
          <w:szCs w:val="32"/>
        </w:rPr>
        <w:t>114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D55724" w:rsidRDefault="00D55724" w:rsidP="000A015F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D55724" w:rsidRDefault="00D55724" w:rsidP="000A015F">
      <w:pPr>
        <w:spacing w:line="5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罪犯李亚超</w:t>
      </w:r>
      <w:r w:rsidR="00F35B2E">
        <w:rPr>
          <w:rFonts w:ascii="Times New Roman" w:hAnsi="Times New Roman"/>
          <w:szCs w:val="32"/>
        </w:rPr>
        <w:fldChar w:fldCharType="begin"/>
      </w:r>
      <w:r>
        <w:rPr>
          <w:rFonts w:ascii="Times New Roman" w:hAnsi="Times New Roman"/>
          <w:szCs w:val="32"/>
        </w:rPr>
        <w:instrText xml:space="preserve"> AUTOTEXTLIST  \* MERGEFORMAT </w:instrText>
      </w:r>
      <w:r w:rsidR="00F35B2E">
        <w:rPr>
          <w:rFonts w:ascii="Times New Roman" w:hAnsi="Times New Roman"/>
          <w:szCs w:val="32"/>
        </w:rPr>
        <w:fldChar w:fldCharType="end"/>
      </w:r>
      <w:r>
        <w:rPr>
          <w:rFonts w:ascii="Times New Roman" w:hAnsi="Times New Roman" w:hint="eastAsia"/>
          <w:szCs w:val="32"/>
        </w:rPr>
        <w:t>，男，汉族，</w:t>
      </w:r>
      <w:r>
        <w:rPr>
          <w:rFonts w:ascii="Times New Roman" w:hAnsi="Times New Roman"/>
          <w:szCs w:val="32"/>
        </w:rPr>
        <w:t>1988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/>
          <w:szCs w:val="32"/>
        </w:rPr>
        <w:t>9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/>
          <w:szCs w:val="32"/>
        </w:rPr>
        <w:t>14</w:t>
      </w:r>
      <w:r>
        <w:rPr>
          <w:rFonts w:ascii="Times New Roman" w:hAnsi="Times New Roman" w:hint="eastAsia"/>
          <w:szCs w:val="32"/>
        </w:rPr>
        <w:t>日出生</w:t>
      </w:r>
      <w:r w:rsidR="000A015F">
        <w:rPr>
          <w:rFonts w:ascii="Times New Roman" w:hAnsi="Times New Roman" w:hint="eastAsia"/>
          <w:szCs w:val="32"/>
        </w:rPr>
        <w:t>，初中文化，</w:t>
      </w:r>
      <w:r>
        <w:rPr>
          <w:rFonts w:ascii="Times New Roman" w:hAnsi="Times New Roman" w:hint="eastAsia"/>
          <w:szCs w:val="32"/>
        </w:rPr>
        <w:t>户籍所在地</w:t>
      </w:r>
      <w:r w:rsidRPr="00E5194A">
        <w:rPr>
          <w:rFonts w:ascii="Times New Roman" w:hAnsi="Times New Roman" w:hint="eastAsia"/>
          <w:szCs w:val="32"/>
        </w:rPr>
        <w:t>河北省蠡县</w:t>
      </w:r>
      <w:r>
        <w:rPr>
          <w:rFonts w:ascii="Times New Roman" w:hAnsi="Times New Roman" w:hint="eastAsia"/>
          <w:szCs w:val="32"/>
        </w:rPr>
        <w:t>。</w:t>
      </w:r>
    </w:p>
    <w:p w:rsidR="00D55724" w:rsidRDefault="00D55724" w:rsidP="000A015F">
      <w:pPr>
        <w:spacing w:line="5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福建省晋江市人民法院于</w:t>
      </w:r>
      <w:r>
        <w:rPr>
          <w:rFonts w:ascii="Times New Roman" w:hAnsi="Times New Roman"/>
          <w:szCs w:val="32"/>
        </w:rPr>
        <w:t>2018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/>
          <w:szCs w:val="32"/>
        </w:rPr>
        <w:t>12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/>
          <w:szCs w:val="32"/>
        </w:rPr>
        <w:t>20</w:t>
      </w:r>
      <w:r>
        <w:rPr>
          <w:rFonts w:ascii="Times New Roman" w:hAnsi="Times New Roman" w:hint="eastAsia"/>
          <w:szCs w:val="32"/>
        </w:rPr>
        <w:t>日作出（</w:t>
      </w:r>
      <w:r>
        <w:rPr>
          <w:rFonts w:ascii="Times New Roman" w:hAnsi="Times New Roman"/>
          <w:szCs w:val="32"/>
        </w:rPr>
        <w:t>2018</w:t>
      </w:r>
      <w:r>
        <w:rPr>
          <w:rFonts w:ascii="Times New Roman" w:hAnsi="Times New Roman" w:hint="eastAsia"/>
          <w:szCs w:val="32"/>
        </w:rPr>
        <w:t>）闽</w:t>
      </w:r>
      <w:r>
        <w:rPr>
          <w:rFonts w:ascii="Times New Roman" w:hAnsi="Times New Roman"/>
          <w:szCs w:val="32"/>
        </w:rPr>
        <w:t>0582</w:t>
      </w:r>
      <w:r>
        <w:rPr>
          <w:rFonts w:ascii="Times New Roman" w:hAnsi="Times New Roman" w:hint="eastAsia"/>
          <w:szCs w:val="32"/>
        </w:rPr>
        <w:t>刑初</w:t>
      </w:r>
      <w:r>
        <w:rPr>
          <w:rFonts w:ascii="Times New Roman" w:hAnsi="Times New Roman"/>
          <w:szCs w:val="32"/>
        </w:rPr>
        <w:t>2379</w:t>
      </w:r>
      <w:r>
        <w:rPr>
          <w:rFonts w:ascii="Times New Roman" w:hAnsi="Times New Roman" w:hint="eastAsia"/>
          <w:szCs w:val="32"/>
        </w:rPr>
        <w:t>号刑事判决书，以被告人李亚超犯非法买卖、运输制毒物品罪，判处有期刑期五年，并处罚金一万元。</w:t>
      </w:r>
      <w:r w:rsidR="000A015F">
        <w:rPr>
          <w:rFonts w:ascii="Times New Roman" w:hAnsi="Times New Roman" w:hint="eastAsia"/>
          <w:szCs w:val="32"/>
        </w:rPr>
        <w:t>该犯及同案不服，提出上诉。福建省泉州市中级人民法院于</w:t>
      </w:r>
      <w:r w:rsidR="000A015F">
        <w:rPr>
          <w:rFonts w:ascii="Times New Roman" w:hAnsi="Times New Roman" w:hint="eastAsia"/>
          <w:szCs w:val="32"/>
        </w:rPr>
        <w:t>2019</w:t>
      </w:r>
      <w:r w:rsidR="000A015F">
        <w:rPr>
          <w:rFonts w:ascii="Times New Roman" w:hAnsi="Times New Roman" w:hint="eastAsia"/>
          <w:szCs w:val="32"/>
        </w:rPr>
        <w:t>年</w:t>
      </w:r>
      <w:r w:rsidR="000A015F">
        <w:rPr>
          <w:rFonts w:ascii="Times New Roman" w:hAnsi="Times New Roman" w:hint="eastAsia"/>
          <w:szCs w:val="32"/>
        </w:rPr>
        <w:t>4</w:t>
      </w:r>
      <w:r w:rsidR="000A015F">
        <w:rPr>
          <w:rFonts w:ascii="Times New Roman" w:hAnsi="Times New Roman" w:hint="eastAsia"/>
          <w:szCs w:val="32"/>
        </w:rPr>
        <w:t>月</w:t>
      </w:r>
      <w:r w:rsidR="000A015F">
        <w:rPr>
          <w:rFonts w:ascii="Times New Roman" w:hAnsi="Times New Roman" w:hint="eastAsia"/>
          <w:szCs w:val="32"/>
        </w:rPr>
        <w:t>12</w:t>
      </w:r>
      <w:r w:rsidR="000A015F">
        <w:rPr>
          <w:rFonts w:ascii="Times New Roman" w:hAnsi="Times New Roman" w:hint="eastAsia"/>
          <w:szCs w:val="32"/>
        </w:rPr>
        <w:t>日作出（</w:t>
      </w:r>
      <w:r w:rsidR="000A015F">
        <w:rPr>
          <w:rFonts w:ascii="Times New Roman" w:hAnsi="Times New Roman" w:hint="eastAsia"/>
          <w:szCs w:val="32"/>
        </w:rPr>
        <w:t>2019</w:t>
      </w:r>
      <w:r w:rsidR="000A015F">
        <w:rPr>
          <w:rFonts w:ascii="Times New Roman" w:hAnsi="Times New Roman" w:hint="eastAsia"/>
          <w:szCs w:val="32"/>
        </w:rPr>
        <w:t>）闽</w:t>
      </w:r>
      <w:r w:rsidR="000A015F">
        <w:rPr>
          <w:rFonts w:ascii="Times New Roman" w:hAnsi="Times New Roman" w:hint="eastAsia"/>
          <w:szCs w:val="32"/>
        </w:rPr>
        <w:t>05</w:t>
      </w:r>
      <w:r w:rsidR="000A015F">
        <w:rPr>
          <w:rFonts w:ascii="Times New Roman" w:hAnsi="Times New Roman" w:hint="eastAsia"/>
          <w:szCs w:val="32"/>
        </w:rPr>
        <w:t>刑终</w:t>
      </w:r>
      <w:r w:rsidR="000A015F">
        <w:rPr>
          <w:rFonts w:ascii="Times New Roman" w:hAnsi="Times New Roman" w:hint="eastAsia"/>
          <w:szCs w:val="32"/>
        </w:rPr>
        <w:t>434</w:t>
      </w:r>
      <w:r w:rsidR="000A015F">
        <w:rPr>
          <w:rFonts w:ascii="Times New Roman" w:hAnsi="Times New Roman" w:hint="eastAsia"/>
          <w:szCs w:val="32"/>
        </w:rPr>
        <w:t>号刑事裁定书裁定：驳回上诉，维持原判。</w:t>
      </w:r>
      <w:r>
        <w:rPr>
          <w:rFonts w:ascii="Times New Roman" w:hAnsi="Times New Roman" w:hint="eastAsia"/>
          <w:szCs w:val="32"/>
        </w:rPr>
        <w:t>刑期自</w:t>
      </w:r>
      <w:r>
        <w:rPr>
          <w:rFonts w:ascii="Times New Roman" w:hAnsi="Times New Roman"/>
          <w:szCs w:val="32"/>
        </w:rPr>
        <w:t>2018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/>
          <w:szCs w:val="32"/>
        </w:rPr>
        <w:t>5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/>
          <w:szCs w:val="32"/>
        </w:rPr>
        <w:t>7</w:t>
      </w:r>
      <w:r>
        <w:rPr>
          <w:rFonts w:ascii="Times New Roman" w:hAnsi="Times New Roman" w:hint="eastAsia"/>
          <w:szCs w:val="32"/>
        </w:rPr>
        <w:t>日起至</w:t>
      </w:r>
      <w:r>
        <w:rPr>
          <w:rFonts w:ascii="Times New Roman" w:hAnsi="Times New Roman"/>
          <w:szCs w:val="32"/>
        </w:rPr>
        <w:t>2023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/>
          <w:szCs w:val="32"/>
        </w:rPr>
        <w:t>5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/>
          <w:szCs w:val="32"/>
        </w:rPr>
        <w:t>6</w:t>
      </w:r>
      <w:r>
        <w:rPr>
          <w:rFonts w:ascii="Times New Roman" w:hAnsi="Times New Roman" w:hint="eastAsia"/>
          <w:szCs w:val="32"/>
        </w:rPr>
        <w:t>日止。</w:t>
      </w:r>
      <w:r>
        <w:rPr>
          <w:rFonts w:ascii="Times New Roman" w:hAnsi="Times New Roman"/>
          <w:szCs w:val="32"/>
        </w:rPr>
        <w:t>2019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/>
          <w:szCs w:val="32"/>
        </w:rPr>
        <w:t>5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/>
          <w:szCs w:val="32"/>
        </w:rPr>
        <w:t>15</w:t>
      </w:r>
      <w:r>
        <w:rPr>
          <w:rFonts w:ascii="Times New Roman" w:hAnsi="Times New Roman" w:hint="eastAsia"/>
          <w:szCs w:val="32"/>
        </w:rPr>
        <w:t>日交付厦门监狱执行刑罚。现属宽管级罪犯。</w:t>
      </w:r>
    </w:p>
    <w:p w:rsidR="00D55724" w:rsidRDefault="00D55724" w:rsidP="000A015F">
      <w:pPr>
        <w:spacing w:line="5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罪犯李亚超在服刑期间，确有悔改表现：</w:t>
      </w:r>
    </w:p>
    <w:p w:rsidR="00D55724" w:rsidRDefault="00D55724" w:rsidP="000A015F">
      <w:pPr>
        <w:spacing w:line="560" w:lineRule="exact"/>
        <w:ind w:firstLineChars="200" w:firstLine="640"/>
        <w:rPr>
          <w:rFonts w:ascii="Times New Roman" w:hAnsi="Times New Roman"/>
          <w:szCs w:val="32"/>
        </w:rPr>
      </w:pPr>
      <w:r w:rsidRPr="00E5194A">
        <w:rPr>
          <w:rFonts w:ascii="Times New Roman" w:hAnsi="Times New Roman" w:hint="eastAsia"/>
          <w:szCs w:val="32"/>
        </w:rPr>
        <w:t>该犯上次评定表扬剩余</w:t>
      </w:r>
      <w:r w:rsidRPr="00E5194A">
        <w:rPr>
          <w:rFonts w:ascii="Times New Roman" w:hAnsi="Times New Roman"/>
          <w:szCs w:val="32"/>
        </w:rPr>
        <w:t>0</w:t>
      </w:r>
      <w:r w:rsidRPr="00E5194A">
        <w:rPr>
          <w:rFonts w:ascii="Times New Roman" w:hAnsi="Times New Roman" w:hint="eastAsia"/>
          <w:szCs w:val="32"/>
        </w:rPr>
        <w:t>分，本轮考核期内累计获</w:t>
      </w:r>
      <w:r w:rsidRPr="00E5194A">
        <w:rPr>
          <w:rFonts w:ascii="Times New Roman" w:hAnsi="Times New Roman"/>
          <w:szCs w:val="32"/>
        </w:rPr>
        <w:t>2074</w:t>
      </w:r>
      <w:r w:rsidRPr="00E5194A">
        <w:rPr>
          <w:rFonts w:ascii="Times New Roman" w:hAnsi="Times New Roman" w:hint="eastAsia"/>
          <w:szCs w:val="32"/>
        </w:rPr>
        <w:t>分，合计获得</w:t>
      </w:r>
      <w:r w:rsidRPr="00E5194A">
        <w:rPr>
          <w:rFonts w:ascii="Times New Roman" w:hAnsi="Times New Roman"/>
          <w:szCs w:val="32"/>
        </w:rPr>
        <w:t>2074</w:t>
      </w:r>
      <w:r w:rsidRPr="00E5194A">
        <w:rPr>
          <w:rFonts w:ascii="Times New Roman" w:hAnsi="Times New Roman" w:hint="eastAsia"/>
          <w:szCs w:val="32"/>
        </w:rPr>
        <w:t>分，表扬</w:t>
      </w:r>
      <w:r w:rsidRPr="00E5194A">
        <w:rPr>
          <w:rFonts w:ascii="Times New Roman" w:hAnsi="Times New Roman"/>
          <w:szCs w:val="32"/>
        </w:rPr>
        <w:t>3</w:t>
      </w:r>
      <w:r w:rsidRPr="00E5194A">
        <w:rPr>
          <w:rFonts w:ascii="Times New Roman" w:hAnsi="Times New Roman" w:hint="eastAsia"/>
          <w:szCs w:val="32"/>
        </w:rPr>
        <w:t>次。</w:t>
      </w:r>
      <w:r w:rsidR="000A015F">
        <w:rPr>
          <w:rFonts w:ascii="Times New Roman" w:hAnsi="Times New Roman" w:hint="eastAsia"/>
          <w:szCs w:val="32"/>
        </w:rPr>
        <w:t>自</w:t>
      </w:r>
      <w:r w:rsidRPr="00E5194A">
        <w:rPr>
          <w:rFonts w:ascii="Times New Roman" w:hAnsi="Times New Roman"/>
          <w:szCs w:val="32"/>
        </w:rPr>
        <w:t>2019</w:t>
      </w:r>
      <w:r w:rsidRPr="00E5194A"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/>
          <w:szCs w:val="32"/>
        </w:rPr>
        <w:t>5</w:t>
      </w:r>
      <w:r w:rsidRPr="00E5194A"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/>
          <w:szCs w:val="32"/>
        </w:rPr>
        <w:t>15</w:t>
      </w:r>
      <w:r>
        <w:rPr>
          <w:rFonts w:ascii="Times New Roman" w:hAnsi="Times New Roman" w:hint="eastAsia"/>
          <w:szCs w:val="32"/>
        </w:rPr>
        <w:t>日</w:t>
      </w:r>
      <w:r w:rsidRPr="00E5194A">
        <w:rPr>
          <w:rFonts w:ascii="Times New Roman" w:hAnsi="Times New Roman" w:hint="eastAsia"/>
          <w:szCs w:val="32"/>
        </w:rPr>
        <w:t>至</w:t>
      </w:r>
      <w:r w:rsidRPr="00E5194A">
        <w:rPr>
          <w:rFonts w:ascii="Times New Roman" w:hAnsi="Times New Roman"/>
          <w:szCs w:val="32"/>
        </w:rPr>
        <w:t>2021</w:t>
      </w:r>
      <w:r w:rsidRPr="00E5194A">
        <w:rPr>
          <w:rFonts w:ascii="Times New Roman" w:hAnsi="Times New Roman" w:hint="eastAsia"/>
          <w:szCs w:val="32"/>
        </w:rPr>
        <w:t>年</w:t>
      </w:r>
      <w:r w:rsidRPr="00E5194A">
        <w:rPr>
          <w:rFonts w:ascii="Times New Roman" w:hAnsi="Times New Roman"/>
          <w:szCs w:val="32"/>
        </w:rPr>
        <w:t>1</w:t>
      </w:r>
      <w:r w:rsidRPr="00E5194A">
        <w:rPr>
          <w:rFonts w:ascii="Times New Roman" w:hAnsi="Times New Roman" w:hint="eastAsia"/>
          <w:szCs w:val="32"/>
        </w:rPr>
        <w:t>月</w:t>
      </w:r>
      <w:r w:rsidR="000A015F">
        <w:rPr>
          <w:rFonts w:ascii="Times New Roman" w:hAnsi="Times New Roman" w:hint="eastAsia"/>
          <w:szCs w:val="32"/>
        </w:rPr>
        <w:t>起始时间</w:t>
      </w:r>
      <w:r w:rsidR="000A015F">
        <w:rPr>
          <w:rFonts w:ascii="Times New Roman" w:hAnsi="Times New Roman" w:hint="eastAsia"/>
          <w:szCs w:val="32"/>
        </w:rPr>
        <w:t>20</w:t>
      </w:r>
      <w:r w:rsidR="000A015F">
        <w:rPr>
          <w:rFonts w:ascii="Times New Roman" w:hAnsi="Times New Roman" w:hint="eastAsia"/>
          <w:szCs w:val="32"/>
        </w:rPr>
        <w:t>个月</w:t>
      </w:r>
      <w:r w:rsidRPr="00E5194A">
        <w:rPr>
          <w:rFonts w:ascii="Times New Roman" w:hAnsi="Times New Roman" w:hint="eastAsia"/>
          <w:szCs w:val="32"/>
        </w:rPr>
        <w:t>，获得</w:t>
      </w:r>
      <w:r w:rsidRPr="00E5194A">
        <w:rPr>
          <w:rFonts w:ascii="Times New Roman" w:hAnsi="Times New Roman"/>
          <w:szCs w:val="32"/>
        </w:rPr>
        <w:t>2074</w:t>
      </w:r>
      <w:r w:rsidRPr="00E5194A">
        <w:rPr>
          <w:rFonts w:ascii="Times New Roman" w:hAnsi="Times New Roman" w:hint="eastAsia"/>
          <w:szCs w:val="32"/>
        </w:rPr>
        <w:t>分。考核期内无违规。</w:t>
      </w:r>
    </w:p>
    <w:p w:rsidR="00D55724" w:rsidRPr="009134AC" w:rsidRDefault="000A015F" w:rsidP="000A015F">
      <w:pPr>
        <w:spacing w:line="560" w:lineRule="exact"/>
        <w:ind w:firstLineChars="200" w:firstLine="640"/>
        <w:rPr>
          <w:rFonts w:ascii="Times New Roman" w:hAnsi="Times New Roman"/>
          <w:color w:val="FF0000"/>
          <w:szCs w:val="32"/>
        </w:rPr>
      </w:pPr>
      <w:r>
        <w:rPr>
          <w:rFonts w:ascii="Times New Roman" w:hAnsi="Times New Roman" w:hint="eastAsia"/>
          <w:szCs w:val="32"/>
        </w:rPr>
        <w:t>原判财产性判项已缴纳</w:t>
      </w:r>
      <w:r w:rsidR="00D55724">
        <w:rPr>
          <w:rFonts w:ascii="Times New Roman" w:hAnsi="Times New Roman"/>
          <w:szCs w:val="32"/>
        </w:rPr>
        <w:t>10000</w:t>
      </w:r>
      <w:r w:rsidR="00D55724" w:rsidRPr="004460B1">
        <w:rPr>
          <w:rFonts w:ascii="Times New Roman" w:hAnsi="Times New Roman" w:hint="eastAsia"/>
          <w:szCs w:val="32"/>
        </w:rPr>
        <w:t>元；其中本次向</w:t>
      </w:r>
      <w:r w:rsidR="00D55724">
        <w:rPr>
          <w:rFonts w:ascii="Times New Roman" w:hAnsi="Times New Roman" w:hint="eastAsia"/>
          <w:szCs w:val="32"/>
        </w:rPr>
        <w:t>福建省厦门市中级人民</w:t>
      </w:r>
      <w:r>
        <w:rPr>
          <w:rFonts w:ascii="Times New Roman" w:hAnsi="Times New Roman" w:hint="eastAsia"/>
          <w:szCs w:val="32"/>
        </w:rPr>
        <w:t>法院缴纳罚金</w:t>
      </w:r>
      <w:r w:rsidR="00D55724">
        <w:rPr>
          <w:rFonts w:ascii="Times New Roman" w:hAnsi="Times New Roman"/>
          <w:szCs w:val="32"/>
        </w:rPr>
        <w:t>10000</w:t>
      </w:r>
      <w:r w:rsidR="00D55724" w:rsidRPr="004460B1">
        <w:rPr>
          <w:rFonts w:ascii="Times New Roman" w:hAnsi="Times New Roman" w:hint="eastAsia"/>
          <w:szCs w:val="32"/>
        </w:rPr>
        <w:t>元。</w:t>
      </w:r>
      <w:r w:rsidR="00D55724" w:rsidRPr="00E5194A">
        <w:rPr>
          <w:rFonts w:ascii="Times New Roman" w:hAnsi="Times New Roman" w:hint="eastAsia"/>
          <w:szCs w:val="32"/>
        </w:rPr>
        <w:t>财产刑</w:t>
      </w:r>
      <w:r w:rsidR="00D55724">
        <w:rPr>
          <w:rFonts w:ascii="Times New Roman" w:hAnsi="Times New Roman" w:hint="eastAsia"/>
          <w:szCs w:val="32"/>
        </w:rPr>
        <w:t>已</w:t>
      </w:r>
      <w:bookmarkStart w:id="0" w:name="_GoBack"/>
      <w:bookmarkEnd w:id="0"/>
      <w:r w:rsidR="00D55724">
        <w:rPr>
          <w:rFonts w:ascii="Times New Roman" w:hAnsi="Times New Roman" w:hint="eastAsia"/>
          <w:szCs w:val="32"/>
        </w:rPr>
        <w:t>履行完毕</w:t>
      </w:r>
      <w:r w:rsidR="00D55724" w:rsidRPr="00E5194A">
        <w:rPr>
          <w:rFonts w:ascii="Times New Roman" w:hAnsi="Times New Roman" w:hint="eastAsia"/>
          <w:szCs w:val="32"/>
        </w:rPr>
        <w:t>。</w:t>
      </w:r>
    </w:p>
    <w:p w:rsidR="00D55724" w:rsidRDefault="00D55724" w:rsidP="000A015F">
      <w:pPr>
        <w:spacing w:line="5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本案于</w:t>
      </w:r>
      <w:r>
        <w:rPr>
          <w:rFonts w:ascii="Times New Roman" w:hAnsi="Times New Roman"/>
          <w:szCs w:val="32"/>
        </w:rPr>
        <w:t>2021</w:t>
      </w:r>
      <w:r>
        <w:rPr>
          <w:rFonts w:ascii="Times New Roman" w:hAnsi="Times New Roman" w:hint="eastAsia"/>
          <w:szCs w:val="32"/>
        </w:rPr>
        <w:t>年</w:t>
      </w:r>
      <w:r w:rsidR="000A015F">
        <w:rPr>
          <w:rFonts w:ascii="Times New Roman" w:hAnsi="Times New Roman" w:hint="eastAsia"/>
          <w:szCs w:val="32"/>
        </w:rPr>
        <w:t>3</w:t>
      </w:r>
      <w:r>
        <w:rPr>
          <w:rFonts w:ascii="Times New Roman" w:hAnsi="Times New Roman" w:hint="eastAsia"/>
          <w:szCs w:val="32"/>
        </w:rPr>
        <w:t>月</w:t>
      </w:r>
      <w:r w:rsidR="000A015F">
        <w:rPr>
          <w:rFonts w:ascii="Times New Roman" w:hAnsi="Times New Roman" w:hint="eastAsia"/>
          <w:szCs w:val="32"/>
        </w:rPr>
        <w:t>19</w:t>
      </w:r>
      <w:r>
        <w:rPr>
          <w:rFonts w:ascii="Times New Roman" w:hAnsi="Times New Roman" w:hint="eastAsia"/>
          <w:szCs w:val="32"/>
        </w:rPr>
        <w:t>日至</w:t>
      </w:r>
      <w:r>
        <w:rPr>
          <w:rFonts w:ascii="Times New Roman" w:hAnsi="Times New Roman"/>
          <w:szCs w:val="32"/>
        </w:rPr>
        <w:t>2021</w:t>
      </w:r>
      <w:r>
        <w:rPr>
          <w:rFonts w:ascii="Times New Roman" w:hAnsi="Times New Roman" w:hint="eastAsia"/>
          <w:szCs w:val="32"/>
        </w:rPr>
        <w:t>年</w:t>
      </w:r>
      <w:r w:rsidR="000A015F">
        <w:rPr>
          <w:rFonts w:ascii="Times New Roman" w:hAnsi="Times New Roman" w:hint="eastAsia"/>
          <w:szCs w:val="32"/>
        </w:rPr>
        <w:t>3</w:t>
      </w:r>
      <w:r>
        <w:rPr>
          <w:rFonts w:ascii="Times New Roman" w:hAnsi="Times New Roman" w:hint="eastAsia"/>
          <w:szCs w:val="32"/>
        </w:rPr>
        <w:t>月</w:t>
      </w:r>
      <w:r w:rsidR="000A015F">
        <w:rPr>
          <w:rFonts w:ascii="Times New Roman" w:hAnsi="Times New Roman" w:hint="eastAsia"/>
          <w:szCs w:val="32"/>
        </w:rPr>
        <w:t>25</w:t>
      </w:r>
      <w:r>
        <w:rPr>
          <w:rFonts w:ascii="Times New Roman" w:hAnsi="Times New Roman" w:hint="eastAsia"/>
          <w:szCs w:val="32"/>
        </w:rPr>
        <w:t>日在狱内公示未收到不同意见。</w:t>
      </w:r>
    </w:p>
    <w:p w:rsidR="00D55724" w:rsidRDefault="00D55724" w:rsidP="000A015F">
      <w:pPr>
        <w:spacing w:line="5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罪犯李亚超在服刑期间，确有悔改表现，依照《中华人民共</w:t>
      </w:r>
      <w:r>
        <w:rPr>
          <w:rFonts w:ascii="Times New Roman" w:hAnsi="Times New Roman" w:hint="eastAsia"/>
          <w:szCs w:val="32"/>
        </w:rPr>
        <w:lastRenderedPageBreak/>
        <w:t>和国刑法》第</w:t>
      </w:r>
      <w:r w:rsidRPr="002F39D4">
        <w:rPr>
          <w:rFonts w:ascii="Times New Roman" w:hAnsi="Times New Roman"/>
          <w:szCs w:val="32"/>
        </w:rPr>
        <w:t>78</w:t>
      </w:r>
      <w:r w:rsidR="000A015F">
        <w:rPr>
          <w:rFonts w:ascii="Times New Roman" w:hAnsi="Times New Roman" w:hint="eastAsia"/>
          <w:szCs w:val="32"/>
        </w:rPr>
        <w:t>条</w:t>
      </w:r>
      <w:r w:rsidRPr="002F39D4">
        <w:rPr>
          <w:rFonts w:ascii="Times New Roman" w:hAnsi="Times New Roman" w:hint="eastAsia"/>
          <w:szCs w:val="32"/>
        </w:rPr>
        <w:t>、</w:t>
      </w:r>
      <w:r w:rsidR="000A015F">
        <w:rPr>
          <w:rFonts w:ascii="Times New Roman" w:hAnsi="Times New Roman" w:hint="eastAsia"/>
          <w:szCs w:val="32"/>
        </w:rPr>
        <w:t>第</w:t>
      </w:r>
      <w:r w:rsidRPr="002F39D4">
        <w:rPr>
          <w:rFonts w:ascii="Times New Roman" w:hAnsi="Times New Roman"/>
          <w:szCs w:val="32"/>
        </w:rPr>
        <w:t>79</w:t>
      </w:r>
      <w:r>
        <w:rPr>
          <w:rFonts w:ascii="Times New Roman" w:hAnsi="Times New Roman" w:hint="eastAsia"/>
          <w:szCs w:val="32"/>
        </w:rPr>
        <w:t>条、《中华人民共和国刑事诉讼法》第</w:t>
      </w:r>
      <w:r w:rsidRPr="002F39D4">
        <w:rPr>
          <w:rFonts w:ascii="Times New Roman" w:hAnsi="Times New Roman"/>
          <w:szCs w:val="32"/>
        </w:rPr>
        <w:t>273</w:t>
      </w:r>
      <w:r>
        <w:rPr>
          <w:rFonts w:ascii="Times New Roman" w:hAnsi="Times New Roman" w:hint="eastAsia"/>
          <w:szCs w:val="32"/>
        </w:rPr>
        <w:t>条和《中华人民共和国监狱法》第</w:t>
      </w:r>
      <w:r w:rsidRPr="002F39D4">
        <w:rPr>
          <w:rFonts w:ascii="Times New Roman" w:hAnsi="Times New Roman"/>
          <w:szCs w:val="32"/>
        </w:rPr>
        <w:t>29</w:t>
      </w:r>
      <w:r>
        <w:rPr>
          <w:rFonts w:ascii="Times New Roman" w:hAnsi="Times New Roman" w:hint="eastAsia"/>
          <w:szCs w:val="32"/>
        </w:rPr>
        <w:t>条之规定，建议对罪犯李亚超予以减刑</w:t>
      </w:r>
      <w:r w:rsidR="000A015F">
        <w:rPr>
          <w:rFonts w:ascii="Times New Roman" w:hAnsi="Times New Roman" w:hint="eastAsia"/>
          <w:szCs w:val="32"/>
        </w:rPr>
        <w:t>六</w:t>
      </w:r>
      <w:r>
        <w:rPr>
          <w:rFonts w:ascii="Times New Roman" w:hAnsi="Times New Roman" w:hint="eastAsia"/>
          <w:szCs w:val="32"/>
        </w:rPr>
        <w:t>个月，特提请你院审理裁定。</w:t>
      </w:r>
    </w:p>
    <w:p w:rsidR="00D55724" w:rsidRDefault="00D55724" w:rsidP="000A015F">
      <w:pPr>
        <w:pStyle w:val="a4"/>
        <w:spacing w:line="560" w:lineRule="exact"/>
        <w:ind w:rightChars="-15" w:right="-48" w:firstLineChars="192" w:firstLine="614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此致</w:t>
      </w:r>
    </w:p>
    <w:p w:rsidR="00D55724" w:rsidRDefault="000A015F" w:rsidP="000A015F">
      <w:pPr>
        <w:spacing w:line="560" w:lineRule="exact"/>
        <w:ind w:rightChars="-15" w:right="-48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</w:t>
      </w:r>
      <w:r w:rsidR="00D55724">
        <w:rPr>
          <w:rFonts w:ascii="Times New Roman" w:hAnsi="Times New Roman" w:hint="eastAsia"/>
          <w:szCs w:val="32"/>
        </w:rPr>
        <w:t>厦门市中级人民法院</w:t>
      </w:r>
    </w:p>
    <w:p w:rsidR="00D55724" w:rsidRDefault="00D55724" w:rsidP="000A015F">
      <w:pPr>
        <w:spacing w:line="560" w:lineRule="exact"/>
        <w:ind w:firstLineChars="200" w:firstLine="640"/>
        <w:rPr>
          <w:rFonts w:ascii="Times New Roman" w:hAnsi="Times New Roman" w:cs="仿宋_GB2312"/>
          <w:szCs w:val="32"/>
        </w:rPr>
      </w:pPr>
      <w:r>
        <w:rPr>
          <w:rFonts w:ascii="Times New Roman" w:hAnsi="Times New Roman" w:cs="仿宋_GB2312" w:hint="eastAsia"/>
          <w:szCs w:val="32"/>
        </w:rPr>
        <w:t>附件：⒈罪犯李亚超卷宗</w:t>
      </w:r>
      <w:r>
        <w:rPr>
          <w:rFonts w:ascii="Times New Roman" w:hAnsi="Times New Roman" w:cs="仿宋_GB2312"/>
          <w:szCs w:val="32"/>
        </w:rPr>
        <w:t>2</w:t>
      </w:r>
      <w:r>
        <w:rPr>
          <w:rFonts w:ascii="Times New Roman" w:hAnsi="Times New Roman" w:cs="仿宋_GB2312" w:hint="eastAsia"/>
          <w:szCs w:val="32"/>
        </w:rPr>
        <w:t>册</w:t>
      </w:r>
    </w:p>
    <w:p w:rsidR="00D55724" w:rsidRDefault="00D55724" w:rsidP="000A015F">
      <w:pPr>
        <w:spacing w:line="560" w:lineRule="exact"/>
        <w:ind w:rightChars="-15" w:right="-48" w:firstLineChars="500" w:firstLine="1600"/>
        <w:rPr>
          <w:rFonts w:ascii="Times New Roman" w:hAnsi="Times New Roman" w:cs="仿宋_GB2312"/>
          <w:szCs w:val="32"/>
        </w:rPr>
      </w:pPr>
      <w:r>
        <w:rPr>
          <w:rFonts w:ascii="Times New Roman" w:hAnsi="Times New Roman" w:cs="仿宋_GB2312" w:hint="eastAsia"/>
          <w:szCs w:val="32"/>
        </w:rPr>
        <w:t>⒉减刑建议书</w:t>
      </w:r>
      <w:r w:rsidR="000A015F">
        <w:rPr>
          <w:rFonts w:ascii="Times New Roman" w:hAnsi="Times New Roman" w:cs="仿宋_GB2312" w:hint="eastAsia"/>
          <w:szCs w:val="32"/>
        </w:rPr>
        <w:t>2</w:t>
      </w:r>
      <w:r>
        <w:rPr>
          <w:rFonts w:ascii="Times New Roman" w:hAnsi="Times New Roman" w:cs="仿宋_GB2312" w:hint="eastAsia"/>
          <w:szCs w:val="32"/>
        </w:rPr>
        <w:t>份</w:t>
      </w:r>
    </w:p>
    <w:p w:rsidR="00D55724" w:rsidRDefault="00D55724" w:rsidP="000A015F">
      <w:pPr>
        <w:spacing w:line="560" w:lineRule="exact"/>
        <w:ind w:rightChars="-15" w:right="-48"/>
        <w:rPr>
          <w:rFonts w:ascii="Times New Roman" w:hAnsi="Times New Roman"/>
          <w:szCs w:val="32"/>
        </w:rPr>
      </w:pPr>
    </w:p>
    <w:p w:rsidR="000A015F" w:rsidRDefault="000A015F" w:rsidP="000A015F">
      <w:pPr>
        <w:spacing w:line="560" w:lineRule="exact"/>
        <w:ind w:rightChars="379" w:right="1213" w:firstLineChars="192" w:firstLine="614"/>
        <w:jc w:val="right"/>
        <w:rPr>
          <w:rFonts w:ascii="Times New Roman" w:hAnsi="Times New Roman" w:hint="eastAsia"/>
          <w:szCs w:val="32"/>
        </w:rPr>
      </w:pPr>
    </w:p>
    <w:p w:rsidR="000A015F" w:rsidRDefault="000A015F" w:rsidP="000A015F">
      <w:pPr>
        <w:spacing w:line="560" w:lineRule="exact"/>
        <w:ind w:rightChars="379" w:right="1213" w:firstLineChars="192" w:firstLine="614"/>
        <w:jc w:val="right"/>
        <w:rPr>
          <w:rFonts w:ascii="Times New Roman" w:hAnsi="Times New Roman" w:hint="eastAsia"/>
          <w:szCs w:val="32"/>
        </w:rPr>
      </w:pPr>
    </w:p>
    <w:p w:rsidR="000A015F" w:rsidRDefault="000A015F" w:rsidP="000A015F">
      <w:pPr>
        <w:spacing w:line="560" w:lineRule="exact"/>
        <w:ind w:rightChars="379" w:right="1213" w:firstLineChars="192" w:firstLine="614"/>
        <w:jc w:val="right"/>
        <w:rPr>
          <w:rFonts w:ascii="Times New Roman" w:hAnsi="Times New Roman" w:hint="eastAsia"/>
          <w:szCs w:val="32"/>
        </w:rPr>
      </w:pPr>
    </w:p>
    <w:p w:rsidR="00D55724" w:rsidRDefault="00D55724" w:rsidP="000A015F">
      <w:pPr>
        <w:spacing w:line="560" w:lineRule="exact"/>
        <w:ind w:rightChars="379" w:right="1213"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福建省厦门监狱</w:t>
      </w:r>
    </w:p>
    <w:p w:rsidR="00D55724" w:rsidRDefault="00D55724" w:rsidP="000A015F">
      <w:pPr>
        <w:wordWrap w:val="0"/>
        <w:spacing w:line="560" w:lineRule="exact"/>
        <w:ind w:rightChars="292" w:right="93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2021</w:t>
      </w:r>
      <w:r>
        <w:rPr>
          <w:rFonts w:ascii="Times New Roman" w:hAnsi="Times New Roman" w:hint="eastAsia"/>
          <w:szCs w:val="32"/>
        </w:rPr>
        <w:t>年</w:t>
      </w:r>
      <w:r w:rsidR="000A015F">
        <w:rPr>
          <w:rFonts w:ascii="Times New Roman" w:hAnsi="Times New Roman" w:hint="eastAsia"/>
          <w:szCs w:val="32"/>
        </w:rPr>
        <w:t>3</w:t>
      </w:r>
      <w:r>
        <w:rPr>
          <w:rFonts w:ascii="Times New Roman" w:hAnsi="Times New Roman" w:hint="eastAsia"/>
          <w:szCs w:val="32"/>
        </w:rPr>
        <w:t>月</w:t>
      </w:r>
      <w:r w:rsidR="000A015F">
        <w:rPr>
          <w:rFonts w:ascii="Times New Roman" w:hAnsi="Times New Roman" w:hint="eastAsia"/>
          <w:szCs w:val="32"/>
        </w:rPr>
        <w:t>29</w:t>
      </w:r>
      <w:r>
        <w:rPr>
          <w:rFonts w:ascii="Times New Roman" w:hAnsi="Times New Roman" w:hint="eastAsia"/>
          <w:szCs w:val="32"/>
        </w:rPr>
        <w:t>日</w:t>
      </w:r>
      <w:r w:rsidR="000A015F">
        <w:rPr>
          <w:rFonts w:ascii="Times New Roman" w:hAnsi="Times New Roman" w:hint="eastAsia"/>
          <w:szCs w:val="32"/>
        </w:rPr>
        <w:t xml:space="preserve"> </w:t>
      </w:r>
    </w:p>
    <w:sectPr w:rsidR="00D55724" w:rsidSect="00E00179"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425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096E" w:rsidRDefault="00CB096E" w:rsidP="003C0AB1">
      <w:r>
        <w:separator/>
      </w:r>
    </w:p>
  </w:endnote>
  <w:endnote w:type="continuationSeparator" w:id="1">
    <w:p w:rsidR="00CB096E" w:rsidRDefault="00CB096E" w:rsidP="003C0A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大标宋简体"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724" w:rsidRDefault="00F35B2E">
    <w:pPr>
      <w:pStyle w:val="a5"/>
      <w:framePr w:wrap="auto" w:vAnchor="text" w:hAnchor="page" w:x="2042" w:y="1"/>
      <w:rPr>
        <w:rStyle w:val="a7"/>
      </w:rPr>
    </w:pPr>
    <w:r>
      <w:rPr>
        <w:rStyle w:val="a7"/>
      </w:rPr>
      <w:fldChar w:fldCharType="begin"/>
    </w:r>
    <w:r w:rsidR="00D5572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55724">
      <w:rPr>
        <w:rStyle w:val="a7"/>
      </w:rPr>
      <w:t>2</w:t>
    </w:r>
    <w:r>
      <w:rPr>
        <w:rStyle w:val="a7"/>
      </w:rPr>
      <w:fldChar w:fldCharType="end"/>
    </w:r>
  </w:p>
  <w:p w:rsidR="00D55724" w:rsidRDefault="00D5572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724" w:rsidRDefault="00D55724" w:rsidP="000A015F">
    <w:pPr>
      <w:pStyle w:val="a5"/>
      <w:framePr w:wrap="auto" w:vAnchor="text" w:hAnchor="margin" w:xAlign="outside" w:y="1"/>
      <w:ind w:leftChars="100" w:left="320" w:rightChars="100" w:right="320"/>
      <w:rPr>
        <w:rStyle w:val="a7"/>
        <w:sz w:val="28"/>
        <w:szCs w:val="28"/>
      </w:rPr>
    </w:pPr>
    <w:r>
      <w:rPr>
        <w:rStyle w:val="a7"/>
        <w:sz w:val="28"/>
        <w:szCs w:val="28"/>
      </w:rPr>
      <w:t xml:space="preserve">— </w:t>
    </w:r>
    <w:r w:rsidR="00F35B2E">
      <w:rPr>
        <w:rStyle w:val="a7"/>
        <w:sz w:val="28"/>
        <w:szCs w:val="28"/>
      </w:rPr>
      <w:fldChar w:fldCharType="begin"/>
    </w:r>
    <w:r>
      <w:rPr>
        <w:rStyle w:val="a7"/>
        <w:sz w:val="28"/>
        <w:szCs w:val="28"/>
      </w:rPr>
      <w:instrText xml:space="preserve">PAGE  </w:instrText>
    </w:r>
    <w:r w:rsidR="00F35B2E">
      <w:rPr>
        <w:rStyle w:val="a7"/>
        <w:sz w:val="28"/>
        <w:szCs w:val="28"/>
      </w:rPr>
      <w:fldChar w:fldCharType="separate"/>
    </w:r>
    <w:r w:rsidR="00601EC0">
      <w:rPr>
        <w:rStyle w:val="a7"/>
        <w:noProof/>
        <w:sz w:val="28"/>
        <w:szCs w:val="28"/>
      </w:rPr>
      <w:t>2</w:t>
    </w:r>
    <w:r w:rsidR="00F35B2E">
      <w:rPr>
        <w:rStyle w:val="a7"/>
        <w:sz w:val="28"/>
        <w:szCs w:val="28"/>
      </w:rPr>
      <w:fldChar w:fldCharType="end"/>
    </w:r>
    <w:r>
      <w:rPr>
        <w:rStyle w:val="a7"/>
        <w:sz w:val="28"/>
        <w:szCs w:val="28"/>
      </w:rPr>
      <w:t xml:space="preserve"> —</w:t>
    </w:r>
  </w:p>
  <w:p w:rsidR="00D55724" w:rsidRDefault="00D5572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096E" w:rsidRDefault="00CB096E" w:rsidP="003C0AB1">
      <w:r>
        <w:separator/>
      </w:r>
    </w:p>
  </w:footnote>
  <w:footnote w:type="continuationSeparator" w:id="1">
    <w:p w:rsidR="00CB096E" w:rsidRDefault="00CB096E" w:rsidP="003C0A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A3919"/>
    <w:multiLevelType w:val="singleLevel"/>
    <w:tmpl w:val="5B6A3919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embedSystemFonts/>
  <w:bordersDoNotSurroundHeader/>
  <w:bordersDoNotSurroundFooter/>
  <w:stylePaneFormatFilter w:val="3F01"/>
  <w:defaultTabStop w:val="425"/>
  <w:doNotHyphenateCaps/>
  <w:drawingGridHorizontalSpacing w:val="287"/>
  <w:drawingGridVerticalSpacing w:val="595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05E44"/>
    <w:rsid w:val="00023CE9"/>
    <w:rsid w:val="000456EC"/>
    <w:rsid w:val="00050BE5"/>
    <w:rsid w:val="000A015F"/>
    <w:rsid w:val="000A7F7E"/>
    <w:rsid w:val="000B591F"/>
    <w:rsid w:val="000C78F0"/>
    <w:rsid w:val="000F05B3"/>
    <w:rsid w:val="000F1CAE"/>
    <w:rsid w:val="00120895"/>
    <w:rsid w:val="00140830"/>
    <w:rsid w:val="001469C7"/>
    <w:rsid w:val="00152986"/>
    <w:rsid w:val="00174A93"/>
    <w:rsid w:val="00184B9E"/>
    <w:rsid w:val="00185013"/>
    <w:rsid w:val="00204BFC"/>
    <w:rsid w:val="0029154A"/>
    <w:rsid w:val="002A680C"/>
    <w:rsid w:val="002B0465"/>
    <w:rsid w:val="002D7811"/>
    <w:rsid w:val="002F39D4"/>
    <w:rsid w:val="00316567"/>
    <w:rsid w:val="00317933"/>
    <w:rsid w:val="00334192"/>
    <w:rsid w:val="0037781A"/>
    <w:rsid w:val="003C0AB1"/>
    <w:rsid w:val="003E3E45"/>
    <w:rsid w:val="003F07C8"/>
    <w:rsid w:val="004460B1"/>
    <w:rsid w:val="00447D4F"/>
    <w:rsid w:val="004666D2"/>
    <w:rsid w:val="004867C9"/>
    <w:rsid w:val="004A3FD1"/>
    <w:rsid w:val="004E5500"/>
    <w:rsid w:val="00532B6B"/>
    <w:rsid w:val="00540A30"/>
    <w:rsid w:val="00561E50"/>
    <w:rsid w:val="005662D1"/>
    <w:rsid w:val="005C5A63"/>
    <w:rsid w:val="005D552A"/>
    <w:rsid w:val="005F1CD8"/>
    <w:rsid w:val="00601EC0"/>
    <w:rsid w:val="00602AF8"/>
    <w:rsid w:val="00626C2A"/>
    <w:rsid w:val="00686FA0"/>
    <w:rsid w:val="006A0FED"/>
    <w:rsid w:val="007318C1"/>
    <w:rsid w:val="00763523"/>
    <w:rsid w:val="007824E9"/>
    <w:rsid w:val="007B2E96"/>
    <w:rsid w:val="007B3F4A"/>
    <w:rsid w:val="007F25CC"/>
    <w:rsid w:val="00804F5F"/>
    <w:rsid w:val="0080779F"/>
    <w:rsid w:val="00834658"/>
    <w:rsid w:val="0088524D"/>
    <w:rsid w:val="008966E8"/>
    <w:rsid w:val="008D3EB7"/>
    <w:rsid w:val="00900023"/>
    <w:rsid w:val="009020C5"/>
    <w:rsid w:val="009134AC"/>
    <w:rsid w:val="00915EDC"/>
    <w:rsid w:val="009179EA"/>
    <w:rsid w:val="00932021"/>
    <w:rsid w:val="009337AA"/>
    <w:rsid w:val="00974A7B"/>
    <w:rsid w:val="009838A7"/>
    <w:rsid w:val="009E4A2A"/>
    <w:rsid w:val="009F6CC0"/>
    <w:rsid w:val="00A13A5E"/>
    <w:rsid w:val="00A3200B"/>
    <w:rsid w:val="00A53292"/>
    <w:rsid w:val="00A55A86"/>
    <w:rsid w:val="00A727B4"/>
    <w:rsid w:val="00A915AD"/>
    <w:rsid w:val="00AE4319"/>
    <w:rsid w:val="00B338C6"/>
    <w:rsid w:val="00B842C0"/>
    <w:rsid w:val="00B86CE1"/>
    <w:rsid w:val="00BB0D8B"/>
    <w:rsid w:val="00BB54C9"/>
    <w:rsid w:val="00C26A31"/>
    <w:rsid w:val="00C36201"/>
    <w:rsid w:val="00C45BFC"/>
    <w:rsid w:val="00C504E1"/>
    <w:rsid w:val="00C6644B"/>
    <w:rsid w:val="00CA0965"/>
    <w:rsid w:val="00CB096E"/>
    <w:rsid w:val="00CE39DD"/>
    <w:rsid w:val="00CF5D79"/>
    <w:rsid w:val="00D03882"/>
    <w:rsid w:val="00D55724"/>
    <w:rsid w:val="00D642FC"/>
    <w:rsid w:val="00D67B59"/>
    <w:rsid w:val="00D7654B"/>
    <w:rsid w:val="00D77FC5"/>
    <w:rsid w:val="00DC057F"/>
    <w:rsid w:val="00DC6627"/>
    <w:rsid w:val="00DE4272"/>
    <w:rsid w:val="00E00179"/>
    <w:rsid w:val="00E5194A"/>
    <w:rsid w:val="00E80920"/>
    <w:rsid w:val="00EA1D21"/>
    <w:rsid w:val="00EA34FF"/>
    <w:rsid w:val="00EA589E"/>
    <w:rsid w:val="00ED05E5"/>
    <w:rsid w:val="00EF26A6"/>
    <w:rsid w:val="00F31B3C"/>
    <w:rsid w:val="00F35B2E"/>
    <w:rsid w:val="00F45321"/>
    <w:rsid w:val="00F74001"/>
    <w:rsid w:val="00F95D88"/>
    <w:rsid w:val="00FB3B4D"/>
    <w:rsid w:val="00FF1A77"/>
    <w:rsid w:val="00FF6067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7B5746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DF801B2"/>
    <w:rsid w:val="1F58635D"/>
    <w:rsid w:val="23F30F1C"/>
    <w:rsid w:val="247E72A7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91644C"/>
    <w:rsid w:val="30D47492"/>
    <w:rsid w:val="31192F1A"/>
    <w:rsid w:val="32514AF0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A46238F"/>
    <w:rsid w:val="3B790662"/>
    <w:rsid w:val="3BFF6B0B"/>
    <w:rsid w:val="3C322526"/>
    <w:rsid w:val="3D5868FB"/>
    <w:rsid w:val="3DA624D3"/>
    <w:rsid w:val="3F235BE8"/>
    <w:rsid w:val="40094FBB"/>
    <w:rsid w:val="404572B9"/>
    <w:rsid w:val="41662FA6"/>
    <w:rsid w:val="44C77B6B"/>
    <w:rsid w:val="459317E9"/>
    <w:rsid w:val="45E81812"/>
    <w:rsid w:val="46591125"/>
    <w:rsid w:val="49A45029"/>
    <w:rsid w:val="4A037E9C"/>
    <w:rsid w:val="4A0E7F9A"/>
    <w:rsid w:val="4A9F7723"/>
    <w:rsid w:val="4B725619"/>
    <w:rsid w:val="4CDA310C"/>
    <w:rsid w:val="4E016B22"/>
    <w:rsid w:val="4F2E566D"/>
    <w:rsid w:val="4F454AFF"/>
    <w:rsid w:val="4FFE3514"/>
    <w:rsid w:val="509427E0"/>
    <w:rsid w:val="50CC27E1"/>
    <w:rsid w:val="52782A7B"/>
    <w:rsid w:val="53CC0384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43171EC"/>
    <w:rsid w:val="66747437"/>
    <w:rsid w:val="66C84AAE"/>
    <w:rsid w:val="66CC759D"/>
    <w:rsid w:val="66DA0A03"/>
    <w:rsid w:val="67097636"/>
    <w:rsid w:val="67D873D3"/>
    <w:rsid w:val="68C226E4"/>
    <w:rsid w:val="6A302052"/>
    <w:rsid w:val="6A8A4AA7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B650D27"/>
    <w:rsid w:val="7B972A5D"/>
    <w:rsid w:val="7BA33F9B"/>
    <w:rsid w:val="7C9C14A2"/>
    <w:rsid w:val="7F613BF7"/>
    <w:rsid w:val="7FDC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AB1"/>
    <w:pPr>
      <w:widowControl w:val="0"/>
      <w:jc w:val="both"/>
    </w:pPr>
    <w:rPr>
      <w:rFonts w:ascii="Calibri" w:eastAsia="仿宋_GB2312" w:hAnsi="Calibri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rsid w:val="003C0AB1"/>
    <w:pPr>
      <w:ind w:firstLine="624"/>
    </w:pPr>
  </w:style>
  <w:style w:type="paragraph" w:styleId="a4">
    <w:name w:val="Salutation"/>
    <w:basedOn w:val="a"/>
    <w:next w:val="a"/>
    <w:link w:val="Char"/>
    <w:uiPriority w:val="99"/>
    <w:rsid w:val="003C0AB1"/>
  </w:style>
  <w:style w:type="character" w:customStyle="1" w:styleId="Char">
    <w:name w:val="称呼 Char"/>
    <w:basedOn w:val="a0"/>
    <w:link w:val="a4"/>
    <w:uiPriority w:val="99"/>
    <w:semiHidden/>
    <w:rsid w:val="0007520A"/>
    <w:rPr>
      <w:rFonts w:ascii="Calibri" w:eastAsia="仿宋_GB2312" w:hAnsi="Calibri"/>
      <w:kern w:val="32"/>
      <w:sz w:val="32"/>
      <w:szCs w:val="20"/>
    </w:rPr>
  </w:style>
  <w:style w:type="paragraph" w:styleId="a5">
    <w:name w:val="footer"/>
    <w:basedOn w:val="a"/>
    <w:link w:val="Char0"/>
    <w:uiPriority w:val="99"/>
    <w:rsid w:val="003C0A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07520A"/>
    <w:rPr>
      <w:rFonts w:ascii="Calibri" w:eastAsia="仿宋_GB2312" w:hAnsi="Calibri"/>
      <w:kern w:val="32"/>
      <w:sz w:val="18"/>
      <w:szCs w:val="18"/>
    </w:rPr>
  </w:style>
  <w:style w:type="paragraph" w:styleId="a6">
    <w:name w:val="header"/>
    <w:basedOn w:val="a"/>
    <w:link w:val="Char1"/>
    <w:uiPriority w:val="99"/>
    <w:rsid w:val="003C0A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rsid w:val="0007520A"/>
    <w:rPr>
      <w:rFonts w:ascii="Calibri" w:eastAsia="仿宋_GB2312" w:hAnsi="Calibri"/>
      <w:kern w:val="32"/>
      <w:sz w:val="18"/>
      <w:szCs w:val="18"/>
    </w:rPr>
  </w:style>
  <w:style w:type="character" w:styleId="a7">
    <w:name w:val="page number"/>
    <w:basedOn w:val="a0"/>
    <w:uiPriority w:val="99"/>
    <w:rsid w:val="003C0AB1"/>
    <w:rPr>
      <w:rFonts w:cs="Times New Roman"/>
    </w:rPr>
  </w:style>
  <w:style w:type="table" w:styleId="a8">
    <w:name w:val="Table Grid"/>
    <w:basedOn w:val="a1"/>
    <w:uiPriority w:val="99"/>
    <w:rsid w:val="003C0AB1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大标题"/>
    <w:basedOn w:val="a"/>
    <w:uiPriority w:val="99"/>
    <w:rsid w:val="003C0AB1"/>
    <w:pPr>
      <w:snapToGrid w:val="0"/>
      <w:jc w:val="center"/>
    </w:pPr>
    <w:rPr>
      <w:rFonts w:eastAsia="方正大标宋简体"/>
      <w:sz w:val="44"/>
    </w:rPr>
  </w:style>
  <w:style w:type="paragraph" w:customStyle="1" w:styleId="aa">
    <w:name w:val="小标题"/>
    <w:basedOn w:val="a"/>
    <w:uiPriority w:val="99"/>
    <w:rsid w:val="003C0AB1"/>
    <w:pPr>
      <w:ind w:firstLine="624"/>
    </w:pPr>
    <w:rPr>
      <w:rFonts w:eastAsia="黑体"/>
    </w:rPr>
  </w:style>
  <w:style w:type="paragraph" w:customStyle="1" w:styleId="ab">
    <w:name w:val="小小标题"/>
    <w:basedOn w:val="a"/>
    <w:uiPriority w:val="99"/>
    <w:rsid w:val="003C0AB1"/>
    <w:pPr>
      <w:ind w:firstLine="624"/>
    </w:pPr>
    <w:rPr>
      <w:rFonts w:eastAsia="楷体_GB2312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</Words>
  <Characters>588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联想电脑</dc:creator>
  <cp:lastModifiedBy>Administrator</cp:lastModifiedBy>
  <cp:revision>2</cp:revision>
  <cp:lastPrinted>2021-03-30T07:35:00Z</cp:lastPrinted>
  <dcterms:created xsi:type="dcterms:W3CDTF">2021-03-30T07:36:00Z</dcterms:created>
  <dcterms:modified xsi:type="dcterms:W3CDTF">2021-03-30T07:36:00Z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