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CF" w:rsidRDefault="000E5FCF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0E5FCF" w:rsidRDefault="000E5FCF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0E5FCF" w:rsidRDefault="000E5FCF" w:rsidP="00184B9E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2021</w:t>
      </w:r>
      <w:r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681F8B">
        <w:rPr>
          <w:rFonts w:ascii="Times New Roman" w:eastAsia="楷体_GB2312" w:hAnsi="Times New Roman" w:cs="楷体_GB2312" w:hint="eastAsia"/>
          <w:szCs w:val="32"/>
        </w:rPr>
        <w:t>116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0E5FCF" w:rsidRDefault="000E5FCF" w:rsidP="00681F8B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  <w:bookmarkStart w:id="0" w:name="_GoBack"/>
      <w:bookmarkEnd w:id="0"/>
    </w:p>
    <w:p w:rsidR="000E5FCF" w:rsidRDefault="000E5FCF" w:rsidP="00681F8B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罪犯汪金</w:t>
      </w:r>
      <w:r w:rsidR="00AB4638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AB4638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，男，汉族，</w:t>
      </w:r>
      <w:r>
        <w:rPr>
          <w:rFonts w:ascii="Times New Roman" w:hAnsi="Times New Roman"/>
          <w:szCs w:val="32"/>
        </w:rPr>
        <w:t>1991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28</w:t>
      </w:r>
      <w:r>
        <w:rPr>
          <w:rFonts w:ascii="Times New Roman" w:hAnsi="Times New Roman" w:hint="eastAsia"/>
          <w:szCs w:val="32"/>
        </w:rPr>
        <w:t>日出生，</w:t>
      </w:r>
      <w:r w:rsidR="00681F8B">
        <w:rPr>
          <w:rFonts w:ascii="Times New Roman" w:hAnsi="Times New Roman" w:hint="eastAsia"/>
          <w:szCs w:val="32"/>
        </w:rPr>
        <w:t>初中文化，</w:t>
      </w:r>
      <w:r>
        <w:rPr>
          <w:rFonts w:ascii="Times New Roman" w:hAnsi="Times New Roman" w:hint="eastAsia"/>
          <w:szCs w:val="32"/>
        </w:rPr>
        <w:t>户籍所在地</w:t>
      </w:r>
      <w:r w:rsidRPr="00592E7C">
        <w:rPr>
          <w:rFonts w:ascii="Times New Roman" w:hAnsi="Times New Roman" w:hint="eastAsia"/>
          <w:szCs w:val="32"/>
        </w:rPr>
        <w:t>云南省昭通市</w:t>
      </w:r>
      <w:r>
        <w:rPr>
          <w:rFonts w:ascii="Times New Roman" w:hAnsi="Times New Roman" w:hint="eastAsia"/>
          <w:szCs w:val="32"/>
        </w:rPr>
        <w:t>。</w:t>
      </w:r>
    </w:p>
    <w:p w:rsidR="000E5FCF" w:rsidRDefault="000E5FCF" w:rsidP="00681F8B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福建省漳州市芗城区人民法院于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20</w:t>
      </w:r>
      <w:r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/>
          <w:szCs w:val="32"/>
        </w:rPr>
        <w:t>0602</w:t>
      </w:r>
      <w:r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/>
          <w:szCs w:val="32"/>
        </w:rPr>
        <w:t>92</w:t>
      </w:r>
      <w:r>
        <w:rPr>
          <w:rFonts w:ascii="Times New Roman" w:hAnsi="Times New Roman" w:hint="eastAsia"/>
          <w:szCs w:val="32"/>
        </w:rPr>
        <w:t>号刑事判决书，以被告人汪金犯非法拘禁罪，判处有期刑期十四年，并剥夺政治权利一年</w:t>
      </w:r>
      <w:r w:rsidR="00681F8B">
        <w:rPr>
          <w:rFonts w:ascii="Times New Roman" w:hAnsi="Times New Roman" w:hint="eastAsia"/>
          <w:szCs w:val="32"/>
        </w:rPr>
        <w:t>。该犯及其同案不服，提出上诉。福建省漳州市中级人民法院于</w:t>
      </w:r>
      <w:r w:rsidR="00681F8B">
        <w:rPr>
          <w:rFonts w:ascii="Times New Roman" w:hAnsi="Times New Roman" w:hint="eastAsia"/>
          <w:szCs w:val="32"/>
        </w:rPr>
        <w:t>2018</w:t>
      </w:r>
      <w:r w:rsidR="00681F8B">
        <w:rPr>
          <w:rFonts w:ascii="Times New Roman" w:hAnsi="Times New Roman" w:hint="eastAsia"/>
          <w:szCs w:val="32"/>
        </w:rPr>
        <w:t>年</w:t>
      </w:r>
      <w:r w:rsidR="00681F8B">
        <w:rPr>
          <w:rFonts w:ascii="Times New Roman" w:hAnsi="Times New Roman" w:hint="eastAsia"/>
          <w:szCs w:val="32"/>
        </w:rPr>
        <w:t>8</w:t>
      </w:r>
      <w:r w:rsidR="00681F8B">
        <w:rPr>
          <w:rFonts w:ascii="Times New Roman" w:hAnsi="Times New Roman" w:hint="eastAsia"/>
          <w:szCs w:val="32"/>
        </w:rPr>
        <w:t>月</w:t>
      </w:r>
      <w:r w:rsidR="00681F8B">
        <w:rPr>
          <w:rFonts w:ascii="Times New Roman" w:hAnsi="Times New Roman" w:hint="eastAsia"/>
          <w:szCs w:val="32"/>
        </w:rPr>
        <w:t>22</w:t>
      </w:r>
      <w:r w:rsidR="00681F8B">
        <w:rPr>
          <w:rFonts w:ascii="Times New Roman" w:hAnsi="Times New Roman" w:hint="eastAsia"/>
          <w:szCs w:val="32"/>
        </w:rPr>
        <w:t>日作出（</w:t>
      </w:r>
      <w:r w:rsidR="00681F8B">
        <w:rPr>
          <w:rFonts w:ascii="Times New Roman" w:hAnsi="Times New Roman" w:hint="eastAsia"/>
          <w:szCs w:val="32"/>
        </w:rPr>
        <w:t>2018</w:t>
      </w:r>
      <w:r w:rsidR="00681F8B">
        <w:rPr>
          <w:rFonts w:ascii="Times New Roman" w:hAnsi="Times New Roman" w:hint="eastAsia"/>
          <w:szCs w:val="32"/>
        </w:rPr>
        <w:t>）闽</w:t>
      </w:r>
      <w:r w:rsidR="00681F8B">
        <w:rPr>
          <w:rFonts w:ascii="Times New Roman" w:hAnsi="Times New Roman" w:hint="eastAsia"/>
          <w:szCs w:val="32"/>
        </w:rPr>
        <w:t>06</w:t>
      </w:r>
      <w:r w:rsidR="00681F8B">
        <w:rPr>
          <w:rFonts w:ascii="Times New Roman" w:hAnsi="Times New Roman" w:hint="eastAsia"/>
          <w:szCs w:val="32"/>
        </w:rPr>
        <w:t>刑终</w:t>
      </w:r>
      <w:r w:rsidR="00681F8B">
        <w:rPr>
          <w:rFonts w:ascii="Times New Roman" w:hAnsi="Times New Roman" w:hint="eastAsia"/>
          <w:szCs w:val="32"/>
        </w:rPr>
        <w:t>242</w:t>
      </w:r>
      <w:r w:rsidR="00681F8B">
        <w:rPr>
          <w:rFonts w:ascii="Times New Roman" w:hAnsi="Times New Roman" w:hint="eastAsia"/>
          <w:szCs w:val="32"/>
        </w:rPr>
        <w:t>号刑事裁定书裁定</w:t>
      </w:r>
      <w:r w:rsidR="00681F8B">
        <w:rPr>
          <w:rFonts w:ascii="Times New Roman" w:hAnsi="Times New Roman" w:hint="eastAsia"/>
          <w:szCs w:val="32"/>
        </w:rPr>
        <w:t>:</w:t>
      </w:r>
      <w:r w:rsidR="00681F8B">
        <w:rPr>
          <w:rFonts w:ascii="Times New Roman" w:hAnsi="Times New Roman" w:hint="eastAsia"/>
          <w:szCs w:val="32"/>
        </w:rPr>
        <w:t>驳回上诉，维持原判。</w:t>
      </w:r>
      <w:r>
        <w:rPr>
          <w:rFonts w:ascii="Times New Roman" w:hAnsi="Times New Roman" w:hint="eastAsia"/>
          <w:szCs w:val="32"/>
        </w:rPr>
        <w:t>刑期自</w:t>
      </w:r>
      <w:r>
        <w:rPr>
          <w:rFonts w:ascii="Times New Roman" w:hAnsi="Times New Roman"/>
          <w:szCs w:val="32"/>
        </w:rPr>
        <w:t>2017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7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10</w:t>
      </w:r>
      <w:r>
        <w:rPr>
          <w:rFonts w:ascii="Times New Roman" w:hAnsi="Times New Roman" w:hint="eastAsia"/>
          <w:szCs w:val="32"/>
        </w:rPr>
        <w:t>日起至</w:t>
      </w:r>
      <w:r>
        <w:rPr>
          <w:rFonts w:ascii="Times New Roman" w:hAnsi="Times New Roman"/>
          <w:szCs w:val="32"/>
        </w:rPr>
        <w:t>2031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7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9</w:t>
      </w:r>
      <w:r>
        <w:rPr>
          <w:rFonts w:ascii="Times New Roman" w:hAnsi="Times New Roman" w:hint="eastAsia"/>
          <w:szCs w:val="32"/>
        </w:rPr>
        <w:t>日止。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9</w:t>
      </w:r>
      <w:r>
        <w:rPr>
          <w:rFonts w:ascii="Times New Roman" w:hAnsi="Times New Roman" w:hint="eastAsia"/>
          <w:szCs w:val="32"/>
        </w:rPr>
        <w:t>日交付</w:t>
      </w:r>
      <w:r w:rsidR="00681F8B">
        <w:rPr>
          <w:rFonts w:ascii="Times New Roman" w:hAnsi="Times New Roman" w:hint="eastAsia"/>
          <w:szCs w:val="32"/>
        </w:rPr>
        <w:t>福建省</w:t>
      </w:r>
      <w:r>
        <w:rPr>
          <w:rFonts w:ascii="Times New Roman" w:hAnsi="Times New Roman" w:hint="eastAsia"/>
          <w:szCs w:val="32"/>
        </w:rPr>
        <w:t>厦门监狱执行刑罚。现属普管级罪犯。</w:t>
      </w:r>
    </w:p>
    <w:p w:rsidR="000E5FCF" w:rsidRDefault="000E5FCF" w:rsidP="00681F8B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罪犯汪金在服刑期间，确有悔改表现：</w:t>
      </w:r>
    </w:p>
    <w:p w:rsidR="000E5FCF" w:rsidRDefault="000E5FCF" w:rsidP="00681F8B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095DD8">
        <w:rPr>
          <w:rFonts w:ascii="Times New Roman" w:hAnsi="Times New Roman" w:hint="eastAsia"/>
          <w:szCs w:val="32"/>
        </w:rPr>
        <w:t>该犯上次评定表扬剩余</w:t>
      </w:r>
      <w:r w:rsidRPr="00095DD8">
        <w:rPr>
          <w:rFonts w:ascii="Times New Roman" w:hAnsi="Times New Roman"/>
          <w:szCs w:val="32"/>
        </w:rPr>
        <w:t>0</w:t>
      </w:r>
      <w:r w:rsidRPr="00095DD8">
        <w:rPr>
          <w:rFonts w:ascii="Times New Roman" w:hAnsi="Times New Roman" w:hint="eastAsia"/>
          <w:szCs w:val="32"/>
        </w:rPr>
        <w:t>分，本轮考核期内累计获</w:t>
      </w:r>
      <w:r w:rsidRPr="00095DD8">
        <w:rPr>
          <w:rFonts w:ascii="Times New Roman" w:hAnsi="Times New Roman"/>
          <w:szCs w:val="32"/>
        </w:rPr>
        <w:t>3026.5</w:t>
      </w:r>
      <w:r w:rsidRPr="00095DD8">
        <w:rPr>
          <w:rFonts w:ascii="Times New Roman" w:hAnsi="Times New Roman" w:hint="eastAsia"/>
          <w:szCs w:val="32"/>
        </w:rPr>
        <w:t>分，合计获得</w:t>
      </w:r>
      <w:r w:rsidRPr="00095DD8">
        <w:rPr>
          <w:rFonts w:ascii="Times New Roman" w:hAnsi="Times New Roman"/>
          <w:szCs w:val="32"/>
        </w:rPr>
        <w:t>3026.5</w:t>
      </w:r>
      <w:r w:rsidRPr="00095DD8">
        <w:rPr>
          <w:rFonts w:ascii="Times New Roman" w:hAnsi="Times New Roman" w:hint="eastAsia"/>
          <w:szCs w:val="32"/>
        </w:rPr>
        <w:t>分，表扬</w:t>
      </w:r>
      <w:r w:rsidRPr="00095DD8">
        <w:rPr>
          <w:rFonts w:ascii="Times New Roman" w:hAnsi="Times New Roman"/>
          <w:szCs w:val="32"/>
        </w:rPr>
        <w:t>5</w:t>
      </w:r>
      <w:r w:rsidRPr="00095DD8">
        <w:rPr>
          <w:rFonts w:ascii="Times New Roman" w:hAnsi="Times New Roman" w:hint="eastAsia"/>
          <w:szCs w:val="32"/>
        </w:rPr>
        <w:t>次。</w:t>
      </w:r>
      <w:r w:rsidR="00681F8B">
        <w:rPr>
          <w:rFonts w:ascii="Times New Roman" w:hAnsi="Times New Roman" w:hint="eastAsia"/>
          <w:szCs w:val="32"/>
        </w:rPr>
        <w:t>自</w:t>
      </w:r>
      <w:r>
        <w:rPr>
          <w:rFonts w:ascii="Times New Roman" w:hAnsi="Times New Roman"/>
          <w:szCs w:val="32"/>
        </w:rPr>
        <w:t>2</w:t>
      </w:r>
      <w:r w:rsidRPr="00095DD8">
        <w:rPr>
          <w:rFonts w:ascii="Times New Roman" w:hAnsi="Times New Roman"/>
          <w:szCs w:val="32"/>
        </w:rPr>
        <w:t>01</w:t>
      </w:r>
      <w:r>
        <w:rPr>
          <w:rFonts w:ascii="Times New Roman" w:hAnsi="Times New Roman"/>
          <w:szCs w:val="32"/>
        </w:rPr>
        <w:t>8</w:t>
      </w:r>
      <w:r w:rsidRPr="00095DD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11</w:t>
      </w:r>
      <w:r w:rsidRPr="00095DD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14</w:t>
      </w:r>
      <w:r>
        <w:rPr>
          <w:rFonts w:ascii="Times New Roman" w:hAnsi="Times New Roman" w:hint="eastAsia"/>
          <w:szCs w:val="32"/>
        </w:rPr>
        <w:t>日</w:t>
      </w:r>
      <w:r w:rsidRPr="00095DD8">
        <w:rPr>
          <w:rFonts w:ascii="Times New Roman" w:hAnsi="Times New Roman" w:hint="eastAsia"/>
          <w:szCs w:val="32"/>
        </w:rPr>
        <w:t>至</w:t>
      </w:r>
      <w:r w:rsidRPr="00095DD8">
        <w:rPr>
          <w:rFonts w:ascii="Times New Roman" w:hAnsi="Times New Roman"/>
          <w:szCs w:val="32"/>
        </w:rPr>
        <w:t>2021</w:t>
      </w:r>
      <w:r w:rsidRPr="00095DD8">
        <w:rPr>
          <w:rFonts w:ascii="Times New Roman" w:hAnsi="Times New Roman" w:hint="eastAsia"/>
          <w:szCs w:val="32"/>
        </w:rPr>
        <w:t>年</w:t>
      </w:r>
      <w:r w:rsidRPr="00095DD8">
        <w:rPr>
          <w:rFonts w:ascii="Times New Roman" w:hAnsi="Times New Roman"/>
          <w:szCs w:val="32"/>
        </w:rPr>
        <w:t>1</w:t>
      </w:r>
      <w:r w:rsidRPr="00095DD8">
        <w:rPr>
          <w:rFonts w:ascii="Times New Roman" w:hAnsi="Times New Roman" w:hint="eastAsia"/>
          <w:szCs w:val="32"/>
        </w:rPr>
        <w:t>月</w:t>
      </w:r>
      <w:r w:rsidR="00681F8B">
        <w:rPr>
          <w:rFonts w:ascii="Times New Roman" w:hAnsi="Times New Roman" w:hint="eastAsia"/>
          <w:szCs w:val="32"/>
        </w:rPr>
        <w:t>起始时间</w:t>
      </w:r>
      <w:r w:rsidR="00681F8B">
        <w:rPr>
          <w:rFonts w:ascii="Times New Roman" w:hAnsi="Times New Roman" w:hint="eastAsia"/>
          <w:szCs w:val="32"/>
        </w:rPr>
        <w:t>26</w:t>
      </w:r>
      <w:r w:rsidR="00681F8B">
        <w:rPr>
          <w:rFonts w:ascii="Times New Roman" w:hAnsi="Times New Roman" w:hint="eastAsia"/>
          <w:szCs w:val="32"/>
        </w:rPr>
        <w:t>个月</w:t>
      </w:r>
      <w:r w:rsidRPr="00095DD8">
        <w:rPr>
          <w:rFonts w:ascii="Times New Roman" w:hAnsi="Times New Roman" w:hint="eastAsia"/>
          <w:szCs w:val="32"/>
        </w:rPr>
        <w:t>，获得</w:t>
      </w:r>
      <w:r w:rsidRPr="00095DD8">
        <w:rPr>
          <w:rFonts w:ascii="Times New Roman" w:hAnsi="Times New Roman"/>
          <w:szCs w:val="32"/>
        </w:rPr>
        <w:t>3026.5</w:t>
      </w:r>
      <w:r w:rsidRPr="00095DD8">
        <w:rPr>
          <w:rFonts w:ascii="Times New Roman" w:hAnsi="Times New Roman" w:hint="eastAsia"/>
          <w:szCs w:val="32"/>
        </w:rPr>
        <w:t>分。考核期内累计违规</w:t>
      </w:r>
      <w:r>
        <w:rPr>
          <w:rFonts w:ascii="Times New Roman" w:hAnsi="Times New Roman"/>
          <w:szCs w:val="32"/>
        </w:rPr>
        <w:t>3</w:t>
      </w:r>
      <w:r w:rsidRPr="00095DD8">
        <w:rPr>
          <w:rFonts w:ascii="Times New Roman" w:hAnsi="Times New Roman" w:hint="eastAsia"/>
          <w:szCs w:val="32"/>
        </w:rPr>
        <w:t>次，累计扣</w:t>
      </w:r>
      <w:r>
        <w:rPr>
          <w:rFonts w:ascii="Times New Roman" w:hAnsi="Times New Roman"/>
          <w:szCs w:val="32"/>
        </w:rPr>
        <w:t>3</w:t>
      </w:r>
      <w:r w:rsidRPr="00095DD8">
        <w:rPr>
          <w:rFonts w:ascii="Times New Roman" w:hAnsi="Times New Roman"/>
          <w:szCs w:val="32"/>
        </w:rPr>
        <w:t>0</w:t>
      </w:r>
      <w:r w:rsidRPr="00095DD8">
        <w:rPr>
          <w:rFonts w:ascii="Times New Roman" w:hAnsi="Times New Roman" w:hint="eastAsia"/>
          <w:szCs w:val="32"/>
        </w:rPr>
        <w:t>分。</w:t>
      </w:r>
    </w:p>
    <w:p w:rsidR="000E5FCF" w:rsidRDefault="00681F8B" w:rsidP="00681F8B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民事赔偿</w:t>
      </w:r>
      <w:r>
        <w:rPr>
          <w:rFonts w:ascii="Times New Roman" w:hAnsi="Times New Roman"/>
          <w:szCs w:val="32"/>
        </w:rPr>
        <w:t>301024.73</w:t>
      </w:r>
      <w:r>
        <w:rPr>
          <w:rFonts w:ascii="Times New Roman" w:hAnsi="Times New Roman" w:hint="eastAsia"/>
          <w:szCs w:val="32"/>
        </w:rPr>
        <w:t>元，</w:t>
      </w:r>
      <w:r w:rsidR="000E5FCF">
        <w:rPr>
          <w:rFonts w:ascii="Times New Roman" w:hAnsi="Times New Roman" w:hint="eastAsia"/>
          <w:szCs w:val="32"/>
        </w:rPr>
        <w:t>已缴纳</w:t>
      </w:r>
      <w:r w:rsidR="000E5FCF">
        <w:rPr>
          <w:rFonts w:ascii="Times New Roman" w:hAnsi="Times New Roman"/>
          <w:szCs w:val="32"/>
        </w:rPr>
        <w:t>10000</w:t>
      </w:r>
      <w:r w:rsidR="000E5FCF">
        <w:rPr>
          <w:rFonts w:ascii="Times New Roman" w:hAnsi="Times New Roman" w:hint="eastAsia"/>
          <w:szCs w:val="32"/>
        </w:rPr>
        <w:t>元，其中本次向漳州市芗城区人民法院缴纳</w:t>
      </w:r>
      <w:r w:rsidR="000E5FCF">
        <w:rPr>
          <w:rFonts w:ascii="Times New Roman" w:hAnsi="Times New Roman"/>
          <w:szCs w:val="32"/>
        </w:rPr>
        <w:t>10000</w:t>
      </w:r>
      <w:r w:rsidR="000E5FCF">
        <w:rPr>
          <w:rFonts w:ascii="Times New Roman" w:hAnsi="Times New Roman" w:hint="eastAsia"/>
          <w:szCs w:val="32"/>
        </w:rPr>
        <w:t>元。</w:t>
      </w:r>
      <w:r w:rsidR="000E5FCF" w:rsidRPr="004E5500">
        <w:rPr>
          <w:rFonts w:ascii="Times New Roman" w:hAnsi="Times New Roman" w:hint="eastAsia"/>
          <w:szCs w:val="32"/>
        </w:rPr>
        <w:t>该犯考核期</w:t>
      </w:r>
      <w:r w:rsidR="000E5FCF">
        <w:rPr>
          <w:rFonts w:ascii="Times New Roman" w:hAnsi="Times New Roman" w:hint="eastAsia"/>
          <w:szCs w:val="32"/>
        </w:rPr>
        <w:t>内</w:t>
      </w:r>
      <w:r w:rsidR="000E5FCF" w:rsidRPr="004E5500">
        <w:rPr>
          <w:rFonts w:ascii="Times New Roman" w:hAnsi="Times New Roman" w:hint="eastAsia"/>
          <w:szCs w:val="32"/>
        </w:rPr>
        <w:t>消费</w:t>
      </w:r>
      <w:r w:rsidR="000E5FCF" w:rsidRPr="00C60313">
        <w:rPr>
          <w:rFonts w:ascii="仿宋_GB2312" w:hAnsi="Helvetica" w:cs="Helvetica"/>
          <w:color w:val="333333"/>
          <w:szCs w:val="32"/>
          <w:shd w:val="clear" w:color="auto" w:fill="F9F9F9"/>
        </w:rPr>
        <w:t>4219.04</w:t>
      </w:r>
      <w:r w:rsidR="000E5FCF" w:rsidRPr="00C60313">
        <w:rPr>
          <w:rFonts w:ascii="仿宋_GB2312" w:hAnsi="Times New Roman" w:hint="eastAsia"/>
          <w:szCs w:val="32"/>
        </w:rPr>
        <w:t>元</w:t>
      </w:r>
      <w:r w:rsidR="000E5FCF" w:rsidRPr="004E5500">
        <w:rPr>
          <w:rFonts w:ascii="Times New Roman" w:hAnsi="Times New Roman" w:hint="eastAsia"/>
          <w:szCs w:val="32"/>
        </w:rPr>
        <w:t>，月均消费</w:t>
      </w:r>
      <w:r w:rsidR="000E5FCF">
        <w:rPr>
          <w:rFonts w:ascii="Times New Roman" w:hAnsi="Times New Roman"/>
          <w:szCs w:val="32"/>
        </w:rPr>
        <w:t>156.26</w:t>
      </w:r>
      <w:r w:rsidR="000E5FCF" w:rsidRPr="004E5500">
        <w:rPr>
          <w:rFonts w:ascii="Times New Roman" w:hAnsi="Times New Roman" w:hint="eastAsia"/>
          <w:szCs w:val="32"/>
        </w:rPr>
        <w:t>元，帐户可用余额</w:t>
      </w:r>
      <w:r w:rsidR="000E5FCF">
        <w:rPr>
          <w:rFonts w:ascii="Times New Roman" w:hAnsi="Times New Roman"/>
          <w:szCs w:val="32"/>
        </w:rPr>
        <w:t>2319.49</w:t>
      </w:r>
      <w:r w:rsidR="000E5FCF" w:rsidRPr="004E5500">
        <w:rPr>
          <w:rFonts w:ascii="Times New Roman" w:hAnsi="Times New Roman" w:hint="eastAsia"/>
          <w:szCs w:val="32"/>
        </w:rPr>
        <w:t>元</w:t>
      </w:r>
      <w:r w:rsidR="000E5FCF">
        <w:rPr>
          <w:rFonts w:ascii="Times New Roman" w:hAnsi="Times New Roman" w:hint="eastAsia"/>
          <w:szCs w:val="32"/>
        </w:rPr>
        <w:t>。</w:t>
      </w:r>
    </w:p>
    <w:p w:rsidR="000E5FCF" w:rsidRDefault="000E5FCF" w:rsidP="00681F8B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</w:t>
      </w:r>
      <w:r w:rsidR="00681F8B">
        <w:rPr>
          <w:rFonts w:ascii="Times New Roman" w:hAnsi="Times New Roman" w:hint="eastAsia"/>
          <w:szCs w:val="32"/>
        </w:rPr>
        <w:t>系有组织的暴力性犯罪，且</w:t>
      </w:r>
      <w:r>
        <w:rPr>
          <w:rFonts w:ascii="Times New Roman" w:hAnsi="Times New Roman" w:hint="eastAsia"/>
          <w:szCs w:val="32"/>
        </w:rPr>
        <w:t>财产</w:t>
      </w:r>
      <w:r w:rsidR="00681F8B">
        <w:rPr>
          <w:rFonts w:ascii="Times New Roman" w:hAnsi="Times New Roman" w:hint="eastAsia"/>
          <w:szCs w:val="32"/>
        </w:rPr>
        <w:t>性判项履行比例不足</w:t>
      </w:r>
      <w:r>
        <w:rPr>
          <w:rFonts w:ascii="Times New Roman" w:hAnsi="Times New Roman"/>
          <w:szCs w:val="32"/>
        </w:rPr>
        <w:lastRenderedPageBreak/>
        <w:t>30%</w:t>
      </w:r>
      <w:r w:rsidR="00681F8B">
        <w:rPr>
          <w:rFonts w:ascii="Times New Roman" w:hAnsi="Times New Roman" w:hint="eastAsia"/>
          <w:szCs w:val="32"/>
        </w:rPr>
        <w:t>，提请减刑幅度予以相应</w:t>
      </w:r>
      <w:r>
        <w:rPr>
          <w:rFonts w:ascii="Times New Roman" w:hAnsi="Times New Roman" w:hint="eastAsia"/>
          <w:szCs w:val="32"/>
        </w:rPr>
        <w:t>扣</w:t>
      </w:r>
      <w:r w:rsidR="00681F8B">
        <w:rPr>
          <w:rFonts w:ascii="Times New Roman" w:hAnsi="Times New Roman" w:hint="eastAsia"/>
          <w:szCs w:val="32"/>
        </w:rPr>
        <w:t>减四</w:t>
      </w:r>
      <w:r>
        <w:rPr>
          <w:rFonts w:ascii="Times New Roman" w:hAnsi="Times New Roman" w:hint="eastAsia"/>
          <w:szCs w:val="32"/>
        </w:rPr>
        <w:t>个月。</w:t>
      </w:r>
    </w:p>
    <w:p w:rsidR="000E5FCF" w:rsidRDefault="000E5FCF" w:rsidP="00681F8B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681F8B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681F8B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681F8B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681F8B"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0E5FCF" w:rsidRDefault="000E5FCF" w:rsidP="00681F8B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罪犯汪金在服刑期间，确有悔改表现，依照《中华人民共和国刑法》第</w:t>
      </w:r>
      <w:r w:rsidRPr="002F39D4">
        <w:rPr>
          <w:rFonts w:ascii="Times New Roman" w:hAnsi="Times New Roman"/>
          <w:szCs w:val="32"/>
        </w:rPr>
        <w:t>78</w:t>
      </w:r>
      <w:r w:rsidR="00681F8B">
        <w:rPr>
          <w:rFonts w:ascii="Times New Roman" w:hAnsi="Times New Roman" w:hint="eastAsia"/>
          <w:szCs w:val="32"/>
        </w:rPr>
        <w:t>条</w:t>
      </w:r>
      <w:r w:rsidRPr="002F39D4">
        <w:rPr>
          <w:rFonts w:ascii="Times New Roman" w:hAnsi="Times New Roman" w:hint="eastAsia"/>
          <w:szCs w:val="32"/>
        </w:rPr>
        <w:t>、</w:t>
      </w:r>
      <w:r w:rsidR="00681F8B">
        <w:rPr>
          <w:rFonts w:ascii="Times New Roman" w:hAnsi="Times New Roman" w:hint="eastAsia"/>
          <w:szCs w:val="32"/>
        </w:rPr>
        <w:t>第</w:t>
      </w:r>
      <w:r w:rsidRPr="002F39D4">
        <w:rPr>
          <w:rFonts w:ascii="Times New Roman" w:hAnsi="Times New Roman"/>
          <w:szCs w:val="32"/>
        </w:rPr>
        <w:t>79</w:t>
      </w:r>
      <w:r>
        <w:rPr>
          <w:rFonts w:ascii="Times New Roman" w:hAnsi="Times New Roman" w:hint="eastAsia"/>
          <w:szCs w:val="32"/>
        </w:rPr>
        <w:t>条</w:t>
      </w:r>
      <w:r w:rsidR="00681F8B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《中华人民共和国刑事诉讼法》第</w:t>
      </w:r>
      <w:r w:rsidRPr="002F39D4">
        <w:rPr>
          <w:rFonts w:ascii="Times New Roman" w:hAnsi="Times New Roman"/>
          <w:szCs w:val="32"/>
        </w:rPr>
        <w:t>273</w:t>
      </w:r>
      <w:r>
        <w:rPr>
          <w:rFonts w:ascii="Times New Roman" w:hAnsi="Times New Roman" w:hint="eastAsia"/>
          <w:szCs w:val="32"/>
        </w:rPr>
        <w:t>条和《中华人民共和国监狱法》第</w:t>
      </w:r>
      <w:r w:rsidRPr="002F39D4">
        <w:rPr>
          <w:rFonts w:ascii="Times New Roman" w:hAnsi="Times New Roman"/>
          <w:szCs w:val="32"/>
        </w:rPr>
        <w:t>29</w:t>
      </w:r>
      <w:r>
        <w:rPr>
          <w:rFonts w:ascii="Times New Roman" w:hAnsi="Times New Roman" w:hint="eastAsia"/>
          <w:szCs w:val="32"/>
        </w:rPr>
        <w:t>条之规定，建议对罪犯汪金予以减刑</w:t>
      </w:r>
      <w:r w:rsidR="00681F8B">
        <w:rPr>
          <w:rFonts w:ascii="Times New Roman" w:hAnsi="Times New Roman" w:hint="eastAsia"/>
          <w:szCs w:val="32"/>
        </w:rPr>
        <w:t>四</w:t>
      </w:r>
      <w:r>
        <w:rPr>
          <w:rFonts w:ascii="Times New Roman" w:hAnsi="Times New Roman" w:hint="eastAsia"/>
          <w:szCs w:val="32"/>
        </w:rPr>
        <w:t>个月，</w:t>
      </w:r>
      <w:r w:rsidRPr="00AE373A">
        <w:rPr>
          <w:rFonts w:ascii="Times New Roman" w:hAnsi="Times New Roman" w:hint="eastAsia"/>
          <w:szCs w:val="32"/>
        </w:rPr>
        <w:t>剥夺政治权利</w:t>
      </w:r>
      <w:r>
        <w:rPr>
          <w:rFonts w:ascii="Times New Roman" w:hAnsi="Times New Roman" w:hint="eastAsia"/>
          <w:szCs w:val="32"/>
        </w:rPr>
        <w:t>一</w:t>
      </w:r>
      <w:r w:rsidRPr="00AE373A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不变</w:t>
      </w:r>
      <w:r w:rsidRPr="00AE373A">
        <w:rPr>
          <w:rFonts w:ascii="Times New Roman" w:hAnsi="Times New Roman" w:hint="eastAsia"/>
          <w:szCs w:val="32"/>
        </w:rPr>
        <w:t>。</w:t>
      </w:r>
      <w:r>
        <w:rPr>
          <w:rFonts w:ascii="Times New Roman" w:hAnsi="Times New Roman" w:hint="eastAsia"/>
          <w:szCs w:val="32"/>
        </w:rPr>
        <w:t>特提请你院审理裁定。</w:t>
      </w:r>
    </w:p>
    <w:p w:rsidR="000E5FCF" w:rsidRDefault="000E5FCF" w:rsidP="00681F8B">
      <w:pPr>
        <w:pStyle w:val="a4"/>
        <w:spacing w:line="56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0E5FCF" w:rsidRDefault="00681F8B" w:rsidP="00681F8B">
      <w:pPr>
        <w:spacing w:line="56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0E5FCF">
        <w:rPr>
          <w:rFonts w:ascii="Times New Roman" w:hAnsi="Times New Roman" w:hint="eastAsia"/>
          <w:szCs w:val="32"/>
        </w:rPr>
        <w:t>厦门市中级人民法院</w:t>
      </w:r>
    </w:p>
    <w:p w:rsidR="000E5FCF" w:rsidRDefault="000E5FCF" w:rsidP="00681F8B">
      <w:pPr>
        <w:spacing w:line="56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附件：⒈罪犯汪金卷宗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册</w:t>
      </w:r>
    </w:p>
    <w:p w:rsidR="000E5FCF" w:rsidRDefault="000E5FCF" w:rsidP="00681F8B">
      <w:pPr>
        <w:spacing w:line="56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 w:rsidR="00681F8B">
        <w:rPr>
          <w:rFonts w:ascii="Times New Roman" w:hAnsi="Times New Roman" w:cs="仿宋_GB2312" w:hint="eastAsia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0E5FCF" w:rsidRDefault="000E5FCF" w:rsidP="00681F8B">
      <w:pPr>
        <w:spacing w:line="560" w:lineRule="exact"/>
        <w:ind w:rightChars="-15" w:right="-48"/>
        <w:rPr>
          <w:rFonts w:ascii="Times New Roman" w:hAnsi="Times New Roman" w:hint="eastAsia"/>
          <w:szCs w:val="32"/>
        </w:rPr>
      </w:pPr>
    </w:p>
    <w:p w:rsidR="00681F8B" w:rsidRDefault="00681F8B" w:rsidP="00681F8B">
      <w:pPr>
        <w:spacing w:line="560" w:lineRule="exact"/>
        <w:ind w:rightChars="-15" w:right="-48"/>
        <w:rPr>
          <w:rFonts w:ascii="Times New Roman" w:hAnsi="Times New Roman" w:hint="eastAsia"/>
          <w:szCs w:val="32"/>
        </w:rPr>
      </w:pPr>
    </w:p>
    <w:p w:rsidR="00681F8B" w:rsidRDefault="00681F8B" w:rsidP="00681F8B">
      <w:pPr>
        <w:spacing w:line="560" w:lineRule="exact"/>
        <w:ind w:rightChars="-15" w:right="-48"/>
        <w:rPr>
          <w:rFonts w:ascii="Times New Roman" w:hAnsi="Times New Roman" w:hint="eastAsia"/>
          <w:szCs w:val="32"/>
        </w:rPr>
      </w:pPr>
    </w:p>
    <w:p w:rsidR="00681F8B" w:rsidRDefault="00681F8B" w:rsidP="00681F8B">
      <w:pPr>
        <w:spacing w:line="560" w:lineRule="exact"/>
        <w:ind w:rightChars="-15" w:right="-48"/>
        <w:rPr>
          <w:rFonts w:ascii="Times New Roman" w:hAnsi="Times New Roman"/>
          <w:szCs w:val="32"/>
        </w:rPr>
      </w:pPr>
    </w:p>
    <w:p w:rsidR="000E5FCF" w:rsidRDefault="000E5FCF" w:rsidP="00681F8B">
      <w:pPr>
        <w:spacing w:line="56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福建省厦门监狱</w:t>
      </w:r>
    </w:p>
    <w:p w:rsidR="000E5FCF" w:rsidRDefault="000E5FCF" w:rsidP="00681F8B">
      <w:pPr>
        <w:spacing w:line="560" w:lineRule="exact"/>
        <w:ind w:rightChars="336" w:right="1075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681F8B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681F8B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</w:t>
      </w:r>
    </w:p>
    <w:sectPr w:rsidR="000E5FCF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F46" w:rsidRDefault="005C4F46" w:rsidP="003C0AB1">
      <w:r>
        <w:separator/>
      </w:r>
    </w:p>
  </w:endnote>
  <w:endnote w:type="continuationSeparator" w:id="1">
    <w:p w:rsidR="005C4F46" w:rsidRDefault="005C4F46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FCF" w:rsidRDefault="00AB4638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0E5FC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E5FCF">
      <w:rPr>
        <w:rStyle w:val="a7"/>
      </w:rPr>
      <w:t>2</w:t>
    </w:r>
    <w:r>
      <w:rPr>
        <w:rStyle w:val="a7"/>
      </w:rPr>
      <w:fldChar w:fldCharType="end"/>
    </w:r>
  </w:p>
  <w:p w:rsidR="000E5FCF" w:rsidRDefault="000E5FC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FCF" w:rsidRDefault="000E5FCF" w:rsidP="00681F8B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AB4638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AB4638">
      <w:rPr>
        <w:rStyle w:val="a7"/>
        <w:sz w:val="28"/>
        <w:szCs w:val="28"/>
      </w:rPr>
      <w:fldChar w:fldCharType="separate"/>
    </w:r>
    <w:r w:rsidR="00FD12FE">
      <w:rPr>
        <w:rStyle w:val="a7"/>
        <w:noProof/>
        <w:sz w:val="28"/>
        <w:szCs w:val="28"/>
      </w:rPr>
      <w:t>2</w:t>
    </w:r>
    <w:r w:rsidR="00AB4638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0E5FCF" w:rsidRDefault="000E5FC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F46" w:rsidRDefault="005C4F46" w:rsidP="003C0AB1">
      <w:r>
        <w:separator/>
      </w:r>
    </w:p>
  </w:footnote>
  <w:footnote w:type="continuationSeparator" w:id="1">
    <w:p w:rsidR="005C4F46" w:rsidRDefault="005C4F46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1A9"/>
    <w:rsid w:val="00005E44"/>
    <w:rsid w:val="00023CE9"/>
    <w:rsid w:val="000456EC"/>
    <w:rsid w:val="00050BE5"/>
    <w:rsid w:val="000642E5"/>
    <w:rsid w:val="000715A1"/>
    <w:rsid w:val="00095DD8"/>
    <w:rsid w:val="000A7F7E"/>
    <w:rsid w:val="000B591F"/>
    <w:rsid w:val="000C78F0"/>
    <w:rsid w:val="000E5FCF"/>
    <w:rsid w:val="000F1CAE"/>
    <w:rsid w:val="001056FC"/>
    <w:rsid w:val="001469C7"/>
    <w:rsid w:val="00152986"/>
    <w:rsid w:val="001676A1"/>
    <w:rsid w:val="00174A93"/>
    <w:rsid w:val="00184B9E"/>
    <w:rsid w:val="00185013"/>
    <w:rsid w:val="001E096F"/>
    <w:rsid w:val="00204BFC"/>
    <w:rsid w:val="0029154A"/>
    <w:rsid w:val="002A680C"/>
    <w:rsid w:val="002B0465"/>
    <w:rsid w:val="002D7811"/>
    <w:rsid w:val="002F39D4"/>
    <w:rsid w:val="00317933"/>
    <w:rsid w:val="0037781A"/>
    <w:rsid w:val="003A6689"/>
    <w:rsid w:val="003C0AB1"/>
    <w:rsid w:val="003E3E45"/>
    <w:rsid w:val="003F07C8"/>
    <w:rsid w:val="0040711E"/>
    <w:rsid w:val="00425F34"/>
    <w:rsid w:val="00434257"/>
    <w:rsid w:val="00447D4F"/>
    <w:rsid w:val="004666D2"/>
    <w:rsid w:val="00472F39"/>
    <w:rsid w:val="004867C9"/>
    <w:rsid w:val="004A3FD1"/>
    <w:rsid w:val="004C4E33"/>
    <w:rsid w:val="004E5500"/>
    <w:rsid w:val="00540A30"/>
    <w:rsid w:val="0054230C"/>
    <w:rsid w:val="005428B7"/>
    <w:rsid w:val="00561E50"/>
    <w:rsid w:val="005662D1"/>
    <w:rsid w:val="00592E7C"/>
    <w:rsid w:val="005C4F46"/>
    <w:rsid w:val="005C5A63"/>
    <w:rsid w:val="005D552A"/>
    <w:rsid w:val="005D7BDD"/>
    <w:rsid w:val="00602AF8"/>
    <w:rsid w:val="00626C2A"/>
    <w:rsid w:val="00681F8B"/>
    <w:rsid w:val="00686FA0"/>
    <w:rsid w:val="006A0FED"/>
    <w:rsid w:val="007318C1"/>
    <w:rsid w:val="00736466"/>
    <w:rsid w:val="00763523"/>
    <w:rsid w:val="007824E9"/>
    <w:rsid w:val="007B2E96"/>
    <w:rsid w:val="007B3F4A"/>
    <w:rsid w:val="007F25CC"/>
    <w:rsid w:val="007F42A1"/>
    <w:rsid w:val="00804F5F"/>
    <w:rsid w:val="0080779F"/>
    <w:rsid w:val="00834658"/>
    <w:rsid w:val="0088524D"/>
    <w:rsid w:val="008966E8"/>
    <w:rsid w:val="008B185C"/>
    <w:rsid w:val="00900023"/>
    <w:rsid w:val="009020C5"/>
    <w:rsid w:val="009134AC"/>
    <w:rsid w:val="00915EDC"/>
    <w:rsid w:val="009179EA"/>
    <w:rsid w:val="00932021"/>
    <w:rsid w:val="009337AA"/>
    <w:rsid w:val="009348DE"/>
    <w:rsid w:val="00940290"/>
    <w:rsid w:val="00967D85"/>
    <w:rsid w:val="00974A7B"/>
    <w:rsid w:val="009838A7"/>
    <w:rsid w:val="009E4A2A"/>
    <w:rsid w:val="00A13A5E"/>
    <w:rsid w:val="00A3200B"/>
    <w:rsid w:val="00A53292"/>
    <w:rsid w:val="00A55A86"/>
    <w:rsid w:val="00A727B4"/>
    <w:rsid w:val="00A915AD"/>
    <w:rsid w:val="00AB4638"/>
    <w:rsid w:val="00AE0709"/>
    <w:rsid w:val="00AE373A"/>
    <w:rsid w:val="00AE4319"/>
    <w:rsid w:val="00B842C0"/>
    <w:rsid w:val="00B96FDD"/>
    <w:rsid w:val="00BA4BAD"/>
    <w:rsid w:val="00BB0D8B"/>
    <w:rsid w:val="00BB54C9"/>
    <w:rsid w:val="00C003DF"/>
    <w:rsid w:val="00C2242E"/>
    <w:rsid w:val="00C26A31"/>
    <w:rsid w:val="00C36201"/>
    <w:rsid w:val="00C3632B"/>
    <w:rsid w:val="00C45BFC"/>
    <w:rsid w:val="00C4759F"/>
    <w:rsid w:val="00C504E1"/>
    <w:rsid w:val="00C52A15"/>
    <w:rsid w:val="00C60313"/>
    <w:rsid w:val="00CA0965"/>
    <w:rsid w:val="00CD1F40"/>
    <w:rsid w:val="00CE39DD"/>
    <w:rsid w:val="00CF5D79"/>
    <w:rsid w:val="00D03882"/>
    <w:rsid w:val="00D642FC"/>
    <w:rsid w:val="00D67B59"/>
    <w:rsid w:val="00D7654B"/>
    <w:rsid w:val="00D77FC5"/>
    <w:rsid w:val="00DC057F"/>
    <w:rsid w:val="00DC6627"/>
    <w:rsid w:val="00DE4272"/>
    <w:rsid w:val="00E00179"/>
    <w:rsid w:val="00E5194A"/>
    <w:rsid w:val="00E528C4"/>
    <w:rsid w:val="00E80920"/>
    <w:rsid w:val="00EA34FF"/>
    <w:rsid w:val="00EA589E"/>
    <w:rsid w:val="00ED05E5"/>
    <w:rsid w:val="00EF26A6"/>
    <w:rsid w:val="00F37D62"/>
    <w:rsid w:val="00F45321"/>
    <w:rsid w:val="00F62437"/>
    <w:rsid w:val="00F74001"/>
    <w:rsid w:val="00F95D88"/>
    <w:rsid w:val="00FB3B4D"/>
    <w:rsid w:val="00FB65F3"/>
    <w:rsid w:val="00FD074C"/>
    <w:rsid w:val="00FD12FE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0715A1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0715A1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0715A1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2021-03-30T07:54:00Z</cp:lastPrinted>
  <dcterms:created xsi:type="dcterms:W3CDTF">2021-03-30T07:55:00Z</dcterms:created>
  <dcterms:modified xsi:type="dcterms:W3CDTF">2021-03-30T07:55:00Z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