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7E" w:rsidRDefault="00C06570" w:rsidP="00C06570">
      <w:pPr>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福建省厦门监狱</w:t>
      </w:r>
    </w:p>
    <w:p w:rsidR="00A0317E" w:rsidRDefault="00C06570" w:rsidP="00C06570">
      <w:pPr>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A0317E" w:rsidRDefault="00C06570" w:rsidP="00C06570">
      <w:pPr>
        <w:jc w:val="right"/>
        <w:rPr>
          <w:rFonts w:ascii="仿宋_GB2312" w:eastAsia="仿宋_GB2312" w:hAnsi="Times New Roman" w:cs="楷体_GB2312"/>
          <w:sz w:val="32"/>
          <w:szCs w:val="32"/>
        </w:rPr>
      </w:pPr>
      <w:r>
        <w:rPr>
          <w:rFonts w:ascii="仿宋_GB2312" w:eastAsia="仿宋_GB2312" w:hAnsi="Times New Roman" w:cs="楷体_GB2312" w:hint="eastAsia"/>
          <w:sz w:val="32"/>
          <w:szCs w:val="32"/>
        </w:rPr>
        <w:t>〔2021〕闽厦狱减字第</w:t>
      </w:r>
      <w:r w:rsidR="00A64BA5">
        <w:rPr>
          <w:rFonts w:ascii="仿宋_GB2312" w:eastAsia="仿宋_GB2312" w:hAnsi="Times New Roman" w:cs="楷体_GB2312" w:hint="eastAsia"/>
          <w:sz w:val="32"/>
          <w:szCs w:val="32"/>
        </w:rPr>
        <w:t>152</w:t>
      </w:r>
      <w:r>
        <w:rPr>
          <w:rFonts w:ascii="仿宋_GB2312" w:eastAsia="仿宋_GB2312" w:hAnsi="Times New Roman" w:cs="楷体_GB2312" w:hint="eastAsia"/>
          <w:sz w:val="32"/>
          <w:szCs w:val="32"/>
        </w:rPr>
        <w:t>号</w:t>
      </w:r>
    </w:p>
    <w:p w:rsidR="00A0317E" w:rsidRDefault="00A0317E" w:rsidP="00C06570">
      <w:pPr>
        <w:ind w:rightChars="-15" w:right="-31"/>
        <w:jc w:val="left"/>
        <w:rPr>
          <w:rFonts w:ascii="仿宋_GB2312" w:eastAsia="仿宋_GB2312" w:hAnsi="Times New Roman" w:cs="Times New Roman"/>
          <w:b/>
          <w:bCs/>
          <w:sz w:val="32"/>
          <w:szCs w:val="32"/>
        </w:rPr>
      </w:pP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罪犯陈朝南</w:t>
      </w:r>
      <w:r w:rsidR="00585EA6">
        <w:rPr>
          <w:rFonts w:ascii="仿宋_GB2312" w:eastAsia="仿宋_GB2312" w:hAnsi="Times New Roman" w:hint="eastAsia"/>
          <w:sz w:val="32"/>
          <w:szCs w:val="32"/>
        </w:rPr>
        <w:fldChar w:fldCharType="begin"/>
      </w:r>
      <w:r>
        <w:rPr>
          <w:rFonts w:ascii="仿宋_GB2312" w:eastAsia="仿宋_GB2312" w:hAnsi="Times New Roman" w:hint="eastAsia"/>
          <w:sz w:val="32"/>
          <w:szCs w:val="32"/>
        </w:rPr>
        <w:instrText xml:space="preserve"> AUTOTEXTLIST  \* MERGEFORMAT </w:instrText>
      </w:r>
      <w:r w:rsidR="00585EA6">
        <w:rPr>
          <w:rFonts w:ascii="仿宋_GB2312" w:eastAsia="仿宋_GB2312" w:hAnsi="Times New Roman" w:hint="eastAsia"/>
          <w:sz w:val="32"/>
          <w:szCs w:val="32"/>
        </w:rPr>
        <w:fldChar w:fldCharType="end"/>
      </w:r>
      <w:r>
        <w:rPr>
          <w:rFonts w:ascii="仿宋_GB2312" w:eastAsia="仿宋_GB2312" w:hAnsi="Times New Roman" w:hint="eastAsia"/>
          <w:sz w:val="32"/>
          <w:szCs w:val="32"/>
        </w:rPr>
        <w:t>，男，汉族，文盲，1987年7月4日出生，户籍所在地福建省东山县。该犯曾因故意伤害罪于2007年8月30日被东山县人民法院判处有期徒刑九个月。</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福建省东山县人民法院于2019年6月13日作出（2019）闽0626刑初47号刑事判决书，以被告人陈朝南犯开设赌场罪，判处有期徒刑四年，并处罚金人民币十万元；以故意伤害罪，判处有期徒刑六个月；决定执行有期徒刑四年二个月，并处罚金人民币十万元，处追缴违法所得83754元。该犯不服，提起上诉，福建省漳州市中级人民法院于2019年8月5日作出（2019）闽06刑终325号刑事裁定书，裁定：一、撤销福建省东山县人民法院（2019）闽0626刑初47号刑事判决第一项对被告人陈朝南犯开设赌场罪的量刑部分以及执行有期徒刑四年二个月，并处罚金人民币十万元的判决；二、上诉人陈朝南犯开设赌场罪，判处有期徒刑三年一个月，并处罚金人民币十万元；犯故意伤害罪，判处有期徒刑六个月，决定执行有期徒刑三年三个月，并处罚金人民币十万元,</w:t>
      </w:r>
      <w:r w:rsidRPr="00C06570">
        <w:rPr>
          <w:rFonts w:ascii="仿宋_GB2312" w:eastAsia="仿宋_GB2312" w:hAnsi="Times New Roman" w:hint="eastAsia"/>
          <w:sz w:val="32"/>
          <w:szCs w:val="32"/>
        </w:rPr>
        <w:t xml:space="preserve"> </w:t>
      </w:r>
      <w:r>
        <w:rPr>
          <w:rFonts w:ascii="仿宋_GB2312" w:eastAsia="仿宋_GB2312" w:hAnsi="Times New Roman" w:hint="eastAsia"/>
          <w:sz w:val="32"/>
          <w:szCs w:val="32"/>
        </w:rPr>
        <w:t>处追缴违法所得83754元。刑期自2018年7月4日起至2021年10月3日止。2019年8月21日交付厦门监狱执行刑罚。现属宽管级罪犯。</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罪犯陈朝南在服刑期间，确有悔改表现：</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该犯上次评定表扬剩余0分，本轮考核期内累计获1487.1分，表扬2次。起始时间共计17个月，自2019年8月21日起至2021年1月止，获得1487.1分。考核期内违规一次，累计扣二十分。</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原判财产性判项已缴清。</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本案于2021年3月19日至2021年3月25日在狱内公示未收到不同意见。</w:t>
      </w:r>
    </w:p>
    <w:p w:rsidR="00A0317E" w:rsidRDefault="00C06570" w:rsidP="00C0657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罪犯陈朝南在服刑期间，确有悔改表现，依照《中华人民共和国刑法》第78</w:t>
      </w:r>
      <w:r w:rsidR="00BB3359">
        <w:rPr>
          <w:rFonts w:ascii="仿宋_GB2312" w:eastAsia="仿宋_GB2312" w:hAnsi="Times New Roman" w:hint="eastAsia"/>
          <w:sz w:val="32"/>
          <w:szCs w:val="32"/>
        </w:rPr>
        <w:t>条</w:t>
      </w:r>
      <w:r>
        <w:rPr>
          <w:rFonts w:ascii="仿宋_GB2312" w:eastAsia="仿宋_GB2312" w:hAnsi="Times New Roman" w:hint="eastAsia"/>
          <w:sz w:val="32"/>
          <w:szCs w:val="32"/>
        </w:rPr>
        <w:t>、</w:t>
      </w:r>
      <w:r w:rsidR="00BB3359">
        <w:rPr>
          <w:rFonts w:ascii="仿宋_GB2312" w:eastAsia="仿宋_GB2312" w:hAnsi="Times New Roman" w:hint="eastAsia"/>
          <w:sz w:val="32"/>
          <w:szCs w:val="32"/>
        </w:rPr>
        <w:t>第</w:t>
      </w:r>
      <w:r>
        <w:rPr>
          <w:rFonts w:ascii="仿宋_GB2312" w:eastAsia="仿宋_GB2312" w:hAnsi="Times New Roman" w:hint="eastAsia"/>
          <w:sz w:val="32"/>
          <w:szCs w:val="32"/>
        </w:rPr>
        <w:t>79条</w:t>
      </w:r>
      <w:r w:rsidR="00BB3359">
        <w:rPr>
          <w:rFonts w:ascii="仿宋_GB2312" w:eastAsia="仿宋_GB2312" w:hAnsi="Times New Roman" w:hint="eastAsia"/>
          <w:sz w:val="32"/>
          <w:szCs w:val="32"/>
        </w:rPr>
        <w:t>，</w:t>
      </w:r>
      <w:r>
        <w:rPr>
          <w:rFonts w:ascii="仿宋_GB2312" w:eastAsia="仿宋_GB2312" w:hAnsi="Times New Roman" w:hint="eastAsia"/>
          <w:sz w:val="32"/>
          <w:szCs w:val="32"/>
        </w:rPr>
        <w:t>《中华人民共和国刑事诉讼法》第273条和《中华人民共和国监狱法》第29条之规定，建议对罪犯陈朝南予以减刑五个月。特提请你院审理裁定。</w:t>
      </w:r>
    </w:p>
    <w:p w:rsidR="00A0317E" w:rsidRDefault="00C06570" w:rsidP="00C06570">
      <w:pPr>
        <w:pStyle w:val="a5"/>
        <w:ind w:rightChars="-15" w:right="-31" w:firstLineChars="192" w:firstLine="614"/>
        <w:rPr>
          <w:rFonts w:ascii="仿宋_GB2312" w:hAnsi="Times New Roman"/>
          <w:szCs w:val="32"/>
        </w:rPr>
      </w:pPr>
      <w:r>
        <w:rPr>
          <w:rFonts w:ascii="仿宋_GB2312" w:hAnsi="Times New Roman" w:hint="eastAsia"/>
          <w:szCs w:val="32"/>
        </w:rPr>
        <w:t>此致</w:t>
      </w:r>
    </w:p>
    <w:p w:rsidR="00A0317E" w:rsidRDefault="00C06570" w:rsidP="00C06570">
      <w:pPr>
        <w:ind w:rightChars="-15" w:right="-31"/>
        <w:rPr>
          <w:rFonts w:ascii="仿宋_GB2312" w:eastAsia="仿宋_GB2312" w:hAnsi="Times New Roman"/>
          <w:sz w:val="32"/>
          <w:szCs w:val="32"/>
        </w:rPr>
      </w:pPr>
      <w:r>
        <w:rPr>
          <w:rFonts w:ascii="仿宋_GB2312" w:eastAsia="仿宋_GB2312" w:hAnsi="Times New Roman" w:hint="eastAsia"/>
          <w:sz w:val="32"/>
          <w:szCs w:val="32"/>
        </w:rPr>
        <w:t>厦门市中级人民法院</w:t>
      </w:r>
    </w:p>
    <w:p w:rsidR="00A0317E" w:rsidRDefault="00C06570" w:rsidP="00C06570">
      <w:pPr>
        <w:ind w:firstLineChars="200" w:firstLine="640"/>
        <w:rPr>
          <w:rFonts w:ascii="仿宋_GB2312" w:eastAsia="仿宋_GB2312" w:hAnsi="Times New Roman" w:cs="仿宋_GB2312"/>
          <w:sz w:val="32"/>
          <w:szCs w:val="32"/>
        </w:rPr>
      </w:pPr>
      <w:r>
        <w:rPr>
          <w:rFonts w:ascii="仿宋_GB2312" w:eastAsia="仿宋_GB2312" w:hAnsi="Times New Roman" w:cs="仿宋_GB2312" w:hint="eastAsia"/>
          <w:sz w:val="32"/>
          <w:szCs w:val="32"/>
        </w:rPr>
        <w:t>附件：⒈罪犯陈朝南卷宗</w:t>
      </w:r>
    </w:p>
    <w:p w:rsidR="00A0317E" w:rsidRDefault="00C06570" w:rsidP="00C06570">
      <w:pPr>
        <w:ind w:rightChars="-15" w:right="-31" w:firstLineChars="500" w:firstLine="1600"/>
        <w:rPr>
          <w:rFonts w:ascii="仿宋_GB2312" w:eastAsia="仿宋_GB2312" w:hAnsi="Times New Roman" w:cs="仿宋_GB2312"/>
          <w:sz w:val="32"/>
          <w:szCs w:val="32"/>
        </w:rPr>
      </w:pPr>
      <w:r>
        <w:rPr>
          <w:rFonts w:ascii="仿宋_GB2312" w:eastAsia="仿宋_GB2312" w:hAnsi="Times New Roman" w:cs="仿宋_GB2312" w:hint="eastAsia"/>
          <w:sz w:val="32"/>
          <w:szCs w:val="32"/>
        </w:rPr>
        <w:t>⒉减刑建议书</w:t>
      </w:r>
    </w:p>
    <w:p w:rsidR="00A0317E" w:rsidRDefault="00A0317E" w:rsidP="00C06570">
      <w:pPr>
        <w:ind w:rightChars="-15" w:right="-31"/>
        <w:rPr>
          <w:rFonts w:ascii="仿宋_GB2312" w:eastAsia="仿宋_GB2312" w:hAnsi="Times New Roman" w:cs="Times New Roman"/>
          <w:sz w:val="32"/>
          <w:szCs w:val="32"/>
        </w:rPr>
      </w:pPr>
    </w:p>
    <w:p w:rsidR="00A0317E" w:rsidRDefault="00C06570" w:rsidP="00C06570">
      <w:pPr>
        <w:ind w:rightChars="379" w:right="796" w:firstLineChars="192" w:firstLine="614"/>
        <w:jc w:val="right"/>
        <w:rPr>
          <w:rFonts w:ascii="仿宋_GB2312" w:eastAsia="仿宋_GB2312" w:hAnsi="Times New Roman"/>
          <w:sz w:val="32"/>
          <w:szCs w:val="32"/>
        </w:rPr>
      </w:pPr>
      <w:r>
        <w:rPr>
          <w:rFonts w:ascii="仿宋_GB2312" w:eastAsia="仿宋_GB2312" w:hAnsi="Times New Roman" w:hint="eastAsia"/>
          <w:sz w:val="32"/>
          <w:szCs w:val="32"/>
        </w:rPr>
        <w:t>福建省厦门监狱</w:t>
      </w:r>
    </w:p>
    <w:p w:rsidR="00A0317E" w:rsidRDefault="00C06570" w:rsidP="00BB3359">
      <w:pPr>
        <w:ind w:rightChars="309" w:right="649"/>
        <w:jc w:val="right"/>
      </w:pPr>
      <w:r>
        <w:rPr>
          <w:rFonts w:ascii="仿宋_GB2312" w:eastAsia="仿宋_GB2312" w:hAnsi="Times New Roman" w:hint="eastAsia"/>
          <w:sz w:val="32"/>
          <w:szCs w:val="32"/>
        </w:rPr>
        <w:t>2021年3月29日</w:t>
      </w:r>
    </w:p>
    <w:p w:rsidR="00A0317E" w:rsidRDefault="00A0317E" w:rsidP="00C06570"/>
    <w:sectPr w:rsidR="00A0317E" w:rsidSect="00C06570">
      <w:pgSz w:w="11906" w:h="16838"/>
      <w:pgMar w:top="1418" w:right="1304"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552" w:rsidRDefault="00A60552" w:rsidP="00BB3359">
      <w:r>
        <w:separator/>
      </w:r>
    </w:p>
  </w:endnote>
  <w:endnote w:type="continuationSeparator" w:id="1">
    <w:p w:rsidR="00A60552" w:rsidRDefault="00A60552" w:rsidP="00BB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等线"/>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552" w:rsidRDefault="00A60552" w:rsidP="00BB3359">
      <w:r>
        <w:separator/>
      </w:r>
    </w:p>
  </w:footnote>
  <w:footnote w:type="continuationSeparator" w:id="1">
    <w:p w:rsidR="00A60552" w:rsidRDefault="00A60552" w:rsidP="00BB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D75C6"/>
    <w:multiLevelType w:val="multilevel"/>
    <w:tmpl w:val="16CD75C6"/>
    <w:lvl w:ilvl="0">
      <w:start w:val="1"/>
      <w:numFmt w:val="decimal"/>
      <w:pStyle w:val="a"/>
      <w:lvlText w:val="%1."/>
      <w:lvlJc w:val="left"/>
      <w:pPr>
        <w:tabs>
          <w:tab w:val="left" w:pos="720"/>
        </w:tabs>
        <w:ind w:left="720" w:hanging="720"/>
      </w:pPr>
      <w:rPr>
        <w:rFonts w:cs="Times New Roman"/>
      </w:rPr>
    </w:lvl>
    <w:lvl w:ilvl="1">
      <w:start w:val="1"/>
      <w:numFmt w:val="decimal"/>
      <w:lvlText w:val="%2."/>
      <w:lvlJc w:val="left"/>
      <w:pPr>
        <w:tabs>
          <w:tab w:val="left" w:pos="1440"/>
        </w:tabs>
        <w:ind w:left="1440" w:hanging="720"/>
      </w:pPr>
      <w:rPr>
        <w:rFonts w:cs="Times New Roman"/>
      </w:rPr>
    </w:lvl>
    <w:lvl w:ilvl="2">
      <w:start w:val="1"/>
      <w:numFmt w:val="decimal"/>
      <w:lvlText w:val="%3."/>
      <w:lvlJc w:val="left"/>
      <w:pPr>
        <w:tabs>
          <w:tab w:val="left" w:pos="2160"/>
        </w:tabs>
        <w:ind w:left="2160" w:hanging="720"/>
      </w:pPr>
      <w:rPr>
        <w:rFonts w:cs="Times New Roman"/>
      </w:rPr>
    </w:lvl>
    <w:lvl w:ilvl="3">
      <w:start w:val="1"/>
      <w:numFmt w:val="decimal"/>
      <w:lvlText w:val="%4."/>
      <w:lvlJc w:val="left"/>
      <w:pPr>
        <w:tabs>
          <w:tab w:val="left" w:pos="2880"/>
        </w:tabs>
        <w:ind w:left="2880" w:hanging="720"/>
      </w:pPr>
      <w:rPr>
        <w:rFonts w:cs="Times New Roman"/>
      </w:rPr>
    </w:lvl>
    <w:lvl w:ilvl="4">
      <w:start w:val="1"/>
      <w:numFmt w:val="decimal"/>
      <w:lvlText w:val="%5."/>
      <w:lvlJc w:val="left"/>
      <w:pPr>
        <w:tabs>
          <w:tab w:val="left" w:pos="3600"/>
        </w:tabs>
        <w:ind w:left="3600" w:hanging="720"/>
      </w:pPr>
      <w:rPr>
        <w:rFonts w:cs="Times New Roman"/>
      </w:rPr>
    </w:lvl>
    <w:lvl w:ilvl="5">
      <w:start w:val="1"/>
      <w:numFmt w:val="decimal"/>
      <w:lvlText w:val="%6."/>
      <w:lvlJc w:val="left"/>
      <w:pPr>
        <w:tabs>
          <w:tab w:val="left" w:pos="4320"/>
        </w:tabs>
        <w:ind w:left="4320" w:hanging="720"/>
      </w:pPr>
      <w:rPr>
        <w:rFonts w:cs="Times New Roman"/>
      </w:rPr>
    </w:lvl>
    <w:lvl w:ilvl="6">
      <w:start w:val="1"/>
      <w:numFmt w:val="decimal"/>
      <w:lvlText w:val="%7."/>
      <w:lvlJc w:val="left"/>
      <w:pPr>
        <w:tabs>
          <w:tab w:val="left" w:pos="5040"/>
        </w:tabs>
        <w:ind w:left="5040" w:hanging="720"/>
      </w:pPr>
      <w:rPr>
        <w:rFonts w:cs="Times New Roman"/>
      </w:rPr>
    </w:lvl>
    <w:lvl w:ilvl="7">
      <w:start w:val="1"/>
      <w:numFmt w:val="decimal"/>
      <w:lvlText w:val="%8."/>
      <w:lvlJc w:val="left"/>
      <w:pPr>
        <w:tabs>
          <w:tab w:val="left" w:pos="5760"/>
        </w:tabs>
        <w:ind w:left="5760" w:hanging="720"/>
      </w:pPr>
      <w:rPr>
        <w:rFonts w:cs="Times New Roman"/>
      </w:rPr>
    </w:lvl>
    <w:lvl w:ilvl="8">
      <w:start w:val="1"/>
      <w:numFmt w:val="decimal"/>
      <w:lvlText w:val="%9."/>
      <w:lvlJc w:val="left"/>
      <w:pPr>
        <w:tabs>
          <w:tab w:val="left" w:pos="6480"/>
        </w:tabs>
        <w:ind w:left="6480" w:hanging="720"/>
      </w:pPr>
      <w:rPr>
        <w:rFonts w:cs="Times New Roman"/>
      </w:rPr>
    </w:lvl>
  </w:abstractNum>
  <w:abstractNum w:abstractNumId="1">
    <w:nsid w:val="2A8F7113"/>
    <w:multiLevelType w:val="multilevel"/>
    <w:tmpl w:val="2A8F7113"/>
    <w:lvl w:ilvl="0">
      <w:start w:val="1"/>
      <w:numFmt w:val="upperLetter"/>
      <w:suff w:val="space"/>
      <w:lvlText w:val="%1"/>
      <w:lvlJc w:val="left"/>
      <w:pPr>
        <w:ind w:left="623" w:hanging="425"/>
      </w:pPr>
      <w:rPr>
        <w:rFonts w:cs="Times New Roman" w:hint="eastAsia"/>
      </w:rPr>
    </w:lvl>
    <w:lvl w:ilvl="1">
      <w:start w:val="1"/>
      <w:numFmt w:val="decimal"/>
      <w:suff w:val="nothing"/>
      <w:lvlText w:val="图%1.%2　"/>
      <w:lvlJc w:val="left"/>
      <w:pPr>
        <w:ind w:left="1190" w:hanging="567"/>
      </w:pPr>
      <w:rPr>
        <w:rFonts w:cs="Times New Roman" w:hint="eastAsia"/>
      </w:rPr>
    </w:lvl>
    <w:lvl w:ilvl="2">
      <w:start w:val="1"/>
      <w:numFmt w:val="decimal"/>
      <w:lvlText w:val="%1.%2.%3"/>
      <w:lvlJc w:val="left"/>
      <w:pPr>
        <w:tabs>
          <w:tab w:val="left" w:pos="1616"/>
        </w:tabs>
        <w:ind w:left="1616" w:hanging="567"/>
      </w:pPr>
      <w:rPr>
        <w:rFonts w:cs="Times New Roman" w:hint="eastAsia"/>
      </w:rPr>
    </w:lvl>
    <w:lvl w:ilvl="3">
      <w:start w:val="1"/>
      <w:numFmt w:val="decimal"/>
      <w:lvlText w:val="%1.%2.%3.%4"/>
      <w:lvlJc w:val="left"/>
      <w:pPr>
        <w:tabs>
          <w:tab w:val="left" w:pos="2914"/>
        </w:tabs>
        <w:ind w:left="2182" w:hanging="708"/>
      </w:pPr>
      <w:rPr>
        <w:rFonts w:cs="Times New Roman" w:hint="eastAsia"/>
      </w:rPr>
    </w:lvl>
    <w:lvl w:ilvl="4">
      <w:start w:val="1"/>
      <w:numFmt w:val="decimal"/>
      <w:lvlText w:val="%1.%2.%3.%4.%5"/>
      <w:lvlJc w:val="left"/>
      <w:pPr>
        <w:tabs>
          <w:tab w:val="left" w:pos="3699"/>
        </w:tabs>
        <w:ind w:left="2749" w:hanging="850"/>
      </w:pPr>
      <w:rPr>
        <w:rFonts w:cs="Times New Roman" w:hint="eastAsia"/>
      </w:rPr>
    </w:lvl>
    <w:lvl w:ilvl="5">
      <w:start w:val="1"/>
      <w:numFmt w:val="decimal"/>
      <w:lvlText w:val="%1.%2.%3.%4.%5.%6"/>
      <w:lvlJc w:val="left"/>
      <w:pPr>
        <w:tabs>
          <w:tab w:val="left" w:pos="4484"/>
        </w:tabs>
        <w:ind w:left="3458" w:hanging="1134"/>
      </w:pPr>
      <w:rPr>
        <w:rFonts w:cs="Times New Roman" w:hint="eastAsia"/>
      </w:rPr>
    </w:lvl>
    <w:lvl w:ilvl="6">
      <w:start w:val="1"/>
      <w:numFmt w:val="decimal"/>
      <w:lvlText w:val="%1.%2.%3.%4.%5.%6.%7"/>
      <w:lvlJc w:val="left"/>
      <w:pPr>
        <w:tabs>
          <w:tab w:val="left" w:pos="5269"/>
        </w:tabs>
        <w:ind w:left="4025" w:hanging="1276"/>
      </w:pPr>
      <w:rPr>
        <w:rFonts w:cs="Times New Roman" w:hint="eastAsia"/>
      </w:rPr>
    </w:lvl>
    <w:lvl w:ilvl="7">
      <w:start w:val="1"/>
      <w:numFmt w:val="decimal"/>
      <w:lvlText w:val="%1.%2.%3.%4.%5.%6.%7.%8"/>
      <w:lvlJc w:val="left"/>
      <w:pPr>
        <w:tabs>
          <w:tab w:val="left" w:pos="6054"/>
        </w:tabs>
        <w:ind w:left="4592" w:hanging="1418"/>
      </w:pPr>
      <w:rPr>
        <w:rFonts w:cs="Times New Roman" w:hint="eastAsia"/>
      </w:rPr>
    </w:lvl>
    <w:lvl w:ilvl="8">
      <w:start w:val="1"/>
      <w:numFmt w:val="decimal"/>
      <w:lvlText w:val="%1.%2.%3.%4.%5.%6.%7.%8.%9"/>
      <w:lvlJc w:val="left"/>
      <w:pPr>
        <w:tabs>
          <w:tab w:val="left" w:pos="6840"/>
        </w:tabs>
        <w:ind w:left="5300" w:hanging="1700"/>
      </w:pPr>
      <w:rPr>
        <w:rFonts w:cs="Times New Roman" w:hint="eastAsia"/>
      </w:rPr>
    </w:lvl>
  </w:abstractNum>
  <w:abstractNum w:abstractNumId="2">
    <w:nsid w:val="60B55DC2"/>
    <w:multiLevelType w:val="multilevel"/>
    <w:tmpl w:val="60B55DC2"/>
    <w:lvl w:ilvl="0">
      <w:start w:val="1"/>
      <w:numFmt w:val="upperLetter"/>
      <w:lvlText w:val="%1"/>
      <w:lvlJc w:val="left"/>
      <w:pPr>
        <w:tabs>
          <w:tab w:val="left" w:pos="0"/>
        </w:tabs>
        <w:ind w:hanging="425"/>
      </w:pPr>
      <w:rPr>
        <w:rFonts w:cs="Times New Roman" w:hint="eastAsia"/>
      </w:rPr>
    </w:lvl>
    <w:lvl w:ilvl="1">
      <w:start w:val="1"/>
      <w:numFmt w:val="decimal"/>
      <w:suff w:val="nothing"/>
      <w:lvlText w:val="表%1.%2　"/>
      <w:lvlJc w:val="left"/>
      <w:pPr>
        <w:ind w:left="5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3">
    <w:nsid w:val="657D3FBC"/>
    <w:multiLevelType w:val="multilevel"/>
    <w:tmpl w:val="657D3FBC"/>
    <w:lvl w:ilvl="0">
      <w:start w:val="1"/>
      <w:numFmt w:val="upperLetter"/>
      <w:pStyle w:val="a0"/>
      <w:suff w:val="nothing"/>
      <w:lvlText w:val="附　录　%1"/>
      <w:lvlJc w:val="left"/>
      <w:rPr>
        <w:rFonts w:ascii="黑体" w:eastAsia="黑体" w:hAnsi="Times New Roman" w:cs="Times New Roman" w:hint="eastAsia"/>
        <w:b w:val="0"/>
        <w:i w:val="0"/>
        <w:spacing w:val="0"/>
        <w:w w:val="100"/>
        <w:sz w:val="21"/>
      </w:rPr>
    </w:lvl>
    <w:lvl w:ilvl="1">
      <w:start w:val="1"/>
      <w:numFmt w:val="decimal"/>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pPr>
        <w:ind w:left="426"/>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0B46"/>
    <w:rsid w:val="00004654"/>
    <w:rsid w:val="00043F33"/>
    <w:rsid w:val="00064375"/>
    <w:rsid w:val="00064D61"/>
    <w:rsid w:val="00087E1F"/>
    <w:rsid w:val="000D3A2A"/>
    <w:rsid w:val="00105741"/>
    <w:rsid w:val="00155DAB"/>
    <w:rsid w:val="001864D1"/>
    <w:rsid w:val="001A3EBA"/>
    <w:rsid w:val="001C4869"/>
    <w:rsid w:val="001C56A1"/>
    <w:rsid w:val="002024C7"/>
    <w:rsid w:val="0020404C"/>
    <w:rsid w:val="0021567F"/>
    <w:rsid w:val="0022068D"/>
    <w:rsid w:val="00234C9F"/>
    <w:rsid w:val="00257B5F"/>
    <w:rsid w:val="002847B7"/>
    <w:rsid w:val="002C14A7"/>
    <w:rsid w:val="002D15C6"/>
    <w:rsid w:val="002F474B"/>
    <w:rsid w:val="00313393"/>
    <w:rsid w:val="00326126"/>
    <w:rsid w:val="00350D07"/>
    <w:rsid w:val="0035351B"/>
    <w:rsid w:val="00356A05"/>
    <w:rsid w:val="003854BD"/>
    <w:rsid w:val="003975CD"/>
    <w:rsid w:val="003D344A"/>
    <w:rsid w:val="003F574E"/>
    <w:rsid w:val="0042721B"/>
    <w:rsid w:val="00453809"/>
    <w:rsid w:val="00494082"/>
    <w:rsid w:val="004A7F47"/>
    <w:rsid w:val="004B318A"/>
    <w:rsid w:val="004B4103"/>
    <w:rsid w:val="004F2098"/>
    <w:rsid w:val="004F21A5"/>
    <w:rsid w:val="005066F2"/>
    <w:rsid w:val="00527D3A"/>
    <w:rsid w:val="00531786"/>
    <w:rsid w:val="00544A88"/>
    <w:rsid w:val="00572E09"/>
    <w:rsid w:val="00582CB2"/>
    <w:rsid w:val="00585EA6"/>
    <w:rsid w:val="005C6BF1"/>
    <w:rsid w:val="005D6BF4"/>
    <w:rsid w:val="005D7EC2"/>
    <w:rsid w:val="005E235F"/>
    <w:rsid w:val="006627CC"/>
    <w:rsid w:val="0067010A"/>
    <w:rsid w:val="006B57E2"/>
    <w:rsid w:val="007302FE"/>
    <w:rsid w:val="007422E6"/>
    <w:rsid w:val="00743DEC"/>
    <w:rsid w:val="007A757B"/>
    <w:rsid w:val="00816093"/>
    <w:rsid w:val="00855B92"/>
    <w:rsid w:val="008751C0"/>
    <w:rsid w:val="0087533C"/>
    <w:rsid w:val="00894710"/>
    <w:rsid w:val="008D229A"/>
    <w:rsid w:val="008D59C9"/>
    <w:rsid w:val="0090268B"/>
    <w:rsid w:val="00903C97"/>
    <w:rsid w:val="009305F3"/>
    <w:rsid w:val="00980751"/>
    <w:rsid w:val="009B796B"/>
    <w:rsid w:val="009D07E5"/>
    <w:rsid w:val="00A00C89"/>
    <w:rsid w:val="00A0317E"/>
    <w:rsid w:val="00A15A24"/>
    <w:rsid w:val="00A56359"/>
    <w:rsid w:val="00A60552"/>
    <w:rsid w:val="00A64BA5"/>
    <w:rsid w:val="00A727EC"/>
    <w:rsid w:val="00A835A8"/>
    <w:rsid w:val="00A920D3"/>
    <w:rsid w:val="00B227A3"/>
    <w:rsid w:val="00B311EB"/>
    <w:rsid w:val="00B452DC"/>
    <w:rsid w:val="00B57F0C"/>
    <w:rsid w:val="00B657B7"/>
    <w:rsid w:val="00BA190D"/>
    <w:rsid w:val="00BA55A0"/>
    <w:rsid w:val="00BB3359"/>
    <w:rsid w:val="00BB4ECE"/>
    <w:rsid w:val="00BF3691"/>
    <w:rsid w:val="00C00B46"/>
    <w:rsid w:val="00C04184"/>
    <w:rsid w:val="00C06570"/>
    <w:rsid w:val="00C30932"/>
    <w:rsid w:val="00C44651"/>
    <w:rsid w:val="00C64002"/>
    <w:rsid w:val="00C76FE1"/>
    <w:rsid w:val="00CA7337"/>
    <w:rsid w:val="00CD259C"/>
    <w:rsid w:val="00D16D12"/>
    <w:rsid w:val="00D205DB"/>
    <w:rsid w:val="00D224C1"/>
    <w:rsid w:val="00D679D1"/>
    <w:rsid w:val="00D83D96"/>
    <w:rsid w:val="00DD22A1"/>
    <w:rsid w:val="00DD3128"/>
    <w:rsid w:val="00DE031F"/>
    <w:rsid w:val="00DE63F3"/>
    <w:rsid w:val="00DF4C8E"/>
    <w:rsid w:val="00E023B7"/>
    <w:rsid w:val="00E3368A"/>
    <w:rsid w:val="00E63690"/>
    <w:rsid w:val="00E82F31"/>
    <w:rsid w:val="00E860B0"/>
    <w:rsid w:val="00E9158B"/>
    <w:rsid w:val="00E9701C"/>
    <w:rsid w:val="00EA03E6"/>
    <w:rsid w:val="00EB72C4"/>
    <w:rsid w:val="00EC518F"/>
    <w:rsid w:val="00EE7194"/>
    <w:rsid w:val="00F2387C"/>
    <w:rsid w:val="00F62201"/>
    <w:rsid w:val="00F75DE3"/>
    <w:rsid w:val="00F85880"/>
    <w:rsid w:val="00F87EF9"/>
    <w:rsid w:val="00FA0496"/>
    <w:rsid w:val="00FF0572"/>
    <w:rsid w:val="0DF65067"/>
    <w:rsid w:val="114C1C31"/>
    <w:rsid w:val="165617C0"/>
    <w:rsid w:val="1C597EED"/>
    <w:rsid w:val="29DA45B3"/>
    <w:rsid w:val="35EC5141"/>
    <w:rsid w:val="3DBC45C8"/>
    <w:rsid w:val="4AA222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317E"/>
    <w:pPr>
      <w:widowControl w:val="0"/>
      <w:jc w:val="both"/>
    </w:pPr>
    <w:rPr>
      <w:rFonts w:asciiTheme="minorHAnsi" w:eastAsiaTheme="minorEastAsia" w:hAnsiTheme="minorHAnsi" w:cstheme="minorBidi"/>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Salutation"/>
    <w:basedOn w:val="a1"/>
    <w:next w:val="a1"/>
    <w:link w:val="Char"/>
    <w:semiHidden/>
    <w:unhideWhenUsed/>
    <w:qFormat/>
    <w:rsid w:val="00A0317E"/>
    <w:rPr>
      <w:rFonts w:ascii="Calibri" w:eastAsia="仿宋_GB2312" w:hAnsi="Calibri" w:cs="Times New Roman"/>
      <w:kern w:val="32"/>
      <w:sz w:val="32"/>
      <w:szCs w:val="20"/>
    </w:rPr>
  </w:style>
  <w:style w:type="paragraph" w:styleId="a6">
    <w:name w:val="Balloon Text"/>
    <w:basedOn w:val="a1"/>
    <w:link w:val="Char0"/>
    <w:uiPriority w:val="99"/>
    <w:semiHidden/>
    <w:unhideWhenUsed/>
    <w:qFormat/>
    <w:rsid w:val="00A0317E"/>
    <w:rPr>
      <w:sz w:val="18"/>
      <w:szCs w:val="18"/>
    </w:rPr>
  </w:style>
  <w:style w:type="paragraph" w:styleId="a7">
    <w:name w:val="footer"/>
    <w:basedOn w:val="a1"/>
    <w:link w:val="Char1"/>
    <w:uiPriority w:val="99"/>
    <w:semiHidden/>
    <w:unhideWhenUsed/>
    <w:qFormat/>
    <w:rsid w:val="00A0317E"/>
    <w:pPr>
      <w:tabs>
        <w:tab w:val="center" w:pos="4153"/>
        <w:tab w:val="right" w:pos="8306"/>
      </w:tabs>
      <w:snapToGrid w:val="0"/>
      <w:jc w:val="left"/>
    </w:pPr>
    <w:rPr>
      <w:sz w:val="18"/>
      <w:szCs w:val="18"/>
    </w:rPr>
  </w:style>
  <w:style w:type="paragraph" w:styleId="a8">
    <w:name w:val="header"/>
    <w:basedOn w:val="a1"/>
    <w:link w:val="Char2"/>
    <w:uiPriority w:val="99"/>
    <w:semiHidden/>
    <w:unhideWhenUsed/>
    <w:qFormat/>
    <w:rsid w:val="00A0317E"/>
    <w:pPr>
      <w:pBdr>
        <w:bottom w:val="single" w:sz="6" w:space="1" w:color="auto"/>
      </w:pBdr>
      <w:tabs>
        <w:tab w:val="center" w:pos="4153"/>
        <w:tab w:val="right" w:pos="8306"/>
      </w:tabs>
      <w:snapToGrid w:val="0"/>
      <w:jc w:val="center"/>
    </w:pPr>
    <w:rPr>
      <w:sz w:val="18"/>
      <w:szCs w:val="18"/>
    </w:rPr>
  </w:style>
  <w:style w:type="character" w:customStyle="1" w:styleId="Char">
    <w:name w:val="称呼 Char"/>
    <w:basedOn w:val="a2"/>
    <w:link w:val="a5"/>
    <w:semiHidden/>
    <w:qFormat/>
    <w:rsid w:val="00A0317E"/>
    <w:rPr>
      <w:rFonts w:ascii="Calibri" w:eastAsia="仿宋_GB2312" w:hAnsi="Calibri" w:cs="Times New Roman"/>
      <w:kern w:val="32"/>
      <w:sz w:val="32"/>
      <w:szCs w:val="20"/>
    </w:rPr>
  </w:style>
  <w:style w:type="character" w:customStyle="1" w:styleId="Char0">
    <w:name w:val="批注框文本 Char"/>
    <w:basedOn w:val="a2"/>
    <w:link w:val="a6"/>
    <w:uiPriority w:val="99"/>
    <w:semiHidden/>
    <w:qFormat/>
    <w:rsid w:val="00A0317E"/>
    <w:rPr>
      <w:sz w:val="18"/>
      <w:szCs w:val="18"/>
    </w:rPr>
  </w:style>
  <w:style w:type="character" w:customStyle="1" w:styleId="Char2">
    <w:name w:val="页眉 Char"/>
    <w:basedOn w:val="a2"/>
    <w:link w:val="a8"/>
    <w:uiPriority w:val="99"/>
    <w:semiHidden/>
    <w:rsid w:val="00A0317E"/>
    <w:rPr>
      <w:sz w:val="18"/>
      <w:szCs w:val="18"/>
    </w:rPr>
  </w:style>
  <w:style w:type="character" w:customStyle="1" w:styleId="Char1">
    <w:name w:val="页脚 Char"/>
    <w:basedOn w:val="a2"/>
    <w:link w:val="a7"/>
    <w:uiPriority w:val="99"/>
    <w:semiHidden/>
    <w:qFormat/>
    <w:rsid w:val="00A0317E"/>
    <w:rPr>
      <w:sz w:val="18"/>
      <w:szCs w:val="18"/>
    </w:rPr>
  </w:style>
  <w:style w:type="paragraph" w:customStyle="1" w:styleId="a">
    <w:name w:val="附录表标号"/>
    <w:basedOn w:val="a1"/>
    <w:next w:val="a9"/>
    <w:uiPriority w:val="99"/>
    <w:qFormat/>
    <w:rsid w:val="00A0317E"/>
    <w:pPr>
      <w:numPr>
        <w:numId w:val="1"/>
      </w:numPr>
      <w:spacing w:line="14" w:lineRule="exact"/>
      <w:ind w:left="811" w:hanging="448"/>
      <w:jc w:val="center"/>
      <w:outlineLvl w:val="0"/>
    </w:pPr>
    <w:rPr>
      <w:color w:val="FFFFFF"/>
    </w:rPr>
  </w:style>
  <w:style w:type="paragraph" w:customStyle="1" w:styleId="a9">
    <w:name w:val="段"/>
    <w:uiPriority w:val="99"/>
    <w:qFormat/>
    <w:rsid w:val="00A0317E"/>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0">
    <w:name w:val="附录图标号"/>
    <w:basedOn w:val="a1"/>
    <w:uiPriority w:val="99"/>
    <w:qFormat/>
    <w:rsid w:val="00A0317E"/>
    <w:pPr>
      <w:keepNext/>
      <w:pageBreakBefore/>
      <w:widowControl/>
      <w:numPr>
        <w:numId w:val="2"/>
      </w:numPr>
      <w:spacing w:line="14" w:lineRule="exact"/>
      <w:ind w:firstLine="363"/>
      <w:jc w:val="center"/>
      <w:outlineLvl w:val="0"/>
    </w:pPr>
    <w:rPr>
      <w:color w:va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1C5CBD-D69E-412D-A3A9-8CC81C01CD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133</Words>
  <Characters>762</Characters>
  <Application>Microsoft Office Word</Application>
  <DocSecurity>0</DocSecurity>
  <Lines>6</Lines>
  <Paragraphs>1</Paragraphs>
  <ScaleCrop>false</ScaleCrop>
  <Company>微软中国</Company>
  <LinksUpToDate>false</LinksUpToDate>
  <CharactersWithSpaces>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cp:revision>
  <cp:lastPrinted>2021-04-02T09:23:00Z</cp:lastPrinted>
  <dcterms:created xsi:type="dcterms:W3CDTF">2021-04-02T09:24:00Z</dcterms:created>
  <dcterms:modified xsi:type="dcterms:W3CDTF">2021-04-02T09:24:00Z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