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387" w:rsidRDefault="00653387" w:rsidP="00A95C58">
      <w:pPr>
        <w:spacing w:line="4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653387" w:rsidRDefault="00653387" w:rsidP="00A95C58">
      <w:pPr>
        <w:snapToGrid w:val="0"/>
        <w:spacing w:line="4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653387" w:rsidRDefault="00653387" w:rsidP="007B5113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2022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2D17B2">
        <w:rPr>
          <w:rFonts w:ascii="Times New Roman" w:eastAsia="楷体_GB2312" w:hAnsi="Times New Roman" w:cs="楷体_GB2312" w:hint="eastAsia"/>
          <w:szCs w:val="32"/>
        </w:rPr>
        <w:t>15</w:t>
      </w:r>
      <w:r w:rsidR="00B24C51">
        <w:rPr>
          <w:rFonts w:ascii="Times New Roman" w:eastAsia="楷体_GB2312" w:hAnsi="Times New Roman" w:cs="楷体_GB2312" w:hint="eastAsia"/>
          <w:szCs w:val="32"/>
        </w:rPr>
        <w:t>7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653387" w:rsidRDefault="00653387" w:rsidP="007B5113">
      <w:pPr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653387" w:rsidRDefault="00653387" w:rsidP="007B5113">
      <w:pPr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罪犯蔡锡铭</w:t>
      </w:r>
      <w:r w:rsidR="00A91605">
        <w:rPr>
          <w:rFonts w:ascii="Times New Roman" w:hAnsi="Times New Roman"/>
          <w:szCs w:val="32"/>
        </w:rPr>
        <w:fldChar w:fldCharType="begin"/>
      </w:r>
      <w:r>
        <w:rPr>
          <w:rFonts w:ascii="Times New Roman" w:hAnsi="Times New Roman"/>
          <w:szCs w:val="32"/>
        </w:rPr>
        <w:instrText xml:space="preserve"> AUTOTEXTLIST  \* MERGEFORMAT </w:instrText>
      </w:r>
      <w:r w:rsidR="00A91605">
        <w:rPr>
          <w:rFonts w:ascii="Times New Roman" w:hAnsi="Times New Roman"/>
          <w:szCs w:val="32"/>
        </w:rPr>
        <w:fldChar w:fldCharType="end"/>
      </w:r>
      <w:r>
        <w:rPr>
          <w:rFonts w:ascii="Times New Roman" w:hAnsi="Times New Roman" w:hint="eastAsia"/>
          <w:szCs w:val="32"/>
        </w:rPr>
        <w:t>，男，汉族，</w:t>
      </w:r>
      <w:r>
        <w:rPr>
          <w:rFonts w:ascii="Times New Roman" w:hAnsi="Times New Roman"/>
          <w:szCs w:val="32"/>
        </w:rPr>
        <w:t>1982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5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5</w:t>
      </w:r>
      <w:r>
        <w:rPr>
          <w:rFonts w:ascii="Times New Roman" w:hAnsi="Times New Roman" w:hint="eastAsia"/>
          <w:szCs w:val="32"/>
        </w:rPr>
        <w:t>日出生，</w:t>
      </w:r>
      <w:r w:rsidRPr="00045372">
        <w:rPr>
          <w:rFonts w:ascii="Times New Roman" w:hAnsi="Times New Roman" w:hint="eastAsia"/>
          <w:szCs w:val="32"/>
        </w:rPr>
        <w:t>初中</w:t>
      </w:r>
      <w:r>
        <w:rPr>
          <w:rFonts w:ascii="Times New Roman" w:hAnsi="Times New Roman" w:hint="eastAsia"/>
          <w:szCs w:val="32"/>
        </w:rPr>
        <w:t>文化，户籍所在地</w:t>
      </w:r>
      <w:r w:rsidRPr="00045372">
        <w:rPr>
          <w:rFonts w:ascii="Times New Roman" w:hAnsi="Times New Roman" w:hint="eastAsia"/>
          <w:szCs w:val="32"/>
        </w:rPr>
        <w:t>福建省晋江市</w:t>
      </w:r>
      <w:r>
        <w:rPr>
          <w:rFonts w:ascii="Times New Roman" w:hAnsi="Times New Roman" w:hint="eastAsia"/>
          <w:szCs w:val="32"/>
        </w:rPr>
        <w:t>。</w:t>
      </w:r>
    </w:p>
    <w:p w:rsidR="00653387" w:rsidRDefault="00653387" w:rsidP="007B5113">
      <w:pPr>
        <w:ind w:firstLineChars="200" w:firstLine="640"/>
        <w:rPr>
          <w:rFonts w:ascii="Times New Roman" w:hAnsi="Times New Roman"/>
          <w:szCs w:val="32"/>
        </w:rPr>
      </w:pPr>
      <w:r w:rsidRPr="00045372">
        <w:rPr>
          <w:rFonts w:ascii="仿宋_GB2312" w:hAnsi="仿宋_GB2312" w:cs="仿宋_GB2312" w:hint="eastAsia"/>
          <w:szCs w:val="32"/>
        </w:rPr>
        <w:t>福建省晋江市人民法院</w:t>
      </w:r>
      <w:r w:rsidRPr="00855A26">
        <w:rPr>
          <w:rFonts w:ascii="仿宋_GB2312" w:hAnsi="仿宋_GB2312" w:cs="仿宋_GB2312" w:hint="eastAsia"/>
          <w:szCs w:val="32"/>
        </w:rPr>
        <w:t>于</w:t>
      </w:r>
      <w:r>
        <w:rPr>
          <w:rFonts w:ascii="仿宋_GB2312" w:hAnsi="仿宋_GB2312" w:cs="仿宋_GB2312"/>
          <w:szCs w:val="32"/>
        </w:rPr>
        <w:t>2019</w:t>
      </w:r>
      <w:r w:rsidRPr="00855A26"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/>
          <w:szCs w:val="32"/>
        </w:rPr>
        <w:t>1</w:t>
      </w:r>
      <w:r w:rsidRPr="00855A26"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/>
          <w:szCs w:val="32"/>
        </w:rPr>
        <w:t>30</w:t>
      </w:r>
      <w:r w:rsidRPr="00855A26">
        <w:rPr>
          <w:rFonts w:ascii="仿宋_GB2312" w:hAnsi="仿宋_GB2312" w:cs="仿宋_GB2312" w:hint="eastAsia"/>
          <w:szCs w:val="32"/>
        </w:rPr>
        <w:t>日</w:t>
      </w:r>
      <w:r>
        <w:rPr>
          <w:rFonts w:ascii="仿宋_GB2312" w:hAnsi="仿宋_GB2312" w:cs="仿宋_GB2312" w:hint="eastAsia"/>
          <w:szCs w:val="32"/>
        </w:rPr>
        <w:t>作出</w:t>
      </w:r>
      <w:r>
        <w:rPr>
          <w:rFonts w:ascii="仿宋_GB2312" w:hAnsi="仿宋_GB2312" w:cs="仿宋_GB2312"/>
          <w:szCs w:val="32"/>
        </w:rPr>
        <w:t>(2018</w:t>
      </w:r>
      <w:r w:rsidRPr="00A17F27">
        <w:rPr>
          <w:rFonts w:ascii="仿宋_GB2312" w:hAnsi="仿宋_GB2312" w:cs="仿宋_GB2312"/>
          <w:szCs w:val="32"/>
        </w:rPr>
        <w:t>)</w:t>
      </w:r>
      <w:r>
        <w:rPr>
          <w:rFonts w:ascii="仿宋_GB2312" w:hAnsi="仿宋_GB2312" w:cs="仿宋_GB2312" w:hint="eastAsia"/>
          <w:szCs w:val="32"/>
        </w:rPr>
        <w:t>闽</w:t>
      </w:r>
      <w:r>
        <w:rPr>
          <w:rFonts w:ascii="仿宋_GB2312" w:hAnsi="仿宋_GB2312" w:cs="仿宋_GB2312"/>
          <w:szCs w:val="32"/>
        </w:rPr>
        <w:t>0582</w:t>
      </w:r>
      <w:r w:rsidRPr="00A17F27">
        <w:rPr>
          <w:rFonts w:ascii="仿宋_GB2312" w:hAnsi="仿宋_GB2312" w:cs="仿宋_GB2312" w:hint="eastAsia"/>
          <w:szCs w:val="32"/>
        </w:rPr>
        <w:t>刑初</w:t>
      </w:r>
      <w:r>
        <w:rPr>
          <w:rFonts w:ascii="仿宋_GB2312" w:hAnsi="仿宋_GB2312" w:cs="仿宋_GB2312"/>
          <w:szCs w:val="32"/>
        </w:rPr>
        <w:t>1997</w:t>
      </w:r>
      <w:r w:rsidRPr="00A17F27">
        <w:rPr>
          <w:rFonts w:ascii="仿宋_GB2312" w:hAnsi="仿宋_GB2312" w:cs="仿宋_GB2312" w:hint="eastAsia"/>
          <w:szCs w:val="32"/>
        </w:rPr>
        <w:t>号</w:t>
      </w:r>
      <w:r w:rsidRPr="00855A26">
        <w:rPr>
          <w:rFonts w:ascii="仿宋_GB2312" w:hAnsi="仿宋_GB2312" w:cs="仿宋_GB2312" w:hint="eastAsia"/>
          <w:szCs w:val="32"/>
        </w:rPr>
        <w:t>刑事判决书</w:t>
      </w:r>
      <w:r>
        <w:rPr>
          <w:rFonts w:ascii="仿宋_GB2312" w:hAnsi="仿宋_GB2312" w:cs="仿宋_GB2312" w:hint="eastAsia"/>
          <w:szCs w:val="32"/>
        </w:rPr>
        <w:t>，以被告人蔡锡铭犯</w:t>
      </w:r>
      <w:r w:rsidRPr="00045372">
        <w:rPr>
          <w:rFonts w:ascii="仿宋_GB2312" w:hAnsi="仿宋_GB2312" w:cs="仿宋_GB2312" w:hint="eastAsia"/>
          <w:szCs w:val="32"/>
        </w:rPr>
        <w:t>销售假冒注册商标的商品</w:t>
      </w:r>
      <w:r>
        <w:rPr>
          <w:rFonts w:ascii="仿宋_GB2312" w:hAnsi="仿宋_GB2312" w:cs="仿宋_GB2312" w:hint="eastAsia"/>
          <w:szCs w:val="32"/>
        </w:rPr>
        <w:t>罪，判处有期徒刑四年十个月，并处罚金人民币九十万元；犯危险驾驶罪，判处拘役三个月，并处罚金人民币八千元。决定执行有期徒刑四年十个月，并处罚金人民币九十万八千元，追缴违法所得人民币</w:t>
      </w:r>
      <w:r>
        <w:rPr>
          <w:rFonts w:ascii="仿宋_GB2312" w:hAnsi="仿宋_GB2312" w:cs="仿宋_GB2312"/>
          <w:szCs w:val="32"/>
        </w:rPr>
        <w:t>270000</w:t>
      </w:r>
      <w:r>
        <w:rPr>
          <w:rFonts w:ascii="仿宋_GB2312" w:hAnsi="仿宋_GB2312" w:cs="仿宋_GB2312" w:hint="eastAsia"/>
          <w:szCs w:val="32"/>
        </w:rPr>
        <w:t>元。</w:t>
      </w:r>
      <w:r>
        <w:rPr>
          <w:rFonts w:ascii="Times New Roman" w:hAnsi="Times New Roman" w:hint="eastAsia"/>
          <w:szCs w:val="32"/>
        </w:rPr>
        <w:t>刑期自</w:t>
      </w:r>
      <w:r>
        <w:rPr>
          <w:rFonts w:ascii="Times New Roman" w:hAnsi="Times New Roman"/>
          <w:szCs w:val="32"/>
        </w:rPr>
        <w:t>2018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1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23</w:t>
      </w:r>
      <w:r>
        <w:rPr>
          <w:rFonts w:ascii="Times New Roman" w:hAnsi="Times New Roman" w:hint="eastAsia"/>
          <w:szCs w:val="32"/>
        </w:rPr>
        <w:t>日起至</w:t>
      </w:r>
      <w:r>
        <w:rPr>
          <w:rFonts w:ascii="Times New Roman" w:hAnsi="Times New Roman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11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13</w:t>
      </w:r>
      <w:r>
        <w:rPr>
          <w:rFonts w:ascii="Times New Roman" w:hAnsi="Times New Roman" w:hint="eastAsia"/>
          <w:szCs w:val="32"/>
        </w:rPr>
        <w:t>日止。该犯</w:t>
      </w:r>
      <w:r w:rsidR="002D17B2">
        <w:rPr>
          <w:rFonts w:ascii="Times New Roman" w:hAnsi="Times New Roman" w:hint="eastAsia"/>
          <w:szCs w:val="32"/>
        </w:rPr>
        <w:t>及其同案</w:t>
      </w:r>
      <w:r>
        <w:rPr>
          <w:rFonts w:ascii="Times New Roman" w:hAnsi="Times New Roman" w:hint="eastAsia"/>
          <w:szCs w:val="32"/>
        </w:rPr>
        <w:t>不服，提出上诉</w:t>
      </w:r>
      <w:r w:rsidR="007B5113">
        <w:rPr>
          <w:rFonts w:ascii="Times New Roman" w:hAnsi="Times New Roman" w:hint="eastAsia"/>
          <w:szCs w:val="32"/>
        </w:rPr>
        <w:t>。</w:t>
      </w:r>
      <w:r w:rsidRPr="007062ED">
        <w:rPr>
          <w:rFonts w:ascii="Times New Roman" w:hAnsi="Times New Roman" w:hint="eastAsia"/>
          <w:szCs w:val="32"/>
        </w:rPr>
        <w:t>福建省泉州市中级人民法院</w:t>
      </w:r>
      <w:r>
        <w:rPr>
          <w:rFonts w:ascii="Times New Roman" w:hAnsi="Times New Roman" w:hint="eastAsia"/>
          <w:szCs w:val="32"/>
        </w:rPr>
        <w:t>于</w:t>
      </w:r>
      <w:r>
        <w:rPr>
          <w:rFonts w:ascii="Times New Roman" w:hAnsi="Times New Roman"/>
          <w:szCs w:val="32"/>
        </w:rPr>
        <w:t>2019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3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18</w:t>
      </w:r>
      <w:r>
        <w:rPr>
          <w:rFonts w:ascii="Times New Roman" w:hAnsi="Times New Roman" w:hint="eastAsia"/>
          <w:szCs w:val="32"/>
        </w:rPr>
        <w:t>日作出（</w:t>
      </w:r>
      <w:r>
        <w:rPr>
          <w:rFonts w:ascii="Times New Roman" w:hAnsi="Times New Roman"/>
          <w:szCs w:val="32"/>
        </w:rPr>
        <w:t>2019</w:t>
      </w:r>
      <w:r>
        <w:rPr>
          <w:rFonts w:ascii="Times New Roman" w:hAnsi="Times New Roman" w:hint="eastAsia"/>
          <w:szCs w:val="32"/>
        </w:rPr>
        <w:t>）闽</w:t>
      </w:r>
      <w:r>
        <w:rPr>
          <w:rFonts w:ascii="Times New Roman" w:hAnsi="Times New Roman"/>
          <w:szCs w:val="32"/>
        </w:rPr>
        <w:t>05</w:t>
      </w:r>
      <w:r>
        <w:rPr>
          <w:rFonts w:ascii="Times New Roman" w:hAnsi="Times New Roman" w:hint="eastAsia"/>
          <w:szCs w:val="32"/>
        </w:rPr>
        <w:t>刑终</w:t>
      </w:r>
      <w:r>
        <w:rPr>
          <w:rFonts w:ascii="Times New Roman" w:hAnsi="Times New Roman"/>
          <w:szCs w:val="32"/>
        </w:rPr>
        <w:t>505</w:t>
      </w:r>
      <w:r>
        <w:rPr>
          <w:rFonts w:ascii="Times New Roman" w:hAnsi="Times New Roman" w:hint="eastAsia"/>
          <w:szCs w:val="32"/>
        </w:rPr>
        <w:t>号刑事裁定书</w:t>
      </w:r>
      <w:r w:rsidR="002D17B2">
        <w:rPr>
          <w:rFonts w:ascii="Times New Roman" w:hAnsi="Times New Roman" w:hint="eastAsia"/>
          <w:szCs w:val="32"/>
        </w:rPr>
        <w:t>裁定：</w:t>
      </w:r>
      <w:r>
        <w:rPr>
          <w:rFonts w:ascii="Times New Roman" w:hAnsi="Times New Roman" w:hint="eastAsia"/>
          <w:szCs w:val="32"/>
        </w:rPr>
        <w:t>驳回上诉，维持原判。</w:t>
      </w:r>
      <w:r>
        <w:rPr>
          <w:rFonts w:ascii="仿宋_GB2312" w:hAnsi="仿宋_GB2312" w:cs="仿宋_GB2312"/>
          <w:szCs w:val="32"/>
        </w:rPr>
        <w:t>2019</w:t>
      </w:r>
      <w:r w:rsidRPr="00855A26"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/>
          <w:szCs w:val="32"/>
        </w:rPr>
        <w:t>4</w:t>
      </w:r>
      <w:r w:rsidRPr="00855A26"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/>
          <w:szCs w:val="32"/>
        </w:rPr>
        <w:t>8</w:t>
      </w:r>
      <w:r w:rsidRPr="00855A26">
        <w:rPr>
          <w:rFonts w:ascii="仿宋_GB2312" w:hAnsi="仿宋_GB2312" w:cs="仿宋_GB2312" w:hint="eastAsia"/>
          <w:szCs w:val="32"/>
        </w:rPr>
        <w:t>日</w:t>
      </w:r>
      <w:r>
        <w:rPr>
          <w:rFonts w:ascii="Times New Roman" w:hAnsi="Times New Roman" w:hint="eastAsia"/>
          <w:szCs w:val="32"/>
        </w:rPr>
        <w:t>交付</w:t>
      </w:r>
      <w:r w:rsidR="002D17B2">
        <w:rPr>
          <w:rFonts w:ascii="Times New Roman" w:hAnsi="Times New Roman" w:hint="eastAsia"/>
          <w:szCs w:val="32"/>
        </w:rPr>
        <w:t>福建省</w:t>
      </w:r>
      <w:r>
        <w:rPr>
          <w:rFonts w:ascii="Times New Roman" w:hAnsi="Times New Roman" w:hint="eastAsia"/>
          <w:szCs w:val="32"/>
        </w:rPr>
        <w:t>厦门监狱执行刑罚。</w:t>
      </w:r>
      <w:r w:rsidRPr="006F0997">
        <w:rPr>
          <w:rFonts w:ascii="Times New Roman" w:hAnsi="Times New Roman" w:hint="eastAsia"/>
          <w:color w:val="000000"/>
          <w:szCs w:val="32"/>
        </w:rPr>
        <w:t>现属</w:t>
      </w:r>
      <w:r w:rsidRPr="00317BF8">
        <w:rPr>
          <w:rFonts w:ascii="Times New Roman" w:hAnsi="Times New Roman" w:hint="eastAsia"/>
          <w:szCs w:val="32"/>
        </w:rPr>
        <w:t>宽管级罪</w:t>
      </w:r>
      <w:r w:rsidRPr="006F0997">
        <w:rPr>
          <w:rFonts w:ascii="Times New Roman" w:hAnsi="Times New Roman" w:hint="eastAsia"/>
          <w:color w:val="000000"/>
          <w:szCs w:val="32"/>
        </w:rPr>
        <w:t>犯。</w:t>
      </w:r>
    </w:p>
    <w:p w:rsidR="00653387" w:rsidRDefault="00653387" w:rsidP="007B5113">
      <w:pPr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罪犯蔡锡铭在服刑期间，确有悔改表现：</w:t>
      </w:r>
    </w:p>
    <w:p w:rsidR="00653387" w:rsidRPr="00CD7706" w:rsidRDefault="00653387" w:rsidP="007B5113">
      <w:pPr>
        <w:ind w:firstLineChars="200" w:firstLine="640"/>
        <w:rPr>
          <w:rFonts w:ascii="仿宋_GB2312" w:cs="仿宋_GB2312"/>
          <w:szCs w:val="32"/>
        </w:rPr>
      </w:pPr>
      <w:r w:rsidRPr="00CD7706">
        <w:rPr>
          <w:rFonts w:ascii="仿宋_GB2312" w:hAnsi="仿宋_GB2312" w:cs="仿宋_GB2312" w:hint="eastAsia"/>
          <w:szCs w:val="32"/>
        </w:rPr>
        <w:t>该犯自</w:t>
      </w:r>
      <w:r w:rsidRPr="00CD7706">
        <w:rPr>
          <w:rFonts w:ascii="仿宋_GB2312" w:hAnsi="仿宋_GB2312" w:cs="仿宋_GB2312"/>
          <w:szCs w:val="32"/>
        </w:rPr>
        <w:t>2019</w:t>
      </w:r>
      <w:r w:rsidRPr="00CD7706">
        <w:rPr>
          <w:rFonts w:ascii="仿宋_GB2312" w:hAnsi="仿宋_GB2312" w:cs="仿宋_GB2312" w:hint="eastAsia"/>
          <w:szCs w:val="32"/>
        </w:rPr>
        <w:t>年</w:t>
      </w:r>
      <w:r w:rsidRPr="00CD7706">
        <w:rPr>
          <w:rFonts w:ascii="仿宋_GB2312" w:hAnsi="仿宋_GB2312" w:cs="仿宋_GB2312"/>
          <w:szCs w:val="32"/>
        </w:rPr>
        <w:t>5</w:t>
      </w:r>
      <w:r w:rsidRPr="00CD7706">
        <w:rPr>
          <w:rFonts w:ascii="仿宋_GB2312" w:hAnsi="仿宋_GB2312" w:cs="仿宋_GB2312" w:hint="eastAsia"/>
          <w:szCs w:val="32"/>
        </w:rPr>
        <w:t>月至</w:t>
      </w:r>
      <w:r w:rsidRPr="00CD7706">
        <w:rPr>
          <w:rFonts w:ascii="仿宋_GB2312" w:hAnsi="仿宋_GB2312" w:cs="仿宋_GB2312"/>
          <w:szCs w:val="32"/>
        </w:rPr>
        <w:t>2022</w:t>
      </w:r>
      <w:r w:rsidRPr="00CD7706">
        <w:rPr>
          <w:rFonts w:ascii="仿宋_GB2312" w:hAnsi="仿宋_GB2312" w:cs="仿宋_GB2312" w:hint="eastAsia"/>
          <w:szCs w:val="32"/>
        </w:rPr>
        <w:t>年</w:t>
      </w:r>
      <w:r w:rsidRPr="00CD7706">
        <w:rPr>
          <w:rFonts w:ascii="仿宋_GB2312" w:hAnsi="仿宋_GB2312" w:cs="仿宋_GB2312"/>
          <w:szCs w:val="32"/>
        </w:rPr>
        <w:t>1</w:t>
      </w:r>
      <w:r w:rsidR="002D17B2">
        <w:rPr>
          <w:rFonts w:ascii="仿宋_GB2312" w:hAnsi="仿宋_GB2312" w:cs="仿宋_GB2312" w:hint="eastAsia"/>
          <w:szCs w:val="32"/>
        </w:rPr>
        <w:t>月的起始时间</w:t>
      </w:r>
      <w:r w:rsidR="00C91C68">
        <w:rPr>
          <w:rFonts w:ascii="仿宋_GB2312" w:hAnsi="仿宋_GB2312" w:cs="仿宋_GB2312" w:hint="eastAsia"/>
          <w:szCs w:val="32"/>
        </w:rPr>
        <w:t>33个月，</w:t>
      </w:r>
      <w:r w:rsidR="002D17B2">
        <w:rPr>
          <w:rFonts w:ascii="仿宋_GB2312" w:hAnsi="仿宋_GB2312" w:cs="仿宋_GB2312" w:hint="eastAsia"/>
          <w:szCs w:val="32"/>
        </w:rPr>
        <w:t>获得</w:t>
      </w:r>
      <w:r w:rsidR="00C91C68">
        <w:rPr>
          <w:rFonts w:ascii="仿宋_GB2312" w:hAnsi="仿宋_GB2312" w:cs="仿宋_GB2312" w:hint="eastAsia"/>
          <w:szCs w:val="32"/>
        </w:rPr>
        <w:t>考核分</w:t>
      </w:r>
      <w:r w:rsidRPr="00CD7706">
        <w:rPr>
          <w:rFonts w:ascii="仿宋_GB2312" w:hAnsi="仿宋_GB2312" w:cs="仿宋_GB2312"/>
          <w:szCs w:val="32"/>
        </w:rPr>
        <w:t>3953.5</w:t>
      </w:r>
      <w:r w:rsidRPr="00CD7706">
        <w:rPr>
          <w:rFonts w:ascii="仿宋_GB2312" w:hAnsi="仿宋_GB2312" w:cs="仿宋_GB2312" w:hint="eastAsia"/>
          <w:szCs w:val="32"/>
        </w:rPr>
        <w:t>分，表扬</w:t>
      </w:r>
      <w:r w:rsidRPr="00CD7706">
        <w:rPr>
          <w:rFonts w:ascii="仿宋_GB2312" w:hAnsi="仿宋_GB2312" w:cs="仿宋_GB2312"/>
          <w:szCs w:val="32"/>
        </w:rPr>
        <w:t>6</w:t>
      </w:r>
      <w:r w:rsidRPr="00CD7706">
        <w:rPr>
          <w:rFonts w:ascii="仿宋_GB2312" w:hAnsi="仿宋_GB2312" w:cs="仿宋_GB2312" w:hint="eastAsia"/>
          <w:szCs w:val="32"/>
        </w:rPr>
        <w:t>次。考核期内违规</w:t>
      </w:r>
      <w:r w:rsidRPr="00CD7706">
        <w:rPr>
          <w:rFonts w:ascii="仿宋_GB2312" w:hAnsi="仿宋_GB2312" w:cs="仿宋_GB2312"/>
          <w:szCs w:val="32"/>
        </w:rPr>
        <w:t>1</w:t>
      </w:r>
      <w:r w:rsidRPr="00CD7706">
        <w:rPr>
          <w:rFonts w:ascii="仿宋_GB2312" w:hAnsi="仿宋_GB2312" w:cs="仿宋_GB2312" w:hint="eastAsia"/>
          <w:szCs w:val="32"/>
        </w:rPr>
        <w:t>次，扣</w:t>
      </w:r>
      <w:r w:rsidRPr="00CD7706">
        <w:rPr>
          <w:rFonts w:ascii="仿宋_GB2312" w:hAnsi="仿宋_GB2312" w:cs="仿宋_GB2312"/>
          <w:szCs w:val="32"/>
        </w:rPr>
        <w:t>30</w:t>
      </w:r>
      <w:r w:rsidRPr="00CD7706">
        <w:rPr>
          <w:rFonts w:ascii="仿宋_GB2312" w:hAnsi="仿宋_GB2312" w:cs="仿宋_GB2312" w:hint="eastAsia"/>
          <w:szCs w:val="32"/>
        </w:rPr>
        <w:t>分。</w:t>
      </w:r>
    </w:p>
    <w:p w:rsidR="00653387" w:rsidRPr="00C55C15" w:rsidRDefault="00653387" w:rsidP="007B5113">
      <w:pPr>
        <w:ind w:firstLineChars="200" w:firstLine="640"/>
        <w:rPr>
          <w:rFonts w:ascii="Times New Roman" w:hAnsi="Times New Roman"/>
          <w:color w:val="000000"/>
          <w:szCs w:val="32"/>
        </w:rPr>
      </w:pPr>
      <w:r w:rsidRPr="00DE3E1D">
        <w:rPr>
          <w:rFonts w:ascii="Times New Roman" w:hAnsi="Times New Roman" w:hint="eastAsia"/>
          <w:color w:val="000000"/>
          <w:szCs w:val="32"/>
        </w:rPr>
        <w:t>原判财产性判项</w:t>
      </w:r>
      <w:r w:rsidR="007B5113">
        <w:rPr>
          <w:rFonts w:ascii="仿宋_GB2312" w:hAnsi="仿宋_GB2312" w:cs="仿宋_GB2312" w:hint="eastAsia"/>
          <w:szCs w:val="32"/>
        </w:rPr>
        <w:t>罚金908000元（</w:t>
      </w:r>
      <w:r w:rsidR="007B5113">
        <w:rPr>
          <w:rFonts w:ascii="Times New Roman" w:hAnsi="Times New Roman" w:hint="eastAsia"/>
          <w:color w:val="000000"/>
          <w:szCs w:val="32"/>
        </w:rPr>
        <w:t>已缴</w:t>
      </w:r>
      <w:r w:rsidR="007B5113">
        <w:rPr>
          <w:rFonts w:ascii="仿宋_GB2312" w:hAnsi="仿宋_GB2312" w:cs="仿宋_GB2312"/>
          <w:szCs w:val="32"/>
        </w:rPr>
        <w:t>2500</w:t>
      </w:r>
      <w:r w:rsidR="007B5113">
        <w:rPr>
          <w:rFonts w:ascii="仿宋_GB2312" w:hAnsi="仿宋_GB2312" w:cs="仿宋_GB2312" w:hint="eastAsia"/>
          <w:szCs w:val="32"/>
        </w:rPr>
        <w:t>元），追缴违法所得</w:t>
      </w:r>
      <w:r w:rsidR="007B5113">
        <w:rPr>
          <w:rFonts w:ascii="仿宋_GB2312" w:hAnsi="仿宋_GB2312" w:cs="仿宋_GB2312"/>
          <w:szCs w:val="32"/>
        </w:rPr>
        <w:t>270000</w:t>
      </w:r>
      <w:r w:rsidR="007B5113">
        <w:rPr>
          <w:rFonts w:ascii="仿宋_GB2312" w:hAnsi="仿宋_GB2312" w:cs="仿宋_GB2312" w:hint="eastAsia"/>
          <w:szCs w:val="32"/>
        </w:rPr>
        <w:t>元（</w:t>
      </w:r>
      <w:r w:rsidR="007B5113">
        <w:rPr>
          <w:rFonts w:ascii="Times New Roman" w:hAnsi="Times New Roman" w:hint="eastAsia"/>
          <w:color w:val="000000"/>
          <w:szCs w:val="32"/>
        </w:rPr>
        <w:t>已缴</w:t>
      </w:r>
      <w:r w:rsidR="007B5113">
        <w:rPr>
          <w:rFonts w:ascii="仿宋_GB2312" w:hAnsi="仿宋_GB2312" w:cs="仿宋_GB2312"/>
          <w:szCs w:val="32"/>
        </w:rPr>
        <w:t>11000</w:t>
      </w:r>
      <w:r w:rsidR="007B5113">
        <w:rPr>
          <w:rFonts w:ascii="仿宋_GB2312" w:hAnsi="仿宋_GB2312" w:cs="仿宋_GB2312" w:hint="eastAsia"/>
          <w:szCs w:val="32"/>
        </w:rPr>
        <w:t>元）。</w:t>
      </w:r>
      <w:r>
        <w:rPr>
          <w:rFonts w:ascii="Times New Roman" w:hAnsi="Times New Roman" w:hint="eastAsia"/>
          <w:color w:val="000000"/>
          <w:szCs w:val="32"/>
        </w:rPr>
        <w:t>该犯考核期内累计消费</w:t>
      </w:r>
      <w:r w:rsidRPr="00C55C15">
        <w:rPr>
          <w:rFonts w:ascii="Times New Roman" w:hAnsi="Times New Roman"/>
          <w:color w:val="000000"/>
          <w:szCs w:val="32"/>
        </w:rPr>
        <w:t>9011.89</w:t>
      </w:r>
      <w:r w:rsidRPr="00C55C15">
        <w:rPr>
          <w:rFonts w:ascii="Times New Roman" w:hAnsi="Times New Roman" w:hint="eastAsia"/>
          <w:color w:val="000000"/>
          <w:szCs w:val="32"/>
        </w:rPr>
        <w:t>元，月均消费</w:t>
      </w:r>
      <w:r w:rsidRPr="00C55C15">
        <w:rPr>
          <w:rFonts w:ascii="Times New Roman" w:hAnsi="Times New Roman"/>
          <w:color w:val="000000"/>
          <w:szCs w:val="32"/>
        </w:rPr>
        <w:t>265.06</w:t>
      </w:r>
      <w:r w:rsidRPr="00C55C15">
        <w:rPr>
          <w:rFonts w:ascii="Times New Roman" w:hAnsi="Times New Roman" w:hint="eastAsia"/>
          <w:color w:val="000000"/>
          <w:szCs w:val="32"/>
        </w:rPr>
        <w:t>元，账户余额</w:t>
      </w:r>
      <w:r w:rsidRPr="00C55C15">
        <w:rPr>
          <w:rFonts w:ascii="Times New Roman" w:hAnsi="Times New Roman"/>
          <w:color w:val="000000"/>
          <w:szCs w:val="32"/>
        </w:rPr>
        <w:t>512.10</w:t>
      </w:r>
      <w:r w:rsidRPr="00C55C15">
        <w:rPr>
          <w:rFonts w:ascii="Times New Roman" w:hAnsi="Times New Roman" w:hint="eastAsia"/>
          <w:color w:val="000000"/>
          <w:szCs w:val="32"/>
        </w:rPr>
        <w:t>元。</w:t>
      </w:r>
    </w:p>
    <w:p w:rsidR="00653387" w:rsidRPr="005D79DC" w:rsidRDefault="007B5113" w:rsidP="007B5113">
      <w:pPr>
        <w:ind w:firstLineChars="200" w:firstLine="640"/>
        <w:rPr>
          <w:rFonts w:ascii="Times New Roman" w:hAnsi="Times New Roman"/>
          <w:color w:val="000000"/>
          <w:szCs w:val="32"/>
        </w:rPr>
      </w:pPr>
      <w:r>
        <w:rPr>
          <w:rFonts w:ascii="Times New Roman" w:hAnsi="Times New Roman" w:hint="eastAsia"/>
          <w:color w:val="000000"/>
          <w:szCs w:val="32"/>
        </w:rPr>
        <w:lastRenderedPageBreak/>
        <w:t>该犯财产性判项</w:t>
      </w:r>
      <w:r w:rsidR="00653387">
        <w:rPr>
          <w:rFonts w:ascii="Times New Roman" w:hAnsi="Times New Roman" w:hint="eastAsia"/>
          <w:color w:val="000000"/>
          <w:szCs w:val="32"/>
        </w:rPr>
        <w:t>履行比例为</w:t>
      </w:r>
      <w:r>
        <w:rPr>
          <w:rFonts w:ascii="Times New Roman" w:hAnsi="Times New Roman" w:hint="eastAsia"/>
          <w:color w:val="000000"/>
          <w:szCs w:val="32"/>
        </w:rPr>
        <w:t>不足</w:t>
      </w:r>
      <w:r w:rsidR="00653387">
        <w:rPr>
          <w:rFonts w:ascii="Times New Roman" w:hAnsi="Times New Roman"/>
          <w:color w:val="000000"/>
          <w:szCs w:val="32"/>
        </w:rPr>
        <w:t>30%</w:t>
      </w:r>
      <w:r w:rsidR="00653387">
        <w:rPr>
          <w:rFonts w:ascii="Times New Roman" w:hAnsi="Times New Roman" w:hint="eastAsia"/>
          <w:color w:val="000000"/>
          <w:szCs w:val="32"/>
        </w:rPr>
        <w:t>，</w:t>
      </w:r>
      <w:r>
        <w:rPr>
          <w:rFonts w:ascii="Times New Roman" w:hAnsi="Times New Roman" w:hint="eastAsia"/>
          <w:color w:val="000000"/>
          <w:szCs w:val="32"/>
        </w:rPr>
        <w:t>相应</w:t>
      </w:r>
      <w:r w:rsidR="00653387">
        <w:rPr>
          <w:rFonts w:ascii="Times New Roman" w:hAnsi="Times New Roman" w:hint="eastAsia"/>
          <w:color w:val="000000"/>
          <w:szCs w:val="32"/>
        </w:rPr>
        <w:t>扣</w:t>
      </w:r>
      <w:r>
        <w:rPr>
          <w:rFonts w:ascii="Times New Roman" w:hAnsi="Times New Roman" w:hint="eastAsia"/>
          <w:color w:val="000000"/>
          <w:szCs w:val="32"/>
        </w:rPr>
        <w:t>减减刑</w:t>
      </w:r>
      <w:r w:rsidR="00653387">
        <w:rPr>
          <w:rFonts w:ascii="Times New Roman" w:hAnsi="Times New Roman" w:hint="eastAsia"/>
          <w:color w:val="000000"/>
          <w:szCs w:val="32"/>
        </w:rPr>
        <w:t>幅</w:t>
      </w:r>
      <w:r>
        <w:rPr>
          <w:rFonts w:ascii="Times New Roman" w:hAnsi="Times New Roman" w:hint="eastAsia"/>
          <w:color w:val="000000"/>
          <w:szCs w:val="32"/>
        </w:rPr>
        <w:t>度三</w:t>
      </w:r>
      <w:r w:rsidR="00653387">
        <w:rPr>
          <w:rFonts w:ascii="Times New Roman" w:hAnsi="Times New Roman" w:hint="eastAsia"/>
          <w:color w:val="000000"/>
          <w:szCs w:val="32"/>
        </w:rPr>
        <w:t>个月。</w:t>
      </w:r>
    </w:p>
    <w:p w:rsidR="00653387" w:rsidRDefault="00653387" w:rsidP="007B5113">
      <w:pPr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本案于</w:t>
      </w:r>
      <w:r>
        <w:rPr>
          <w:rFonts w:ascii="Times New Roman" w:hAnsi="Times New Roman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2D17B2"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月</w:t>
      </w:r>
      <w:r w:rsidR="002D17B2">
        <w:rPr>
          <w:rFonts w:ascii="Times New Roman" w:hAnsi="Times New Roman" w:hint="eastAsia"/>
          <w:szCs w:val="32"/>
        </w:rPr>
        <w:t>19</w:t>
      </w:r>
      <w:r>
        <w:rPr>
          <w:rFonts w:ascii="Times New Roman" w:hAnsi="Times New Roman" w:hint="eastAsia"/>
          <w:szCs w:val="32"/>
        </w:rPr>
        <w:t>日至</w:t>
      </w:r>
      <w:r>
        <w:rPr>
          <w:rFonts w:ascii="Times New Roman" w:hAnsi="Times New Roman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2D17B2"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月</w:t>
      </w:r>
      <w:r w:rsidR="002D17B2">
        <w:rPr>
          <w:rFonts w:ascii="Times New Roman" w:hAnsi="Times New Roman" w:hint="eastAsia"/>
          <w:szCs w:val="32"/>
        </w:rPr>
        <w:t>24</w:t>
      </w:r>
      <w:r>
        <w:rPr>
          <w:rFonts w:ascii="Times New Roman" w:hAnsi="Times New Roman" w:hint="eastAsia"/>
          <w:szCs w:val="32"/>
        </w:rPr>
        <w:t>日在狱内公示未收到不同意见。</w:t>
      </w:r>
    </w:p>
    <w:p w:rsidR="00653387" w:rsidRDefault="00653387" w:rsidP="007B5113">
      <w:pPr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罪犯蔡锡铭在服刑期间，确有悔改表现，依照《中华人民共和国刑法》第</w:t>
      </w:r>
      <w:r w:rsidRPr="002F39D4">
        <w:rPr>
          <w:rFonts w:ascii="Times New Roman" w:hAnsi="Times New Roman"/>
          <w:szCs w:val="32"/>
        </w:rPr>
        <w:t>78</w:t>
      </w:r>
      <w:r w:rsidR="007B5113">
        <w:rPr>
          <w:rFonts w:ascii="Times New Roman" w:hAnsi="Times New Roman" w:hint="eastAsia"/>
          <w:szCs w:val="32"/>
        </w:rPr>
        <w:t>条</w:t>
      </w:r>
      <w:r w:rsidRPr="002F39D4">
        <w:rPr>
          <w:rFonts w:ascii="Times New Roman" w:hAnsi="Times New Roman" w:hint="eastAsia"/>
          <w:szCs w:val="32"/>
        </w:rPr>
        <w:t>、</w:t>
      </w:r>
      <w:r w:rsidRPr="002F39D4">
        <w:rPr>
          <w:rFonts w:ascii="Times New Roman" w:hAnsi="Times New Roman"/>
          <w:szCs w:val="32"/>
        </w:rPr>
        <w:t>79</w:t>
      </w:r>
      <w:r>
        <w:rPr>
          <w:rFonts w:ascii="Times New Roman" w:hAnsi="Times New Roman" w:hint="eastAsia"/>
          <w:szCs w:val="32"/>
        </w:rPr>
        <w:t>条</w:t>
      </w:r>
      <w:r w:rsidR="007B5113">
        <w:rPr>
          <w:rFonts w:ascii="Times New Roman" w:hAnsi="Times New Roman" w:hint="eastAsia"/>
          <w:szCs w:val="32"/>
        </w:rPr>
        <w:t>，</w:t>
      </w:r>
      <w:r>
        <w:rPr>
          <w:rFonts w:ascii="Times New Roman" w:hAnsi="Times New Roman" w:hint="eastAsia"/>
          <w:szCs w:val="32"/>
        </w:rPr>
        <w:t>《中华人民共和国刑事诉讼法》第</w:t>
      </w:r>
      <w:r w:rsidRPr="002F39D4">
        <w:rPr>
          <w:rFonts w:ascii="Times New Roman" w:hAnsi="Times New Roman"/>
          <w:szCs w:val="32"/>
        </w:rPr>
        <w:t>273</w:t>
      </w:r>
      <w:r>
        <w:rPr>
          <w:rFonts w:ascii="Times New Roman" w:hAnsi="Times New Roman" w:hint="eastAsia"/>
          <w:szCs w:val="32"/>
        </w:rPr>
        <w:t>条和《中华人民共和国监狱法》第</w:t>
      </w:r>
      <w:r w:rsidRPr="002F39D4">
        <w:rPr>
          <w:rFonts w:ascii="Times New Roman" w:hAnsi="Times New Roman"/>
          <w:szCs w:val="32"/>
        </w:rPr>
        <w:t>29</w:t>
      </w:r>
      <w:r>
        <w:rPr>
          <w:rFonts w:ascii="Times New Roman" w:hAnsi="Times New Roman" w:hint="eastAsia"/>
          <w:szCs w:val="32"/>
        </w:rPr>
        <w:t>条之规定，建议对罪犯蔡锡铭予以减</w:t>
      </w:r>
      <w:r w:rsidRPr="002D17B2">
        <w:rPr>
          <w:rFonts w:ascii="Times New Roman" w:hAnsi="Times New Roman" w:hint="eastAsia"/>
          <w:szCs w:val="32"/>
        </w:rPr>
        <w:t>刑</w:t>
      </w:r>
      <w:r w:rsidR="002D17B2" w:rsidRPr="002D17B2">
        <w:rPr>
          <w:rFonts w:ascii="Times New Roman" w:hAnsi="Times New Roman" w:hint="eastAsia"/>
          <w:szCs w:val="32"/>
        </w:rPr>
        <w:t>六</w:t>
      </w:r>
      <w:r w:rsidRPr="002D17B2">
        <w:rPr>
          <w:rFonts w:ascii="Times New Roman" w:hAnsi="Times New Roman" w:hint="eastAsia"/>
          <w:szCs w:val="32"/>
        </w:rPr>
        <w:t>个月</w:t>
      </w:r>
      <w:r w:rsidRPr="002D17B2">
        <w:rPr>
          <w:rFonts w:ascii="仿宋_GB2312" w:hAnsi="宋体" w:hint="eastAsia"/>
          <w:szCs w:val="32"/>
        </w:rPr>
        <w:t>，</w:t>
      </w:r>
      <w:r>
        <w:rPr>
          <w:rFonts w:ascii="Times New Roman" w:hAnsi="Times New Roman" w:hint="eastAsia"/>
          <w:szCs w:val="32"/>
        </w:rPr>
        <w:t>特提请你院审理裁定。</w:t>
      </w:r>
    </w:p>
    <w:p w:rsidR="00653387" w:rsidRDefault="00653387" w:rsidP="007B5113">
      <w:pPr>
        <w:pStyle w:val="a4"/>
        <w:ind w:rightChars="-15" w:right="-48" w:firstLineChars="192" w:firstLine="614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此致</w:t>
      </w:r>
    </w:p>
    <w:p w:rsidR="00653387" w:rsidRDefault="000E19DE" w:rsidP="007B5113">
      <w:pPr>
        <w:ind w:rightChars="-15" w:right="-48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</w:t>
      </w:r>
      <w:bookmarkStart w:id="0" w:name="_GoBack"/>
      <w:bookmarkEnd w:id="0"/>
      <w:r w:rsidR="00653387">
        <w:rPr>
          <w:rFonts w:ascii="Times New Roman" w:hAnsi="Times New Roman" w:hint="eastAsia"/>
          <w:szCs w:val="32"/>
        </w:rPr>
        <w:t>厦门市中级人民法院</w:t>
      </w:r>
    </w:p>
    <w:p w:rsidR="00653387" w:rsidRDefault="00653387" w:rsidP="007B5113">
      <w:pPr>
        <w:ind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附件：⒈罪犯蔡锡铭卷宗</w:t>
      </w:r>
      <w:r>
        <w:rPr>
          <w:rFonts w:ascii="Times New Roman" w:hAnsi="Times New Roman" w:cs="仿宋_GB2312"/>
          <w:szCs w:val="32"/>
        </w:rPr>
        <w:t>3</w:t>
      </w:r>
      <w:r>
        <w:rPr>
          <w:rFonts w:ascii="Times New Roman" w:hAnsi="Times New Roman" w:cs="仿宋_GB2312" w:hint="eastAsia"/>
          <w:szCs w:val="32"/>
        </w:rPr>
        <w:t>册</w:t>
      </w:r>
    </w:p>
    <w:p w:rsidR="00653387" w:rsidRDefault="00653387" w:rsidP="007B5113">
      <w:pPr>
        <w:ind w:rightChars="-15" w:right="-48" w:firstLineChars="500" w:firstLine="160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</w:t>
      </w:r>
      <w:r w:rsidR="00375C16">
        <w:rPr>
          <w:rFonts w:ascii="Times New Roman" w:hAnsi="Times New Roman" w:cs="仿宋_GB2312" w:hint="eastAsia"/>
          <w:szCs w:val="32"/>
        </w:rPr>
        <w:t>2</w:t>
      </w:r>
      <w:r>
        <w:rPr>
          <w:rFonts w:ascii="Times New Roman" w:hAnsi="Times New Roman" w:cs="仿宋_GB2312" w:hint="eastAsia"/>
          <w:szCs w:val="32"/>
        </w:rPr>
        <w:t>份</w:t>
      </w:r>
    </w:p>
    <w:p w:rsidR="00653387" w:rsidRDefault="00653387" w:rsidP="007B5113">
      <w:pPr>
        <w:ind w:rightChars="-15" w:right="-48"/>
        <w:rPr>
          <w:rFonts w:ascii="Times New Roman" w:hAnsi="Times New Roman"/>
          <w:szCs w:val="32"/>
        </w:rPr>
      </w:pPr>
    </w:p>
    <w:p w:rsidR="007B5113" w:rsidRDefault="007B5113" w:rsidP="007B5113">
      <w:pPr>
        <w:ind w:rightChars="-15" w:right="-48"/>
        <w:rPr>
          <w:rFonts w:ascii="Times New Roman" w:hAnsi="Times New Roman"/>
          <w:szCs w:val="32"/>
        </w:rPr>
      </w:pPr>
    </w:p>
    <w:p w:rsidR="007B5113" w:rsidRDefault="007B5113" w:rsidP="007B5113">
      <w:pPr>
        <w:ind w:rightChars="-15" w:right="-48"/>
        <w:rPr>
          <w:rFonts w:ascii="Times New Roman" w:hAnsi="Times New Roman"/>
          <w:szCs w:val="32"/>
        </w:rPr>
      </w:pPr>
    </w:p>
    <w:p w:rsidR="00653387" w:rsidRDefault="00653387" w:rsidP="007B5113">
      <w:pPr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福建省厦门监狱</w:t>
      </w:r>
    </w:p>
    <w:p w:rsidR="00653387" w:rsidRDefault="00653387" w:rsidP="007B5113">
      <w:pPr>
        <w:wordWrap w:val="0"/>
        <w:ind w:rightChars="292" w:right="93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2D17B2"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月</w:t>
      </w:r>
      <w:r w:rsidR="002D17B2">
        <w:rPr>
          <w:rFonts w:ascii="Times New Roman" w:hAnsi="Times New Roman" w:hint="eastAsia"/>
          <w:szCs w:val="32"/>
        </w:rPr>
        <w:t>25</w:t>
      </w:r>
      <w:r>
        <w:rPr>
          <w:rFonts w:ascii="Times New Roman" w:hAnsi="Times New Roman" w:hint="eastAsia"/>
          <w:szCs w:val="32"/>
        </w:rPr>
        <w:t>日</w:t>
      </w:r>
      <w:r w:rsidR="007B5113">
        <w:rPr>
          <w:rFonts w:ascii="Times New Roman" w:hAnsi="Times New Roman" w:hint="eastAsia"/>
          <w:szCs w:val="32"/>
        </w:rPr>
        <w:t xml:space="preserve"> </w:t>
      </w:r>
    </w:p>
    <w:sectPr w:rsidR="00653387" w:rsidSect="00E00179">
      <w:footerReference w:type="even" r:id="rId7"/>
      <w:footerReference w:type="default" r:id="rId8"/>
      <w:pgSz w:w="11907" w:h="16840"/>
      <w:pgMar w:top="1871" w:right="1304" w:bottom="1871" w:left="1588" w:header="1588" w:footer="1588" w:gutter="0"/>
      <w:cols w:space="425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203E" w:rsidRDefault="0009203E" w:rsidP="003C0AB1">
      <w:r>
        <w:separator/>
      </w:r>
    </w:p>
  </w:endnote>
  <w:endnote w:type="continuationSeparator" w:id="1">
    <w:p w:rsidR="0009203E" w:rsidRDefault="0009203E" w:rsidP="003C0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方正大标宋简体"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387" w:rsidRDefault="00A91605">
    <w:pPr>
      <w:pStyle w:val="a5"/>
      <w:framePr w:wrap="auto" w:vAnchor="text" w:hAnchor="page" w:x="2042" w:y="1"/>
      <w:rPr>
        <w:rStyle w:val="a7"/>
      </w:rPr>
    </w:pPr>
    <w:r>
      <w:rPr>
        <w:rStyle w:val="a7"/>
      </w:rPr>
      <w:fldChar w:fldCharType="begin"/>
    </w:r>
    <w:r w:rsidR="0065338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53387">
      <w:rPr>
        <w:rStyle w:val="a7"/>
      </w:rPr>
      <w:t>2</w:t>
    </w:r>
    <w:r>
      <w:rPr>
        <w:rStyle w:val="a7"/>
      </w:rPr>
      <w:fldChar w:fldCharType="end"/>
    </w:r>
  </w:p>
  <w:p w:rsidR="00653387" w:rsidRDefault="0065338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387" w:rsidRDefault="00653387" w:rsidP="002D17B2">
    <w:pPr>
      <w:pStyle w:val="a5"/>
      <w:framePr w:wrap="auto" w:vAnchor="text" w:hAnchor="margin" w:xAlign="outside" w:y="1"/>
      <w:ind w:leftChars="100" w:left="320" w:rightChars="100" w:right="320"/>
      <w:rPr>
        <w:rStyle w:val="a7"/>
        <w:sz w:val="28"/>
        <w:szCs w:val="28"/>
      </w:rPr>
    </w:pPr>
    <w:r>
      <w:rPr>
        <w:rStyle w:val="a7"/>
        <w:sz w:val="28"/>
        <w:szCs w:val="28"/>
      </w:rPr>
      <w:t xml:space="preserve">— </w:t>
    </w:r>
    <w:r w:rsidR="00A91605"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 w:rsidR="00A91605">
      <w:rPr>
        <w:rStyle w:val="a7"/>
        <w:sz w:val="28"/>
        <w:szCs w:val="28"/>
      </w:rPr>
      <w:fldChar w:fldCharType="separate"/>
    </w:r>
    <w:r w:rsidR="00C91C68">
      <w:rPr>
        <w:rStyle w:val="a7"/>
        <w:noProof/>
        <w:sz w:val="28"/>
        <w:szCs w:val="28"/>
      </w:rPr>
      <w:t>1</w:t>
    </w:r>
    <w:r w:rsidR="00A91605">
      <w:rPr>
        <w:rStyle w:val="a7"/>
        <w:sz w:val="28"/>
        <w:szCs w:val="28"/>
      </w:rPr>
      <w:fldChar w:fldCharType="end"/>
    </w:r>
    <w:r>
      <w:rPr>
        <w:rStyle w:val="a7"/>
        <w:sz w:val="28"/>
        <w:szCs w:val="28"/>
      </w:rPr>
      <w:t xml:space="preserve"> —</w:t>
    </w:r>
  </w:p>
  <w:p w:rsidR="00653387" w:rsidRDefault="0065338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203E" w:rsidRDefault="0009203E" w:rsidP="003C0AB1">
      <w:r>
        <w:separator/>
      </w:r>
    </w:p>
  </w:footnote>
  <w:footnote w:type="continuationSeparator" w:id="1">
    <w:p w:rsidR="0009203E" w:rsidRDefault="0009203E" w:rsidP="003C0A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A3919"/>
    <w:multiLevelType w:val="singleLevel"/>
    <w:tmpl w:val="5B6A3919"/>
    <w:lvl w:ilvl="0">
      <w:start w:val="1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embedSystemFonts/>
  <w:bordersDoNotSurroundHeader/>
  <w:bordersDoNotSurroundFooter/>
  <w:stylePaneFormatFilter w:val="3F01"/>
  <w:doNotTrackMoves/>
  <w:defaultTabStop w:val="425"/>
  <w:doNotHyphenateCaps/>
  <w:drawingGridHorizontalSpacing w:val="287"/>
  <w:drawingGridVerticalSpacing w:val="595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4B725619"/>
    <w:rsid w:val="00005E44"/>
    <w:rsid w:val="00017B9C"/>
    <w:rsid w:val="00023CE9"/>
    <w:rsid w:val="00024B7C"/>
    <w:rsid w:val="00036403"/>
    <w:rsid w:val="00045372"/>
    <w:rsid w:val="000456EC"/>
    <w:rsid w:val="00050BE5"/>
    <w:rsid w:val="000579BA"/>
    <w:rsid w:val="00064BC3"/>
    <w:rsid w:val="0008456D"/>
    <w:rsid w:val="0009203E"/>
    <w:rsid w:val="000A7F7E"/>
    <w:rsid w:val="000B591F"/>
    <w:rsid w:val="000B76DA"/>
    <w:rsid w:val="000C293E"/>
    <w:rsid w:val="000C78F0"/>
    <w:rsid w:val="000E19DE"/>
    <w:rsid w:val="000F05B3"/>
    <w:rsid w:val="000F1CAE"/>
    <w:rsid w:val="000F2801"/>
    <w:rsid w:val="000F3438"/>
    <w:rsid w:val="00110856"/>
    <w:rsid w:val="00114FC2"/>
    <w:rsid w:val="00120895"/>
    <w:rsid w:val="00121F07"/>
    <w:rsid w:val="00127386"/>
    <w:rsid w:val="00140830"/>
    <w:rsid w:val="00144B85"/>
    <w:rsid w:val="001469C7"/>
    <w:rsid w:val="00152986"/>
    <w:rsid w:val="00163D28"/>
    <w:rsid w:val="00174A93"/>
    <w:rsid w:val="00184B9E"/>
    <w:rsid w:val="00185013"/>
    <w:rsid w:val="00190CA0"/>
    <w:rsid w:val="001A52AD"/>
    <w:rsid w:val="001B07F0"/>
    <w:rsid w:val="001B118B"/>
    <w:rsid w:val="001B6D22"/>
    <w:rsid w:val="001C4FF2"/>
    <w:rsid w:val="001C6A49"/>
    <w:rsid w:val="001D4438"/>
    <w:rsid w:val="001F464D"/>
    <w:rsid w:val="00204BFC"/>
    <w:rsid w:val="00223F88"/>
    <w:rsid w:val="00233CC2"/>
    <w:rsid w:val="00233FBD"/>
    <w:rsid w:val="00237B15"/>
    <w:rsid w:val="0024178F"/>
    <w:rsid w:val="00262340"/>
    <w:rsid w:val="0029154A"/>
    <w:rsid w:val="00293885"/>
    <w:rsid w:val="00297DD8"/>
    <w:rsid w:val="002A680C"/>
    <w:rsid w:val="002B0465"/>
    <w:rsid w:val="002D17B2"/>
    <w:rsid w:val="002D66A5"/>
    <w:rsid w:val="002D70B1"/>
    <w:rsid w:val="002D7811"/>
    <w:rsid w:val="002E1E3B"/>
    <w:rsid w:val="002F39D4"/>
    <w:rsid w:val="00316567"/>
    <w:rsid w:val="00317933"/>
    <w:rsid w:val="00317BF8"/>
    <w:rsid w:val="0032302B"/>
    <w:rsid w:val="00334192"/>
    <w:rsid w:val="00340886"/>
    <w:rsid w:val="00347D09"/>
    <w:rsid w:val="0035229E"/>
    <w:rsid w:val="003577D4"/>
    <w:rsid w:val="00365A13"/>
    <w:rsid w:val="00366D8C"/>
    <w:rsid w:val="00375C16"/>
    <w:rsid w:val="0037781A"/>
    <w:rsid w:val="003A1FBD"/>
    <w:rsid w:val="003B4B62"/>
    <w:rsid w:val="003C0AB1"/>
    <w:rsid w:val="003D318A"/>
    <w:rsid w:val="003D52C0"/>
    <w:rsid w:val="003E3E45"/>
    <w:rsid w:val="003E7CE6"/>
    <w:rsid w:val="003F07C8"/>
    <w:rsid w:val="004007C8"/>
    <w:rsid w:val="00401251"/>
    <w:rsid w:val="00401CE7"/>
    <w:rsid w:val="00403E5E"/>
    <w:rsid w:val="0041023A"/>
    <w:rsid w:val="004123DD"/>
    <w:rsid w:val="00412929"/>
    <w:rsid w:val="00414951"/>
    <w:rsid w:val="00426E9F"/>
    <w:rsid w:val="0043073E"/>
    <w:rsid w:val="00430F72"/>
    <w:rsid w:val="004367A2"/>
    <w:rsid w:val="004437EF"/>
    <w:rsid w:val="00443ADE"/>
    <w:rsid w:val="004460B1"/>
    <w:rsid w:val="00447D4F"/>
    <w:rsid w:val="00455069"/>
    <w:rsid w:val="004666D2"/>
    <w:rsid w:val="0047648F"/>
    <w:rsid w:val="004801A1"/>
    <w:rsid w:val="004867C9"/>
    <w:rsid w:val="00495CFF"/>
    <w:rsid w:val="00496E04"/>
    <w:rsid w:val="004A046D"/>
    <w:rsid w:val="004A2C27"/>
    <w:rsid w:val="004A3FD1"/>
    <w:rsid w:val="004A5D48"/>
    <w:rsid w:val="004A71E3"/>
    <w:rsid w:val="004A7817"/>
    <w:rsid w:val="004B6D5D"/>
    <w:rsid w:val="004B6E43"/>
    <w:rsid w:val="004C56A8"/>
    <w:rsid w:val="004D01B0"/>
    <w:rsid w:val="004D52FD"/>
    <w:rsid w:val="004E2B03"/>
    <w:rsid w:val="004E5500"/>
    <w:rsid w:val="0051381F"/>
    <w:rsid w:val="00532B6B"/>
    <w:rsid w:val="0053400E"/>
    <w:rsid w:val="00540013"/>
    <w:rsid w:val="00540A30"/>
    <w:rsid w:val="0054213F"/>
    <w:rsid w:val="00554C6E"/>
    <w:rsid w:val="005568A1"/>
    <w:rsid w:val="00561E50"/>
    <w:rsid w:val="005662D1"/>
    <w:rsid w:val="00570B72"/>
    <w:rsid w:val="005A5769"/>
    <w:rsid w:val="005A7D7B"/>
    <w:rsid w:val="005C50A3"/>
    <w:rsid w:val="005C5A63"/>
    <w:rsid w:val="005D4970"/>
    <w:rsid w:val="005D552A"/>
    <w:rsid w:val="005D5C71"/>
    <w:rsid w:val="005D79DC"/>
    <w:rsid w:val="005D7F8F"/>
    <w:rsid w:val="005E42E9"/>
    <w:rsid w:val="005F1CD8"/>
    <w:rsid w:val="00602AF8"/>
    <w:rsid w:val="00603F75"/>
    <w:rsid w:val="006063E9"/>
    <w:rsid w:val="00611139"/>
    <w:rsid w:val="0061313A"/>
    <w:rsid w:val="00614D17"/>
    <w:rsid w:val="00626C2A"/>
    <w:rsid w:val="00640398"/>
    <w:rsid w:val="00653387"/>
    <w:rsid w:val="006608B2"/>
    <w:rsid w:val="00665187"/>
    <w:rsid w:val="00683CF2"/>
    <w:rsid w:val="00686FA0"/>
    <w:rsid w:val="006900DC"/>
    <w:rsid w:val="00694282"/>
    <w:rsid w:val="00695D6A"/>
    <w:rsid w:val="006A0FED"/>
    <w:rsid w:val="006B548F"/>
    <w:rsid w:val="006D18C2"/>
    <w:rsid w:val="006E7AE6"/>
    <w:rsid w:val="006F0997"/>
    <w:rsid w:val="006F0C6B"/>
    <w:rsid w:val="006F606B"/>
    <w:rsid w:val="006F761D"/>
    <w:rsid w:val="007062ED"/>
    <w:rsid w:val="007215DF"/>
    <w:rsid w:val="00731649"/>
    <w:rsid w:val="007318C1"/>
    <w:rsid w:val="00740EEE"/>
    <w:rsid w:val="007423E8"/>
    <w:rsid w:val="00750B9D"/>
    <w:rsid w:val="0075104B"/>
    <w:rsid w:val="00753F08"/>
    <w:rsid w:val="00763523"/>
    <w:rsid w:val="007824E9"/>
    <w:rsid w:val="00792D85"/>
    <w:rsid w:val="007B0D59"/>
    <w:rsid w:val="007B2E96"/>
    <w:rsid w:val="007B3F4A"/>
    <w:rsid w:val="007B5113"/>
    <w:rsid w:val="007D5BC7"/>
    <w:rsid w:val="007D5FC3"/>
    <w:rsid w:val="007E02C7"/>
    <w:rsid w:val="007E0FBD"/>
    <w:rsid w:val="007E1F8B"/>
    <w:rsid w:val="007E3133"/>
    <w:rsid w:val="007E42C1"/>
    <w:rsid w:val="007F25CC"/>
    <w:rsid w:val="007F37BC"/>
    <w:rsid w:val="00804F5F"/>
    <w:rsid w:val="00805DC6"/>
    <w:rsid w:val="0080779F"/>
    <w:rsid w:val="00834658"/>
    <w:rsid w:val="00835E30"/>
    <w:rsid w:val="00855A26"/>
    <w:rsid w:val="008748AB"/>
    <w:rsid w:val="00880803"/>
    <w:rsid w:val="00882E4B"/>
    <w:rsid w:val="0088478C"/>
    <w:rsid w:val="0088524D"/>
    <w:rsid w:val="0089136E"/>
    <w:rsid w:val="008966E8"/>
    <w:rsid w:val="008968C1"/>
    <w:rsid w:val="0089762F"/>
    <w:rsid w:val="008A045C"/>
    <w:rsid w:val="008D3EB7"/>
    <w:rsid w:val="008E1DC1"/>
    <w:rsid w:val="008F5BD8"/>
    <w:rsid w:val="00900023"/>
    <w:rsid w:val="009020C5"/>
    <w:rsid w:val="009117C7"/>
    <w:rsid w:val="00912D60"/>
    <w:rsid w:val="009134AC"/>
    <w:rsid w:val="00915EDC"/>
    <w:rsid w:val="009179EA"/>
    <w:rsid w:val="00932021"/>
    <w:rsid w:val="0093348C"/>
    <w:rsid w:val="009337AA"/>
    <w:rsid w:val="009356DA"/>
    <w:rsid w:val="009423CF"/>
    <w:rsid w:val="00947198"/>
    <w:rsid w:val="00951E5D"/>
    <w:rsid w:val="00960438"/>
    <w:rsid w:val="009644A2"/>
    <w:rsid w:val="009675A2"/>
    <w:rsid w:val="00970BC5"/>
    <w:rsid w:val="00974A7B"/>
    <w:rsid w:val="00981E89"/>
    <w:rsid w:val="009834BD"/>
    <w:rsid w:val="009838A7"/>
    <w:rsid w:val="00994773"/>
    <w:rsid w:val="009D751E"/>
    <w:rsid w:val="009E4A2A"/>
    <w:rsid w:val="009F3465"/>
    <w:rsid w:val="009F6CC0"/>
    <w:rsid w:val="00A10487"/>
    <w:rsid w:val="00A13A5E"/>
    <w:rsid w:val="00A17F27"/>
    <w:rsid w:val="00A209B5"/>
    <w:rsid w:val="00A23D04"/>
    <w:rsid w:val="00A279DC"/>
    <w:rsid w:val="00A3200B"/>
    <w:rsid w:val="00A53292"/>
    <w:rsid w:val="00A55A86"/>
    <w:rsid w:val="00A65F3D"/>
    <w:rsid w:val="00A706ED"/>
    <w:rsid w:val="00A727B4"/>
    <w:rsid w:val="00A73A2E"/>
    <w:rsid w:val="00A80C51"/>
    <w:rsid w:val="00A915AD"/>
    <w:rsid w:val="00A91605"/>
    <w:rsid w:val="00A923F9"/>
    <w:rsid w:val="00A945DE"/>
    <w:rsid w:val="00A9472F"/>
    <w:rsid w:val="00A95C58"/>
    <w:rsid w:val="00AB6128"/>
    <w:rsid w:val="00AC76E7"/>
    <w:rsid w:val="00AE2368"/>
    <w:rsid w:val="00AE2A81"/>
    <w:rsid w:val="00AE3884"/>
    <w:rsid w:val="00AE4319"/>
    <w:rsid w:val="00B07828"/>
    <w:rsid w:val="00B177AB"/>
    <w:rsid w:val="00B24C51"/>
    <w:rsid w:val="00B24F01"/>
    <w:rsid w:val="00B261C5"/>
    <w:rsid w:val="00B31EBE"/>
    <w:rsid w:val="00B338C6"/>
    <w:rsid w:val="00B61176"/>
    <w:rsid w:val="00B80312"/>
    <w:rsid w:val="00B842C0"/>
    <w:rsid w:val="00B86CE1"/>
    <w:rsid w:val="00B91D6F"/>
    <w:rsid w:val="00BA0041"/>
    <w:rsid w:val="00BA34CC"/>
    <w:rsid w:val="00BA498C"/>
    <w:rsid w:val="00BA5C21"/>
    <w:rsid w:val="00BB0D8B"/>
    <w:rsid w:val="00BB54C9"/>
    <w:rsid w:val="00BC7274"/>
    <w:rsid w:val="00BD447A"/>
    <w:rsid w:val="00C26A31"/>
    <w:rsid w:val="00C36201"/>
    <w:rsid w:val="00C41B03"/>
    <w:rsid w:val="00C42CA9"/>
    <w:rsid w:val="00C443ED"/>
    <w:rsid w:val="00C45BFC"/>
    <w:rsid w:val="00C479B5"/>
    <w:rsid w:val="00C504E1"/>
    <w:rsid w:val="00C5289C"/>
    <w:rsid w:val="00C55C15"/>
    <w:rsid w:val="00C56B20"/>
    <w:rsid w:val="00C573E2"/>
    <w:rsid w:val="00C62CD2"/>
    <w:rsid w:val="00C6644B"/>
    <w:rsid w:val="00C7702B"/>
    <w:rsid w:val="00C80E47"/>
    <w:rsid w:val="00C812B3"/>
    <w:rsid w:val="00C91C68"/>
    <w:rsid w:val="00C95F86"/>
    <w:rsid w:val="00CA0965"/>
    <w:rsid w:val="00CB5026"/>
    <w:rsid w:val="00CB6609"/>
    <w:rsid w:val="00CC3D5F"/>
    <w:rsid w:val="00CC59C2"/>
    <w:rsid w:val="00CD7706"/>
    <w:rsid w:val="00CE39DD"/>
    <w:rsid w:val="00CF1A26"/>
    <w:rsid w:val="00CF5D79"/>
    <w:rsid w:val="00D03882"/>
    <w:rsid w:val="00D13485"/>
    <w:rsid w:val="00D307B4"/>
    <w:rsid w:val="00D51340"/>
    <w:rsid w:val="00D51592"/>
    <w:rsid w:val="00D55724"/>
    <w:rsid w:val="00D642FC"/>
    <w:rsid w:val="00D67B59"/>
    <w:rsid w:val="00D72DB9"/>
    <w:rsid w:val="00D74DA6"/>
    <w:rsid w:val="00D7654B"/>
    <w:rsid w:val="00D77FC5"/>
    <w:rsid w:val="00D84EA2"/>
    <w:rsid w:val="00D94F7E"/>
    <w:rsid w:val="00D97704"/>
    <w:rsid w:val="00DA7CA9"/>
    <w:rsid w:val="00DB6BE0"/>
    <w:rsid w:val="00DC057F"/>
    <w:rsid w:val="00DC6627"/>
    <w:rsid w:val="00DC7AE6"/>
    <w:rsid w:val="00DE3E1D"/>
    <w:rsid w:val="00DE4272"/>
    <w:rsid w:val="00E00179"/>
    <w:rsid w:val="00E06C66"/>
    <w:rsid w:val="00E21214"/>
    <w:rsid w:val="00E4440C"/>
    <w:rsid w:val="00E457F0"/>
    <w:rsid w:val="00E47826"/>
    <w:rsid w:val="00E5194A"/>
    <w:rsid w:val="00E80920"/>
    <w:rsid w:val="00E843F2"/>
    <w:rsid w:val="00E86265"/>
    <w:rsid w:val="00E9095A"/>
    <w:rsid w:val="00E97995"/>
    <w:rsid w:val="00EA1D21"/>
    <w:rsid w:val="00EA34FF"/>
    <w:rsid w:val="00EA589E"/>
    <w:rsid w:val="00EA6065"/>
    <w:rsid w:val="00EC4122"/>
    <w:rsid w:val="00EC4FBF"/>
    <w:rsid w:val="00ED05E5"/>
    <w:rsid w:val="00EE2502"/>
    <w:rsid w:val="00EF26A6"/>
    <w:rsid w:val="00F0395D"/>
    <w:rsid w:val="00F12B96"/>
    <w:rsid w:val="00F300DF"/>
    <w:rsid w:val="00F31B3C"/>
    <w:rsid w:val="00F45321"/>
    <w:rsid w:val="00F53614"/>
    <w:rsid w:val="00F55424"/>
    <w:rsid w:val="00F74001"/>
    <w:rsid w:val="00F77A5C"/>
    <w:rsid w:val="00F81726"/>
    <w:rsid w:val="00F9092C"/>
    <w:rsid w:val="00F95B48"/>
    <w:rsid w:val="00F95D88"/>
    <w:rsid w:val="00FB3B4D"/>
    <w:rsid w:val="00FE2940"/>
    <w:rsid w:val="00FE499F"/>
    <w:rsid w:val="00FE66EE"/>
    <w:rsid w:val="00FF0777"/>
    <w:rsid w:val="00FF1A77"/>
    <w:rsid w:val="00FF6067"/>
    <w:rsid w:val="00FF69BC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C0AB1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3C0AB1"/>
    <w:pPr>
      <w:ind w:firstLine="624"/>
    </w:pPr>
  </w:style>
  <w:style w:type="paragraph" w:styleId="a4">
    <w:name w:val="Salutation"/>
    <w:basedOn w:val="a"/>
    <w:next w:val="a"/>
    <w:link w:val="Char"/>
    <w:uiPriority w:val="99"/>
    <w:rsid w:val="003C0AB1"/>
  </w:style>
  <w:style w:type="character" w:customStyle="1" w:styleId="Char">
    <w:name w:val="称呼 Char"/>
    <w:link w:val="a4"/>
    <w:uiPriority w:val="99"/>
    <w:semiHidden/>
    <w:locked/>
    <w:rsid w:val="004A2C27"/>
    <w:rPr>
      <w:rFonts w:ascii="Calibri" w:eastAsia="仿宋_GB2312" w:hAnsi="Calibri" w:cs="Times New Roman"/>
      <w:kern w:val="32"/>
      <w:sz w:val="20"/>
      <w:szCs w:val="20"/>
    </w:rPr>
  </w:style>
  <w:style w:type="paragraph" w:styleId="a5">
    <w:name w:val="footer"/>
    <w:basedOn w:val="a"/>
    <w:link w:val="Char0"/>
    <w:uiPriority w:val="99"/>
    <w:rsid w:val="003C0A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paragraph" w:styleId="a6">
    <w:name w:val="header"/>
    <w:basedOn w:val="a"/>
    <w:link w:val="Char1"/>
    <w:uiPriority w:val="99"/>
    <w:rsid w:val="003C0A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6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character" w:styleId="a7">
    <w:name w:val="page number"/>
    <w:uiPriority w:val="99"/>
    <w:rsid w:val="003C0AB1"/>
    <w:rPr>
      <w:rFonts w:cs="Times New Roman"/>
    </w:rPr>
  </w:style>
  <w:style w:type="table" w:styleId="a8">
    <w:name w:val="Table Grid"/>
    <w:basedOn w:val="a1"/>
    <w:uiPriority w:val="99"/>
    <w:rsid w:val="003C0AB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大标题"/>
    <w:basedOn w:val="a"/>
    <w:uiPriority w:val="99"/>
    <w:rsid w:val="003C0AB1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uiPriority w:val="99"/>
    <w:rsid w:val="003C0AB1"/>
    <w:pPr>
      <w:ind w:firstLine="624"/>
    </w:pPr>
    <w:rPr>
      <w:rFonts w:eastAsia="黑体"/>
    </w:rPr>
  </w:style>
  <w:style w:type="paragraph" w:customStyle="1" w:styleId="ab">
    <w:name w:val="小小标题"/>
    <w:basedOn w:val="a"/>
    <w:uiPriority w:val="99"/>
    <w:rsid w:val="003C0AB1"/>
    <w:pPr>
      <w:ind w:firstLine="624"/>
    </w:pPr>
    <w:rPr>
      <w:rFonts w:eastAsia="楷体_GB2312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联想电脑</dc:creator>
  <cp:lastModifiedBy>Administrator</cp:lastModifiedBy>
  <cp:revision>4</cp:revision>
  <cp:lastPrinted>2022-04-26T01:12:00Z</cp:lastPrinted>
  <dcterms:created xsi:type="dcterms:W3CDTF">2022-04-26T01:12:00Z</dcterms:created>
  <dcterms:modified xsi:type="dcterms:W3CDTF">2022-05-10T01:25:00Z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