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8D8" w:rsidRDefault="00C928D8" w:rsidP="00C928D8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C928D8" w:rsidRDefault="00C928D8" w:rsidP="00C928D8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C928D8" w:rsidRDefault="00C928D8" w:rsidP="00C928D8">
      <w:pPr>
        <w:jc w:val="right"/>
        <w:rPr>
          <w:rFonts w:ascii="Times New Roman" w:eastAsia="楷体_GB2312" w:hAnsi="Times New Roman" w:cs="楷体_GB2312"/>
          <w:szCs w:val="32"/>
        </w:rPr>
      </w:pPr>
      <w:r>
        <w:rPr>
          <w:rFonts w:ascii="Times New Roman" w:eastAsia="楷体_GB2312" w:hAnsi="Times New Roman" w:cs="楷体_GB2312" w:hint="eastAsia"/>
          <w:szCs w:val="32"/>
        </w:rPr>
        <w:t>〔</w:t>
      </w:r>
      <w:r>
        <w:rPr>
          <w:rFonts w:ascii="Times New Roman" w:eastAsia="楷体_GB2312" w:hAnsi="Times New Roman" w:cs="楷体_GB2312" w:hint="eastAsia"/>
          <w:szCs w:val="32"/>
        </w:rPr>
        <w:t>2023</w:t>
      </w:r>
      <w:r>
        <w:rPr>
          <w:rFonts w:ascii="Times New Roman" w:eastAsia="楷体_GB2312" w:hAnsi="Times New Roman" w:cs="楷体_GB2312" w:hint="eastAsia"/>
          <w:szCs w:val="32"/>
        </w:rPr>
        <w:t>〕闽厦狱减字第</w:t>
      </w:r>
      <w:r w:rsidR="00875049">
        <w:rPr>
          <w:rFonts w:ascii="Times New Roman" w:eastAsia="楷体_GB2312" w:hAnsi="Times New Roman" w:cs="楷体_GB2312" w:hint="eastAsia"/>
          <w:szCs w:val="32"/>
        </w:rPr>
        <w:t>510</w:t>
      </w:r>
      <w:r>
        <w:rPr>
          <w:rFonts w:ascii="Times New Roman" w:eastAsia="楷体_GB2312" w:hAnsi="Times New Roman" w:cs="楷体_GB2312" w:hint="eastAsia"/>
          <w:szCs w:val="32"/>
        </w:rPr>
        <w:t>号</w:t>
      </w:r>
    </w:p>
    <w:p w:rsidR="00875049" w:rsidRPr="00875049" w:rsidRDefault="00875049" w:rsidP="00875049">
      <w:pPr>
        <w:spacing w:line="600" w:lineRule="exact"/>
        <w:jc w:val="right"/>
        <w:rPr>
          <w:rFonts w:ascii="仿宋" w:eastAsia="仿宋" w:hAnsi="仿宋" w:cs="楷体_GB2312"/>
          <w:color w:val="000000" w:themeColor="text1"/>
          <w:szCs w:val="32"/>
        </w:rPr>
      </w:pPr>
    </w:p>
    <w:p w:rsidR="00C928D8" w:rsidRPr="00875049" w:rsidRDefault="00C928D8" w:rsidP="00875049">
      <w:pPr>
        <w:adjustRightInd w:val="0"/>
        <w:spacing w:line="600" w:lineRule="exact"/>
        <w:ind w:firstLineChars="200" w:firstLine="640"/>
        <w:rPr>
          <w:rFonts w:ascii="仿宋" w:eastAsia="仿宋" w:hAnsi="仿宋"/>
          <w:color w:val="000000" w:themeColor="text1"/>
          <w:kern w:val="0"/>
          <w:szCs w:val="32"/>
        </w:rPr>
      </w:pPr>
      <w:r w:rsidRPr="00875049">
        <w:rPr>
          <w:rFonts w:ascii="仿宋" w:eastAsia="仿宋" w:hAnsi="仿宋" w:hint="eastAsia"/>
          <w:color w:val="000000" w:themeColor="text1"/>
          <w:kern w:val="0"/>
          <w:szCs w:val="32"/>
        </w:rPr>
        <w:t>罪犯周建平，男，汉族，初中文化，1973年11月24日生，原户籍所在地福建省漳州市。</w:t>
      </w:r>
      <w:r w:rsidR="00875049" w:rsidRPr="00875049">
        <w:rPr>
          <w:rFonts w:ascii="仿宋" w:eastAsia="仿宋" w:hAnsi="仿宋" w:hint="eastAsia"/>
          <w:color w:val="000000" w:themeColor="text1"/>
          <w:kern w:val="0"/>
          <w:szCs w:val="32"/>
        </w:rPr>
        <w:t>于</w:t>
      </w:r>
      <w:r w:rsidRPr="00875049">
        <w:rPr>
          <w:rFonts w:ascii="仿宋" w:eastAsia="仿宋" w:hAnsi="仿宋" w:hint="eastAsia"/>
          <w:color w:val="000000" w:themeColor="text1"/>
          <w:kern w:val="0"/>
          <w:szCs w:val="32"/>
        </w:rPr>
        <w:t>2013年8月29日因犯非法持有毒品、容留他人吸毒罪被</w:t>
      </w:r>
      <w:r w:rsidR="006F6F47" w:rsidRPr="00875049">
        <w:rPr>
          <w:rFonts w:ascii="仿宋" w:eastAsia="仿宋" w:hAnsi="仿宋" w:hint="eastAsia"/>
          <w:color w:val="000000" w:themeColor="text1"/>
          <w:kern w:val="0"/>
          <w:szCs w:val="32"/>
        </w:rPr>
        <w:t>福建省</w:t>
      </w:r>
      <w:r w:rsidRPr="00875049">
        <w:rPr>
          <w:rFonts w:ascii="仿宋" w:eastAsia="仿宋" w:hAnsi="仿宋" w:hint="eastAsia"/>
          <w:color w:val="000000" w:themeColor="text1"/>
          <w:kern w:val="0"/>
          <w:szCs w:val="32"/>
        </w:rPr>
        <w:t>厦门市湖里区人民法院判处有期徒刑三年，并处罚金人民币8000元，2015年9月21日刑满释放。系累犯</w:t>
      </w:r>
      <w:r w:rsidR="00875049" w:rsidRPr="00875049">
        <w:rPr>
          <w:rFonts w:ascii="仿宋" w:eastAsia="仿宋" w:hAnsi="仿宋" w:hint="eastAsia"/>
          <w:color w:val="000000" w:themeColor="text1"/>
          <w:kern w:val="0"/>
          <w:szCs w:val="32"/>
        </w:rPr>
        <w:t>（</w:t>
      </w:r>
      <w:r w:rsidR="009E4BE0" w:rsidRPr="00875049">
        <w:rPr>
          <w:rFonts w:ascii="仿宋" w:eastAsia="仿宋" w:hAnsi="仿宋"/>
          <w:color w:val="000000" w:themeColor="text1"/>
          <w:kern w:val="0"/>
          <w:szCs w:val="32"/>
        </w:rPr>
        <w:t>毒品再犯</w:t>
      </w:r>
      <w:r w:rsidR="00875049" w:rsidRPr="00875049">
        <w:rPr>
          <w:rFonts w:ascii="仿宋" w:eastAsia="仿宋" w:hAnsi="仿宋" w:hint="eastAsia"/>
          <w:color w:val="000000" w:themeColor="text1"/>
          <w:kern w:val="0"/>
          <w:szCs w:val="32"/>
        </w:rPr>
        <w:t>）</w:t>
      </w:r>
      <w:r w:rsidRPr="00875049">
        <w:rPr>
          <w:rFonts w:ascii="仿宋" w:eastAsia="仿宋" w:hAnsi="仿宋" w:hint="eastAsia"/>
          <w:color w:val="000000" w:themeColor="text1"/>
          <w:kern w:val="0"/>
          <w:szCs w:val="32"/>
        </w:rPr>
        <w:t>。</w:t>
      </w:r>
    </w:p>
    <w:p w:rsidR="00C928D8" w:rsidRPr="00875049" w:rsidRDefault="00C928D8" w:rsidP="00875049">
      <w:pPr>
        <w:adjustRightInd w:val="0"/>
        <w:spacing w:line="600" w:lineRule="exact"/>
        <w:ind w:firstLineChars="200" w:firstLine="640"/>
        <w:rPr>
          <w:rFonts w:ascii="仿宋" w:eastAsia="仿宋" w:hAnsi="仿宋"/>
          <w:color w:val="000000" w:themeColor="text1"/>
          <w:kern w:val="0"/>
          <w:szCs w:val="32"/>
        </w:rPr>
      </w:pPr>
      <w:r w:rsidRPr="00875049">
        <w:rPr>
          <w:rFonts w:ascii="仿宋" w:eastAsia="仿宋" w:hAnsi="仿宋" w:hint="eastAsia"/>
          <w:color w:val="000000" w:themeColor="text1"/>
          <w:kern w:val="0"/>
          <w:szCs w:val="32"/>
        </w:rPr>
        <w:t>福建省漳州市芗城区人民法院于2016年11月7日以(2016)闽0602刑初618号刑事判决书，以被告人周建平犯贩卖毒品罪，判处有期徒刑十五年，并处没收财产；犯容留他人吸毒罪，判处拘役五个月，并处罚金人民币3000元，决定执行有期徒刑十五年，并处没收财产及罚金人民币3000元，继续追缴违法所得人民币200元。</w:t>
      </w:r>
      <w:r w:rsidR="00875049" w:rsidRPr="00875049">
        <w:rPr>
          <w:rFonts w:ascii="仿宋" w:eastAsia="仿宋" w:hAnsi="仿宋" w:hint="eastAsia"/>
          <w:color w:val="000000" w:themeColor="text1"/>
          <w:kern w:val="0"/>
          <w:szCs w:val="32"/>
        </w:rPr>
        <w:t>刑期</w:t>
      </w:r>
      <w:r w:rsidR="00875049" w:rsidRPr="00875049">
        <w:rPr>
          <w:rFonts w:ascii="仿宋" w:eastAsia="仿宋" w:hAnsi="仿宋"/>
          <w:color w:val="000000" w:themeColor="text1"/>
          <w:kern w:val="0"/>
          <w:szCs w:val="32"/>
        </w:rPr>
        <w:t>自</w:t>
      </w:r>
      <w:r w:rsidR="00875049" w:rsidRPr="00875049">
        <w:rPr>
          <w:rFonts w:ascii="仿宋" w:eastAsia="仿宋" w:hAnsi="仿宋" w:hint="eastAsia"/>
          <w:color w:val="000000" w:themeColor="text1"/>
          <w:kern w:val="0"/>
          <w:szCs w:val="32"/>
        </w:rPr>
        <w:t>2016年4月17日起至2031年4月16日止。</w:t>
      </w:r>
      <w:r w:rsidRPr="00875049">
        <w:rPr>
          <w:rFonts w:ascii="仿宋" w:eastAsia="仿宋" w:hAnsi="仿宋" w:hint="eastAsia"/>
          <w:color w:val="000000" w:themeColor="text1"/>
          <w:kern w:val="0"/>
          <w:szCs w:val="32"/>
        </w:rPr>
        <w:t>被</w:t>
      </w:r>
      <w:r w:rsidR="00875049" w:rsidRPr="00875049">
        <w:rPr>
          <w:rFonts w:ascii="仿宋" w:eastAsia="仿宋" w:hAnsi="仿宋" w:hint="eastAsia"/>
          <w:color w:val="000000" w:themeColor="text1"/>
          <w:kern w:val="0"/>
          <w:szCs w:val="32"/>
        </w:rPr>
        <w:t>该犯</w:t>
      </w:r>
      <w:r w:rsidRPr="00875049">
        <w:rPr>
          <w:rFonts w:ascii="仿宋" w:eastAsia="仿宋" w:hAnsi="仿宋" w:hint="eastAsia"/>
          <w:color w:val="000000" w:themeColor="text1"/>
          <w:kern w:val="0"/>
          <w:szCs w:val="32"/>
        </w:rPr>
        <w:t>不服，提</w:t>
      </w:r>
      <w:r w:rsidR="00875049" w:rsidRPr="00875049">
        <w:rPr>
          <w:rFonts w:ascii="仿宋" w:eastAsia="仿宋" w:hAnsi="仿宋" w:hint="eastAsia"/>
          <w:color w:val="000000" w:themeColor="text1"/>
          <w:kern w:val="0"/>
          <w:szCs w:val="32"/>
        </w:rPr>
        <w:t>出</w:t>
      </w:r>
      <w:r w:rsidRPr="00875049">
        <w:rPr>
          <w:rFonts w:ascii="仿宋" w:eastAsia="仿宋" w:hAnsi="仿宋" w:hint="eastAsia"/>
          <w:color w:val="000000" w:themeColor="text1"/>
          <w:kern w:val="0"/>
          <w:szCs w:val="32"/>
        </w:rPr>
        <w:t>上诉。福建省漳州市中级人民法院于2017年5月27日以(2017)闽06刑终174号刑事判决书，改判被告人周建平犯贩卖毒品罪，判处有期徒刑十五年，并处没收财产人民币50000元；犯容留他人吸毒罪，判处拘役五个月，并处罚金人民币3000元，决定执行有期徒刑十五年，并处没收财产人民币50000元，罚金人民币3000元。继续追缴违法所得人民币200元。刑期</w:t>
      </w:r>
      <w:r w:rsidRPr="00875049">
        <w:rPr>
          <w:rFonts w:ascii="仿宋" w:eastAsia="仿宋" w:hAnsi="仿宋"/>
          <w:color w:val="000000" w:themeColor="text1"/>
          <w:kern w:val="0"/>
          <w:szCs w:val="32"/>
        </w:rPr>
        <w:t>自</w:t>
      </w:r>
      <w:r w:rsidRPr="00875049">
        <w:rPr>
          <w:rFonts w:ascii="仿宋" w:eastAsia="仿宋" w:hAnsi="仿宋" w:hint="eastAsia"/>
          <w:color w:val="000000" w:themeColor="text1"/>
          <w:kern w:val="0"/>
          <w:szCs w:val="32"/>
        </w:rPr>
        <w:t>2016年4月9日起至2031年4月8日止。于2018年1月16日交付福建省厦门监狱执行刑罚。2021年7月30日福建省厦门市中级人民法院以</w:t>
      </w:r>
      <w:r w:rsidRPr="00875049">
        <w:rPr>
          <w:rFonts w:ascii="仿宋" w:eastAsia="仿宋" w:hAnsi="仿宋" w:hint="eastAsia"/>
          <w:color w:val="000000" w:themeColor="text1"/>
          <w:kern w:val="0"/>
          <w:szCs w:val="32"/>
        </w:rPr>
        <w:lastRenderedPageBreak/>
        <w:t>（2021）闽02刑更348号刑事裁定书</w:t>
      </w:r>
      <w:r w:rsidR="00875049" w:rsidRPr="00875049">
        <w:rPr>
          <w:rFonts w:ascii="仿宋" w:eastAsia="仿宋" w:hAnsi="仿宋" w:hint="eastAsia"/>
          <w:color w:val="000000" w:themeColor="text1"/>
          <w:kern w:val="0"/>
          <w:szCs w:val="32"/>
        </w:rPr>
        <w:t>，</w:t>
      </w:r>
      <w:r w:rsidRPr="00875049">
        <w:rPr>
          <w:rFonts w:ascii="仿宋" w:eastAsia="仿宋" w:hAnsi="仿宋" w:hint="eastAsia"/>
          <w:color w:val="000000" w:themeColor="text1"/>
          <w:kern w:val="0"/>
          <w:szCs w:val="32"/>
        </w:rPr>
        <w:t>裁定减刑七个月。现刑期至2030年9月8日</w:t>
      </w:r>
      <w:r w:rsidR="00875049" w:rsidRPr="00875049">
        <w:rPr>
          <w:rFonts w:ascii="仿宋" w:eastAsia="仿宋" w:hAnsi="仿宋" w:hint="eastAsia"/>
          <w:color w:val="000000" w:themeColor="text1"/>
          <w:kern w:val="0"/>
          <w:szCs w:val="32"/>
        </w:rPr>
        <w:t>止，于2021年7月30日送达</w:t>
      </w:r>
      <w:r w:rsidRPr="00875049">
        <w:rPr>
          <w:rFonts w:ascii="仿宋" w:eastAsia="仿宋" w:hAnsi="仿宋" w:hint="eastAsia"/>
          <w:color w:val="000000" w:themeColor="text1"/>
          <w:kern w:val="0"/>
          <w:szCs w:val="32"/>
        </w:rPr>
        <w:t>。现属普管级罪犯。</w:t>
      </w:r>
    </w:p>
    <w:p w:rsidR="00C928D8" w:rsidRPr="00875049" w:rsidRDefault="00C928D8" w:rsidP="00875049">
      <w:pPr>
        <w:spacing w:line="600" w:lineRule="exact"/>
        <w:ind w:firstLineChars="200" w:firstLine="640"/>
        <w:jc w:val="left"/>
        <w:rPr>
          <w:rFonts w:ascii="仿宋" w:eastAsia="仿宋" w:hAnsi="仿宋" w:cs="仿宋_GB2312"/>
          <w:color w:val="000000" w:themeColor="text1"/>
          <w:szCs w:val="32"/>
        </w:rPr>
      </w:pPr>
      <w:r w:rsidRPr="00875049">
        <w:rPr>
          <w:rFonts w:ascii="仿宋" w:eastAsia="仿宋" w:hAnsi="仿宋" w:cs="仿宋_GB2312" w:hint="eastAsia"/>
          <w:color w:val="000000" w:themeColor="text1"/>
          <w:szCs w:val="32"/>
        </w:rPr>
        <w:t>罪犯周建平在服刑期间，确有悔改表现：</w:t>
      </w:r>
    </w:p>
    <w:p w:rsidR="00C928D8" w:rsidRPr="00875049" w:rsidRDefault="00C928D8" w:rsidP="00875049">
      <w:pPr>
        <w:adjustRightInd w:val="0"/>
        <w:spacing w:line="600" w:lineRule="exact"/>
        <w:ind w:firstLineChars="200" w:firstLine="640"/>
        <w:rPr>
          <w:rFonts w:ascii="仿宋" w:eastAsia="仿宋" w:hAnsi="仿宋"/>
          <w:color w:val="000000" w:themeColor="text1"/>
          <w:kern w:val="0"/>
          <w:szCs w:val="32"/>
        </w:rPr>
      </w:pPr>
      <w:r w:rsidRPr="00875049">
        <w:rPr>
          <w:rFonts w:ascii="仿宋" w:eastAsia="仿宋" w:hAnsi="仿宋" w:hint="eastAsia"/>
          <w:color w:val="000000" w:themeColor="text1"/>
          <w:kern w:val="0"/>
          <w:szCs w:val="32"/>
        </w:rPr>
        <w:t>该犯上轮提请周期剩余102.5分，本轮考核期</w:t>
      </w:r>
      <w:r w:rsidR="00875049" w:rsidRPr="00875049">
        <w:rPr>
          <w:rFonts w:ascii="仿宋" w:eastAsia="仿宋" w:hAnsi="仿宋" w:hint="eastAsia"/>
          <w:color w:val="000000" w:themeColor="text1"/>
          <w:kern w:val="0"/>
          <w:szCs w:val="32"/>
        </w:rPr>
        <w:t>27个月，合计</w:t>
      </w:r>
      <w:r w:rsidRPr="00875049">
        <w:rPr>
          <w:rFonts w:ascii="仿宋" w:eastAsia="仿宋" w:hAnsi="仿宋" w:hint="eastAsia"/>
          <w:color w:val="000000" w:themeColor="text1"/>
          <w:kern w:val="0"/>
          <w:szCs w:val="32"/>
        </w:rPr>
        <w:t>获3171分，累计获3273.5分，</w:t>
      </w:r>
      <w:r w:rsidR="00875049" w:rsidRPr="00875049">
        <w:rPr>
          <w:rFonts w:ascii="仿宋" w:eastAsia="仿宋" w:hAnsi="仿宋" w:hint="eastAsia"/>
          <w:color w:val="000000" w:themeColor="text1"/>
          <w:kern w:val="0"/>
          <w:szCs w:val="32"/>
        </w:rPr>
        <w:t>折合</w:t>
      </w:r>
      <w:r w:rsidRPr="00875049">
        <w:rPr>
          <w:rFonts w:ascii="仿宋" w:eastAsia="仿宋" w:hAnsi="仿宋" w:hint="eastAsia"/>
          <w:color w:val="000000" w:themeColor="text1"/>
          <w:kern w:val="0"/>
          <w:szCs w:val="32"/>
        </w:rPr>
        <w:t>表扬5次。间隔期自2021年8月至2023年5月共22个月，获得2593.5分。考核期内无违规。</w:t>
      </w:r>
    </w:p>
    <w:p w:rsidR="00C928D8" w:rsidRPr="00875049" w:rsidRDefault="00C928D8" w:rsidP="00875049">
      <w:pPr>
        <w:spacing w:line="600" w:lineRule="exact"/>
        <w:ind w:firstLineChars="200" w:firstLine="640"/>
        <w:rPr>
          <w:rFonts w:ascii="仿宋" w:eastAsia="仿宋" w:hAnsi="仿宋"/>
          <w:color w:val="000000" w:themeColor="text1"/>
          <w:szCs w:val="32"/>
        </w:rPr>
      </w:pPr>
      <w:r w:rsidRPr="00875049">
        <w:rPr>
          <w:rFonts w:ascii="仿宋" w:eastAsia="仿宋" w:hAnsi="仿宋" w:hint="eastAsia"/>
          <w:color w:val="000000" w:themeColor="text1"/>
          <w:szCs w:val="32"/>
        </w:rPr>
        <w:t>原判财产性判项</w:t>
      </w:r>
      <w:r w:rsidR="00875049" w:rsidRPr="00875049">
        <w:rPr>
          <w:rFonts w:ascii="仿宋" w:eastAsia="仿宋" w:hAnsi="仿宋" w:hint="eastAsia"/>
          <w:color w:val="000000" w:themeColor="text1"/>
          <w:szCs w:val="32"/>
        </w:rPr>
        <w:t>：</w:t>
      </w:r>
      <w:r w:rsidRPr="00875049">
        <w:rPr>
          <w:rFonts w:ascii="仿宋" w:eastAsia="仿宋" w:hAnsi="仿宋" w:hint="eastAsia"/>
          <w:color w:val="000000" w:themeColor="text1"/>
          <w:szCs w:val="32"/>
        </w:rPr>
        <w:t>没收财产50000元，罚金3000元，违法所得200元，</w:t>
      </w:r>
      <w:r w:rsidR="00875049" w:rsidRPr="00875049">
        <w:rPr>
          <w:rFonts w:ascii="仿宋" w:eastAsia="仿宋" w:hAnsi="仿宋" w:hint="eastAsia"/>
          <w:color w:val="000000" w:themeColor="text1"/>
          <w:szCs w:val="32"/>
        </w:rPr>
        <w:t>均</w:t>
      </w:r>
      <w:r w:rsidRPr="00875049">
        <w:rPr>
          <w:rFonts w:ascii="仿宋" w:eastAsia="仿宋" w:hAnsi="仿宋" w:hint="eastAsia"/>
          <w:color w:val="000000" w:themeColor="text1"/>
          <w:szCs w:val="32"/>
        </w:rPr>
        <w:t>已于上次减刑履行。</w:t>
      </w:r>
    </w:p>
    <w:p w:rsidR="00C928D8" w:rsidRPr="00875049" w:rsidRDefault="00C928D8" w:rsidP="00875049">
      <w:pPr>
        <w:spacing w:line="600" w:lineRule="exact"/>
        <w:ind w:firstLineChars="200" w:firstLine="640"/>
        <w:rPr>
          <w:rFonts w:ascii="仿宋" w:eastAsia="仿宋" w:hAnsi="仿宋"/>
          <w:color w:val="000000" w:themeColor="text1"/>
          <w:szCs w:val="32"/>
        </w:rPr>
      </w:pPr>
      <w:r w:rsidRPr="00875049">
        <w:rPr>
          <w:rFonts w:ascii="仿宋" w:eastAsia="仿宋" w:hAnsi="仿宋" w:hint="eastAsia"/>
          <w:color w:val="000000" w:themeColor="text1"/>
          <w:szCs w:val="32"/>
        </w:rPr>
        <w:t>该犯系累犯</w:t>
      </w:r>
      <w:r w:rsidR="00875049" w:rsidRPr="00875049">
        <w:rPr>
          <w:rFonts w:ascii="仿宋" w:eastAsia="仿宋" w:hAnsi="仿宋" w:hint="eastAsia"/>
          <w:color w:val="000000" w:themeColor="text1"/>
          <w:szCs w:val="32"/>
        </w:rPr>
        <w:t>（</w:t>
      </w:r>
      <w:r w:rsidRPr="00875049">
        <w:rPr>
          <w:rFonts w:ascii="仿宋" w:eastAsia="仿宋" w:hAnsi="仿宋" w:hint="eastAsia"/>
          <w:color w:val="000000" w:themeColor="text1"/>
          <w:szCs w:val="32"/>
        </w:rPr>
        <w:t>毒品再犯</w:t>
      </w:r>
      <w:r w:rsidR="00875049" w:rsidRPr="00875049">
        <w:rPr>
          <w:rFonts w:ascii="仿宋" w:eastAsia="仿宋" w:hAnsi="仿宋" w:hint="eastAsia"/>
          <w:color w:val="000000" w:themeColor="text1"/>
          <w:szCs w:val="32"/>
        </w:rPr>
        <w:t>）</w:t>
      </w:r>
      <w:r w:rsidRPr="00875049">
        <w:rPr>
          <w:rFonts w:ascii="仿宋" w:eastAsia="仿宋" w:hAnsi="仿宋" w:hint="eastAsia"/>
          <w:color w:val="000000" w:themeColor="text1"/>
          <w:szCs w:val="32"/>
        </w:rPr>
        <w:t>，予以相应扣</w:t>
      </w:r>
      <w:r w:rsidR="00875049" w:rsidRPr="00875049">
        <w:rPr>
          <w:rFonts w:ascii="仿宋" w:eastAsia="仿宋" w:hAnsi="仿宋" w:hint="eastAsia"/>
          <w:color w:val="000000" w:themeColor="text1"/>
          <w:szCs w:val="32"/>
        </w:rPr>
        <w:t>减减刑</w:t>
      </w:r>
      <w:r w:rsidRPr="00875049">
        <w:rPr>
          <w:rFonts w:ascii="仿宋" w:eastAsia="仿宋" w:hAnsi="仿宋" w:hint="eastAsia"/>
          <w:color w:val="000000" w:themeColor="text1"/>
          <w:szCs w:val="32"/>
        </w:rPr>
        <w:t>幅</w:t>
      </w:r>
      <w:r w:rsidR="00875049" w:rsidRPr="00875049">
        <w:rPr>
          <w:rFonts w:ascii="仿宋" w:eastAsia="仿宋" w:hAnsi="仿宋" w:hint="eastAsia"/>
          <w:color w:val="000000" w:themeColor="text1"/>
          <w:szCs w:val="32"/>
        </w:rPr>
        <w:t>度</w:t>
      </w:r>
      <w:r w:rsidRPr="00875049">
        <w:rPr>
          <w:rFonts w:ascii="仿宋" w:eastAsia="仿宋" w:hAnsi="仿宋" w:hint="eastAsia"/>
          <w:color w:val="000000" w:themeColor="text1"/>
          <w:szCs w:val="32"/>
        </w:rPr>
        <w:t>一个月。</w:t>
      </w:r>
    </w:p>
    <w:p w:rsidR="00C928D8" w:rsidRPr="00875049" w:rsidRDefault="00C928D8" w:rsidP="00875049">
      <w:pPr>
        <w:spacing w:line="600" w:lineRule="exact"/>
        <w:ind w:firstLineChars="200" w:firstLine="640"/>
        <w:rPr>
          <w:rFonts w:ascii="仿宋" w:eastAsia="仿宋" w:hAnsi="仿宋"/>
          <w:color w:val="000000" w:themeColor="text1"/>
          <w:szCs w:val="32"/>
        </w:rPr>
      </w:pPr>
      <w:r w:rsidRPr="00875049">
        <w:rPr>
          <w:rFonts w:ascii="仿宋" w:eastAsia="仿宋" w:hAnsi="仿宋" w:hint="eastAsia"/>
          <w:color w:val="000000" w:themeColor="text1"/>
          <w:szCs w:val="32"/>
        </w:rPr>
        <w:t>本案于</w:t>
      </w:r>
      <w:r w:rsidR="00875049" w:rsidRPr="00875049">
        <w:rPr>
          <w:rFonts w:ascii="仿宋" w:eastAsia="仿宋" w:hAnsi="仿宋" w:hint="eastAsia"/>
          <w:color w:val="000000" w:themeColor="text1"/>
          <w:szCs w:val="32"/>
        </w:rPr>
        <w:t>2023</w:t>
      </w:r>
      <w:r w:rsidRPr="00875049">
        <w:rPr>
          <w:rFonts w:ascii="仿宋" w:eastAsia="仿宋" w:hAnsi="仿宋" w:hint="eastAsia"/>
          <w:color w:val="000000" w:themeColor="text1"/>
          <w:szCs w:val="32"/>
        </w:rPr>
        <w:t>年</w:t>
      </w:r>
      <w:r w:rsidR="00875049" w:rsidRPr="00875049">
        <w:rPr>
          <w:rFonts w:ascii="仿宋" w:eastAsia="仿宋" w:hAnsi="仿宋" w:hint="eastAsia"/>
          <w:color w:val="000000" w:themeColor="text1"/>
          <w:szCs w:val="32"/>
        </w:rPr>
        <w:t>8</w:t>
      </w:r>
      <w:r w:rsidRPr="00875049">
        <w:rPr>
          <w:rFonts w:ascii="仿宋" w:eastAsia="仿宋" w:hAnsi="仿宋" w:hint="eastAsia"/>
          <w:color w:val="000000" w:themeColor="text1"/>
          <w:szCs w:val="32"/>
        </w:rPr>
        <w:t>月</w:t>
      </w:r>
      <w:r w:rsidR="00875049" w:rsidRPr="00875049">
        <w:rPr>
          <w:rFonts w:ascii="仿宋" w:eastAsia="仿宋" w:hAnsi="仿宋" w:hint="eastAsia"/>
          <w:color w:val="000000" w:themeColor="text1"/>
          <w:szCs w:val="32"/>
        </w:rPr>
        <w:t>14</w:t>
      </w:r>
      <w:r w:rsidRPr="00875049">
        <w:rPr>
          <w:rFonts w:ascii="仿宋" w:eastAsia="仿宋" w:hAnsi="仿宋" w:hint="eastAsia"/>
          <w:color w:val="000000" w:themeColor="text1"/>
          <w:szCs w:val="32"/>
        </w:rPr>
        <w:t>日至</w:t>
      </w:r>
      <w:r w:rsidR="00875049" w:rsidRPr="00875049">
        <w:rPr>
          <w:rFonts w:ascii="仿宋" w:eastAsia="仿宋" w:hAnsi="仿宋" w:hint="eastAsia"/>
          <w:color w:val="000000" w:themeColor="text1"/>
          <w:szCs w:val="32"/>
        </w:rPr>
        <w:t>2023</w:t>
      </w:r>
      <w:r w:rsidRPr="00875049">
        <w:rPr>
          <w:rFonts w:ascii="仿宋" w:eastAsia="仿宋" w:hAnsi="仿宋" w:hint="eastAsia"/>
          <w:color w:val="000000" w:themeColor="text1"/>
          <w:szCs w:val="32"/>
        </w:rPr>
        <w:t>年</w:t>
      </w:r>
      <w:r w:rsidR="00875049" w:rsidRPr="00875049">
        <w:rPr>
          <w:rFonts w:ascii="仿宋" w:eastAsia="仿宋" w:hAnsi="仿宋" w:hint="eastAsia"/>
          <w:color w:val="000000" w:themeColor="text1"/>
          <w:szCs w:val="32"/>
        </w:rPr>
        <w:t>8</w:t>
      </w:r>
      <w:r w:rsidRPr="00875049">
        <w:rPr>
          <w:rFonts w:ascii="仿宋" w:eastAsia="仿宋" w:hAnsi="仿宋" w:hint="eastAsia"/>
          <w:color w:val="000000" w:themeColor="text1"/>
          <w:szCs w:val="32"/>
        </w:rPr>
        <w:t>月</w:t>
      </w:r>
      <w:r w:rsidR="00875049" w:rsidRPr="00875049">
        <w:rPr>
          <w:rFonts w:ascii="仿宋" w:eastAsia="仿宋" w:hAnsi="仿宋" w:hint="eastAsia"/>
          <w:color w:val="000000" w:themeColor="text1"/>
          <w:szCs w:val="32"/>
        </w:rPr>
        <w:t>18</w:t>
      </w:r>
      <w:r w:rsidRPr="00875049">
        <w:rPr>
          <w:rFonts w:ascii="仿宋" w:eastAsia="仿宋" w:hAnsi="仿宋" w:hint="eastAsia"/>
          <w:color w:val="000000" w:themeColor="text1"/>
          <w:szCs w:val="32"/>
        </w:rPr>
        <w:t>日在狱内公示未收到不同意见。</w:t>
      </w:r>
    </w:p>
    <w:p w:rsidR="00C928D8" w:rsidRPr="00875049" w:rsidRDefault="00C928D8" w:rsidP="00875049">
      <w:pPr>
        <w:spacing w:line="600" w:lineRule="exact"/>
        <w:ind w:firstLineChars="200" w:firstLine="640"/>
        <w:rPr>
          <w:rFonts w:ascii="仿宋" w:eastAsia="仿宋" w:hAnsi="仿宋"/>
          <w:color w:val="000000" w:themeColor="text1"/>
          <w:szCs w:val="32"/>
        </w:rPr>
      </w:pPr>
      <w:r w:rsidRPr="00875049">
        <w:rPr>
          <w:rFonts w:ascii="仿宋" w:eastAsia="仿宋" w:hAnsi="仿宋" w:hint="eastAsia"/>
          <w:color w:val="000000" w:themeColor="text1"/>
          <w:szCs w:val="32"/>
        </w:rPr>
        <w:t>罪犯周建平在</w:t>
      </w:r>
      <w:r w:rsidRPr="00875049">
        <w:rPr>
          <w:rFonts w:ascii="仿宋" w:eastAsia="仿宋" w:hAnsi="仿宋" w:hint="eastAsia"/>
          <w:color w:val="000000" w:themeColor="text1"/>
        </w:rPr>
        <w:t>服刑期间，确有悔改表现，依照《中华人民共和国刑法》第78</w:t>
      </w:r>
      <w:r w:rsidR="00875049" w:rsidRPr="00875049">
        <w:rPr>
          <w:rFonts w:ascii="仿宋" w:eastAsia="仿宋" w:hAnsi="仿宋" w:hint="eastAsia"/>
          <w:color w:val="000000" w:themeColor="text1"/>
        </w:rPr>
        <w:t>条</w:t>
      </w:r>
      <w:r w:rsidRPr="00875049">
        <w:rPr>
          <w:rFonts w:ascii="仿宋" w:eastAsia="仿宋" w:hAnsi="仿宋" w:hint="eastAsia"/>
          <w:color w:val="000000" w:themeColor="text1"/>
        </w:rPr>
        <w:t>、79条</w:t>
      </w:r>
      <w:r w:rsidR="00875049" w:rsidRPr="00875049">
        <w:rPr>
          <w:rFonts w:ascii="仿宋" w:eastAsia="仿宋" w:hAnsi="仿宋" w:hint="eastAsia"/>
          <w:color w:val="000000" w:themeColor="text1"/>
        </w:rPr>
        <w:t>，</w:t>
      </w:r>
      <w:r w:rsidRPr="00875049">
        <w:rPr>
          <w:rFonts w:ascii="仿宋" w:eastAsia="仿宋" w:hAnsi="仿宋" w:hint="eastAsia"/>
          <w:color w:val="000000" w:themeColor="text1"/>
        </w:rPr>
        <w:t>《中华人民共和国刑事诉讼法》第273条和《中华人民共和国监狱法》第29条之规定</w:t>
      </w:r>
      <w:r w:rsidRPr="00875049">
        <w:rPr>
          <w:rFonts w:ascii="仿宋" w:eastAsia="仿宋" w:hAnsi="仿宋" w:hint="eastAsia"/>
          <w:color w:val="000000" w:themeColor="text1"/>
          <w:szCs w:val="32"/>
        </w:rPr>
        <w:t>，建议对罪犯周建平予以减刑七个月。特提请你院审理裁定。</w:t>
      </w:r>
    </w:p>
    <w:p w:rsidR="00C928D8" w:rsidRPr="00875049" w:rsidRDefault="00C928D8" w:rsidP="00875049">
      <w:pPr>
        <w:pStyle w:val="a3"/>
        <w:spacing w:line="600" w:lineRule="exact"/>
        <w:ind w:rightChars="-15" w:right="-48" w:firstLineChars="192" w:firstLine="614"/>
        <w:rPr>
          <w:rFonts w:ascii="仿宋" w:eastAsia="仿宋" w:hAnsi="仿宋"/>
          <w:color w:val="000000" w:themeColor="text1"/>
          <w:szCs w:val="32"/>
        </w:rPr>
      </w:pPr>
      <w:r w:rsidRPr="00875049">
        <w:rPr>
          <w:rFonts w:ascii="仿宋" w:eastAsia="仿宋" w:hAnsi="仿宋" w:hint="eastAsia"/>
          <w:color w:val="000000" w:themeColor="text1"/>
          <w:szCs w:val="32"/>
        </w:rPr>
        <w:t>此致</w:t>
      </w:r>
    </w:p>
    <w:p w:rsidR="00C928D8" w:rsidRPr="00875049" w:rsidRDefault="00C928D8" w:rsidP="00875049">
      <w:pPr>
        <w:spacing w:line="600" w:lineRule="exact"/>
        <w:ind w:rightChars="-15" w:right="-48"/>
        <w:rPr>
          <w:rFonts w:ascii="仿宋" w:eastAsia="仿宋" w:hAnsi="仿宋"/>
          <w:color w:val="000000" w:themeColor="text1"/>
          <w:szCs w:val="32"/>
        </w:rPr>
      </w:pPr>
      <w:r w:rsidRPr="00875049">
        <w:rPr>
          <w:rFonts w:ascii="仿宋" w:eastAsia="仿宋" w:hAnsi="仿宋" w:hint="eastAsia"/>
          <w:color w:val="000000" w:themeColor="text1"/>
          <w:szCs w:val="32"/>
        </w:rPr>
        <w:t>福建省厦门市中级人民法院</w:t>
      </w:r>
    </w:p>
    <w:p w:rsidR="00C928D8" w:rsidRPr="00875049" w:rsidRDefault="00C928D8" w:rsidP="00875049">
      <w:pPr>
        <w:spacing w:line="600" w:lineRule="exact"/>
        <w:ind w:firstLineChars="200" w:firstLine="640"/>
        <w:rPr>
          <w:rFonts w:ascii="仿宋" w:eastAsia="仿宋" w:hAnsi="仿宋" w:cs="仿宋_GB2312"/>
          <w:color w:val="000000" w:themeColor="text1"/>
          <w:szCs w:val="32"/>
        </w:rPr>
      </w:pPr>
      <w:r w:rsidRPr="00875049">
        <w:rPr>
          <w:rFonts w:ascii="仿宋" w:eastAsia="仿宋" w:hAnsi="仿宋" w:cs="仿宋_GB2312" w:hint="eastAsia"/>
          <w:color w:val="000000" w:themeColor="text1"/>
          <w:szCs w:val="32"/>
        </w:rPr>
        <w:t>附件：⒈罪犯</w:t>
      </w:r>
      <w:r w:rsidRPr="00875049">
        <w:rPr>
          <w:rFonts w:ascii="仿宋" w:eastAsia="仿宋" w:hAnsi="仿宋" w:hint="eastAsia"/>
          <w:color w:val="000000" w:themeColor="text1"/>
          <w:szCs w:val="32"/>
        </w:rPr>
        <w:t>周建平</w:t>
      </w:r>
      <w:r w:rsidRPr="00875049">
        <w:rPr>
          <w:rFonts w:ascii="仿宋" w:eastAsia="仿宋" w:hAnsi="仿宋" w:cs="仿宋_GB2312" w:hint="eastAsia"/>
          <w:color w:val="000000" w:themeColor="text1"/>
          <w:szCs w:val="32"/>
        </w:rPr>
        <w:t>卷宗3册</w:t>
      </w:r>
    </w:p>
    <w:p w:rsidR="00C928D8" w:rsidRPr="00875049" w:rsidRDefault="00C928D8" w:rsidP="00875049">
      <w:pPr>
        <w:spacing w:line="600" w:lineRule="exact"/>
        <w:ind w:rightChars="-15" w:right="-48" w:firstLineChars="500" w:firstLine="1600"/>
        <w:rPr>
          <w:rFonts w:ascii="仿宋" w:eastAsia="仿宋" w:hAnsi="仿宋" w:cs="仿宋_GB2312"/>
          <w:color w:val="000000" w:themeColor="text1"/>
          <w:szCs w:val="32"/>
        </w:rPr>
      </w:pPr>
      <w:r w:rsidRPr="00875049">
        <w:rPr>
          <w:rFonts w:ascii="仿宋" w:eastAsia="仿宋" w:hAnsi="仿宋" w:cs="仿宋_GB2312" w:hint="eastAsia"/>
          <w:color w:val="000000" w:themeColor="text1"/>
          <w:szCs w:val="32"/>
        </w:rPr>
        <w:t>⒉减刑建议书</w:t>
      </w:r>
      <w:r w:rsidR="00875049" w:rsidRPr="00875049">
        <w:rPr>
          <w:rFonts w:ascii="仿宋" w:eastAsia="仿宋" w:hAnsi="仿宋" w:cs="仿宋_GB2312" w:hint="eastAsia"/>
          <w:color w:val="000000" w:themeColor="text1"/>
          <w:szCs w:val="32"/>
        </w:rPr>
        <w:t>2</w:t>
      </w:r>
      <w:r w:rsidRPr="00875049">
        <w:rPr>
          <w:rFonts w:ascii="仿宋" w:eastAsia="仿宋" w:hAnsi="仿宋" w:cs="仿宋_GB2312" w:hint="eastAsia"/>
          <w:color w:val="000000" w:themeColor="text1"/>
          <w:szCs w:val="32"/>
        </w:rPr>
        <w:t>份</w:t>
      </w:r>
    </w:p>
    <w:p w:rsidR="00C928D8" w:rsidRPr="00875049" w:rsidRDefault="00C928D8" w:rsidP="00875049">
      <w:pPr>
        <w:wordWrap w:val="0"/>
        <w:spacing w:line="600" w:lineRule="exact"/>
        <w:ind w:rightChars="300" w:right="960" w:firstLineChars="192" w:firstLine="614"/>
        <w:jc w:val="right"/>
        <w:rPr>
          <w:rFonts w:ascii="仿宋" w:eastAsia="仿宋" w:hAnsi="仿宋"/>
          <w:color w:val="000000" w:themeColor="text1"/>
          <w:szCs w:val="32"/>
        </w:rPr>
      </w:pPr>
      <w:r w:rsidRPr="00875049">
        <w:rPr>
          <w:rFonts w:ascii="仿宋" w:eastAsia="仿宋" w:hAnsi="仿宋" w:hint="eastAsia"/>
          <w:color w:val="000000" w:themeColor="text1"/>
          <w:szCs w:val="32"/>
        </w:rPr>
        <w:t>福建省厦门监狱</w:t>
      </w:r>
      <w:r w:rsidR="00875049">
        <w:rPr>
          <w:rFonts w:ascii="仿宋" w:eastAsia="仿宋" w:hAnsi="仿宋" w:hint="eastAsia"/>
          <w:color w:val="000000" w:themeColor="text1"/>
          <w:szCs w:val="32"/>
        </w:rPr>
        <w:t xml:space="preserve"> </w:t>
      </w:r>
    </w:p>
    <w:p w:rsidR="00851DE4" w:rsidRPr="00875049" w:rsidRDefault="00875049" w:rsidP="00875049">
      <w:pPr>
        <w:spacing w:line="600" w:lineRule="exact"/>
        <w:ind w:right="800" w:firstLineChars="200" w:firstLine="640"/>
        <w:jc w:val="right"/>
        <w:rPr>
          <w:rFonts w:ascii="仿宋" w:eastAsia="仿宋" w:hAnsi="仿宋"/>
          <w:color w:val="000000" w:themeColor="text1"/>
        </w:rPr>
      </w:pPr>
      <w:r w:rsidRPr="00875049">
        <w:rPr>
          <w:rFonts w:ascii="仿宋" w:eastAsia="仿宋" w:hAnsi="仿宋" w:hint="eastAsia"/>
          <w:color w:val="000000" w:themeColor="text1"/>
          <w:szCs w:val="32"/>
        </w:rPr>
        <w:t>2023</w:t>
      </w:r>
      <w:r w:rsidR="00C928D8" w:rsidRPr="00875049">
        <w:rPr>
          <w:rFonts w:ascii="仿宋" w:eastAsia="仿宋" w:hAnsi="仿宋" w:hint="eastAsia"/>
          <w:color w:val="000000" w:themeColor="text1"/>
          <w:szCs w:val="32"/>
        </w:rPr>
        <w:t>年</w:t>
      </w:r>
      <w:r w:rsidRPr="00875049">
        <w:rPr>
          <w:rFonts w:ascii="仿宋" w:eastAsia="仿宋" w:hAnsi="仿宋" w:hint="eastAsia"/>
          <w:color w:val="000000" w:themeColor="text1"/>
          <w:szCs w:val="32"/>
        </w:rPr>
        <w:t>8</w:t>
      </w:r>
      <w:r w:rsidR="00C928D8" w:rsidRPr="00875049">
        <w:rPr>
          <w:rFonts w:ascii="仿宋" w:eastAsia="仿宋" w:hAnsi="仿宋" w:hint="eastAsia"/>
          <w:color w:val="000000" w:themeColor="text1"/>
          <w:szCs w:val="32"/>
        </w:rPr>
        <w:t>月</w:t>
      </w:r>
      <w:r w:rsidRPr="00875049">
        <w:rPr>
          <w:rFonts w:ascii="仿宋" w:eastAsia="仿宋" w:hAnsi="仿宋" w:hint="eastAsia"/>
          <w:color w:val="000000" w:themeColor="text1"/>
          <w:szCs w:val="32"/>
        </w:rPr>
        <w:t>21</w:t>
      </w:r>
      <w:r w:rsidR="00C928D8" w:rsidRPr="00875049">
        <w:rPr>
          <w:rFonts w:ascii="仿宋" w:eastAsia="仿宋" w:hAnsi="仿宋" w:hint="eastAsia"/>
          <w:color w:val="000000" w:themeColor="text1"/>
          <w:szCs w:val="32"/>
        </w:rPr>
        <w:t>日</w:t>
      </w:r>
    </w:p>
    <w:sectPr w:rsidR="00851DE4" w:rsidRPr="00875049" w:rsidSect="00D26AB8">
      <w:pgSz w:w="11906" w:h="16838"/>
      <w:pgMar w:top="1440" w:right="1361" w:bottom="1440" w:left="136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4751" w:rsidRDefault="00AC4751" w:rsidP="00875049">
      <w:r>
        <w:separator/>
      </w:r>
    </w:p>
  </w:endnote>
  <w:endnote w:type="continuationSeparator" w:id="1">
    <w:p w:rsidR="00AC4751" w:rsidRDefault="00AC4751" w:rsidP="008750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4751" w:rsidRDefault="00AC4751" w:rsidP="00875049">
      <w:r>
        <w:separator/>
      </w:r>
    </w:p>
  </w:footnote>
  <w:footnote w:type="continuationSeparator" w:id="1">
    <w:p w:rsidR="00AC4751" w:rsidRDefault="00AC4751" w:rsidP="0087504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1555C"/>
    <w:rsid w:val="00021D03"/>
    <w:rsid w:val="001552B9"/>
    <w:rsid w:val="002561EF"/>
    <w:rsid w:val="00281264"/>
    <w:rsid w:val="002910A7"/>
    <w:rsid w:val="002D2D62"/>
    <w:rsid w:val="002E3975"/>
    <w:rsid w:val="006B7A54"/>
    <w:rsid w:val="006F6F47"/>
    <w:rsid w:val="00740234"/>
    <w:rsid w:val="007D2EB2"/>
    <w:rsid w:val="007D47F8"/>
    <w:rsid w:val="00803E3B"/>
    <w:rsid w:val="00875049"/>
    <w:rsid w:val="00963EED"/>
    <w:rsid w:val="009D098F"/>
    <w:rsid w:val="009E4BE0"/>
    <w:rsid w:val="00AC4751"/>
    <w:rsid w:val="00BE4D27"/>
    <w:rsid w:val="00C928D8"/>
    <w:rsid w:val="00CB2AC6"/>
    <w:rsid w:val="00D02F81"/>
    <w:rsid w:val="00D26AB8"/>
    <w:rsid w:val="00DD36CD"/>
    <w:rsid w:val="00E1555C"/>
    <w:rsid w:val="00E847A5"/>
    <w:rsid w:val="00F36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semiHidden="1" w:unhideWhenUsed="1"/>
    <w:lsdException w:name="footer" w:semiHidden="1" w:unhideWhenUsed="1"/>
    <w:lsdException w:name="caption" w:semiHidden="1" w:unhideWhenUsed="1" w:qFormat="1"/>
    <w:lsdException w:name="page number" w:semiHidden="1" w:unhideWhenUsed="1"/>
    <w:lsdException w:name="Title" w:qFormat="1"/>
    <w:lsdException w:name="Default Paragraph Font" w:semiHidden="1" w:unhideWhenUsed="1"/>
    <w:lsdException w:name="Subtitle" w:qFormat="1"/>
    <w:lsdException w:name="Salutation" w:semiHidden="1" w:unhideWhenUsed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D2D62"/>
    <w:pPr>
      <w:widowControl w:val="0"/>
      <w:jc w:val="both"/>
    </w:pPr>
    <w:rPr>
      <w:rFonts w:ascii="Calibri" w:eastAsia="仿宋_GB2312" w:hAnsi="Calibri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rsid w:val="00D02F81"/>
  </w:style>
  <w:style w:type="character" w:customStyle="1" w:styleId="Char">
    <w:name w:val="称呼 Char"/>
    <w:link w:val="a3"/>
    <w:rsid w:val="00D02F81"/>
    <w:rPr>
      <w:rFonts w:ascii="Calibri" w:eastAsia="仿宋_GB2312" w:hAnsi="Calibri"/>
      <w:kern w:val="32"/>
      <w:sz w:val="32"/>
    </w:rPr>
  </w:style>
  <w:style w:type="paragraph" w:styleId="a4">
    <w:name w:val="header"/>
    <w:basedOn w:val="a"/>
    <w:link w:val="Char0"/>
    <w:rsid w:val="00D02F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D02F81"/>
    <w:rPr>
      <w:rFonts w:ascii="Calibri" w:eastAsia="仿宋_GB2312" w:hAnsi="Calibri"/>
      <w:kern w:val="32"/>
      <w:sz w:val="18"/>
      <w:szCs w:val="18"/>
    </w:rPr>
  </w:style>
  <w:style w:type="paragraph" w:styleId="a5">
    <w:name w:val="footer"/>
    <w:basedOn w:val="a"/>
    <w:link w:val="Char1"/>
    <w:rsid w:val="00D02F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link w:val="a5"/>
    <w:rsid w:val="00D02F81"/>
    <w:rPr>
      <w:rFonts w:ascii="Calibri" w:eastAsia="仿宋_GB2312" w:hAnsi="Calibri"/>
      <w:kern w:val="32"/>
      <w:sz w:val="18"/>
      <w:szCs w:val="18"/>
    </w:rPr>
  </w:style>
  <w:style w:type="character" w:styleId="a6">
    <w:name w:val="page number"/>
    <w:rsid w:val="00D02F81"/>
    <w:rPr>
      <w:rFonts w:cs="Times New Roman"/>
    </w:rPr>
  </w:style>
  <w:style w:type="paragraph" w:customStyle="1" w:styleId="1">
    <w:name w:val="样式1"/>
    <w:basedOn w:val="a"/>
    <w:qFormat/>
    <w:rsid w:val="002D2D62"/>
    <w:pPr>
      <w:adjustRightInd w:val="0"/>
      <w:ind w:firstLineChars="200" w:firstLine="640"/>
    </w:pPr>
    <w:rPr>
      <w:rFonts w:ascii="仿宋" w:eastAsia="仿宋" w:hAnsi="仿宋"/>
      <w:kern w:val="0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158</Words>
  <Characters>906</Characters>
  <Application>Microsoft Office Word</Application>
  <DocSecurity>0</DocSecurity>
  <Lines>7</Lines>
  <Paragraphs>2</Paragraphs>
  <ScaleCrop>false</ScaleCrop>
  <Company>微软中国</Company>
  <LinksUpToDate>false</LinksUpToDate>
  <CharactersWithSpaces>1062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user</cp:lastModifiedBy>
  <cp:revision>2</cp:revision>
  <dcterms:created xsi:type="dcterms:W3CDTF">2023-08-23T07:15:00Z</dcterms:created>
  <dcterms:modified xsi:type="dcterms:W3CDTF">2023-08-23T07:15:00Z</dcterms:modified>
</cp:coreProperties>
</file>