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3EF" w:rsidRDefault="002233EF" w:rsidP="002233E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2233EF" w:rsidRDefault="002233EF" w:rsidP="002233E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2233EF" w:rsidRDefault="002233EF" w:rsidP="002233EF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71102F">
        <w:rPr>
          <w:rFonts w:ascii="Times New Roman" w:eastAsia="楷体_GB2312" w:hAnsi="Times New Roman" w:cs="楷体_GB2312" w:hint="eastAsia"/>
          <w:szCs w:val="32"/>
        </w:rPr>
        <w:t>512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71102F" w:rsidRDefault="0071102F" w:rsidP="002233EF">
      <w:pPr>
        <w:jc w:val="right"/>
        <w:rPr>
          <w:rFonts w:ascii="Times New Roman" w:eastAsia="楷体_GB2312" w:hAnsi="Times New Roman" w:cs="楷体_GB2312"/>
          <w:szCs w:val="32"/>
        </w:rPr>
      </w:pPr>
    </w:p>
    <w:p w:rsidR="002233EF" w:rsidRPr="0071102F" w:rsidRDefault="002233EF" w:rsidP="002233EF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71102F">
        <w:rPr>
          <w:rFonts w:ascii="仿宋" w:eastAsia="仿宋" w:hAnsi="仿宋" w:hint="eastAsia"/>
          <w:color w:val="000000" w:themeColor="text1"/>
          <w:kern w:val="0"/>
          <w:szCs w:val="32"/>
        </w:rPr>
        <w:t>罪犯武彩龙，男，汉族，初中文化，1992年7月26日生，原户籍所在地安徽省寿县。</w:t>
      </w:r>
    </w:p>
    <w:p w:rsidR="002233EF" w:rsidRPr="0071102F" w:rsidRDefault="002233EF" w:rsidP="002233EF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71102F">
        <w:rPr>
          <w:rFonts w:ascii="仿宋" w:eastAsia="仿宋" w:hAnsi="仿宋" w:hint="eastAsia"/>
          <w:color w:val="000000" w:themeColor="text1"/>
          <w:kern w:val="0"/>
          <w:szCs w:val="32"/>
        </w:rPr>
        <w:t>福建省石狮市人民法院于2022年6月30日以（2022）闽0581刑初776</w:t>
      </w:r>
      <w:r w:rsidR="0071102F" w:rsidRPr="0071102F">
        <w:rPr>
          <w:rFonts w:ascii="仿宋" w:eastAsia="仿宋" w:hAnsi="仿宋" w:hint="eastAsia"/>
          <w:color w:val="000000" w:themeColor="text1"/>
          <w:kern w:val="0"/>
          <w:szCs w:val="32"/>
        </w:rPr>
        <w:t>号刑事判决</w:t>
      </w:r>
      <w:r w:rsidRPr="0071102F">
        <w:rPr>
          <w:rFonts w:ascii="仿宋" w:eastAsia="仿宋" w:hAnsi="仿宋" w:hint="eastAsia"/>
          <w:color w:val="000000" w:themeColor="text1"/>
          <w:kern w:val="0"/>
          <w:szCs w:val="32"/>
        </w:rPr>
        <w:t>，以被告人武彩龙犯掩饰、隐瞒犯罪所得罪，判处有期徒刑一年十个月，并处罚金人民币3000元。刑期</w:t>
      </w:r>
      <w:r w:rsidRPr="0071102F">
        <w:rPr>
          <w:rFonts w:ascii="仿宋" w:eastAsia="仿宋" w:hAnsi="仿宋"/>
          <w:color w:val="000000" w:themeColor="text1"/>
          <w:kern w:val="0"/>
          <w:szCs w:val="32"/>
        </w:rPr>
        <w:t>自</w:t>
      </w:r>
      <w:r w:rsidRPr="0071102F">
        <w:rPr>
          <w:rFonts w:ascii="仿宋" w:eastAsia="仿宋" w:hAnsi="仿宋" w:hint="eastAsia"/>
          <w:color w:val="000000" w:themeColor="text1"/>
          <w:kern w:val="0"/>
          <w:szCs w:val="32"/>
        </w:rPr>
        <w:t>2022年2月19日起至2023年12月18日止。于2022年8月22日交付福建省厦门监狱执行刑罚。现属考察级罪犯。</w:t>
      </w:r>
    </w:p>
    <w:p w:rsidR="002233EF" w:rsidRPr="0071102F" w:rsidRDefault="002233EF" w:rsidP="002233EF">
      <w:pPr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 w:rsidRPr="0071102F">
        <w:rPr>
          <w:rFonts w:ascii="仿宋" w:eastAsia="仿宋" w:hAnsi="仿宋" w:cs="仿宋_GB2312" w:hint="eastAsia"/>
          <w:color w:val="000000" w:themeColor="text1"/>
          <w:szCs w:val="32"/>
        </w:rPr>
        <w:t>罪犯武彩龙在服刑期间，确有悔改表现：</w:t>
      </w:r>
    </w:p>
    <w:p w:rsidR="002233EF" w:rsidRPr="0071102F" w:rsidRDefault="002233EF" w:rsidP="002233EF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71102F">
        <w:rPr>
          <w:rFonts w:ascii="仿宋" w:eastAsia="仿宋" w:hAnsi="仿宋" w:hint="eastAsia"/>
          <w:color w:val="000000" w:themeColor="text1"/>
          <w:kern w:val="0"/>
          <w:szCs w:val="32"/>
        </w:rPr>
        <w:t>该犯起始时间自2022年8月22日至2023年5月共9个月，获得623.5分</w:t>
      </w:r>
      <w:r w:rsidR="0071102F" w:rsidRPr="0071102F">
        <w:rPr>
          <w:rFonts w:ascii="仿宋" w:eastAsia="仿宋" w:hAnsi="仿宋" w:hint="eastAsia"/>
          <w:color w:val="000000" w:themeColor="text1"/>
          <w:kern w:val="0"/>
          <w:szCs w:val="32"/>
        </w:rPr>
        <w:t>，兑换物质奖励1次</w:t>
      </w:r>
      <w:r w:rsidRPr="0071102F">
        <w:rPr>
          <w:rFonts w:ascii="仿宋" w:eastAsia="仿宋" w:hAnsi="仿宋" w:hint="eastAsia"/>
          <w:color w:val="000000" w:themeColor="text1"/>
          <w:kern w:val="0"/>
          <w:szCs w:val="32"/>
        </w:rPr>
        <w:t>。考核期内无违规。</w:t>
      </w:r>
    </w:p>
    <w:p w:rsidR="002233EF" w:rsidRPr="0071102F" w:rsidRDefault="002233EF" w:rsidP="002233EF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71102F">
        <w:rPr>
          <w:rFonts w:ascii="仿宋" w:eastAsia="仿宋" w:hAnsi="仿宋" w:hint="eastAsia"/>
          <w:color w:val="000000" w:themeColor="text1"/>
          <w:szCs w:val="32"/>
        </w:rPr>
        <w:t>原判财产性判项</w:t>
      </w:r>
      <w:r w:rsidR="0071102F" w:rsidRPr="0071102F">
        <w:rPr>
          <w:rFonts w:ascii="仿宋" w:eastAsia="仿宋" w:hAnsi="仿宋" w:hint="eastAsia"/>
          <w:color w:val="000000" w:themeColor="text1"/>
          <w:szCs w:val="32"/>
        </w:rPr>
        <w:t>：</w:t>
      </w:r>
      <w:r w:rsidRPr="0071102F">
        <w:rPr>
          <w:rFonts w:ascii="仿宋" w:eastAsia="仿宋" w:hAnsi="仿宋" w:hint="eastAsia"/>
          <w:color w:val="000000" w:themeColor="text1"/>
          <w:szCs w:val="32"/>
        </w:rPr>
        <w:t>罚金3000元，已履行3000元，本次履行3000元。</w:t>
      </w:r>
    </w:p>
    <w:p w:rsidR="002233EF" w:rsidRPr="0071102F" w:rsidRDefault="002233EF" w:rsidP="002233EF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71102F">
        <w:rPr>
          <w:rFonts w:ascii="仿宋" w:eastAsia="仿宋" w:hAnsi="仿宋" w:hint="eastAsia"/>
          <w:color w:val="000000" w:themeColor="text1"/>
          <w:szCs w:val="32"/>
        </w:rPr>
        <w:t>本案于</w:t>
      </w:r>
      <w:r w:rsidR="0071102F" w:rsidRPr="0071102F">
        <w:rPr>
          <w:rFonts w:ascii="仿宋" w:eastAsia="仿宋" w:hAnsi="仿宋" w:hint="eastAsia"/>
          <w:color w:val="000000" w:themeColor="text1"/>
          <w:szCs w:val="32"/>
        </w:rPr>
        <w:t>2023</w:t>
      </w:r>
      <w:r w:rsidRPr="0071102F">
        <w:rPr>
          <w:rFonts w:ascii="仿宋" w:eastAsia="仿宋" w:hAnsi="仿宋" w:hint="eastAsia"/>
          <w:color w:val="000000" w:themeColor="text1"/>
          <w:szCs w:val="32"/>
        </w:rPr>
        <w:t>年</w:t>
      </w:r>
      <w:r w:rsidR="0071102F" w:rsidRPr="0071102F">
        <w:rPr>
          <w:rFonts w:ascii="仿宋" w:eastAsia="仿宋" w:hAnsi="仿宋" w:hint="eastAsia"/>
          <w:color w:val="000000" w:themeColor="text1"/>
          <w:szCs w:val="32"/>
        </w:rPr>
        <w:t>8</w:t>
      </w:r>
      <w:r w:rsidRPr="0071102F">
        <w:rPr>
          <w:rFonts w:ascii="仿宋" w:eastAsia="仿宋" w:hAnsi="仿宋" w:hint="eastAsia"/>
          <w:color w:val="000000" w:themeColor="text1"/>
          <w:szCs w:val="32"/>
        </w:rPr>
        <w:t>月</w:t>
      </w:r>
      <w:r w:rsidR="0071102F" w:rsidRPr="0071102F">
        <w:rPr>
          <w:rFonts w:ascii="仿宋" w:eastAsia="仿宋" w:hAnsi="仿宋" w:hint="eastAsia"/>
          <w:color w:val="000000" w:themeColor="text1"/>
          <w:szCs w:val="32"/>
        </w:rPr>
        <w:t>14</w:t>
      </w:r>
      <w:r w:rsidRPr="0071102F">
        <w:rPr>
          <w:rFonts w:ascii="仿宋" w:eastAsia="仿宋" w:hAnsi="仿宋" w:hint="eastAsia"/>
          <w:color w:val="000000" w:themeColor="text1"/>
          <w:szCs w:val="32"/>
        </w:rPr>
        <w:t>日至</w:t>
      </w:r>
      <w:r w:rsidR="0071102F" w:rsidRPr="0071102F">
        <w:rPr>
          <w:rFonts w:ascii="仿宋" w:eastAsia="仿宋" w:hAnsi="仿宋" w:hint="eastAsia"/>
          <w:color w:val="000000" w:themeColor="text1"/>
          <w:szCs w:val="32"/>
        </w:rPr>
        <w:t>2023</w:t>
      </w:r>
      <w:r w:rsidRPr="0071102F">
        <w:rPr>
          <w:rFonts w:ascii="仿宋" w:eastAsia="仿宋" w:hAnsi="仿宋" w:hint="eastAsia"/>
          <w:color w:val="000000" w:themeColor="text1"/>
          <w:szCs w:val="32"/>
        </w:rPr>
        <w:t>年</w:t>
      </w:r>
      <w:r w:rsidR="0071102F" w:rsidRPr="0071102F">
        <w:rPr>
          <w:rFonts w:ascii="仿宋" w:eastAsia="仿宋" w:hAnsi="仿宋" w:hint="eastAsia"/>
          <w:color w:val="000000" w:themeColor="text1"/>
          <w:szCs w:val="32"/>
        </w:rPr>
        <w:t>8</w:t>
      </w:r>
      <w:r w:rsidRPr="0071102F">
        <w:rPr>
          <w:rFonts w:ascii="仿宋" w:eastAsia="仿宋" w:hAnsi="仿宋" w:hint="eastAsia"/>
          <w:color w:val="000000" w:themeColor="text1"/>
          <w:szCs w:val="32"/>
        </w:rPr>
        <w:t>月</w:t>
      </w:r>
      <w:r w:rsidR="0071102F" w:rsidRPr="0071102F">
        <w:rPr>
          <w:rFonts w:ascii="仿宋" w:eastAsia="仿宋" w:hAnsi="仿宋" w:hint="eastAsia"/>
          <w:color w:val="000000" w:themeColor="text1"/>
          <w:szCs w:val="32"/>
        </w:rPr>
        <w:t>18</w:t>
      </w:r>
      <w:r w:rsidRPr="0071102F">
        <w:rPr>
          <w:rFonts w:ascii="仿宋" w:eastAsia="仿宋" w:hAnsi="仿宋" w:hint="eastAsia"/>
          <w:color w:val="000000" w:themeColor="text1"/>
          <w:szCs w:val="32"/>
        </w:rPr>
        <w:t>日在狱内公示未收到不同意见。</w:t>
      </w:r>
    </w:p>
    <w:p w:rsidR="002233EF" w:rsidRPr="0071102F" w:rsidRDefault="002233EF" w:rsidP="0071102F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71102F">
        <w:rPr>
          <w:rFonts w:ascii="仿宋" w:eastAsia="仿宋" w:hAnsi="仿宋" w:hint="eastAsia"/>
          <w:color w:val="000000" w:themeColor="text1"/>
          <w:szCs w:val="32"/>
        </w:rPr>
        <w:t>罪犯武彩龙在</w:t>
      </w:r>
      <w:r w:rsidRPr="0071102F">
        <w:rPr>
          <w:rFonts w:ascii="仿宋" w:eastAsia="仿宋" w:hAnsi="仿宋" w:hint="eastAsia"/>
          <w:color w:val="000000" w:themeColor="text1"/>
        </w:rPr>
        <w:t>服刑期间，确有悔改表现，依照《中华人民共和国刑法》第78</w:t>
      </w:r>
      <w:r w:rsidR="0071102F" w:rsidRPr="0071102F">
        <w:rPr>
          <w:rFonts w:ascii="仿宋" w:eastAsia="仿宋" w:hAnsi="仿宋" w:hint="eastAsia"/>
          <w:color w:val="000000" w:themeColor="text1"/>
        </w:rPr>
        <w:t>条</w:t>
      </w:r>
      <w:r w:rsidRPr="0071102F">
        <w:rPr>
          <w:rFonts w:ascii="仿宋" w:eastAsia="仿宋" w:hAnsi="仿宋" w:hint="eastAsia"/>
          <w:color w:val="000000" w:themeColor="text1"/>
        </w:rPr>
        <w:t>、79条</w:t>
      </w:r>
      <w:r w:rsidR="0071102F" w:rsidRPr="0071102F">
        <w:rPr>
          <w:rFonts w:ascii="仿宋" w:eastAsia="仿宋" w:hAnsi="仿宋" w:hint="eastAsia"/>
          <w:color w:val="000000" w:themeColor="text1"/>
        </w:rPr>
        <w:t>，</w:t>
      </w:r>
      <w:r w:rsidRPr="0071102F">
        <w:rPr>
          <w:rFonts w:ascii="仿宋" w:eastAsia="仿宋" w:hAnsi="仿宋" w:hint="eastAsia"/>
          <w:color w:val="000000" w:themeColor="text1"/>
        </w:rPr>
        <w:t>《中华人民共和国刑事诉讼法》第273条和《中华人民共和国监狱法》第29条之规定</w:t>
      </w:r>
      <w:r w:rsidRPr="0071102F">
        <w:rPr>
          <w:rFonts w:ascii="仿宋" w:eastAsia="仿宋" w:hAnsi="仿宋" w:hint="eastAsia"/>
          <w:color w:val="000000" w:themeColor="text1"/>
          <w:szCs w:val="32"/>
        </w:rPr>
        <w:t>，建议对罪犯</w:t>
      </w:r>
      <w:r w:rsidRPr="0071102F">
        <w:rPr>
          <w:rFonts w:ascii="仿宋" w:eastAsia="仿宋" w:hAnsi="仿宋" w:hint="eastAsia"/>
          <w:color w:val="000000" w:themeColor="text1"/>
          <w:szCs w:val="32"/>
        </w:rPr>
        <w:lastRenderedPageBreak/>
        <w:t>武彩龙予以减刑三个月。特提请你院审理裁定。</w:t>
      </w:r>
    </w:p>
    <w:p w:rsidR="002233EF" w:rsidRPr="0071102F" w:rsidRDefault="002233EF" w:rsidP="002233EF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color w:val="000000" w:themeColor="text1"/>
          <w:szCs w:val="32"/>
        </w:rPr>
      </w:pPr>
      <w:r w:rsidRPr="0071102F">
        <w:rPr>
          <w:rFonts w:ascii="仿宋" w:eastAsia="仿宋" w:hAnsi="仿宋" w:hint="eastAsia"/>
          <w:color w:val="000000" w:themeColor="text1"/>
          <w:szCs w:val="32"/>
        </w:rPr>
        <w:t>此致</w:t>
      </w:r>
    </w:p>
    <w:p w:rsidR="002233EF" w:rsidRPr="0071102F" w:rsidRDefault="002233EF" w:rsidP="002233EF">
      <w:pPr>
        <w:spacing w:line="620" w:lineRule="exact"/>
        <w:ind w:rightChars="-15" w:right="-48"/>
        <w:rPr>
          <w:rFonts w:ascii="仿宋" w:eastAsia="仿宋" w:hAnsi="仿宋"/>
          <w:color w:val="000000" w:themeColor="text1"/>
          <w:szCs w:val="32"/>
        </w:rPr>
      </w:pPr>
      <w:r w:rsidRPr="0071102F">
        <w:rPr>
          <w:rFonts w:ascii="仿宋" w:eastAsia="仿宋" w:hAnsi="仿宋" w:hint="eastAsia"/>
          <w:color w:val="000000" w:themeColor="text1"/>
          <w:szCs w:val="32"/>
        </w:rPr>
        <w:t>福建省厦门市中级人民法院</w:t>
      </w:r>
    </w:p>
    <w:p w:rsidR="002233EF" w:rsidRPr="0071102F" w:rsidRDefault="002233EF" w:rsidP="002233EF">
      <w:pPr>
        <w:ind w:firstLineChars="200" w:firstLine="640"/>
        <w:rPr>
          <w:rFonts w:ascii="仿宋" w:eastAsia="仿宋" w:hAnsi="仿宋" w:cs="仿宋_GB2312"/>
          <w:color w:val="000000" w:themeColor="text1"/>
          <w:szCs w:val="32"/>
        </w:rPr>
      </w:pPr>
      <w:r w:rsidRPr="0071102F">
        <w:rPr>
          <w:rFonts w:ascii="仿宋" w:eastAsia="仿宋" w:hAnsi="仿宋" w:cs="仿宋_GB2312" w:hint="eastAsia"/>
          <w:color w:val="000000" w:themeColor="text1"/>
          <w:szCs w:val="32"/>
        </w:rPr>
        <w:t>附件：⒈罪犯</w:t>
      </w:r>
      <w:r w:rsidRPr="0071102F">
        <w:rPr>
          <w:rFonts w:ascii="仿宋" w:eastAsia="仿宋" w:hAnsi="仿宋" w:hint="eastAsia"/>
          <w:color w:val="000000" w:themeColor="text1"/>
          <w:szCs w:val="32"/>
        </w:rPr>
        <w:t>武彩龙</w:t>
      </w:r>
      <w:r w:rsidRPr="0071102F">
        <w:rPr>
          <w:rFonts w:ascii="仿宋" w:eastAsia="仿宋" w:hAnsi="仿宋" w:cs="仿宋_GB2312" w:hint="eastAsia"/>
          <w:color w:val="000000" w:themeColor="text1"/>
          <w:szCs w:val="32"/>
        </w:rPr>
        <w:t>卷宗2册</w:t>
      </w:r>
    </w:p>
    <w:p w:rsidR="002233EF" w:rsidRPr="0071102F" w:rsidRDefault="002233EF" w:rsidP="002233EF">
      <w:pPr>
        <w:ind w:rightChars="-15" w:right="-48" w:firstLineChars="500" w:firstLine="1600"/>
        <w:rPr>
          <w:rFonts w:ascii="仿宋" w:eastAsia="仿宋" w:hAnsi="仿宋" w:cs="仿宋_GB2312"/>
          <w:color w:val="000000" w:themeColor="text1"/>
          <w:szCs w:val="32"/>
        </w:rPr>
      </w:pPr>
      <w:r w:rsidRPr="0071102F">
        <w:rPr>
          <w:rFonts w:ascii="仿宋" w:eastAsia="仿宋" w:hAnsi="仿宋" w:cs="仿宋_GB2312" w:hint="eastAsia"/>
          <w:color w:val="000000" w:themeColor="text1"/>
          <w:szCs w:val="32"/>
        </w:rPr>
        <w:t>⒉减刑建议书</w:t>
      </w:r>
      <w:r w:rsidR="0071102F" w:rsidRPr="0071102F">
        <w:rPr>
          <w:rFonts w:ascii="仿宋" w:eastAsia="仿宋" w:hAnsi="仿宋" w:cs="仿宋_GB2312" w:hint="eastAsia"/>
          <w:color w:val="000000" w:themeColor="text1"/>
          <w:szCs w:val="32"/>
        </w:rPr>
        <w:t>2</w:t>
      </w:r>
      <w:r w:rsidRPr="0071102F">
        <w:rPr>
          <w:rFonts w:ascii="仿宋" w:eastAsia="仿宋" w:hAnsi="仿宋" w:cs="仿宋_GB2312" w:hint="eastAsia"/>
          <w:color w:val="000000" w:themeColor="text1"/>
          <w:szCs w:val="32"/>
        </w:rPr>
        <w:t>份</w:t>
      </w:r>
    </w:p>
    <w:p w:rsidR="0071102F" w:rsidRPr="0071102F" w:rsidRDefault="0071102F" w:rsidP="002233EF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</w:p>
    <w:p w:rsidR="002233EF" w:rsidRPr="0071102F" w:rsidRDefault="002233EF" w:rsidP="0071102F">
      <w:pPr>
        <w:spacing w:line="620" w:lineRule="exact"/>
        <w:ind w:rightChars="291" w:right="931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  <w:r w:rsidRPr="0071102F">
        <w:rPr>
          <w:rFonts w:ascii="仿宋" w:eastAsia="仿宋" w:hAnsi="仿宋" w:hint="eastAsia"/>
          <w:color w:val="000000" w:themeColor="text1"/>
          <w:szCs w:val="32"/>
        </w:rPr>
        <w:t>福建省厦门监狱</w:t>
      </w:r>
    </w:p>
    <w:p w:rsidR="002233EF" w:rsidRPr="0071102F" w:rsidRDefault="0071102F" w:rsidP="002233EF">
      <w:pPr>
        <w:ind w:right="800" w:firstLineChars="200" w:firstLine="640"/>
        <w:jc w:val="right"/>
        <w:rPr>
          <w:rFonts w:ascii="仿宋" w:eastAsia="仿宋" w:hAnsi="仿宋" w:cs="仿宋_GB2312"/>
          <w:color w:val="000000" w:themeColor="text1"/>
          <w:sz w:val="28"/>
          <w:szCs w:val="36"/>
        </w:rPr>
      </w:pPr>
      <w:r w:rsidRPr="0071102F">
        <w:rPr>
          <w:rFonts w:ascii="仿宋" w:eastAsia="仿宋" w:hAnsi="仿宋" w:hint="eastAsia"/>
          <w:color w:val="000000" w:themeColor="text1"/>
          <w:szCs w:val="32"/>
        </w:rPr>
        <w:t>2023</w:t>
      </w:r>
      <w:r w:rsidR="002233EF" w:rsidRPr="0071102F">
        <w:rPr>
          <w:rFonts w:ascii="仿宋" w:eastAsia="仿宋" w:hAnsi="仿宋" w:hint="eastAsia"/>
          <w:color w:val="000000" w:themeColor="text1"/>
          <w:szCs w:val="32"/>
        </w:rPr>
        <w:t>年</w:t>
      </w:r>
      <w:r w:rsidRPr="0071102F">
        <w:rPr>
          <w:rFonts w:ascii="仿宋" w:eastAsia="仿宋" w:hAnsi="仿宋" w:hint="eastAsia"/>
          <w:color w:val="000000" w:themeColor="text1"/>
          <w:szCs w:val="32"/>
        </w:rPr>
        <w:t>8</w:t>
      </w:r>
      <w:r w:rsidR="002233EF" w:rsidRPr="0071102F">
        <w:rPr>
          <w:rFonts w:ascii="仿宋" w:eastAsia="仿宋" w:hAnsi="仿宋" w:hint="eastAsia"/>
          <w:color w:val="000000" w:themeColor="text1"/>
          <w:szCs w:val="32"/>
        </w:rPr>
        <w:t>月</w:t>
      </w:r>
      <w:r w:rsidRPr="0071102F">
        <w:rPr>
          <w:rFonts w:ascii="仿宋" w:eastAsia="仿宋" w:hAnsi="仿宋" w:hint="eastAsia"/>
          <w:color w:val="000000" w:themeColor="text1"/>
          <w:szCs w:val="32"/>
        </w:rPr>
        <w:t>21</w:t>
      </w:r>
      <w:r w:rsidR="002233EF" w:rsidRPr="0071102F">
        <w:rPr>
          <w:rFonts w:ascii="仿宋" w:eastAsia="仿宋" w:hAnsi="仿宋" w:hint="eastAsia"/>
          <w:color w:val="000000" w:themeColor="text1"/>
          <w:szCs w:val="32"/>
        </w:rPr>
        <w:t>日</w:t>
      </w:r>
    </w:p>
    <w:p w:rsidR="00851DE4" w:rsidRPr="0071102F" w:rsidRDefault="00C748B8" w:rsidP="002233EF">
      <w:pPr>
        <w:rPr>
          <w:rFonts w:ascii="仿宋" w:eastAsia="仿宋" w:hAnsi="仿宋"/>
          <w:color w:val="000000" w:themeColor="text1"/>
        </w:rPr>
      </w:pPr>
    </w:p>
    <w:sectPr w:rsidR="00851DE4" w:rsidRPr="0071102F" w:rsidSect="0071102F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8B8" w:rsidRDefault="00C748B8" w:rsidP="0071102F">
      <w:r>
        <w:separator/>
      </w:r>
    </w:p>
  </w:endnote>
  <w:endnote w:type="continuationSeparator" w:id="1">
    <w:p w:rsidR="00C748B8" w:rsidRDefault="00C748B8" w:rsidP="00711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8B8" w:rsidRDefault="00C748B8" w:rsidP="0071102F">
      <w:r>
        <w:separator/>
      </w:r>
    </w:p>
  </w:footnote>
  <w:footnote w:type="continuationSeparator" w:id="1">
    <w:p w:rsidR="00C748B8" w:rsidRDefault="00C748B8" w:rsidP="007110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1E55"/>
    <w:rsid w:val="001552B9"/>
    <w:rsid w:val="002233EF"/>
    <w:rsid w:val="002561EF"/>
    <w:rsid w:val="002910A7"/>
    <w:rsid w:val="002D2D62"/>
    <w:rsid w:val="002E3975"/>
    <w:rsid w:val="00531DDD"/>
    <w:rsid w:val="00655B8E"/>
    <w:rsid w:val="0071102F"/>
    <w:rsid w:val="00733986"/>
    <w:rsid w:val="00740234"/>
    <w:rsid w:val="007D2EB2"/>
    <w:rsid w:val="008C7C83"/>
    <w:rsid w:val="00963EED"/>
    <w:rsid w:val="00BE4D27"/>
    <w:rsid w:val="00BF1342"/>
    <w:rsid w:val="00C748B8"/>
    <w:rsid w:val="00CB2AC6"/>
    <w:rsid w:val="00D02F81"/>
    <w:rsid w:val="00D21E55"/>
    <w:rsid w:val="00DD36CD"/>
    <w:rsid w:val="00E847A5"/>
    <w:rsid w:val="00F3690D"/>
    <w:rsid w:val="00F6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Salutation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D6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D02F81"/>
  </w:style>
  <w:style w:type="character" w:customStyle="1" w:styleId="Char">
    <w:name w:val="称呼 Char"/>
    <w:link w:val="a3"/>
    <w:rsid w:val="00D02F81"/>
    <w:rPr>
      <w:rFonts w:ascii="Calibri" w:eastAsia="仿宋_GB2312" w:hAnsi="Calibri"/>
      <w:kern w:val="32"/>
      <w:sz w:val="32"/>
    </w:rPr>
  </w:style>
  <w:style w:type="paragraph" w:styleId="a4">
    <w:name w:val="header"/>
    <w:basedOn w:val="a"/>
    <w:link w:val="Char0"/>
    <w:rsid w:val="00D02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2F81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1"/>
    <w:rsid w:val="00D02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sid w:val="00D02F81"/>
    <w:rPr>
      <w:rFonts w:ascii="Calibri" w:eastAsia="仿宋_GB2312" w:hAnsi="Calibri"/>
      <w:kern w:val="32"/>
      <w:sz w:val="18"/>
      <w:szCs w:val="18"/>
    </w:rPr>
  </w:style>
  <w:style w:type="character" w:styleId="a6">
    <w:name w:val="page number"/>
    <w:rsid w:val="00D02F81"/>
    <w:rPr>
      <w:rFonts w:cs="Times New Roman"/>
    </w:rPr>
  </w:style>
  <w:style w:type="paragraph" w:customStyle="1" w:styleId="1">
    <w:name w:val="样式1"/>
    <w:basedOn w:val="a"/>
    <w:qFormat/>
    <w:rsid w:val="002D2D62"/>
    <w:pPr>
      <w:adjustRightInd w:val="0"/>
      <w:ind w:firstLineChars="200" w:firstLine="640"/>
    </w:pPr>
    <w:rPr>
      <w:rFonts w:ascii="仿宋" w:eastAsia="仿宋" w:hAnsi="仿宋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462</Characters>
  <Application>Microsoft Office Word</Application>
  <DocSecurity>0</DocSecurity>
  <Lines>3</Lines>
  <Paragraphs>1</Paragraphs>
  <ScaleCrop>false</ScaleCrop>
  <Company>微软中国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dcterms:created xsi:type="dcterms:W3CDTF">2023-08-23T07:14:00Z</dcterms:created>
  <dcterms:modified xsi:type="dcterms:W3CDTF">2023-08-23T07:14:00Z</dcterms:modified>
</cp:coreProperties>
</file>