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90" w:rsidRPr="006762D6" w:rsidRDefault="00985FD3" w:rsidP="006762D6">
      <w:pPr>
        <w:adjustRightInd w:val="0"/>
        <w:snapToGrid w:val="0"/>
        <w:spacing w:line="195" w:lineRule="auto"/>
        <w:jc w:val="center"/>
        <w:rPr>
          <w:rFonts w:ascii="方正小标宋_GBK" w:eastAsia="方正小标宋_GBK" w:hAnsi="仿宋" w:cs="方正小标宋简体"/>
          <w:snapToGrid w:val="0"/>
          <w:kern w:val="0"/>
          <w:sz w:val="44"/>
          <w:szCs w:val="44"/>
        </w:rPr>
      </w:pPr>
      <w:r w:rsidRPr="006762D6">
        <w:rPr>
          <w:rFonts w:ascii="方正小标宋_GBK" w:eastAsia="方正小标宋_GBK" w:hAnsi="仿宋" w:cs="方正小标宋简体" w:hint="eastAsia"/>
          <w:snapToGrid w:val="0"/>
          <w:kern w:val="0"/>
          <w:sz w:val="44"/>
          <w:szCs w:val="44"/>
        </w:rPr>
        <w:t>福建省厦门监狱</w:t>
      </w:r>
    </w:p>
    <w:p w:rsidR="00FF4390" w:rsidRDefault="00985FD3" w:rsidP="006762D6">
      <w:pPr>
        <w:adjustRightInd w:val="0"/>
        <w:snapToGrid w:val="0"/>
        <w:spacing w:line="195" w:lineRule="auto"/>
        <w:jc w:val="center"/>
        <w:rPr>
          <w:rFonts w:ascii="方正小标宋_GBK" w:eastAsia="方正小标宋_GBK" w:hAnsi="仿宋" w:cs="方正小标宋简体"/>
          <w:snapToGrid w:val="0"/>
          <w:kern w:val="0"/>
          <w:sz w:val="44"/>
          <w:szCs w:val="44"/>
        </w:rPr>
      </w:pPr>
      <w:r w:rsidRPr="006762D6">
        <w:rPr>
          <w:rFonts w:ascii="方正小标宋_GBK" w:eastAsia="方正小标宋_GBK" w:hAnsi="仿宋" w:cs="方正小标宋简体" w:hint="eastAsia"/>
          <w:snapToGrid w:val="0"/>
          <w:kern w:val="0"/>
          <w:sz w:val="44"/>
          <w:szCs w:val="44"/>
        </w:rPr>
        <w:t>提请减刑建议书</w:t>
      </w:r>
    </w:p>
    <w:p w:rsidR="00FF4390" w:rsidRDefault="00985FD3" w:rsidP="006762D6">
      <w:pPr>
        <w:wordWrap w:val="0"/>
        <w:adjustRightInd w:val="0"/>
        <w:snapToGrid w:val="0"/>
        <w:spacing w:line="265" w:lineRule="auto"/>
        <w:jc w:val="right"/>
        <w:rPr>
          <w:rFonts w:ascii="楷体" w:eastAsia="楷体" w:hAnsi="楷体" w:cs="楷体_GB2312"/>
          <w:snapToGrid w:val="0"/>
          <w:kern w:val="0"/>
          <w:szCs w:val="32"/>
        </w:rPr>
      </w:pPr>
      <w:r w:rsidRPr="006762D6">
        <w:rPr>
          <w:rFonts w:ascii="楷体" w:eastAsia="楷体" w:hAnsi="楷体" w:cs="楷体_GB2312" w:hint="eastAsia"/>
          <w:snapToGrid w:val="0"/>
          <w:kern w:val="0"/>
          <w:szCs w:val="32"/>
        </w:rPr>
        <w:t>〔2023〕闽厦狱减字第</w:t>
      </w:r>
      <w:r w:rsidR="00DF2798">
        <w:rPr>
          <w:rFonts w:ascii="楷体" w:eastAsia="楷体" w:hAnsi="楷体" w:cs="楷体_GB2312" w:hint="eastAsia"/>
          <w:snapToGrid w:val="0"/>
          <w:kern w:val="0"/>
          <w:szCs w:val="32"/>
        </w:rPr>
        <w:t>496</w:t>
      </w:r>
      <w:r w:rsidRPr="006762D6">
        <w:rPr>
          <w:rFonts w:ascii="楷体" w:eastAsia="楷体" w:hAnsi="楷体" w:cs="楷体_GB2312" w:hint="eastAsia"/>
          <w:snapToGrid w:val="0"/>
          <w:kern w:val="0"/>
          <w:szCs w:val="32"/>
        </w:rPr>
        <w:t>号</w:t>
      </w:r>
    </w:p>
    <w:p w:rsidR="007F633B" w:rsidRPr="006762D6" w:rsidRDefault="007F633B" w:rsidP="007F633B">
      <w:pPr>
        <w:adjustRightInd w:val="0"/>
        <w:snapToGrid w:val="0"/>
        <w:spacing w:line="265" w:lineRule="auto"/>
        <w:jc w:val="right"/>
        <w:rPr>
          <w:rFonts w:ascii="楷体" w:eastAsia="楷体" w:hAnsi="楷体" w:cs="楷体_GB2312"/>
          <w:snapToGrid w:val="0"/>
          <w:kern w:val="0"/>
          <w:szCs w:val="32"/>
        </w:rPr>
      </w:pP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罪犯倪小辉</w:t>
      </w:r>
      <w:r w:rsidR="0084278B" w:rsidRPr="00620FD9">
        <w:rPr>
          <w:rFonts w:ascii="仿宋" w:eastAsia="仿宋" w:hAnsi="仿宋"/>
          <w:snapToGrid w:val="0"/>
          <w:kern w:val="0"/>
          <w:szCs w:val="32"/>
        </w:rPr>
        <w:fldChar w:fldCharType="begin"/>
      </w:r>
      <w:r w:rsidRPr="00620FD9">
        <w:rPr>
          <w:rFonts w:ascii="仿宋" w:eastAsia="仿宋" w:hAnsi="仿宋"/>
          <w:snapToGrid w:val="0"/>
          <w:kern w:val="0"/>
          <w:szCs w:val="32"/>
        </w:rPr>
        <w:instrText xml:space="preserve"> AUTOTEXTLIST  \* MERGEFORMAT </w:instrText>
      </w:r>
      <w:r w:rsidR="0084278B" w:rsidRPr="00620FD9">
        <w:rPr>
          <w:rFonts w:ascii="仿宋" w:eastAsia="仿宋" w:hAnsi="仿宋"/>
          <w:snapToGrid w:val="0"/>
          <w:kern w:val="0"/>
          <w:szCs w:val="32"/>
        </w:rPr>
        <w:fldChar w:fldCharType="end"/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，男，汉族，</w:t>
      </w:r>
      <w:r w:rsidR="00DF2798" w:rsidRPr="00620FD9">
        <w:rPr>
          <w:rFonts w:ascii="仿宋" w:eastAsia="仿宋" w:hAnsi="仿宋" w:hint="eastAsia"/>
          <w:snapToGrid w:val="0"/>
          <w:kern w:val="0"/>
          <w:szCs w:val="32"/>
        </w:rPr>
        <w:t xml:space="preserve"> 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1986年7月10日出生，</w:t>
      </w:r>
      <w:r w:rsidR="00DF2798" w:rsidRPr="00620FD9">
        <w:rPr>
          <w:rFonts w:ascii="仿宋" w:eastAsia="仿宋" w:hAnsi="仿宋" w:hint="eastAsia"/>
          <w:snapToGrid w:val="0"/>
          <w:kern w:val="0"/>
          <w:szCs w:val="32"/>
        </w:rPr>
        <w:t>初中文化，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户籍所在地</w:t>
      </w:r>
      <w:r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福建省龙岩市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。2008年12月2日因犯诈骗罪被龙岩市新罗区人民法院判处有期徒刑三年，缓刑三年。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福建省龙岩市新罗区人民法院于2019年5月27日作出(2019)闽0802刑初364号判决：撤销福建省龙岩市新罗区人民法院(2008)龙新刑初字第611号刑事判决书中判决主文“被告人倪小辉犯诈骗罪，判处有期徒刑三年，缓刑三年，并处罚金人民币三万元(已缴清)”中的缓刑部分。以倪小辉犯参加黑社会性质组织罪，判处有期徒刑六年，并处没收个人全部财产;犯敲诈勒索罪，判处有期徒刑十四年六个月，并处罚金人民币二十五万元;犯寻衅滋事罪，判处有期徒刑四年;犯强迫交易罪，判处有期徒刑五年，并处罚金人民币二十万元;犯妨害公务罪，判处有期徒刑二年;犯故意伤害罪，判处有期徒刑一年;犯故意毁坏财物罪，判处有期徒刑三年;犯行贿罪，判处有期徒刑二年，并处罚金人民币三万元;合并前罪，有期徒刑三年。数罪并罚，决定执行有期徒刑二十一年，并处没收个人全部财产</w:t>
      </w:r>
      <w:r w:rsidR="002D5E5B"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="00D62B98">
        <w:rPr>
          <w:rFonts w:ascii="仿宋" w:eastAsia="仿宋" w:hAnsi="仿宋" w:cs="仿宋_GB2312" w:hint="eastAsia"/>
          <w:snapToGrid w:val="0"/>
          <w:kern w:val="0"/>
          <w:szCs w:val="32"/>
        </w:rPr>
        <w:t>责令共同退赔人民币2896342.15元，</w:t>
      </w:r>
      <w:r w:rsidR="002D5E5B"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继续追缴被告人的违法所得</w:t>
      </w:r>
      <w:r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。该犯及其同案犯不服，提出上诉，2019年11月19日福建省龙岩市中级人民法院作出(2019)闽08刑终255号刑事判决：维持原判中第一、四、三十五、三十七项等与该犯有关判决。刑期自2018年6月13日起至2039年7月8日止。2019年12月12日交付福建省厦门监狱执行刑罚。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现属普管级罪犯。</w:t>
      </w:r>
      <w:r w:rsidR="00CF4BFD">
        <w:rPr>
          <w:rFonts w:ascii="仿宋" w:eastAsia="仿宋" w:hAnsi="仿宋" w:hint="eastAsia"/>
          <w:snapToGrid w:val="0"/>
          <w:kern w:val="0"/>
          <w:szCs w:val="32"/>
        </w:rPr>
        <w:t>系缓刑期间再犯罪。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罪犯倪小辉在服刑期间，确有悔改表现：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lastRenderedPageBreak/>
        <w:t>该犯起始时间自2019年12月12日至2023年</w:t>
      </w:r>
      <w:r w:rsidR="00CF4BFD">
        <w:rPr>
          <w:rFonts w:ascii="仿宋" w:eastAsia="仿宋" w:hAnsi="仿宋" w:hint="eastAsia"/>
          <w:snapToGrid w:val="0"/>
          <w:kern w:val="0"/>
          <w:szCs w:val="32"/>
        </w:rPr>
        <w:t>5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月共</w:t>
      </w:r>
      <w:r w:rsidR="00CF4BFD">
        <w:rPr>
          <w:rFonts w:ascii="仿宋" w:eastAsia="仿宋" w:hAnsi="仿宋" w:hint="eastAsia"/>
          <w:snapToGrid w:val="0"/>
          <w:kern w:val="0"/>
          <w:szCs w:val="32"/>
        </w:rPr>
        <w:t>41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个月，</w:t>
      </w:r>
      <w:r w:rsidR="0080607A" w:rsidRPr="00620FD9">
        <w:rPr>
          <w:rFonts w:ascii="仿宋" w:eastAsia="仿宋" w:hAnsi="仿宋" w:hint="eastAsia"/>
          <w:snapToGrid w:val="0"/>
          <w:kern w:val="0"/>
          <w:szCs w:val="32"/>
        </w:rPr>
        <w:t>本轮考核期内累计获4</w:t>
      </w:r>
      <w:r w:rsidR="00EC5D03">
        <w:rPr>
          <w:rFonts w:ascii="仿宋" w:eastAsia="仿宋" w:hAnsi="仿宋" w:hint="eastAsia"/>
          <w:snapToGrid w:val="0"/>
          <w:kern w:val="0"/>
          <w:szCs w:val="32"/>
        </w:rPr>
        <w:t>623</w:t>
      </w:r>
      <w:r w:rsidR="0080607A" w:rsidRPr="00620FD9">
        <w:rPr>
          <w:rFonts w:ascii="仿宋" w:eastAsia="仿宋" w:hAnsi="仿宋" w:hint="eastAsia"/>
          <w:snapToGrid w:val="0"/>
          <w:kern w:val="0"/>
          <w:szCs w:val="32"/>
        </w:rPr>
        <w:t>.5</w:t>
      </w:r>
      <w:r w:rsidR="0080607A">
        <w:rPr>
          <w:rFonts w:ascii="仿宋" w:eastAsia="仿宋" w:hAnsi="仿宋" w:hint="eastAsia"/>
          <w:snapToGrid w:val="0"/>
          <w:kern w:val="0"/>
          <w:szCs w:val="32"/>
        </w:rPr>
        <w:t>分，表扬七次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。考核期内无违规。</w:t>
      </w:r>
    </w:p>
    <w:p w:rsidR="005025DB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 w:cs="宋体"/>
          <w:snapToGrid w:val="0"/>
          <w:kern w:val="0"/>
          <w:szCs w:val="32"/>
          <w:lang w:val="zh-CN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该犯原判财产性判项没收个人</w:t>
      </w:r>
      <w:r w:rsidR="00FB2685" w:rsidRPr="00620FD9">
        <w:rPr>
          <w:rFonts w:ascii="仿宋" w:eastAsia="仿宋" w:hAnsi="仿宋" w:hint="eastAsia"/>
          <w:snapToGrid w:val="0"/>
          <w:kern w:val="0"/>
          <w:szCs w:val="32"/>
        </w:rPr>
        <w:t>全部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财产、共同退赔被害人人民币2896342.15元。</w:t>
      </w:r>
      <w:r w:rsidR="00695359" w:rsidRPr="00620FD9">
        <w:rPr>
          <w:rFonts w:ascii="仿宋" w:eastAsia="仿宋" w:hAnsi="仿宋" w:hint="eastAsia"/>
          <w:snapToGrid w:val="0"/>
          <w:kern w:val="0"/>
          <w:szCs w:val="32"/>
        </w:rPr>
        <w:t>福建省龙岩市新罗区人民法院于2022年6月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30</w:t>
      </w:r>
      <w:r w:rsidR="00695359" w:rsidRPr="00620FD9">
        <w:rPr>
          <w:rFonts w:ascii="仿宋" w:eastAsia="仿宋" w:hAnsi="仿宋" w:hint="eastAsia"/>
          <w:snapToGrid w:val="0"/>
          <w:kern w:val="0"/>
          <w:szCs w:val="32"/>
        </w:rPr>
        <w:t>日</w:t>
      </w:r>
      <w:r w:rsidR="00E30773">
        <w:rPr>
          <w:rFonts w:ascii="仿宋" w:eastAsia="仿宋" w:hAnsi="仿宋" w:hint="eastAsia"/>
          <w:snapToGrid w:val="0"/>
          <w:kern w:val="0"/>
          <w:szCs w:val="32"/>
        </w:rPr>
        <w:t>复函</w:t>
      </w:r>
      <w:r w:rsidR="00695359" w:rsidRPr="00620FD9">
        <w:rPr>
          <w:rFonts w:ascii="仿宋" w:eastAsia="仿宋" w:hAnsi="仿宋" w:hint="eastAsia"/>
          <w:snapToGrid w:val="0"/>
          <w:kern w:val="0"/>
          <w:szCs w:val="32"/>
        </w:rPr>
        <w:t>：</w:t>
      </w:r>
      <w:r w:rsidR="00E30773">
        <w:rPr>
          <w:rFonts w:ascii="仿宋" w:eastAsia="仿宋" w:hAnsi="仿宋" w:hint="eastAsia"/>
          <w:snapToGrid w:val="0"/>
          <w:kern w:val="0"/>
          <w:szCs w:val="32"/>
        </w:rPr>
        <w:t>经执行，被执行人倪小辉与他人共同退赔系列案均已执行完毕，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（2019）闽0802执5121号没收财产一案已终结执行。</w:t>
      </w:r>
      <w:r w:rsidR="00D972E1" w:rsidRPr="00620FD9">
        <w:rPr>
          <w:rFonts w:ascii="仿宋" w:eastAsia="仿宋" w:hAnsi="仿宋" w:hint="eastAsia"/>
          <w:snapToGrid w:val="0"/>
          <w:kern w:val="0"/>
          <w:szCs w:val="32"/>
        </w:rPr>
        <w:t>该犯本次向厦门市中级人民法院缴交没收个人财产款项人民币21900元,考核期内自助选购物品消费</w:t>
      </w:r>
      <w:r w:rsidR="00710F4C">
        <w:rPr>
          <w:rFonts w:ascii="仿宋" w:eastAsia="仿宋" w:hAnsi="仿宋" w:hint="eastAsia"/>
          <w:snapToGrid w:val="0"/>
          <w:kern w:val="0"/>
          <w:szCs w:val="32"/>
        </w:rPr>
        <w:t>16445.78</w:t>
      </w:r>
      <w:r w:rsidR="00D972E1" w:rsidRPr="00620FD9">
        <w:rPr>
          <w:rFonts w:ascii="仿宋" w:eastAsia="仿宋" w:hAnsi="仿宋" w:hint="eastAsia"/>
          <w:snapToGrid w:val="0"/>
          <w:kern w:val="0"/>
          <w:szCs w:val="32"/>
        </w:rPr>
        <w:t>元，月均消费</w:t>
      </w:r>
      <w:r w:rsidR="00710F4C">
        <w:rPr>
          <w:rFonts w:ascii="仿宋" w:eastAsia="仿宋" w:hAnsi="仿宋" w:hint="eastAsia"/>
          <w:snapToGrid w:val="0"/>
          <w:kern w:val="0"/>
          <w:szCs w:val="32"/>
        </w:rPr>
        <w:t>391.57</w:t>
      </w:r>
      <w:r w:rsidR="00D972E1" w:rsidRPr="00620FD9">
        <w:rPr>
          <w:rFonts w:ascii="仿宋" w:eastAsia="仿宋" w:hAnsi="仿宋" w:hint="eastAsia"/>
          <w:snapToGrid w:val="0"/>
          <w:kern w:val="0"/>
          <w:szCs w:val="32"/>
        </w:rPr>
        <w:t>元，账户余额</w:t>
      </w:r>
      <w:r w:rsidR="00710F4C">
        <w:rPr>
          <w:rFonts w:ascii="仿宋" w:eastAsia="仿宋" w:hAnsi="仿宋" w:hint="eastAsia"/>
          <w:snapToGrid w:val="0"/>
          <w:kern w:val="0"/>
          <w:szCs w:val="32"/>
        </w:rPr>
        <w:t>999.32</w:t>
      </w:r>
      <w:bookmarkStart w:id="0" w:name="_GoBack"/>
      <w:bookmarkEnd w:id="0"/>
      <w:r w:rsidR="00D972E1" w:rsidRPr="00620FD9">
        <w:rPr>
          <w:rFonts w:ascii="仿宋" w:eastAsia="仿宋" w:hAnsi="仿宋" w:hint="eastAsia"/>
          <w:snapToGrid w:val="0"/>
          <w:kern w:val="0"/>
          <w:szCs w:val="32"/>
        </w:rPr>
        <w:t>元。</w:t>
      </w:r>
    </w:p>
    <w:p w:rsidR="00FF4390" w:rsidRPr="00620FD9" w:rsidRDefault="00530072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该犯为</w:t>
      </w:r>
      <w:r w:rsidR="008E6006">
        <w:rPr>
          <w:rFonts w:ascii="仿宋" w:eastAsia="仿宋" w:hAnsi="仿宋" w:hint="eastAsia"/>
          <w:snapToGrid w:val="0"/>
          <w:kern w:val="0"/>
          <w:szCs w:val="32"/>
        </w:rPr>
        <w:t>涉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黑</w:t>
      </w:r>
      <w:r w:rsidR="008E6006">
        <w:rPr>
          <w:rFonts w:ascii="仿宋" w:eastAsia="仿宋" w:hAnsi="仿宋" w:hint="eastAsia"/>
          <w:snapToGrid w:val="0"/>
          <w:kern w:val="0"/>
          <w:szCs w:val="32"/>
        </w:rPr>
        <w:t>犯罪</w:t>
      </w:r>
      <w:r w:rsidR="003134EC" w:rsidRPr="00620FD9">
        <w:rPr>
          <w:rFonts w:ascii="仿宋" w:eastAsia="仿宋" w:hAnsi="仿宋" w:hint="eastAsia"/>
          <w:snapToGrid w:val="0"/>
          <w:kern w:val="0"/>
          <w:szCs w:val="32"/>
        </w:rPr>
        <w:t>，</w:t>
      </w:r>
      <w:r w:rsidR="00695359" w:rsidRPr="00620FD9">
        <w:rPr>
          <w:rFonts w:ascii="仿宋" w:eastAsia="仿宋" w:hAnsi="仿宋" w:hint="eastAsia"/>
          <w:snapToGrid w:val="0"/>
          <w:color w:val="000000"/>
          <w:kern w:val="0"/>
          <w:szCs w:val="32"/>
        </w:rPr>
        <w:t>犯罪违法所得因无具体金额而无法全部履行，</w:t>
      </w:r>
      <w:r w:rsidR="003134EC" w:rsidRPr="00620FD9">
        <w:rPr>
          <w:rFonts w:ascii="仿宋" w:eastAsia="仿宋" w:hAnsi="仿宋" w:hint="eastAsia"/>
          <w:snapToGrid w:val="0"/>
          <w:kern w:val="0"/>
          <w:szCs w:val="32"/>
        </w:rPr>
        <w:t>月均消费超过300元</w:t>
      </w:r>
      <w:r w:rsidR="00AC13CD">
        <w:rPr>
          <w:rFonts w:ascii="仿宋" w:eastAsia="仿宋" w:hAnsi="仿宋" w:hint="eastAsia"/>
          <w:snapToGrid w:val="0"/>
          <w:kern w:val="0"/>
          <w:szCs w:val="32"/>
        </w:rPr>
        <w:t>，</w:t>
      </w:r>
      <w:r w:rsidR="00985FD3" w:rsidRPr="00620FD9">
        <w:rPr>
          <w:rFonts w:ascii="仿宋" w:eastAsia="仿宋" w:hAnsi="仿宋" w:hint="eastAsia"/>
          <w:snapToGrid w:val="0"/>
          <w:kern w:val="0"/>
          <w:szCs w:val="32"/>
        </w:rPr>
        <w:t>相应扣减报减幅度</w:t>
      </w:r>
      <w:r w:rsidR="008E6006">
        <w:rPr>
          <w:rFonts w:ascii="仿宋" w:eastAsia="仿宋" w:hAnsi="仿宋" w:hint="eastAsia"/>
          <w:snapToGrid w:val="0"/>
          <w:kern w:val="0"/>
          <w:szCs w:val="32"/>
        </w:rPr>
        <w:t>三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个月</w:t>
      </w:r>
      <w:r w:rsidR="003134EC" w:rsidRPr="00620FD9">
        <w:rPr>
          <w:rFonts w:ascii="仿宋" w:eastAsia="仿宋" w:hAnsi="仿宋" w:hint="eastAsia"/>
          <w:snapToGrid w:val="0"/>
          <w:kern w:val="0"/>
          <w:szCs w:val="32"/>
        </w:rPr>
        <w:t>十五天</w:t>
      </w:r>
      <w:r w:rsidR="00985FD3" w:rsidRPr="00620FD9">
        <w:rPr>
          <w:rFonts w:ascii="仿宋" w:eastAsia="仿宋" w:hAnsi="仿宋" w:hint="eastAsia"/>
          <w:snapToGrid w:val="0"/>
          <w:kern w:val="0"/>
          <w:szCs w:val="32"/>
        </w:rPr>
        <w:t>。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本案于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2023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年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8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月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14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日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至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2023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年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8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月</w:t>
      </w:r>
      <w:r w:rsidR="00D972E1">
        <w:rPr>
          <w:rFonts w:ascii="仿宋" w:eastAsia="仿宋" w:hAnsi="仿宋" w:hint="eastAsia"/>
          <w:snapToGrid w:val="0"/>
          <w:kern w:val="0"/>
          <w:szCs w:val="32"/>
        </w:rPr>
        <w:t>18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日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在狱内公示未收到不同意见。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罪犯倪小辉在服刑期间，确有悔改表现，依照《中华人民共和国刑法》第78</w:t>
      </w:r>
      <w:r w:rsidR="00DF2798">
        <w:rPr>
          <w:rFonts w:ascii="仿宋" w:eastAsia="仿宋" w:hAnsi="仿宋" w:hint="eastAsia"/>
          <w:snapToGrid w:val="0"/>
          <w:kern w:val="0"/>
          <w:szCs w:val="32"/>
        </w:rPr>
        <w:t>条、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79条，《中华人民共和国刑事诉讼法》第273条和《中华人民共和国监狱法》第29条之规定，建议对罪犯倪小辉予以减刑</w:t>
      </w:r>
      <w:r w:rsidR="008E6006">
        <w:rPr>
          <w:rFonts w:ascii="仿宋" w:eastAsia="仿宋" w:hAnsi="仿宋" w:hint="eastAsia"/>
          <w:snapToGrid w:val="0"/>
          <w:kern w:val="0"/>
          <w:szCs w:val="32"/>
        </w:rPr>
        <w:t>五</w:t>
      </w:r>
      <w:r w:rsidR="00FB2685" w:rsidRPr="00620FD9">
        <w:rPr>
          <w:rFonts w:ascii="仿宋" w:eastAsia="仿宋" w:hAnsi="仿宋" w:hint="eastAsia"/>
          <w:snapToGrid w:val="0"/>
          <w:kern w:val="0"/>
          <w:szCs w:val="32"/>
        </w:rPr>
        <w:t>个月</w:t>
      </w:r>
      <w:r w:rsidR="003134EC" w:rsidRPr="00620FD9">
        <w:rPr>
          <w:rFonts w:ascii="仿宋" w:eastAsia="仿宋" w:hAnsi="仿宋" w:hint="eastAsia"/>
          <w:snapToGrid w:val="0"/>
          <w:kern w:val="0"/>
          <w:szCs w:val="32"/>
        </w:rPr>
        <w:t>十五天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。特提请你院审理裁定。</w:t>
      </w:r>
    </w:p>
    <w:p w:rsidR="00FF4390" w:rsidRPr="00620FD9" w:rsidRDefault="00985FD3" w:rsidP="007F633B">
      <w:pPr>
        <w:pStyle w:val="a3"/>
        <w:adjustRightInd w:val="0"/>
        <w:snapToGrid w:val="0"/>
        <w:spacing w:line="460" w:lineRule="exact"/>
        <w:ind w:rightChars="-15" w:right="-48" w:firstLineChars="192" w:firstLine="614"/>
        <w:rPr>
          <w:rFonts w:ascii="仿宋" w:eastAsia="仿宋" w:hAnsi="仿宋"/>
          <w:snapToGrid w:val="0"/>
          <w:kern w:val="0"/>
          <w:sz w:val="32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 w:val="32"/>
          <w:szCs w:val="32"/>
        </w:rPr>
        <w:t>此致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rightChars="-15" w:right="-48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福建省厦门市中级人民法院</w:t>
      </w:r>
    </w:p>
    <w:p w:rsidR="00FF4390" w:rsidRPr="00620FD9" w:rsidRDefault="00985FD3" w:rsidP="007F633B">
      <w:pPr>
        <w:adjustRightInd w:val="0"/>
        <w:snapToGrid w:val="0"/>
        <w:spacing w:line="4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附件：⒈罪犯</w:t>
      </w:r>
      <w:r w:rsidRPr="00620FD9">
        <w:rPr>
          <w:rFonts w:ascii="仿宋" w:eastAsia="仿宋" w:hAnsi="仿宋" w:hint="eastAsia"/>
          <w:snapToGrid w:val="0"/>
          <w:kern w:val="0"/>
          <w:szCs w:val="32"/>
        </w:rPr>
        <w:t>倪小辉</w:t>
      </w:r>
      <w:r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卷宗</w:t>
      </w:r>
    </w:p>
    <w:p w:rsidR="00FF4390" w:rsidRDefault="00985FD3" w:rsidP="007F633B">
      <w:pPr>
        <w:adjustRightInd w:val="0"/>
        <w:snapToGrid w:val="0"/>
        <w:spacing w:line="460" w:lineRule="exact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  <w:r w:rsidRPr="00620FD9">
        <w:rPr>
          <w:rFonts w:ascii="仿宋" w:eastAsia="仿宋" w:hAnsi="仿宋" w:cs="仿宋_GB2312" w:hint="eastAsia"/>
          <w:snapToGrid w:val="0"/>
          <w:kern w:val="0"/>
          <w:szCs w:val="32"/>
        </w:rPr>
        <w:t>⒉减刑建议书</w:t>
      </w:r>
    </w:p>
    <w:p w:rsidR="007F633B" w:rsidRPr="00620FD9" w:rsidRDefault="007F633B" w:rsidP="007F633B">
      <w:pPr>
        <w:adjustRightInd w:val="0"/>
        <w:snapToGrid w:val="0"/>
        <w:spacing w:line="460" w:lineRule="exact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</w:p>
    <w:p w:rsidR="00FF4390" w:rsidRPr="00620FD9" w:rsidRDefault="00FF4390" w:rsidP="007F633B">
      <w:pPr>
        <w:adjustRightInd w:val="0"/>
        <w:snapToGrid w:val="0"/>
        <w:spacing w:line="460" w:lineRule="exact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</w:p>
    <w:p w:rsidR="00FF4390" w:rsidRPr="00620FD9" w:rsidRDefault="00985FD3" w:rsidP="007F633B">
      <w:pPr>
        <w:adjustRightInd w:val="0"/>
        <w:snapToGrid w:val="0"/>
        <w:spacing w:line="460" w:lineRule="exact"/>
        <w:ind w:rightChars="379" w:right="1213" w:firstLineChars="192" w:firstLine="614"/>
        <w:jc w:val="right"/>
        <w:rPr>
          <w:rFonts w:ascii="仿宋" w:eastAsia="仿宋" w:hAnsi="仿宋"/>
          <w:snapToGrid w:val="0"/>
          <w:kern w:val="0"/>
          <w:szCs w:val="32"/>
        </w:rPr>
      </w:pPr>
      <w:r w:rsidRPr="00620FD9">
        <w:rPr>
          <w:rFonts w:ascii="仿宋" w:eastAsia="仿宋" w:hAnsi="仿宋" w:hint="eastAsia"/>
          <w:snapToGrid w:val="0"/>
          <w:kern w:val="0"/>
          <w:szCs w:val="32"/>
        </w:rPr>
        <w:t>福建省厦门监狱</w:t>
      </w:r>
    </w:p>
    <w:p w:rsidR="00FF4390" w:rsidRPr="00620FD9" w:rsidRDefault="00D972E1" w:rsidP="00DF2798">
      <w:pPr>
        <w:adjustRightInd w:val="0"/>
        <w:snapToGrid w:val="0"/>
        <w:spacing w:line="460" w:lineRule="exact"/>
        <w:ind w:rightChars="336" w:right="1075" w:firstLineChars="192" w:firstLine="614"/>
        <w:jc w:val="right"/>
        <w:rPr>
          <w:rFonts w:ascii="仿宋" w:eastAsia="仿宋" w:hAnsi="仿宋"/>
          <w:snapToGrid w:val="0"/>
          <w:kern w:val="0"/>
          <w:szCs w:val="32"/>
        </w:rPr>
      </w:pPr>
      <w:r>
        <w:rPr>
          <w:rFonts w:ascii="仿宋" w:eastAsia="仿宋" w:hAnsi="仿宋" w:hint="eastAsia"/>
          <w:snapToGrid w:val="0"/>
          <w:kern w:val="0"/>
          <w:szCs w:val="32"/>
        </w:rPr>
        <w:t>2023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年</w:t>
      </w:r>
      <w:r>
        <w:rPr>
          <w:rFonts w:ascii="仿宋" w:eastAsia="仿宋" w:hAnsi="仿宋" w:hint="eastAsia"/>
          <w:snapToGrid w:val="0"/>
          <w:kern w:val="0"/>
          <w:szCs w:val="32"/>
        </w:rPr>
        <w:t>8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月</w:t>
      </w:r>
      <w:r>
        <w:rPr>
          <w:rFonts w:ascii="仿宋" w:eastAsia="仿宋" w:hAnsi="仿宋" w:hint="eastAsia"/>
          <w:snapToGrid w:val="0"/>
          <w:kern w:val="0"/>
          <w:szCs w:val="32"/>
        </w:rPr>
        <w:t>21</w:t>
      </w:r>
      <w:r w:rsidR="00C47A60" w:rsidRPr="00620FD9">
        <w:rPr>
          <w:rFonts w:ascii="仿宋" w:eastAsia="仿宋" w:hAnsi="仿宋" w:hint="eastAsia"/>
          <w:snapToGrid w:val="0"/>
          <w:kern w:val="0"/>
          <w:szCs w:val="32"/>
        </w:rPr>
        <w:t>日</w:t>
      </w:r>
    </w:p>
    <w:sectPr w:rsidR="00FF4390" w:rsidRPr="00620FD9" w:rsidSect="000007C5">
      <w:headerReference w:type="default" r:id="rId8"/>
      <w:footerReference w:type="even" r:id="rId9"/>
      <w:footerReference w:type="default" r:id="rId10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8A8" w:rsidRDefault="005A68A8">
      <w:r>
        <w:separator/>
      </w:r>
    </w:p>
  </w:endnote>
  <w:endnote w:type="continuationSeparator" w:id="1">
    <w:p w:rsidR="005A68A8" w:rsidRDefault="005A6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90" w:rsidRDefault="0084278B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985FD3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FF4390" w:rsidRDefault="00FF439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90" w:rsidRDefault="00FF439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8A8" w:rsidRDefault="005A68A8">
      <w:r>
        <w:separator/>
      </w:r>
    </w:p>
  </w:footnote>
  <w:footnote w:type="continuationSeparator" w:id="1">
    <w:p w:rsidR="005A68A8" w:rsidRDefault="005A6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90" w:rsidRDefault="00FF439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07C5"/>
    <w:rsid w:val="000026A3"/>
    <w:rsid w:val="00024F36"/>
    <w:rsid w:val="00082A2E"/>
    <w:rsid w:val="00085F7C"/>
    <w:rsid w:val="000A361B"/>
    <w:rsid w:val="000D7A61"/>
    <w:rsid w:val="000E47C2"/>
    <w:rsid w:val="000F59AB"/>
    <w:rsid w:val="00124154"/>
    <w:rsid w:val="00144882"/>
    <w:rsid w:val="001541A1"/>
    <w:rsid w:val="00157611"/>
    <w:rsid w:val="0020161F"/>
    <w:rsid w:val="00217163"/>
    <w:rsid w:val="00253602"/>
    <w:rsid w:val="00253CD7"/>
    <w:rsid w:val="002A670A"/>
    <w:rsid w:val="002D5E5B"/>
    <w:rsid w:val="002E4C2E"/>
    <w:rsid w:val="003134EC"/>
    <w:rsid w:val="00373ABA"/>
    <w:rsid w:val="00415E4B"/>
    <w:rsid w:val="00420AB5"/>
    <w:rsid w:val="00452917"/>
    <w:rsid w:val="004C5C21"/>
    <w:rsid w:val="004E20D6"/>
    <w:rsid w:val="004E4068"/>
    <w:rsid w:val="00500804"/>
    <w:rsid w:val="005025DB"/>
    <w:rsid w:val="0051736A"/>
    <w:rsid w:val="00530072"/>
    <w:rsid w:val="00563171"/>
    <w:rsid w:val="00571E28"/>
    <w:rsid w:val="00572810"/>
    <w:rsid w:val="00593C48"/>
    <w:rsid w:val="0059605E"/>
    <w:rsid w:val="005A68A8"/>
    <w:rsid w:val="005D3C8F"/>
    <w:rsid w:val="005D5306"/>
    <w:rsid w:val="00602828"/>
    <w:rsid w:val="00612AC3"/>
    <w:rsid w:val="00620FD9"/>
    <w:rsid w:val="006311A7"/>
    <w:rsid w:val="00634A52"/>
    <w:rsid w:val="00666730"/>
    <w:rsid w:val="0067080C"/>
    <w:rsid w:val="00673F1B"/>
    <w:rsid w:val="006762D6"/>
    <w:rsid w:val="00680CEA"/>
    <w:rsid w:val="00690F71"/>
    <w:rsid w:val="00695359"/>
    <w:rsid w:val="006D2AB6"/>
    <w:rsid w:val="00704ACC"/>
    <w:rsid w:val="00710F4C"/>
    <w:rsid w:val="00725C2E"/>
    <w:rsid w:val="00747A31"/>
    <w:rsid w:val="007B389F"/>
    <w:rsid w:val="007C5175"/>
    <w:rsid w:val="007F633B"/>
    <w:rsid w:val="007F65D8"/>
    <w:rsid w:val="00805265"/>
    <w:rsid w:val="0080607A"/>
    <w:rsid w:val="00812E07"/>
    <w:rsid w:val="00840035"/>
    <w:rsid w:val="0084278B"/>
    <w:rsid w:val="0086080D"/>
    <w:rsid w:val="00897A8E"/>
    <w:rsid w:val="008D010A"/>
    <w:rsid w:val="008D18E2"/>
    <w:rsid w:val="008E6006"/>
    <w:rsid w:val="009561A2"/>
    <w:rsid w:val="00985FD3"/>
    <w:rsid w:val="00990463"/>
    <w:rsid w:val="00990F3C"/>
    <w:rsid w:val="009965AA"/>
    <w:rsid w:val="00A24989"/>
    <w:rsid w:val="00A634BC"/>
    <w:rsid w:val="00A90192"/>
    <w:rsid w:val="00A913CA"/>
    <w:rsid w:val="00A9608A"/>
    <w:rsid w:val="00AA7B00"/>
    <w:rsid w:val="00AC13CD"/>
    <w:rsid w:val="00AC32D5"/>
    <w:rsid w:val="00AF24F9"/>
    <w:rsid w:val="00B023D5"/>
    <w:rsid w:val="00B33098"/>
    <w:rsid w:val="00BE245B"/>
    <w:rsid w:val="00BE4818"/>
    <w:rsid w:val="00BE535E"/>
    <w:rsid w:val="00BF6423"/>
    <w:rsid w:val="00C33444"/>
    <w:rsid w:val="00C47A60"/>
    <w:rsid w:val="00C52480"/>
    <w:rsid w:val="00C57CAC"/>
    <w:rsid w:val="00C65881"/>
    <w:rsid w:val="00C94316"/>
    <w:rsid w:val="00CC24ED"/>
    <w:rsid w:val="00CD0840"/>
    <w:rsid w:val="00CD6AF8"/>
    <w:rsid w:val="00CE3A93"/>
    <w:rsid w:val="00CF4BFD"/>
    <w:rsid w:val="00D000F3"/>
    <w:rsid w:val="00D12E52"/>
    <w:rsid w:val="00D21C5B"/>
    <w:rsid w:val="00D54CE0"/>
    <w:rsid w:val="00D55EE8"/>
    <w:rsid w:val="00D62B98"/>
    <w:rsid w:val="00D6504E"/>
    <w:rsid w:val="00D972E1"/>
    <w:rsid w:val="00DA49C3"/>
    <w:rsid w:val="00DA7A63"/>
    <w:rsid w:val="00DF2798"/>
    <w:rsid w:val="00E10919"/>
    <w:rsid w:val="00E135FB"/>
    <w:rsid w:val="00E30773"/>
    <w:rsid w:val="00E54106"/>
    <w:rsid w:val="00E71400"/>
    <w:rsid w:val="00E72707"/>
    <w:rsid w:val="00E761F4"/>
    <w:rsid w:val="00EB35A5"/>
    <w:rsid w:val="00EB38B6"/>
    <w:rsid w:val="00EC3917"/>
    <w:rsid w:val="00EC5D03"/>
    <w:rsid w:val="00ED59AA"/>
    <w:rsid w:val="00F07224"/>
    <w:rsid w:val="00F17EC1"/>
    <w:rsid w:val="00F27BA4"/>
    <w:rsid w:val="00FB2685"/>
    <w:rsid w:val="00FE01F1"/>
    <w:rsid w:val="00FE1E5A"/>
    <w:rsid w:val="00FF4390"/>
    <w:rsid w:val="75D95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C5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0007C5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0007C5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qFormat/>
    <w:rsid w:val="000007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00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0007C5"/>
  </w:style>
  <w:style w:type="character" w:customStyle="1" w:styleId="Char1">
    <w:name w:val="页眉 Char"/>
    <w:basedOn w:val="a0"/>
    <w:link w:val="a5"/>
    <w:uiPriority w:val="99"/>
    <w:qFormat/>
    <w:rsid w:val="000007C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7C5"/>
    <w:rPr>
      <w:sz w:val="18"/>
      <w:szCs w:val="18"/>
    </w:rPr>
  </w:style>
  <w:style w:type="character" w:customStyle="1" w:styleId="Char">
    <w:name w:val="称呼 Char"/>
    <w:basedOn w:val="a0"/>
    <w:link w:val="a3"/>
    <w:rsid w:val="000007C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0007C5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F957500-F7B5-464E-9D0D-DC8BD0E92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1064</Characters>
  <Application>Microsoft Office Word</Application>
  <DocSecurity>0</DocSecurity>
  <Lines>8</Lines>
  <Paragraphs>2</Paragraphs>
  <ScaleCrop>false</ScaleCrop>
  <Company>Organization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4</cp:revision>
  <cp:lastPrinted>2023-08-21T08:59:00Z</cp:lastPrinted>
  <dcterms:created xsi:type="dcterms:W3CDTF">2023-08-21T08:59:00Z</dcterms:created>
  <dcterms:modified xsi:type="dcterms:W3CDTF">2023-09-11T00:51:00Z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