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〔2023〕闽厦狱减字第509号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ind w:firstLine="640" w:firstLineChars="200"/>
        <w:rPr>
          <w:rFonts w:ascii="仿宋" w:hAnsi="仿宋" w:eastAsia="仿宋"/>
          <w:color w:val="000000" w:themeColor="text1"/>
          <w:kern w:val="0"/>
          <w:szCs w:val="32"/>
        </w:rPr>
      </w:pPr>
      <w:r>
        <w:rPr>
          <w:rFonts w:hint="eastAsia" w:ascii="仿宋" w:hAnsi="仿宋" w:eastAsia="仿宋"/>
          <w:color w:val="000000" w:themeColor="text1"/>
          <w:kern w:val="0"/>
          <w:szCs w:val="32"/>
        </w:rPr>
        <w:t>罪犯林冰宁，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kern w:val="0"/>
          <w:szCs w:val="32"/>
        </w:rPr>
        <w:t>男，汉族，初中文化，1990年4月15日生，原户籍所在地福建省漳浦县。</w:t>
      </w:r>
    </w:p>
    <w:p>
      <w:pPr>
        <w:adjustRightInd w:val="0"/>
        <w:ind w:firstLine="640" w:firstLineChars="200"/>
        <w:rPr>
          <w:rFonts w:ascii="仿宋" w:hAnsi="仿宋" w:eastAsia="仿宋"/>
          <w:color w:val="000000" w:themeColor="text1"/>
          <w:kern w:val="0"/>
          <w:szCs w:val="32"/>
        </w:rPr>
      </w:pPr>
      <w:r>
        <w:rPr>
          <w:rFonts w:hint="eastAsia" w:ascii="仿宋" w:hAnsi="仿宋" w:eastAsia="仿宋"/>
          <w:color w:val="000000" w:themeColor="text1"/>
          <w:kern w:val="0"/>
          <w:szCs w:val="32"/>
        </w:rPr>
        <w:t>福建省漳浦县人民法院于2021年8月6日以(2021)闽0623刑初391号刑事判决书，以被告人林冰宁犯滥伐林木罪，判处有期徒刑三年，并处罚金人民币100000元。该犯及其同案不服，提出上诉。福建省漳州市中级人民法院于2021年11月2日以(2021)闽06刑终516号刑事判决，改判被告人林冰宁犯滥伐林木罪，判处有期徒刑二年十个月，并处罚金人民币100000元（已缴清）。刑期</w:t>
      </w:r>
      <w:r>
        <w:rPr>
          <w:rFonts w:ascii="仿宋" w:hAnsi="仿宋" w:eastAsia="仿宋"/>
          <w:color w:val="000000" w:themeColor="text1"/>
          <w:kern w:val="0"/>
          <w:szCs w:val="32"/>
        </w:rPr>
        <w:t>自</w:t>
      </w:r>
      <w:r>
        <w:rPr>
          <w:rFonts w:hint="eastAsia" w:ascii="仿宋" w:hAnsi="仿宋" w:eastAsia="仿宋"/>
          <w:color w:val="000000" w:themeColor="text1"/>
          <w:kern w:val="0"/>
          <w:szCs w:val="32"/>
        </w:rPr>
        <w:t>2021年3月30日起至2024年1月29日止。于2021年12月21日交付福建省厦门监狱执行刑罚。现属宽管级罪犯。</w:t>
      </w:r>
    </w:p>
    <w:p>
      <w:pPr>
        <w:ind w:firstLine="640" w:firstLineChars="200"/>
        <w:jc w:val="left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Cs w:val="32"/>
        </w:rPr>
        <w:t>罪犯林冰宁在服刑期间，确有悔改表现：</w:t>
      </w:r>
    </w:p>
    <w:p>
      <w:pPr>
        <w:adjustRightInd w:val="0"/>
        <w:ind w:firstLine="640" w:firstLineChars="200"/>
        <w:rPr>
          <w:rFonts w:ascii="仿宋" w:hAnsi="仿宋" w:eastAsia="仿宋"/>
          <w:color w:val="000000" w:themeColor="text1"/>
          <w:kern w:val="0"/>
          <w:szCs w:val="32"/>
        </w:rPr>
      </w:pPr>
      <w:r>
        <w:rPr>
          <w:rFonts w:hint="eastAsia" w:ascii="仿宋" w:hAnsi="仿宋" w:eastAsia="仿宋"/>
          <w:color w:val="000000" w:themeColor="text1"/>
          <w:kern w:val="0"/>
          <w:szCs w:val="32"/>
        </w:rPr>
        <w:t>该犯起始时间自2021年12月21日至2023年5月共17个月，获得1565.4分，折合表扬2次。考核期内无违规。</w:t>
      </w:r>
    </w:p>
    <w:p>
      <w:pPr>
        <w:spacing w:line="620" w:lineRule="exact"/>
        <w:ind w:firstLine="640" w:firstLineChars="200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原判财产性判项：罚金100000元，判决书中体现已缴清。</w:t>
      </w:r>
    </w:p>
    <w:p>
      <w:pPr>
        <w:spacing w:line="620" w:lineRule="exact"/>
        <w:ind w:firstLine="640" w:firstLineChars="200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本案于2023年8月14日至2023年8月18日在狱内公示未收到不同意见。</w:t>
      </w:r>
    </w:p>
    <w:p>
      <w:pPr>
        <w:spacing w:line="620" w:lineRule="exact"/>
        <w:ind w:firstLine="640" w:firstLineChars="200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罪犯林冰宁在</w:t>
      </w:r>
      <w:r>
        <w:rPr>
          <w:rFonts w:hint="eastAsia" w:ascii="仿宋" w:hAnsi="仿宋" w:eastAsia="仿宋"/>
          <w:color w:val="000000" w:themeColor="text1"/>
        </w:rPr>
        <w:t>服刑期间，确有悔改表现，依照《中华人民共和国刑法》第78条、79条，《中华人民共和国刑事诉讼法》第273条和《中华人民共和国监狱法》第29条之规定</w:t>
      </w:r>
      <w:r>
        <w:rPr>
          <w:rFonts w:hint="eastAsia" w:ascii="仿宋" w:hAnsi="仿宋" w:eastAsia="仿宋"/>
          <w:color w:val="000000" w:themeColor="text1"/>
          <w:szCs w:val="32"/>
        </w:rPr>
        <w:t>，建议对罪犯林冰宁予以减刑五个月。特提请你院审理裁定。</w:t>
      </w:r>
    </w:p>
    <w:p>
      <w:pPr>
        <w:pStyle w:val="2"/>
        <w:spacing w:line="620" w:lineRule="exact"/>
        <w:ind w:right="-48" w:rightChars="-15" w:firstLine="614" w:firstLineChars="192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福建省厦门市中级人民法院</w:t>
      </w:r>
    </w:p>
    <w:p>
      <w:pPr>
        <w:ind w:firstLine="640" w:firstLineChars="200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Cs w:val="32"/>
        </w:rPr>
        <w:t>附件：⒈罪犯</w:t>
      </w:r>
      <w:r>
        <w:rPr>
          <w:rFonts w:hint="eastAsia" w:ascii="仿宋" w:hAnsi="仿宋" w:eastAsia="仿宋"/>
          <w:color w:val="000000" w:themeColor="text1"/>
          <w:szCs w:val="32"/>
        </w:rPr>
        <w:t>林冰宁</w:t>
      </w:r>
      <w:r>
        <w:rPr>
          <w:rFonts w:hint="eastAsia" w:ascii="仿宋" w:hAnsi="仿宋" w:eastAsia="仿宋" w:cs="仿宋_GB2312"/>
          <w:color w:val="000000" w:themeColor="text1"/>
          <w:szCs w:val="32"/>
        </w:rPr>
        <w:t>卷宗2册</w:t>
      </w:r>
    </w:p>
    <w:p>
      <w:pPr>
        <w:ind w:right="-48" w:rightChars="-15" w:firstLine="1600" w:firstLineChars="500"/>
        <w:rPr>
          <w:rFonts w:ascii="仿宋" w:hAnsi="仿宋" w:eastAsia="仿宋" w:cs="仿宋_GB2312"/>
          <w:color w:val="000000" w:themeColor="text1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color w:val="000000" w:themeColor="text1"/>
          <w:szCs w:val="32"/>
        </w:rPr>
      </w:pPr>
    </w:p>
    <w:p>
      <w:pPr>
        <w:tabs>
          <w:tab w:val="left" w:pos="8080"/>
        </w:tabs>
        <w:spacing w:line="620" w:lineRule="exact"/>
        <w:ind w:right="931" w:rightChars="291" w:firstLine="614" w:firstLineChars="192"/>
        <w:jc w:val="right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color w:val="000000" w:themeColor="text1"/>
          <w:szCs w:val="32"/>
        </w:rPr>
        <w:t>福建省厦门监狱</w:t>
      </w:r>
    </w:p>
    <w:p>
      <w:pPr>
        <w:ind w:right="800" w:firstLine="640" w:firstLineChars="200"/>
        <w:jc w:val="right"/>
        <w:rPr>
          <w:rFonts w:ascii="仿宋" w:hAnsi="仿宋" w:eastAsia="仿宋" w:cs="仿宋_GB2312"/>
          <w:color w:val="000000" w:themeColor="text1"/>
          <w:sz w:val="28"/>
          <w:szCs w:val="36"/>
        </w:rPr>
      </w:pPr>
      <w:r>
        <w:rPr>
          <w:rFonts w:hint="eastAsia" w:ascii="仿宋" w:hAnsi="仿宋" w:eastAsia="仿宋"/>
          <w:color w:val="000000" w:themeColor="text1"/>
          <w:szCs w:val="32"/>
        </w:rPr>
        <w:t>2023年8月21日</w:t>
      </w:r>
    </w:p>
    <w:p>
      <w:pPr>
        <w:rPr>
          <w:rFonts w:ascii="仿宋" w:hAnsi="仿宋" w:eastAsia="仿宋"/>
          <w:color w:val="000000" w:themeColor="text1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5984"/>
    <w:rsid w:val="001552B9"/>
    <w:rsid w:val="002561EF"/>
    <w:rsid w:val="002910A7"/>
    <w:rsid w:val="002D2D62"/>
    <w:rsid w:val="002E3975"/>
    <w:rsid w:val="00335286"/>
    <w:rsid w:val="004731E3"/>
    <w:rsid w:val="006841E6"/>
    <w:rsid w:val="006F14DC"/>
    <w:rsid w:val="00740234"/>
    <w:rsid w:val="007447C0"/>
    <w:rsid w:val="007D2EB2"/>
    <w:rsid w:val="00963EED"/>
    <w:rsid w:val="009C5984"/>
    <w:rsid w:val="00AA0162"/>
    <w:rsid w:val="00B97E14"/>
    <w:rsid w:val="00BE4D27"/>
    <w:rsid w:val="00CB2AC6"/>
    <w:rsid w:val="00CE0978"/>
    <w:rsid w:val="00D02F81"/>
    <w:rsid w:val="00D73AE3"/>
    <w:rsid w:val="00DD36CD"/>
    <w:rsid w:val="00DD3E6E"/>
    <w:rsid w:val="00DD5D95"/>
    <w:rsid w:val="00E847A5"/>
    <w:rsid w:val="00F3690D"/>
    <w:rsid w:val="3D8656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称呼 Char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adjustRightInd w:val="0"/>
      <w:ind w:firstLine="640" w:firstLineChars="200"/>
    </w:pPr>
    <w:rPr>
      <w:rFonts w:ascii="仿宋" w:hAnsi="仿宋" w:eastAsia="仿宋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98</Words>
  <Characters>562</Characters>
  <Lines>4</Lines>
  <Paragraphs>1</Paragraphs>
  <TotalTime>0</TotalTime>
  <ScaleCrop>false</ScaleCrop>
  <LinksUpToDate>false</LinksUpToDate>
  <CharactersWithSpaces>659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2023-08-23T07:09:00Z</dcterms:created>
  <dc:creator>dreamsummit</dc:creator>
  <cp:lastModifiedBy>周文娟</cp:lastModifiedBy>
  <dcterms:modified xsi:type="dcterms:W3CDTF">2025-02-28T10:40:22Z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DE96942DBFA143BCB6470D2A2B6376D3</vt:lpwstr>
  </property>
</Properties>
</file>