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D2" w:rsidRDefault="00DD3BD2" w:rsidP="00DD3BD2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D3BD2" w:rsidRDefault="00DD3BD2" w:rsidP="00DD3BD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67066" w:rsidRDefault="003725B4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DD3BD2">
        <w:rPr>
          <w:rFonts w:ascii="Times New Roman" w:eastAsia="楷体_GB2312" w:hAnsi="Times New Roman" w:cs="楷体_GB2312" w:hint="eastAsia"/>
          <w:szCs w:val="32"/>
        </w:rPr>
        <w:t>581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DD3BD2" w:rsidRDefault="00DD3BD2">
      <w:pPr>
        <w:jc w:val="right"/>
        <w:rPr>
          <w:rFonts w:ascii="Times New Roman" w:eastAsia="楷体_GB2312" w:hAnsi="Times New Roman" w:cs="楷体_GB2312"/>
          <w:szCs w:val="32"/>
        </w:rPr>
      </w:pPr>
    </w:p>
    <w:p w:rsidR="00F67066" w:rsidRPr="00DD3BD2" w:rsidRDefault="003725B4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罪犯郑咏明</w:t>
      </w:r>
      <w:r w:rsidR="00AF565A" w:rsidRPr="00DD3BD2">
        <w:rPr>
          <w:rFonts w:ascii="仿宋" w:eastAsia="仿宋" w:hAnsi="仿宋"/>
          <w:szCs w:val="32"/>
        </w:rPr>
        <w:fldChar w:fldCharType="begin"/>
      </w:r>
      <w:r w:rsidRPr="00DD3BD2">
        <w:rPr>
          <w:rFonts w:ascii="仿宋" w:eastAsia="仿宋" w:hAnsi="仿宋"/>
          <w:szCs w:val="32"/>
        </w:rPr>
        <w:instrText xml:space="preserve"> AUTOTEXTLIST  \* MERGEFORMAT </w:instrText>
      </w:r>
      <w:r w:rsidR="00AF565A" w:rsidRPr="00DD3BD2">
        <w:rPr>
          <w:rFonts w:ascii="仿宋" w:eastAsia="仿宋" w:hAnsi="仿宋"/>
          <w:szCs w:val="32"/>
        </w:rPr>
        <w:fldChar w:fldCharType="end"/>
      </w:r>
      <w:r w:rsidRPr="00DD3BD2">
        <w:rPr>
          <w:rFonts w:ascii="仿宋" w:eastAsia="仿宋" w:hAnsi="仿宋" w:hint="eastAsia"/>
          <w:szCs w:val="32"/>
        </w:rPr>
        <w:t>，男，汉族，1973年5月19日出生，大专文化，户籍所在地湖北省武汉市。</w:t>
      </w:r>
    </w:p>
    <w:p w:rsidR="00F67066" w:rsidRPr="00DD3BD2" w:rsidRDefault="003725B4" w:rsidP="00DD3BD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福建省厦门市思明区人民法院于2016年6月25日作出（2015）思刑初字第729号刑事判决，以被告人郑咏明犯销售假药罪，判处有期徒刑十二年，并处罚金人民币五十万元；犯非法经营罪，判处有期徒刑七年，并处罚金人民币一百万元。数罪并罚，决定执行有期徒刑十五年，罚金人民币一百三十万元。刑期自2013年7月3日起至2028年7月2日止。</w:t>
      </w:r>
      <w:r w:rsidRPr="00DD3BD2">
        <w:rPr>
          <w:rFonts w:ascii="仿宋" w:eastAsia="仿宋" w:hAnsi="仿宋" w:cs="仿宋_GB2312" w:hint="eastAsia"/>
          <w:szCs w:val="32"/>
        </w:rPr>
        <w:t>福建省思明区人民检察院提起抗诉，该犯同案犯不服，提出上诉。福建省厦门市中级人民法院于2016年12月28日作出（2016）闽02刑终461号刑事判决书，维持对该犯</w:t>
      </w:r>
      <w:r w:rsidR="00DD3BD2">
        <w:rPr>
          <w:rFonts w:ascii="仿宋" w:eastAsia="仿宋" w:hAnsi="仿宋" w:cs="仿宋_GB2312" w:hint="eastAsia"/>
          <w:szCs w:val="32"/>
        </w:rPr>
        <w:t>定罪量刑</w:t>
      </w:r>
      <w:r w:rsidRPr="00DD3BD2">
        <w:rPr>
          <w:rFonts w:ascii="仿宋" w:eastAsia="仿宋" w:hAnsi="仿宋" w:cs="仿宋_GB2312" w:hint="eastAsia"/>
          <w:szCs w:val="32"/>
        </w:rPr>
        <w:t>的判决。于</w:t>
      </w:r>
      <w:r w:rsidRPr="00DD3BD2">
        <w:rPr>
          <w:rFonts w:ascii="仿宋" w:eastAsia="仿宋" w:hAnsi="仿宋" w:hint="eastAsia"/>
          <w:szCs w:val="32"/>
        </w:rPr>
        <w:t>2017年2月22日交付福建省厦门监狱执行刑罚。福建省厦门市中级人</w:t>
      </w:r>
      <w:r w:rsidR="00DD3BD2">
        <w:rPr>
          <w:rFonts w:ascii="仿宋" w:eastAsia="仿宋" w:hAnsi="仿宋" w:hint="eastAsia"/>
          <w:szCs w:val="32"/>
        </w:rPr>
        <w:t>民</w:t>
      </w:r>
      <w:r w:rsidRPr="00DD3BD2">
        <w:rPr>
          <w:rFonts w:ascii="仿宋" w:eastAsia="仿宋" w:hAnsi="仿宋" w:hint="eastAsia"/>
          <w:szCs w:val="32"/>
        </w:rPr>
        <w:t>法院分别于2019年7月30日以（2019）闽02刑更566号刑事裁定书，裁定减刑五个月；</w:t>
      </w:r>
      <w:r w:rsidR="00DD3BD2" w:rsidRPr="00DD3BD2">
        <w:rPr>
          <w:rFonts w:ascii="仿宋" w:eastAsia="仿宋" w:hAnsi="仿宋" w:hint="eastAsia"/>
          <w:szCs w:val="32"/>
        </w:rPr>
        <w:t>福建省厦门市中级人</w:t>
      </w:r>
      <w:r w:rsidR="00DD3BD2">
        <w:rPr>
          <w:rFonts w:ascii="仿宋" w:eastAsia="仿宋" w:hAnsi="仿宋" w:hint="eastAsia"/>
          <w:szCs w:val="32"/>
        </w:rPr>
        <w:t>民</w:t>
      </w:r>
      <w:r w:rsidR="00DD3BD2" w:rsidRPr="00DD3BD2">
        <w:rPr>
          <w:rFonts w:ascii="仿宋" w:eastAsia="仿宋" w:hAnsi="仿宋" w:hint="eastAsia"/>
          <w:szCs w:val="32"/>
        </w:rPr>
        <w:t>法院</w:t>
      </w:r>
      <w:r w:rsidRPr="00DD3BD2">
        <w:rPr>
          <w:rFonts w:ascii="仿宋" w:eastAsia="仿宋" w:hAnsi="仿宋" w:hint="eastAsia"/>
          <w:szCs w:val="32"/>
        </w:rPr>
        <w:t>于2021年9月14日以（2021）闽02刑更409号刑事裁定书，裁定减刑七个月，现刑期至2027年7月2日止，于2021年9月14日送达。现属</w:t>
      </w:r>
      <w:r w:rsidRPr="00DD3BD2">
        <w:rPr>
          <w:rFonts w:ascii="仿宋" w:eastAsia="仿宋" w:hAnsi="仿宋"/>
          <w:szCs w:val="32"/>
        </w:rPr>
        <w:t>宽管</w:t>
      </w:r>
      <w:r w:rsidRPr="00DD3BD2">
        <w:rPr>
          <w:rFonts w:ascii="仿宋" w:eastAsia="仿宋" w:hAnsi="仿宋" w:hint="eastAsia"/>
          <w:szCs w:val="32"/>
        </w:rPr>
        <w:t>级罪犯。</w:t>
      </w:r>
    </w:p>
    <w:p w:rsidR="00F67066" w:rsidRPr="00DD3BD2" w:rsidRDefault="003725B4">
      <w:pPr>
        <w:ind w:firstLineChars="200" w:firstLine="640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罪犯郑咏明在服刑期间，确有悔改表现：</w:t>
      </w:r>
    </w:p>
    <w:p w:rsidR="00F67066" w:rsidRPr="00DD3BD2" w:rsidRDefault="00DD3BD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bookmarkStart w:id="0" w:name="_GoBack"/>
      <w:r w:rsidRPr="00DD3BD2">
        <w:rPr>
          <w:rFonts w:ascii="仿宋" w:eastAsia="仿宋" w:hAnsi="仿宋" w:hint="eastAsia"/>
          <w:szCs w:val="32"/>
        </w:rPr>
        <w:lastRenderedPageBreak/>
        <w:t>该犯上次</w:t>
      </w:r>
      <w:r>
        <w:rPr>
          <w:rFonts w:ascii="仿宋" w:eastAsia="仿宋" w:hAnsi="仿宋" w:hint="eastAsia"/>
          <w:szCs w:val="32"/>
        </w:rPr>
        <w:t>减刑周期</w:t>
      </w:r>
      <w:r w:rsidRPr="00DD3BD2">
        <w:rPr>
          <w:rFonts w:ascii="仿宋" w:eastAsia="仿宋" w:hAnsi="仿宋" w:hint="eastAsia"/>
          <w:szCs w:val="32"/>
        </w:rPr>
        <w:t>剩余56.4分，</w:t>
      </w:r>
      <w:r w:rsidR="003725B4" w:rsidRPr="00DD3BD2">
        <w:rPr>
          <w:rFonts w:ascii="仿宋" w:eastAsia="仿宋" w:hAnsi="仿宋" w:hint="eastAsia"/>
          <w:szCs w:val="32"/>
        </w:rPr>
        <w:t>本轮考核期27个月累计获3410.7分，合计获得3467.1分，折合表扬5次。自2021年</w:t>
      </w:r>
      <w:r w:rsidRPr="00DD3BD2">
        <w:rPr>
          <w:rFonts w:ascii="仿宋" w:eastAsia="仿宋" w:hAnsi="仿宋" w:hint="eastAsia"/>
          <w:szCs w:val="32"/>
        </w:rPr>
        <w:t>9月14日</w:t>
      </w:r>
      <w:r w:rsidR="003725B4" w:rsidRPr="00DD3BD2">
        <w:rPr>
          <w:rFonts w:ascii="仿宋" w:eastAsia="仿宋" w:hAnsi="仿宋" w:hint="eastAsia"/>
          <w:szCs w:val="32"/>
        </w:rPr>
        <w:t>至2023年7月</w:t>
      </w:r>
      <w:r>
        <w:rPr>
          <w:rFonts w:ascii="仿宋" w:eastAsia="仿宋" w:hAnsi="仿宋" w:hint="eastAsia"/>
          <w:szCs w:val="32"/>
        </w:rPr>
        <w:t>31日</w:t>
      </w:r>
      <w:r w:rsidR="003725B4" w:rsidRPr="00DD3BD2">
        <w:rPr>
          <w:rFonts w:ascii="仿宋" w:eastAsia="仿宋" w:hAnsi="仿宋" w:hint="eastAsia"/>
          <w:szCs w:val="32"/>
        </w:rPr>
        <w:t>间隔期22个月，获得2614.5分。考核期内无违规。</w:t>
      </w:r>
    </w:p>
    <w:bookmarkEnd w:id="0"/>
    <w:p w:rsidR="00F67066" w:rsidRPr="00DD3BD2" w:rsidRDefault="003725B4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该犯财产性判项罚金1300000元，已全部履行。</w:t>
      </w:r>
    </w:p>
    <w:p w:rsidR="00F67066" w:rsidRPr="00DD3BD2" w:rsidRDefault="003725B4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本案于</w:t>
      </w:r>
      <w:r w:rsidR="00CF0976">
        <w:rPr>
          <w:rFonts w:ascii="仿宋" w:eastAsia="仿宋" w:hAnsi="仿宋" w:hint="eastAsia"/>
          <w:szCs w:val="32"/>
        </w:rPr>
        <w:t>2023</w:t>
      </w:r>
      <w:r w:rsidRPr="00DD3BD2">
        <w:rPr>
          <w:rFonts w:ascii="仿宋" w:eastAsia="仿宋" w:hAnsi="仿宋" w:hint="eastAsia"/>
          <w:szCs w:val="32"/>
        </w:rPr>
        <w:t>年</w:t>
      </w:r>
      <w:r w:rsidR="00CF0976">
        <w:rPr>
          <w:rFonts w:ascii="仿宋" w:eastAsia="仿宋" w:hAnsi="仿宋" w:hint="eastAsia"/>
          <w:szCs w:val="32"/>
        </w:rPr>
        <w:t>10</w:t>
      </w:r>
      <w:r w:rsidRPr="00DD3BD2">
        <w:rPr>
          <w:rFonts w:ascii="仿宋" w:eastAsia="仿宋" w:hAnsi="仿宋" w:hint="eastAsia"/>
          <w:szCs w:val="32"/>
        </w:rPr>
        <w:t>月</w:t>
      </w:r>
      <w:r w:rsidR="00CF0976">
        <w:rPr>
          <w:rFonts w:ascii="仿宋" w:eastAsia="仿宋" w:hAnsi="仿宋" w:hint="eastAsia"/>
          <w:szCs w:val="32"/>
        </w:rPr>
        <w:t>16</w:t>
      </w:r>
      <w:r w:rsidRPr="00DD3BD2">
        <w:rPr>
          <w:rFonts w:ascii="仿宋" w:eastAsia="仿宋" w:hAnsi="仿宋" w:hint="eastAsia"/>
          <w:szCs w:val="32"/>
        </w:rPr>
        <w:t>日至</w:t>
      </w:r>
      <w:r w:rsidR="00CF0976">
        <w:rPr>
          <w:rFonts w:ascii="仿宋" w:eastAsia="仿宋" w:hAnsi="仿宋" w:hint="eastAsia"/>
          <w:szCs w:val="32"/>
        </w:rPr>
        <w:t>2023</w:t>
      </w:r>
      <w:r w:rsidRPr="00DD3BD2">
        <w:rPr>
          <w:rFonts w:ascii="仿宋" w:eastAsia="仿宋" w:hAnsi="仿宋" w:hint="eastAsia"/>
          <w:szCs w:val="32"/>
        </w:rPr>
        <w:t>年</w:t>
      </w:r>
      <w:r w:rsidR="00CF0976">
        <w:rPr>
          <w:rFonts w:ascii="仿宋" w:eastAsia="仿宋" w:hAnsi="仿宋" w:hint="eastAsia"/>
          <w:szCs w:val="32"/>
        </w:rPr>
        <w:t>10</w:t>
      </w:r>
      <w:r w:rsidRPr="00DD3BD2">
        <w:rPr>
          <w:rFonts w:ascii="仿宋" w:eastAsia="仿宋" w:hAnsi="仿宋" w:hint="eastAsia"/>
          <w:szCs w:val="32"/>
        </w:rPr>
        <w:t>月</w:t>
      </w:r>
      <w:r w:rsidR="00CF0976">
        <w:rPr>
          <w:rFonts w:ascii="仿宋" w:eastAsia="仿宋" w:hAnsi="仿宋" w:hint="eastAsia"/>
          <w:szCs w:val="32"/>
        </w:rPr>
        <w:t>20</w:t>
      </w:r>
      <w:r w:rsidRPr="00DD3BD2">
        <w:rPr>
          <w:rFonts w:ascii="仿宋" w:eastAsia="仿宋" w:hAnsi="仿宋" w:hint="eastAsia"/>
          <w:szCs w:val="32"/>
        </w:rPr>
        <w:t>日在狱内公示未收到不同意见。</w:t>
      </w:r>
    </w:p>
    <w:p w:rsidR="00F67066" w:rsidRPr="00DD3BD2" w:rsidRDefault="003725B4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罪犯郑咏明在服刑期间，确有悔改表现，依照《中华人民共和国刑法》第78</w:t>
      </w:r>
      <w:r w:rsidR="00CF0976">
        <w:rPr>
          <w:rFonts w:ascii="仿宋" w:eastAsia="仿宋" w:hAnsi="仿宋" w:hint="eastAsia"/>
          <w:szCs w:val="32"/>
        </w:rPr>
        <w:t>条</w:t>
      </w:r>
      <w:r w:rsidRPr="00DD3BD2">
        <w:rPr>
          <w:rFonts w:ascii="仿宋" w:eastAsia="仿宋" w:hAnsi="仿宋" w:hint="eastAsia"/>
          <w:szCs w:val="32"/>
        </w:rPr>
        <w:t>、79条</w:t>
      </w:r>
      <w:r w:rsidR="00CF0976">
        <w:rPr>
          <w:rFonts w:ascii="仿宋" w:eastAsia="仿宋" w:hAnsi="仿宋" w:hint="eastAsia"/>
          <w:szCs w:val="32"/>
        </w:rPr>
        <w:t>，</w:t>
      </w:r>
      <w:r w:rsidRPr="00DD3BD2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《中华人民共和国刑事诉讼法》第273条和《中华人民共和国监狱法》第29条之规定，建议对罪犯郑咏明予以减刑八个月。特提请你院审理裁定。</w:t>
      </w:r>
    </w:p>
    <w:p w:rsidR="00F67066" w:rsidRPr="00DD3BD2" w:rsidRDefault="003725B4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此致</w:t>
      </w:r>
    </w:p>
    <w:p w:rsidR="00F67066" w:rsidRPr="00DD3BD2" w:rsidRDefault="003725B4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福建省厦门市中级人民法院</w:t>
      </w:r>
    </w:p>
    <w:p w:rsidR="00F67066" w:rsidRPr="00DD3BD2" w:rsidRDefault="003725B4">
      <w:pPr>
        <w:ind w:firstLineChars="200" w:firstLine="640"/>
        <w:rPr>
          <w:rFonts w:ascii="仿宋" w:eastAsia="仿宋" w:hAnsi="仿宋" w:cs="仿宋_GB2312"/>
          <w:szCs w:val="32"/>
        </w:rPr>
      </w:pPr>
      <w:r w:rsidRPr="00DD3BD2">
        <w:rPr>
          <w:rFonts w:ascii="仿宋" w:eastAsia="仿宋" w:hAnsi="仿宋" w:cs="仿宋_GB2312" w:hint="eastAsia"/>
          <w:szCs w:val="32"/>
        </w:rPr>
        <w:t>附件：⒈罪犯郑咏明卷宗4册</w:t>
      </w:r>
    </w:p>
    <w:p w:rsidR="00F67066" w:rsidRPr="00DD3BD2" w:rsidRDefault="003725B4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cs="仿宋_GB2312" w:hint="eastAsia"/>
          <w:szCs w:val="32"/>
        </w:rPr>
        <w:t>⒉减刑建议书2份</w:t>
      </w:r>
    </w:p>
    <w:p w:rsidR="00DD3BD2" w:rsidRDefault="00DD3BD2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F67066" w:rsidRPr="00DD3BD2" w:rsidRDefault="003725B4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DD3BD2">
        <w:rPr>
          <w:rFonts w:ascii="仿宋" w:eastAsia="仿宋" w:hAnsi="仿宋" w:hint="eastAsia"/>
          <w:szCs w:val="32"/>
        </w:rPr>
        <w:t>福建省厦门监狱</w:t>
      </w:r>
    </w:p>
    <w:p w:rsidR="00F67066" w:rsidRPr="00DD3BD2" w:rsidRDefault="00CF0976" w:rsidP="00CF0976">
      <w:pPr>
        <w:spacing w:line="62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3725B4" w:rsidRPr="00DD3BD2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3725B4" w:rsidRPr="00DD3BD2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3725B4" w:rsidRPr="00DD3BD2">
        <w:rPr>
          <w:rFonts w:ascii="仿宋" w:eastAsia="仿宋" w:hAnsi="仿宋" w:hint="eastAsia"/>
          <w:szCs w:val="32"/>
        </w:rPr>
        <w:t>日</w:t>
      </w:r>
    </w:p>
    <w:sectPr w:rsidR="00F67066" w:rsidRPr="00DD3BD2" w:rsidSect="00AF565A">
      <w:footerReference w:type="default" r:id="rId7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342" w:rsidRDefault="001C2342">
      <w:r>
        <w:separator/>
      </w:r>
    </w:p>
  </w:endnote>
  <w:endnote w:type="continuationSeparator" w:id="1">
    <w:p w:rsidR="001C2342" w:rsidRDefault="001C2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66" w:rsidRDefault="003725B4">
    <w:pPr>
      <w:pStyle w:val="a5"/>
      <w:framePr w:wrap="around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AF565A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AF565A">
      <w:rPr>
        <w:rStyle w:val="a8"/>
        <w:sz w:val="28"/>
        <w:szCs w:val="28"/>
      </w:rPr>
      <w:fldChar w:fldCharType="separate"/>
    </w:r>
    <w:r w:rsidR="002443B7">
      <w:rPr>
        <w:rStyle w:val="a8"/>
        <w:noProof/>
        <w:sz w:val="28"/>
        <w:szCs w:val="28"/>
      </w:rPr>
      <w:t>2</w:t>
    </w:r>
    <w:r w:rsidR="00AF565A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F67066" w:rsidRDefault="00F670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342" w:rsidRDefault="001C2342">
      <w:r>
        <w:separator/>
      </w:r>
    </w:p>
  </w:footnote>
  <w:footnote w:type="continuationSeparator" w:id="1">
    <w:p w:rsidR="001C2342" w:rsidRDefault="001C23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179201D"/>
    <w:rsid w:val="00005E44"/>
    <w:rsid w:val="000456EC"/>
    <w:rsid w:val="00056B66"/>
    <w:rsid w:val="000577E9"/>
    <w:rsid w:val="000668D8"/>
    <w:rsid w:val="00085329"/>
    <w:rsid w:val="000A088C"/>
    <w:rsid w:val="000C78F0"/>
    <w:rsid w:val="000E553B"/>
    <w:rsid w:val="00130383"/>
    <w:rsid w:val="001469C7"/>
    <w:rsid w:val="00185013"/>
    <w:rsid w:val="001A5279"/>
    <w:rsid w:val="001C2342"/>
    <w:rsid w:val="00204BFC"/>
    <w:rsid w:val="002443B7"/>
    <w:rsid w:val="00254BFE"/>
    <w:rsid w:val="0029154A"/>
    <w:rsid w:val="002926AE"/>
    <w:rsid w:val="00295A52"/>
    <w:rsid w:val="0033453F"/>
    <w:rsid w:val="0036459D"/>
    <w:rsid w:val="003725B4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0460C"/>
    <w:rsid w:val="00642955"/>
    <w:rsid w:val="0067623A"/>
    <w:rsid w:val="00686FA0"/>
    <w:rsid w:val="006953C8"/>
    <w:rsid w:val="006C36F0"/>
    <w:rsid w:val="00700D91"/>
    <w:rsid w:val="00701F84"/>
    <w:rsid w:val="007170E1"/>
    <w:rsid w:val="007318C1"/>
    <w:rsid w:val="0075328F"/>
    <w:rsid w:val="007824E9"/>
    <w:rsid w:val="00787567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25CC"/>
    <w:rsid w:val="007F63A2"/>
    <w:rsid w:val="00827D36"/>
    <w:rsid w:val="00834658"/>
    <w:rsid w:val="00856EFB"/>
    <w:rsid w:val="00906C85"/>
    <w:rsid w:val="00915EDC"/>
    <w:rsid w:val="009179EA"/>
    <w:rsid w:val="009215AE"/>
    <w:rsid w:val="0092742D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C0CC0"/>
    <w:rsid w:val="00AD1DAD"/>
    <w:rsid w:val="00AE4319"/>
    <w:rsid w:val="00AE57E8"/>
    <w:rsid w:val="00AF565A"/>
    <w:rsid w:val="00B07A00"/>
    <w:rsid w:val="00B27F65"/>
    <w:rsid w:val="00B33528"/>
    <w:rsid w:val="00B37638"/>
    <w:rsid w:val="00B422F1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76BDB"/>
    <w:rsid w:val="00C84912"/>
    <w:rsid w:val="00C95269"/>
    <w:rsid w:val="00CA517C"/>
    <w:rsid w:val="00CB30D6"/>
    <w:rsid w:val="00CF0976"/>
    <w:rsid w:val="00D03882"/>
    <w:rsid w:val="00D43D37"/>
    <w:rsid w:val="00D55579"/>
    <w:rsid w:val="00D642FC"/>
    <w:rsid w:val="00D77FC5"/>
    <w:rsid w:val="00DC6237"/>
    <w:rsid w:val="00DC6627"/>
    <w:rsid w:val="00DC73C9"/>
    <w:rsid w:val="00DD3BD2"/>
    <w:rsid w:val="00DD677F"/>
    <w:rsid w:val="00DE1F45"/>
    <w:rsid w:val="00E011E9"/>
    <w:rsid w:val="00E736F2"/>
    <w:rsid w:val="00E73EFD"/>
    <w:rsid w:val="00E766C2"/>
    <w:rsid w:val="00EA6E63"/>
    <w:rsid w:val="00EB7786"/>
    <w:rsid w:val="00ED05E5"/>
    <w:rsid w:val="00EE45E2"/>
    <w:rsid w:val="00EF26A6"/>
    <w:rsid w:val="00EF3A38"/>
    <w:rsid w:val="00EF4295"/>
    <w:rsid w:val="00F45321"/>
    <w:rsid w:val="00F67066"/>
    <w:rsid w:val="00F7657E"/>
    <w:rsid w:val="00FA69C0"/>
    <w:rsid w:val="00FB3B4D"/>
    <w:rsid w:val="00FC4563"/>
    <w:rsid w:val="00FE164E"/>
    <w:rsid w:val="010212D3"/>
    <w:rsid w:val="01752EEC"/>
    <w:rsid w:val="01AC54CC"/>
    <w:rsid w:val="01E27277"/>
    <w:rsid w:val="0432222E"/>
    <w:rsid w:val="04E414F0"/>
    <w:rsid w:val="05DC2235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uiPriority="1" w:unhideWhenUsed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565A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AF565A"/>
    <w:pPr>
      <w:ind w:firstLine="624"/>
    </w:pPr>
  </w:style>
  <w:style w:type="paragraph" w:styleId="a4">
    <w:name w:val="Salutation"/>
    <w:basedOn w:val="a"/>
    <w:next w:val="a"/>
    <w:qFormat/>
    <w:rsid w:val="00AF565A"/>
  </w:style>
  <w:style w:type="paragraph" w:styleId="a5">
    <w:name w:val="footer"/>
    <w:basedOn w:val="a"/>
    <w:qFormat/>
    <w:rsid w:val="00AF5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F5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AF56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AF565A"/>
    <w:rPr>
      <w:rFonts w:cs="Times New Roman"/>
    </w:rPr>
  </w:style>
  <w:style w:type="paragraph" w:customStyle="1" w:styleId="a9">
    <w:name w:val="大标题"/>
    <w:basedOn w:val="a"/>
    <w:qFormat/>
    <w:rsid w:val="00AF565A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AF565A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AF565A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uiPriority="1" w:unhideWhenUsed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624"/>
    </w:pPr>
  </w:style>
  <w:style w:type="paragraph" w:styleId="a4">
    <w:name w:val="Salutation"/>
    <w:basedOn w:val="a"/>
    <w:next w:val="a"/>
    <w:qFormat/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Pr>
      <w:rFonts w:cs="Times New Roman"/>
    </w:rPr>
  </w:style>
  <w:style w:type="paragraph" w:customStyle="1" w:styleId="a9">
    <w:name w:val="大标题"/>
    <w:basedOn w:val="a"/>
    <w:qFormat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dcterms:created xsi:type="dcterms:W3CDTF">2023-10-27T02:36:00Z</dcterms:created>
  <dcterms:modified xsi:type="dcterms:W3CDTF">2023-10-27T02:36:00Z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4D64BDAA2DE749219A8B204085AC2113</vt:lpwstr>
  </property>
</Properties>
</file>