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05" w:rsidRDefault="003F05BA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福建省厦门监狱</w:t>
      </w:r>
    </w:p>
    <w:p w:rsidR="002A5905" w:rsidRDefault="003F05BA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提请减刑建议书</w:t>
      </w:r>
    </w:p>
    <w:p w:rsidR="002A5905" w:rsidRDefault="003F05BA">
      <w:pPr>
        <w:spacing w:line="600" w:lineRule="exact"/>
        <w:ind w:firstLineChars="200" w:firstLine="640"/>
        <w:jc w:val="right"/>
        <w:rPr>
          <w:rFonts w:ascii="楷体_GB2312" w:eastAsia="楷体_GB2312" w:hint="eastAsia"/>
        </w:rPr>
      </w:pPr>
      <w:r>
        <w:rPr>
          <w:rFonts w:ascii="仿宋_GB2312" w:hint="eastAsia"/>
        </w:rPr>
        <w:t>〔</w:t>
      </w:r>
      <w:r>
        <w:rPr>
          <w:rFonts w:ascii="楷体_GB2312" w:eastAsia="楷体_GB2312" w:hint="eastAsia"/>
        </w:rPr>
        <w:t>2023〕闽厦狱减字第</w:t>
      </w:r>
      <w:r w:rsidR="00100933">
        <w:rPr>
          <w:rFonts w:ascii="楷体_GB2312" w:eastAsia="楷体_GB2312" w:hint="eastAsia"/>
        </w:rPr>
        <w:t>633</w:t>
      </w:r>
      <w:r>
        <w:rPr>
          <w:rFonts w:ascii="楷体_GB2312" w:eastAsia="楷体_GB2312" w:hint="eastAsia"/>
        </w:rPr>
        <w:t>号</w:t>
      </w:r>
    </w:p>
    <w:p w:rsidR="00100933" w:rsidRDefault="00100933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罪犯尹鑫康</w:t>
      </w:r>
      <w:r w:rsidR="006A5778">
        <w:rPr>
          <w:rFonts w:ascii="仿宋_GB2312"/>
        </w:rPr>
        <w:fldChar w:fldCharType="begin"/>
      </w:r>
      <w:r>
        <w:rPr>
          <w:rFonts w:ascii="仿宋_GB2312"/>
        </w:rPr>
        <w:instrText xml:space="preserve"> AUTOTEXTLIST  \* MERGEFORMAT </w:instrText>
      </w:r>
      <w:r w:rsidR="006A5778">
        <w:rPr>
          <w:rFonts w:ascii="仿宋_GB2312"/>
        </w:rPr>
        <w:fldChar w:fldCharType="end"/>
      </w:r>
      <w:r>
        <w:rPr>
          <w:rFonts w:ascii="仿宋_GB2312" w:hint="eastAsia"/>
        </w:rPr>
        <w:t>，曾用名马鑫康，男，汉族，初中文化，1997年8月27日出生，户籍所在地河南省开封市。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福建省安溪县人民法院于2021年9月8日作出(2021)闽0524刑初1059号刑事判决书，以被告人尹鑫康犯掩饰、隐瞒犯罪所得罪，判处有期徒刑3年，并处罚金人民币一万元。刑期自2021年5月13日起至2024年5月12日止。</w:t>
      </w:r>
      <w:r w:rsidR="00100933">
        <w:rPr>
          <w:rFonts w:ascii="仿宋_GB2312" w:hint="eastAsia"/>
        </w:rPr>
        <w:t>于</w:t>
      </w:r>
      <w:r>
        <w:rPr>
          <w:rFonts w:ascii="仿宋_GB2312" w:hint="eastAsia"/>
        </w:rPr>
        <w:t>2021年11月22日交付福建省厦门监狱执行刑罚。现属宽管级罪犯。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罪犯尹鑫康在服刑期间，确有悔改表现：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该犯起始时间自2021年11月22日至2023年7月共20个月，累计获2068.1分，表扬</w:t>
      </w:r>
      <w:r w:rsidR="00100933">
        <w:rPr>
          <w:rFonts w:ascii="仿宋_GB2312" w:hint="eastAsia"/>
        </w:rPr>
        <w:t>3</w:t>
      </w:r>
      <w:r>
        <w:rPr>
          <w:rFonts w:ascii="仿宋_GB2312" w:hint="eastAsia"/>
        </w:rPr>
        <w:t>次。考核期内无违规。</w:t>
      </w:r>
      <w:bookmarkStart w:id="0" w:name="_GoBack"/>
      <w:bookmarkEnd w:id="0"/>
    </w:p>
    <w:p w:rsidR="002A5905" w:rsidRDefault="00B6042E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原判财产性判项</w:t>
      </w:r>
      <w:r w:rsidR="003F05BA">
        <w:rPr>
          <w:rFonts w:ascii="仿宋_GB2312" w:hint="eastAsia"/>
        </w:rPr>
        <w:t>罚金人民币10000元。罚金已于原审判决时履行完毕。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本案于</w:t>
      </w:r>
      <w:r w:rsidR="00B6042E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B6042E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B6042E">
        <w:rPr>
          <w:rFonts w:ascii="仿宋_GB2312" w:hint="eastAsia"/>
        </w:rPr>
        <w:t>16</w:t>
      </w:r>
      <w:r>
        <w:rPr>
          <w:rFonts w:ascii="仿宋_GB2312" w:hint="eastAsia"/>
        </w:rPr>
        <w:t>日至</w:t>
      </w:r>
      <w:r w:rsidR="00B6042E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B6042E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B6042E">
        <w:rPr>
          <w:rFonts w:ascii="仿宋_GB2312" w:hint="eastAsia"/>
        </w:rPr>
        <w:t>20</w:t>
      </w:r>
      <w:r>
        <w:rPr>
          <w:rFonts w:ascii="仿宋_GB2312" w:hint="eastAsia"/>
        </w:rPr>
        <w:t>日在狱内公示未收到不同意见。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罪犯尹鑫康在服刑期间，确有悔改表现，依照《中华人民共和国刑法》第78条、第79条，《中华人民共和国刑事诉讼法》第273条和《中华人民共和国监狱法》第29条之规定，建议对罪犯</w:t>
      </w:r>
      <w:r>
        <w:rPr>
          <w:rFonts w:ascii="仿宋_GB2312" w:hint="eastAsia"/>
        </w:rPr>
        <w:lastRenderedPageBreak/>
        <w:t>尹鑫康予以减刑六个月。特提请你院审理裁定。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此致</w:t>
      </w:r>
    </w:p>
    <w:p w:rsidR="002A5905" w:rsidRDefault="003F05BA">
      <w:pPr>
        <w:spacing w:line="600" w:lineRule="exact"/>
        <w:jc w:val="left"/>
        <w:rPr>
          <w:rFonts w:ascii="仿宋_GB2312"/>
        </w:rPr>
      </w:pPr>
      <w:r>
        <w:rPr>
          <w:rFonts w:ascii="仿宋_GB2312" w:hint="eastAsia"/>
        </w:rPr>
        <w:t>福建省厦门市中级人民法院</w:t>
      </w:r>
    </w:p>
    <w:p w:rsidR="002A5905" w:rsidRDefault="003F05BA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附件：⒈罪犯尹鑫康卷宗</w:t>
      </w:r>
      <w:r w:rsidR="00B6042E">
        <w:rPr>
          <w:rFonts w:ascii="仿宋_GB2312" w:hint="eastAsia"/>
        </w:rPr>
        <w:t>2</w:t>
      </w:r>
      <w:r>
        <w:rPr>
          <w:rFonts w:ascii="仿宋_GB2312" w:hint="eastAsia"/>
        </w:rPr>
        <w:t>册</w:t>
      </w:r>
    </w:p>
    <w:p w:rsidR="002A5905" w:rsidRDefault="003F05BA">
      <w:pPr>
        <w:spacing w:line="600" w:lineRule="exact"/>
        <w:ind w:leftChars="500" w:left="1600"/>
        <w:jc w:val="left"/>
        <w:rPr>
          <w:rFonts w:ascii="仿宋_GB2312"/>
        </w:rPr>
      </w:pPr>
      <w:r>
        <w:rPr>
          <w:rFonts w:ascii="仿宋_GB2312" w:hint="eastAsia"/>
        </w:rPr>
        <w:t>⒉减刑建议书</w:t>
      </w:r>
      <w:r w:rsidR="00100933">
        <w:rPr>
          <w:rFonts w:ascii="仿宋_GB2312" w:hint="eastAsia"/>
        </w:rPr>
        <w:t>2</w:t>
      </w:r>
      <w:r>
        <w:rPr>
          <w:rFonts w:ascii="仿宋_GB2312" w:hint="eastAsia"/>
        </w:rPr>
        <w:t>份</w:t>
      </w:r>
    </w:p>
    <w:p w:rsidR="002A5905" w:rsidRDefault="002A5905">
      <w:pPr>
        <w:spacing w:line="600" w:lineRule="exact"/>
        <w:ind w:rightChars="250" w:right="800"/>
        <w:jc w:val="right"/>
        <w:rPr>
          <w:rFonts w:ascii="仿宋_GB2312"/>
        </w:rPr>
      </w:pPr>
    </w:p>
    <w:p w:rsidR="002A5905" w:rsidRDefault="003F05BA" w:rsidP="00100933">
      <w:pPr>
        <w:wordWrap w:val="0"/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福建省厦门监狱</w:t>
      </w:r>
      <w:r w:rsidR="00100933">
        <w:rPr>
          <w:rFonts w:ascii="仿宋_GB2312" w:hint="eastAsia"/>
        </w:rPr>
        <w:t xml:space="preserve">  </w:t>
      </w:r>
    </w:p>
    <w:p w:rsidR="002A5905" w:rsidRDefault="003F05BA">
      <w:pPr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202</w:t>
      </w:r>
      <w:r w:rsidR="00B6042E">
        <w:rPr>
          <w:rFonts w:ascii="仿宋_GB2312" w:hint="eastAsia"/>
        </w:rPr>
        <w:t>3</w:t>
      </w:r>
      <w:r>
        <w:rPr>
          <w:rFonts w:ascii="仿宋_GB2312" w:hint="eastAsia"/>
        </w:rPr>
        <w:t>年</w:t>
      </w:r>
      <w:r w:rsidR="00B6042E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B6042E">
        <w:rPr>
          <w:rFonts w:ascii="仿宋_GB2312" w:hint="eastAsia"/>
        </w:rPr>
        <w:t>23</w:t>
      </w:r>
      <w:r>
        <w:rPr>
          <w:rFonts w:ascii="仿宋_GB2312" w:hint="eastAsia"/>
        </w:rPr>
        <w:t>日</w:t>
      </w:r>
    </w:p>
    <w:p w:rsidR="002A5905" w:rsidRDefault="002A5905">
      <w:pPr>
        <w:spacing w:line="600" w:lineRule="exact"/>
        <w:ind w:rightChars="200" w:right="640"/>
        <w:jc w:val="right"/>
        <w:rPr>
          <w:rFonts w:ascii="仿宋_GB2312"/>
        </w:rPr>
      </w:pPr>
    </w:p>
    <w:p w:rsidR="002A5905" w:rsidRDefault="002A5905">
      <w:pPr>
        <w:spacing w:line="600" w:lineRule="exact"/>
        <w:ind w:firstLineChars="200" w:firstLine="640"/>
        <w:rPr>
          <w:rFonts w:ascii="仿宋_GB2312"/>
        </w:rPr>
      </w:pPr>
    </w:p>
    <w:sectPr w:rsidR="002A5905" w:rsidSect="003F05BA">
      <w:headerReference w:type="default" r:id="rId7"/>
      <w:footerReference w:type="even" r:id="rId8"/>
      <w:footerReference w:type="default" r:id="rId9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8DE" w:rsidRDefault="005658DE">
      <w:r>
        <w:separator/>
      </w:r>
    </w:p>
  </w:endnote>
  <w:endnote w:type="continuationSeparator" w:id="1">
    <w:p w:rsidR="005658DE" w:rsidRDefault="00565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05" w:rsidRDefault="006A5778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3F05BA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2A5905" w:rsidRDefault="002A590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05" w:rsidRDefault="002A590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8DE" w:rsidRDefault="005658DE">
      <w:r>
        <w:separator/>
      </w:r>
    </w:p>
  </w:footnote>
  <w:footnote w:type="continuationSeparator" w:id="1">
    <w:p w:rsidR="005658DE" w:rsidRDefault="00565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05" w:rsidRDefault="002A590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69A9"/>
    <w:rsid w:val="00024F36"/>
    <w:rsid w:val="00082A2E"/>
    <w:rsid w:val="00085F7C"/>
    <w:rsid w:val="000E47C2"/>
    <w:rsid w:val="000F59AB"/>
    <w:rsid w:val="00100933"/>
    <w:rsid w:val="00124154"/>
    <w:rsid w:val="00144882"/>
    <w:rsid w:val="001541A1"/>
    <w:rsid w:val="001B21C6"/>
    <w:rsid w:val="0020161F"/>
    <w:rsid w:val="00213204"/>
    <w:rsid w:val="00213C34"/>
    <w:rsid w:val="00253602"/>
    <w:rsid w:val="002A5905"/>
    <w:rsid w:val="002A670A"/>
    <w:rsid w:val="00333266"/>
    <w:rsid w:val="003F05BA"/>
    <w:rsid w:val="00415E4B"/>
    <w:rsid w:val="00420AB5"/>
    <w:rsid w:val="00440E96"/>
    <w:rsid w:val="00500804"/>
    <w:rsid w:val="00563171"/>
    <w:rsid w:val="005658DE"/>
    <w:rsid w:val="00571E28"/>
    <w:rsid w:val="00572810"/>
    <w:rsid w:val="00593C48"/>
    <w:rsid w:val="00666730"/>
    <w:rsid w:val="0067080C"/>
    <w:rsid w:val="00673F1B"/>
    <w:rsid w:val="00680CEA"/>
    <w:rsid w:val="00681F8F"/>
    <w:rsid w:val="00690F71"/>
    <w:rsid w:val="006A5778"/>
    <w:rsid w:val="006D392D"/>
    <w:rsid w:val="006F0571"/>
    <w:rsid w:val="00747A31"/>
    <w:rsid w:val="007B389F"/>
    <w:rsid w:val="007C5175"/>
    <w:rsid w:val="007E687C"/>
    <w:rsid w:val="007F65D8"/>
    <w:rsid w:val="00805265"/>
    <w:rsid w:val="00812E07"/>
    <w:rsid w:val="00840035"/>
    <w:rsid w:val="008D18E2"/>
    <w:rsid w:val="008E487F"/>
    <w:rsid w:val="00947401"/>
    <w:rsid w:val="00990463"/>
    <w:rsid w:val="009965AA"/>
    <w:rsid w:val="00A24989"/>
    <w:rsid w:val="00A90192"/>
    <w:rsid w:val="00AA7B00"/>
    <w:rsid w:val="00AC32D5"/>
    <w:rsid w:val="00AF24F9"/>
    <w:rsid w:val="00B023D5"/>
    <w:rsid w:val="00B6042E"/>
    <w:rsid w:val="00BC0AF7"/>
    <w:rsid w:val="00BE245B"/>
    <w:rsid w:val="00BE535E"/>
    <w:rsid w:val="00BF6423"/>
    <w:rsid w:val="00C33444"/>
    <w:rsid w:val="00C542AE"/>
    <w:rsid w:val="00C65881"/>
    <w:rsid w:val="00C94316"/>
    <w:rsid w:val="00CD44FB"/>
    <w:rsid w:val="00CD6AF8"/>
    <w:rsid w:val="00D000F3"/>
    <w:rsid w:val="00D54CE0"/>
    <w:rsid w:val="00D55EE8"/>
    <w:rsid w:val="00D6504E"/>
    <w:rsid w:val="00E01040"/>
    <w:rsid w:val="00E54106"/>
    <w:rsid w:val="00E71400"/>
    <w:rsid w:val="00E761F4"/>
    <w:rsid w:val="00EB35A5"/>
    <w:rsid w:val="00EC3917"/>
    <w:rsid w:val="00ED59AA"/>
    <w:rsid w:val="00F27BA4"/>
    <w:rsid w:val="00FE01F1"/>
    <w:rsid w:val="00FE1E5A"/>
    <w:rsid w:val="7597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96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440E96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440E9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semiHidden/>
    <w:unhideWhenUsed/>
    <w:rsid w:val="00440E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40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440E96"/>
  </w:style>
  <w:style w:type="character" w:customStyle="1" w:styleId="Char1">
    <w:name w:val="页眉 Char"/>
    <w:basedOn w:val="a0"/>
    <w:link w:val="a5"/>
    <w:uiPriority w:val="99"/>
    <w:semiHidden/>
    <w:qFormat/>
    <w:rsid w:val="00440E9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0E96"/>
    <w:rPr>
      <w:sz w:val="18"/>
      <w:szCs w:val="18"/>
    </w:rPr>
  </w:style>
  <w:style w:type="character" w:customStyle="1" w:styleId="Char">
    <w:name w:val="称呼 Char"/>
    <w:basedOn w:val="a0"/>
    <w:link w:val="a3"/>
    <w:rsid w:val="00440E9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440E96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497</Characters>
  <Application>Microsoft Office Word</Application>
  <DocSecurity>0</DocSecurity>
  <Lines>4</Lines>
  <Paragraphs>1</Paragraphs>
  <ScaleCrop>false</ScaleCrop>
  <Company>Organization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2023-10-30T08:19:00Z</dcterms:created>
  <dcterms:modified xsi:type="dcterms:W3CDTF">2023-10-30T08:19:00Z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