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87" w:rsidRDefault="002620CF">
      <w:pPr>
        <w:spacing w:line="600" w:lineRule="exact"/>
        <w:jc w:val="center"/>
        <w:rPr>
          <w:rFonts w:ascii="仿宋_GB2312"/>
        </w:rPr>
      </w:pPr>
      <w:r>
        <w:rPr>
          <w:rFonts w:ascii="方正小标宋简体" w:eastAsia="方正小标宋简体" w:hint="eastAsia"/>
          <w:sz w:val="44"/>
        </w:rPr>
        <w:t>福建省厦门监狱</w:t>
      </w:r>
    </w:p>
    <w:p w:rsidR="002F2987" w:rsidRDefault="002620CF">
      <w:pPr>
        <w:spacing w:line="600" w:lineRule="exact"/>
        <w:jc w:val="center"/>
        <w:rPr>
          <w:rFonts w:ascii="仿宋_GB2312"/>
        </w:rPr>
      </w:pPr>
      <w:r>
        <w:rPr>
          <w:rFonts w:ascii="方正小标宋简体" w:eastAsia="方正小标宋简体" w:hint="eastAsia"/>
          <w:sz w:val="44"/>
        </w:rPr>
        <w:t>提请减刑建议书</w:t>
      </w:r>
    </w:p>
    <w:p w:rsidR="002F2987" w:rsidRDefault="002620CF">
      <w:pPr>
        <w:spacing w:line="600" w:lineRule="exact"/>
        <w:ind w:firstLineChars="200" w:firstLine="640"/>
        <w:jc w:val="right"/>
        <w:rPr>
          <w:rFonts w:ascii="楷体_GB2312" w:eastAsia="楷体_GB2312" w:hint="eastAsia"/>
        </w:rPr>
      </w:pPr>
      <w:r>
        <w:rPr>
          <w:rFonts w:ascii="仿宋_GB2312" w:hint="eastAsia"/>
        </w:rPr>
        <w:t>〔</w:t>
      </w:r>
      <w:r>
        <w:rPr>
          <w:rFonts w:ascii="楷体_GB2312" w:eastAsia="楷体_GB2312" w:hint="eastAsia"/>
        </w:rPr>
        <w:t>2023〕闽厦狱减字第</w:t>
      </w:r>
      <w:r w:rsidR="00C979AD">
        <w:rPr>
          <w:rFonts w:ascii="楷体_GB2312" w:eastAsia="楷体_GB2312" w:hint="eastAsia"/>
        </w:rPr>
        <w:t>632</w:t>
      </w:r>
      <w:r>
        <w:rPr>
          <w:rFonts w:ascii="楷体_GB2312" w:eastAsia="楷体_GB2312" w:hint="eastAsia"/>
        </w:rPr>
        <w:t>号</w:t>
      </w:r>
    </w:p>
    <w:p w:rsidR="00C979AD" w:rsidRDefault="00C979AD">
      <w:pPr>
        <w:spacing w:line="600" w:lineRule="exact"/>
        <w:ind w:firstLineChars="200" w:firstLine="640"/>
        <w:jc w:val="right"/>
        <w:rPr>
          <w:rFonts w:ascii="仿宋_GB2312"/>
        </w:rPr>
      </w:pPr>
    </w:p>
    <w:p w:rsidR="002F2987" w:rsidRDefault="002620CF">
      <w:pPr>
        <w:adjustRightInd w:val="0"/>
        <w:snapToGrid w:val="0"/>
        <w:spacing w:line="585" w:lineRule="exact"/>
        <w:ind w:firstLineChars="200" w:firstLine="640"/>
        <w:rPr>
          <w:rFonts w:ascii="仿宋_GB2312"/>
          <w:snapToGrid w:val="0"/>
          <w:kern w:val="0"/>
        </w:rPr>
      </w:pPr>
      <w:r>
        <w:rPr>
          <w:rFonts w:ascii="仿宋_GB2312" w:hint="eastAsia"/>
          <w:snapToGrid w:val="0"/>
          <w:kern w:val="0"/>
        </w:rPr>
        <w:t>罪犯林鸿溢</w:t>
      </w:r>
      <w:r w:rsidR="00A67768">
        <w:rPr>
          <w:rFonts w:ascii="仿宋_GB2312"/>
          <w:snapToGrid w:val="0"/>
          <w:kern w:val="0"/>
        </w:rPr>
        <w:fldChar w:fldCharType="begin"/>
      </w:r>
      <w:r>
        <w:rPr>
          <w:rFonts w:ascii="仿宋_GB2312"/>
          <w:snapToGrid w:val="0"/>
          <w:kern w:val="0"/>
        </w:rPr>
        <w:instrText xml:space="preserve"> AUTOTEXTLIST  \* MERGEFORMAT </w:instrText>
      </w:r>
      <w:r w:rsidR="00A67768">
        <w:rPr>
          <w:rFonts w:ascii="仿宋_GB2312"/>
          <w:snapToGrid w:val="0"/>
          <w:kern w:val="0"/>
        </w:rPr>
        <w:fldChar w:fldCharType="end"/>
      </w:r>
      <w:r>
        <w:rPr>
          <w:rFonts w:ascii="仿宋_GB2312" w:hint="eastAsia"/>
          <w:snapToGrid w:val="0"/>
          <w:kern w:val="0"/>
        </w:rPr>
        <w:t>，男，汉族，</w:t>
      </w:r>
      <w:r w:rsidR="00C979AD">
        <w:rPr>
          <w:rFonts w:ascii="仿宋_GB2312" w:hint="eastAsia"/>
          <w:snapToGrid w:val="0"/>
          <w:kern w:val="0"/>
        </w:rPr>
        <w:t xml:space="preserve"> </w:t>
      </w:r>
      <w:r>
        <w:rPr>
          <w:rFonts w:ascii="仿宋_GB2312" w:hint="eastAsia"/>
          <w:snapToGrid w:val="0"/>
          <w:kern w:val="0"/>
        </w:rPr>
        <w:t>1991年4月20日出生，</w:t>
      </w:r>
      <w:r w:rsidR="00C979AD">
        <w:rPr>
          <w:rFonts w:ascii="仿宋_GB2312" w:hint="eastAsia"/>
          <w:snapToGrid w:val="0"/>
          <w:kern w:val="0"/>
        </w:rPr>
        <w:t>初中文化，</w:t>
      </w:r>
      <w:r>
        <w:rPr>
          <w:rFonts w:ascii="仿宋_GB2312" w:hint="eastAsia"/>
          <w:snapToGrid w:val="0"/>
          <w:kern w:val="0"/>
        </w:rPr>
        <w:t>户籍所在地福建省漳州市。曾因犯合同诈骗罪，于2012年9月10日被判处有期徒刑四年，并处罚金人民币25000元，2015年8月4日刑满释放，系累犯。</w:t>
      </w:r>
    </w:p>
    <w:p w:rsidR="002F2987" w:rsidRDefault="002620CF">
      <w:pPr>
        <w:adjustRightInd w:val="0"/>
        <w:snapToGrid w:val="0"/>
        <w:spacing w:line="585" w:lineRule="exact"/>
        <w:ind w:firstLineChars="200" w:firstLine="640"/>
        <w:rPr>
          <w:rFonts w:ascii="仿宋_GB2312"/>
          <w:snapToGrid w:val="0"/>
          <w:kern w:val="0"/>
        </w:rPr>
      </w:pPr>
      <w:r>
        <w:rPr>
          <w:rFonts w:ascii="仿宋_GB2312" w:hint="eastAsia"/>
          <w:snapToGrid w:val="0"/>
          <w:kern w:val="0"/>
        </w:rPr>
        <w:t>福建省漳州市芗城区人民法院于2018年8月1日作出(2018)闽0602刑初242号刑事判决书，以被告人林鸿溢犯诈骗罪，判处有期徒刑6年6个月，并处罚金人民币100000元，责令退赔人民币304056元。刑期自2018年1月3日起至2024年7月2日止。</w:t>
      </w:r>
      <w:r w:rsidR="00C979AD">
        <w:rPr>
          <w:rFonts w:ascii="仿宋_GB2312" w:hint="eastAsia"/>
          <w:snapToGrid w:val="0"/>
          <w:kern w:val="0"/>
        </w:rPr>
        <w:t>于</w:t>
      </w:r>
      <w:r>
        <w:rPr>
          <w:rFonts w:ascii="仿宋_GB2312" w:hint="eastAsia"/>
          <w:snapToGrid w:val="0"/>
          <w:kern w:val="0"/>
        </w:rPr>
        <w:t>2018年10月24日交付福建省厦门监狱执行刑罚。2022年1月27日福建省厦门市中级人民法院作出</w:t>
      </w:r>
      <w:r w:rsidR="00D07CB6">
        <w:rPr>
          <w:rFonts w:ascii="仿宋_GB2312" w:hint="eastAsia"/>
          <w:snapToGrid w:val="0"/>
          <w:kern w:val="0"/>
        </w:rPr>
        <w:t>（2022）闽02刑更145号</w:t>
      </w:r>
      <w:r>
        <w:rPr>
          <w:rFonts w:ascii="仿宋_GB2312" w:hint="eastAsia"/>
          <w:snapToGrid w:val="0"/>
          <w:kern w:val="0"/>
        </w:rPr>
        <w:t>刑事裁定书</w:t>
      </w:r>
      <w:r w:rsidR="00D07CB6">
        <w:rPr>
          <w:rFonts w:ascii="仿宋_GB2312" w:hint="eastAsia"/>
          <w:snapToGrid w:val="0"/>
          <w:kern w:val="0"/>
        </w:rPr>
        <w:t>,</w:t>
      </w:r>
      <w:r>
        <w:rPr>
          <w:rFonts w:ascii="仿宋_GB2312" w:hint="eastAsia"/>
          <w:snapToGrid w:val="0"/>
          <w:kern w:val="0"/>
        </w:rPr>
        <w:t>裁定减刑</w:t>
      </w:r>
      <w:r w:rsidR="00D07CB6">
        <w:rPr>
          <w:rFonts w:ascii="仿宋_GB2312" w:hint="eastAsia"/>
          <w:snapToGrid w:val="0"/>
          <w:kern w:val="0"/>
        </w:rPr>
        <w:t>四</w:t>
      </w:r>
      <w:r>
        <w:rPr>
          <w:rFonts w:ascii="仿宋_GB2312" w:hint="eastAsia"/>
          <w:snapToGrid w:val="0"/>
          <w:kern w:val="0"/>
        </w:rPr>
        <w:t>个月，现刑期至2024年3月2日止，2022年1月27日送达。现属宽管级罪犯。</w:t>
      </w:r>
    </w:p>
    <w:p w:rsidR="002F2987" w:rsidRDefault="002620CF">
      <w:pPr>
        <w:adjustRightInd w:val="0"/>
        <w:snapToGrid w:val="0"/>
        <w:spacing w:line="585" w:lineRule="exact"/>
        <w:ind w:firstLineChars="200" w:firstLine="640"/>
        <w:rPr>
          <w:rFonts w:ascii="仿宋_GB2312"/>
          <w:snapToGrid w:val="0"/>
          <w:kern w:val="0"/>
        </w:rPr>
      </w:pPr>
      <w:r>
        <w:rPr>
          <w:rFonts w:ascii="仿宋_GB2312" w:hint="eastAsia"/>
          <w:snapToGrid w:val="0"/>
          <w:kern w:val="0"/>
        </w:rPr>
        <w:t>罪犯林鸿溢在服刑期间，确有悔改表现：</w:t>
      </w:r>
    </w:p>
    <w:p w:rsidR="002F2987" w:rsidRDefault="002620CF">
      <w:pPr>
        <w:adjustRightInd w:val="0"/>
        <w:snapToGrid w:val="0"/>
        <w:spacing w:line="585" w:lineRule="exact"/>
        <w:ind w:firstLineChars="200" w:firstLine="640"/>
        <w:rPr>
          <w:rFonts w:ascii="仿宋_GB2312"/>
          <w:snapToGrid w:val="0"/>
          <w:kern w:val="0"/>
        </w:rPr>
      </w:pPr>
      <w:r>
        <w:rPr>
          <w:rFonts w:ascii="仿宋_GB2312" w:hint="eastAsia"/>
          <w:snapToGrid w:val="0"/>
          <w:kern w:val="0"/>
        </w:rPr>
        <w:t>该犯上次评定表扬剩余271.5分，本轮考核期内</w:t>
      </w:r>
      <w:r w:rsidR="00954E34">
        <w:rPr>
          <w:rFonts w:ascii="仿宋_GB2312" w:hint="eastAsia"/>
          <w:snapToGrid w:val="0"/>
          <w:kern w:val="0"/>
        </w:rPr>
        <w:t>2021年10月至2023年7月</w:t>
      </w:r>
      <w:r>
        <w:rPr>
          <w:rFonts w:ascii="仿宋_GB2312" w:hint="eastAsia"/>
          <w:snapToGrid w:val="0"/>
          <w:kern w:val="0"/>
        </w:rPr>
        <w:t>累计获2548分，合计获得2819.5分。表扬4次。间隔期自2022年2月至2023年7月共18个月，获得2120分，考核期内无扣分。</w:t>
      </w:r>
    </w:p>
    <w:p w:rsidR="002F2987" w:rsidRDefault="002620CF">
      <w:pPr>
        <w:adjustRightInd w:val="0"/>
        <w:snapToGrid w:val="0"/>
        <w:spacing w:line="585" w:lineRule="exact"/>
        <w:ind w:firstLineChars="200" w:firstLine="640"/>
        <w:rPr>
          <w:rFonts w:ascii="仿宋_GB2312"/>
          <w:snapToGrid w:val="0"/>
          <w:kern w:val="0"/>
        </w:rPr>
      </w:pPr>
      <w:r>
        <w:rPr>
          <w:rFonts w:ascii="仿宋_GB2312" w:hint="eastAsia"/>
          <w:snapToGrid w:val="0"/>
          <w:kern w:val="0"/>
        </w:rPr>
        <w:t>原判财产性判项：罚金人民币10万元，责令退赔人民币</w:t>
      </w:r>
      <w:r>
        <w:rPr>
          <w:rFonts w:ascii="仿宋_GB2312" w:hint="eastAsia"/>
          <w:snapToGrid w:val="0"/>
          <w:kern w:val="0"/>
        </w:rPr>
        <w:lastRenderedPageBreak/>
        <w:t>304056元。累计已履行责令退赔人民币20000元，罚金人民币2000元，其中本次2023年6月21日向芗城区人民法院履行责令退赔人民币一万元，2023年8月1日向厦门市中级人民法院履行罚金人民币2000元。该犯考核期自助选购物品消费人民币5125元，月均消费人民币232.95元，账户余额人民币</w:t>
      </w:r>
      <w:r w:rsidR="0073321D">
        <w:rPr>
          <w:rFonts w:ascii="仿宋_GB2312" w:hint="eastAsia"/>
          <w:snapToGrid w:val="0"/>
          <w:kern w:val="0"/>
        </w:rPr>
        <w:t>642.96</w:t>
      </w:r>
      <w:r>
        <w:rPr>
          <w:rFonts w:ascii="仿宋_GB2312" w:hint="eastAsia"/>
          <w:snapToGrid w:val="0"/>
          <w:kern w:val="0"/>
        </w:rPr>
        <w:t>元。</w:t>
      </w:r>
      <w:bookmarkStart w:id="0" w:name="_GoBack"/>
      <w:bookmarkEnd w:id="0"/>
    </w:p>
    <w:p w:rsidR="002F2987" w:rsidRDefault="002620CF">
      <w:pPr>
        <w:adjustRightInd w:val="0"/>
        <w:snapToGrid w:val="0"/>
        <w:spacing w:line="585" w:lineRule="exact"/>
        <w:ind w:firstLineChars="200" w:firstLine="640"/>
        <w:rPr>
          <w:rFonts w:ascii="仿宋_GB2312"/>
          <w:snapToGrid w:val="0"/>
          <w:kern w:val="0"/>
        </w:rPr>
      </w:pPr>
      <w:r>
        <w:rPr>
          <w:rFonts w:ascii="仿宋_GB2312" w:hint="eastAsia"/>
          <w:snapToGrid w:val="0"/>
          <w:kern w:val="0"/>
        </w:rPr>
        <w:t>该犯系累犯且财产性判项履行比例低于30%，相应扣减报减幅度四个月。</w:t>
      </w:r>
    </w:p>
    <w:p w:rsidR="002F2987" w:rsidRDefault="002620CF">
      <w:pPr>
        <w:adjustRightInd w:val="0"/>
        <w:snapToGrid w:val="0"/>
        <w:spacing w:line="585" w:lineRule="exact"/>
        <w:ind w:firstLineChars="200" w:firstLine="640"/>
        <w:rPr>
          <w:rFonts w:ascii="仿宋_GB2312"/>
          <w:snapToGrid w:val="0"/>
          <w:kern w:val="0"/>
        </w:rPr>
      </w:pPr>
      <w:r>
        <w:rPr>
          <w:rFonts w:ascii="仿宋_GB2312" w:hint="eastAsia"/>
          <w:snapToGrid w:val="0"/>
          <w:kern w:val="0"/>
        </w:rPr>
        <w:t>本案于</w:t>
      </w:r>
      <w:r w:rsidR="00922439">
        <w:rPr>
          <w:rFonts w:ascii="仿宋_GB2312" w:hint="eastAsia"/>
          <w:snapToGrid w:val="0"/>
          <w:kern w:val="0"/>
        </w:rPr>
        <w:t>2023</w:t>
      </w:r>
      <w:r>
        <w:rPr>
          <w:rFonts w:ascii="仿宋_GB2312" w:hint="eastAsia"/>
          <w:snapToGrid w:val="0"/>
          <w:kern w:val="0"/>
        </w:rPr>
        <w:t>年</w:t>
      </w:r>
      <w:r w:rsidR="00922439">
        <w:rPr>
          <w:rFonts w:ascii="仿宋_GB2312" w:hint="eastAsia"/>
          <w:snapToGrid w:val="0"/>
          <w:kern w:val="0"/>
        </w:rPr>
        <w:t>10</w:t>
      </w:r>
      <w:r>
        <w:rPr>
          <w:rFonts w:ascii="仿宋_GB2312" w:hint="eastAsia"/>
          <w:snapToGrid w:val="0"/>
          <w:kern w:val="0"/>
        </w:rPr>
        <w:t>月</w:t>
      </w:r>
      <w:r w:rsidR="00922439">
        <w:rPr>
          <w:rFonts w:ascii="仿宋_GB2312" w:hint="eastAsia"/>
          <w:snapToGrid w:val="0"/>
          <w:kern w:val="0"/>
        </w:rPr>
        <w:t>16</w:t>
      </w:r>
      <w:r>
        <w:rPr>
          <w:rFonts w:ascii="仿宋_GB2312" w:hint="eastAsia"/>
          <w:snapToGrid w:val="0"/>
          <w:kern w:val="0"/>
        </w:rPr>
        <w:t xml:space="preserve">日至 </w:t>
      </w:r>
      <w:r w:rsidR="00922439">
        <w:rPr>
          <w:rFonts w:ascii="仿宋_GB2312" w:hint="eastAsia"/>
          <w:snapToGrid w:val="0"/>
          <w:kern w:val="0"/>
        </w:rPr>
        <w:t>2023</w:t>
      </w:r>
      <w:r>
        <w:rPr>
          <w:rFonts w:ascii="仿宋_GB2312" w:hint="eastAsia"/>
          <w:snapToGrid w:val="0"/>
          <w:kern w:val="0"/>
        </w:rPr>
        <w:t>年</w:t>
      </w:r>
      <w:r w:rsidR="00922439">
        <w:rPr>
          <w:rFonts w:ascii="仿宋_GB2312" w:hint="eastAsia"/>
          <w:snapToGrid w:val="0"/>
          <w:kern w:val="0"/>
        </w:rPr>
        <w:t>10</w:t>
      </w:r>
      <w:r>
        <w:rPr>
          <w:rFonts w:ascii="仿宋_GB2312" w:hint="eastAsia"/>
          <w:snapToGrid w:val="0"/>
          <w:kern w:val="0"/>
        </w:rPr>
        <w:t>月</w:t>
      </w:r>
      <w:r w:rsidR="00922439">
        <w:rPr>
          <w:rFonts w:ascii="仿宋_GB2312" w:hint="eastAsia"/>
          <w:snapToGrid w:val="0"/>
          <w:kern w:val="0"/>
        </w:rPr>
        <w:t>20</w:t>
      </w:r>
      <w:r>
        <w:rPr>
          <w:rFonts w:ascii="仿宋_GB2312" w:hint="eastAsia"/>
          <w:snapToGrid w:val="0"/>
          <w:kern w:val="0"/>
        </w:rPr>
        <w:t>日在狱内公示未收到不同意见。</w:t>
      </w:r>
    </w:p>
    <w:p w:rsidR="002F2987" w:rsidRDefault="002620CF" w:rsidP="00C979AD">
      <w:pPr>
        <w:adjustRightInd w:val="0"/>
        <w:snapToGrid w:val="0"/>
        <w:spacing w:line="585" w:lineRule="exact"/>
        <w:ind w:firstLineChars="200" w:firstLine="640"/>
        <w:rPr>
          <w:rFonts w:ascii="仿宋_GB2312"/>
          <w:snapToGrid w:val="0"/>
          <w:kern w:val="0"/>
        </w:rPr>
      </w:pPr>
      <w:r>
        <w:rPr>
          <w:rFonts w:ascii="仿宋_GB2312" w:hint="eastAsia"/>
          <w:snapToGrid w:val="0"/>
          <w:kern w:val="0"/>
        </w:rPr>
        <w:t>罪犯林鸿溢在服刑期间，确有悔改表现，依照《中华人民共和国刑法》第78条、79条，《中华人民共和国刑事诉讼法》第273条和《中华人民共和国监狱法》第29条之规定，建议对罪犯林鸿溢予以减刑三个月。特提请你院审理裁定。</w:t>
      </w:r>
    </w:p>
    <w:p w:rsidR="002F2987" w:rsidRDefault="002620CF">
      <w:pPr>
        <w:adjustRightInd w:val="0"/>
        <w:snapToGrid w:val="0"/>
        <w:spacing w:line="585" w:lineRule="exact"/>
        <w:ind w:firstLineChars="200" w:firstLine="640"/>
        <w:rPr>
          <w:rFonts w:ascii="仿宋_GB2312"/>
          <w:snapToGrid w:val="0"/>
          <w:kern w:val="0"/>
        </w:rPr>
      </w:pPr>
      <w:r>
        <w:rPr>
          <w:rFonts w:ascii="仿宋_GB2312" w:hint="eastAsia"/>
          <w:snapToGrid w:val="0"/>
          <w:kern w:val="0"/>
        </w:rPr>
        <w:t>此致</w:t>
      </w:r>
    </w:p>
    <w:p w:rsidR="002F2987" w:rsidRDefault="002620CF">
      <w:pPr>
        <w:adjustRightInd w:val="0"/>
        <w:snapToGrid w:val="0"/>
        <w:spacing w:line="585" w:lineRule="exact"/>
        <w:jc w:val="left"/>
        <w:rPr>
          <w:rFonts w:ascii="仿宋_GB2312"/>
          <w:snapToGrid w:val="0"/>
          <w:kern w:val="0"/>
        </w:rPr>
      </w:pPr>
      <w:r>
        <w:rPr>
          <w:rFonts w:ascii="仿宋_GB2312" w:hint="eastAsia"/>
          <w:snapToGrid w:val="0"/>
          <w:kern w:val="0"/>
        </w:rPr>
        <w:t>福建省厦门市中级人民法院</w:t>
      </w:r>
    </w:p>
    <w:p w:rsidR="002F2987" w:rsidRDefault="002620CF">
      <w:pPr>
        <w:adjustRightInd w:val="0"/>
        <w:snapToGrid w:val="0"/>
        <w:spacing w:line="585" w:lineRule="exact"/>
        <w:ind w:firstLineChars="200" w:firstLine="640"/>
        <w:rPr>
          <w:rFonts w:ascii="仿宋_GB2312"/>
          <w:snapToGrid w:val="0"/>
          <w:kern w:val="0"/>
        </w:rPr>
      </w:pPr>
      <w:r>
        <w:rPr>
          <w:rFonts w:ascii="仿宋_GB2312" w:hint="eastAsia"/>
          <w:snapToGrid w:val="0"/>
          <w:kern w:val="0"/>
        </w:rPr>
        <w:t>附件：⒈罪犯林鸿溢卷宗</w:t>
      </w:r>
      <w:r w:rsidR="00922439">
        <w:rPr>
          <w:rFonts w:ascii="仿宋_GB2312" w:hint="eastAsia"/>
          <w:snapToGrid w:val="0"/>
          <w:kern w:val="0"/>
        </w:rPr>
        <w:t>3</w:t>
      </w:r>
      <w:r>
        <w:rPr>
          <w:rFonts w:ascii="仿宋_GB2312" w:hint="eastAsia"/>
          <w:snapToGrid w:val="0"/>
          <w:kern w:val="0"/>
        </w:rPr>
        <w:t>册</w:t>
      </w:r>
    </w:p>
    <w:p w:rsidR="002F2987" w:rsidRDefault="002620CF">
      <w:pPr>
        <w:adjustRightInd w:val="0"/>
        <w:snapToGrid w:val="0"/>
        <w:spacing w:line="585" w:lineRule="exact"/>
        <w:ind w:leftChars="500" w:left="1600"/>
        <w:jc w:val="left"/>
        <w:rPr>
          <w:rFonts w:ascii="仿宋_GB2312"/>
          <w:snapToGrid w:val="0"/>
          <w:kern w:val="0"/>
        </w:rPr>
      </w:pPr>
      <w:r>
        <w:rPr>
          <w:rFonts w:ascii="仿宋_GB2312" w:hint="eastAsia"/>
          <w:snapToGrid w:val="0"/>
          <w:kern w:val="0"/>
        </w:rPr>
        <w:t>⒉减刑建议书</w:t>
      </w:r>
      <w:r w:rsidR="00C979AD">
        <w:rPr>
          <w:rFonts w:ascii="仿宋_GB2312" w:hint="eastAsia"/>
          <w:snapToGrid w:val="0"/>
          <w:kern w:val="0"/>
        </w:rPr>
        <w:t>2</w:t>
      </w:r>
      <w:r>
        <w:rPr>
          <w:rFonts w:ascii="仿宋_GB2312" w:hint="eastAsia"/>
          <w:snapToGrid w:val="0"/>
          <w:kern w:val="0"/>
        </w:rPr>
        <w:t>份</w:t>
      </w:r>
    </w:p>
    <w:p w:rsidR="002F2987" w:rsidRDefault="002F2987">
      <w:pPr>
        <w:adjustRightInd w:val="0"/>
        <w:snapToGrid w:val="0"/>
        <w:spacing w:line="585" w:lineRule="exact"/>
        <w:ind w:rightChars="250" w:right="800"/>
        <w:jc w:val="right"/>
        <w:rPr>
          <w:rFonts w:ascii="仿宋_GB2312"/>
          <w:snapToGrid w:val="0"/>
          <w:kern w:val="0"/>
        </w:rPr>
      </w:pPr>
    </w:p>
    <w:p w:rsidR="002F2987" w:rsidRDefault="002620CF" w:rsidP="00C979AD">
      <w:pPr>
        <w:wordWrap w:val="0"/>
        <w:adjustRightInd w:val="0"/>
        <w:snapToGrid w:val="0"/>
        <w:spacing w:line="585" w:lineRule="exact"/>
        <w:ind w:rightChars="200" w:right="640"/>
        <w:jc w:val="right"/>
        <w:rPr>
          <w:rFonts w:ascii="仿宋_GB2312"/>
          <w:snapToGrid w:val="0"/>
          <w:kern w:val="0"/>
        </w:rPr>
      </w:pPr>
      <w:r>
        <w:rPr>
          <w:rFonts w:ascii="仿宋_GB2312" w:hint="eastAsia"/>
          <w:snapToGrid w:val="0"/>
          <w:kern w:val="0"/>
        </w:rPr>
        <w:t>福建省厦门监狱</w:t>
      </w:r>
      <w:r w:rsidR="00C979AD">
        <w:rPr>
          <w:rFonts w:ascii="仿宋_GB2312" w:hint="eastAsia"/>
          <w:snapToGrid w:val="0"/>
          <w:kern w:val="0"/>
        </w:rPr>
        <w:t xml:space="preserve">  </w:t>
      </w:r>
    </w:p>
    <w:p w:rsidR="002F2987" w:rsidRDefault="002620CF">
      <w:pPr>
        <w:adjustRightInd w:val="0"/>
        <w:snapToGrid w:val="0"/>
        <w:spacing w:line="585" w:lineRule="exact"/>
        <w:ind w:rightChars="200" w:right="640"/>
        <w:jc w:val="right"/>
        <w:rPr>
          <w:snapToGrid w:val="0"/>
          <w:kern w:val="0"/>
        </w:rPr>
      </w:pPr>
      <w:r>
        <w:rPr>
          <w:rFonts w:ascii="仿宋_GB2312" w:hint="eastAsia"/>
          <w:snapToGrid w:val="0"/>
          <w:kern w:val="0"/>
        </w:rPr>
        <w:t>202</w:t>
      </w:r>
      <w:r w:rsidR="00922439">
        <w:rPr>
          <w:rFonts w:ascii="仿宋_GB2312" w:hint="eastAsia"/>
          <w:snapToGrid w:val="0"/>
          <w:kern w:val="0"/>
        </w:rPr>
        <w:t>3</w:t>
      </w:r>
      <w:r>
        <w:rPr>
          <w:rFonts w:ascii="仿宋_GB2312" w:hint="eastAsia"/>
          <w:snapToGrid w:val="0"/>
          <w:kern w:val="0"/>
        </w:rPr>
        <w:t>年</w:t>
      </w:r>
      <w:r w:rsidR="00922439">
        <w:rPr>
          <w:rFonts w:ascii="仿宋_GB2312" w:hint="eastAsia"/>
          <w:snapToGrid w:val="0"/>
          <w:kern w:val="0"/>
        </w:rPr>
        <w:t>10</w:t>
      </w:r>
      <w:r>
        <w:rPr>
          <w:rFonts w:ascii="仿宋_GB2312" w:hint="eastAsia"/>
          <w:snapToGrid w:val="0"/>
          <w:kern w:val="0"/>
        </w:rPr>
        <w:t>月</w:t>
      </w:r>
      <w:r w:rsidR="00922439">
        <w:rPr>
          <w:rFonts w:ascii="仿宋_GB2312" w:hint="eastAsia"/>
          <w:snapToGrid w:val="0"/>
          <w:kern w:val="0"/>
        </w:rPr>
        <w:t>23</w:t>
      </w:r>
      <w:r>
        <w:rPr>
          <w:rFonts w:ascii="仿宋_GB2312" w:hint="eastAsia"/>
          <w:snapToGrid w:val="0"/>
          <w:kern w:val="0"/>
        </w:rPr>
        <w:t>日</w:t>
      </w:r>
    </w:p>
    <w:sectPr w:rsidR="002F2987" w:rsidSect="00C979AD">
      <w:headerReference w:type="default" r:id="rId7"/>
      <w:footerReference w:type="even" r:id="rId8"/>
      <w:footerReference w:type="default" r:id="rId9"/>
      <w:pgSz w:w="11906" w:h="16838"/>
      <w:pgMar w:top="1871" w:right="1304" w:bottom="1871" w:left="1588" w:header="1588" w:footer="1588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2CD" w:rsidRDefault="005A52CD">
      <w:r>
        <w:separator/>
      </w:r>
    </w:p>
  </w:endnote>
  <w:endnote w:type="continuationSeparator" w:id="1">
    <w:p w:rsidR="005A52CD" w:rsidRDefault="005A5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87" w:rsidRDefault="00A67768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2620CF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2F2987" w:rsidRDefault="002F298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87" w:rsidRDefault="002F298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2CD" w:rsidRDefault="005A52CD">
      <w:r>
        <w:separator/>
      </w:r>
    </w:p>
  </w:footnote>
  <w:footnote w:type="continuationSeparator" w:id="1">
    <w:p w:rsidR="005A52CD" w:rsidRDefault="005A5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87" w:rsidRDefault="002F2987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60"/>
  <w:drawingGridVerticalSpacing w:val="435"/>
  <w:displayHorizontalDrawingGridEvery w:val="0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24F36"/>
    <w:rsid w:val="000454CD"/>
    <w:rsid w:val="00082A2E"/>
    <w:rsid w:val="00085F7C"/>
    <w:rsid w:val="0008724F"/>
    <w:rsid w:val="000E0FB1"/>
    <w:rsid w:val="000E47C2"/>
    <w:rsid w:val="000F59AB"/>
    <w:rsid w:val="00124154"/>
    <w:rsid w:val="00144882"/>
    <w:rsid w:val="001541A1"/>
    <w:rsid w:val="001C69B1"/>
    <w:rsid w:val="001F3E28"/>
    <w:rsid w:val="0020161F"/>
    <w:rsid w:val="00253602"/>
    <w:rsid w:val="002620CF"/>
    <w:rsid w:val="002960FA"/>
    <w:rsid w:val="002A670A"/>
    <w:rsid w:val="002F2987"/>
    <w:rsid w:val="0036316F"/>
    <w:rsid w:val="00394CD4"/>
    <w:rsid w:val="00415E4B"/>
    <w:rsid w:val="00420AB5"/>
    <w:rsid w:val="0049100B"/>
    <w:rsid w:val="004C50B0"/>
    <w:rsid w:val="00500804"/>
    <w:rsid w:val="005331C2"/>
    <w:rsid w:val="00563171"/>
    <w:rsid w:val="00571E28"/>
    <w:rsid w:val="00572810"/>
    <w:rsid w:val="00593C48"/>
    <w:rsid w:val="005A52CD"/>
    <w:rsid w:val="00666730"/>
    <w:rsid w:val="00667B22"/>
    <w:rsid w:val="0067080C"/>
    <w:rsid w:val="00673F1B"/>
    <w:rsid w:val="00680CEA"/>
    <w:rsid w:val="00690F71"/>
    <w:rsid w:val="006B3946"/>
    <w:rsid w:val="00706711"/>
    <w:rsid w:val="0073321D"/>
    <w:rsid w:val="00747A31"/>
    <w:rsid w:val="007849D2"/>
    <w:rsid w:val="007B389F"/>
    <w:rsid w:val="007C5175"/>
    <w:rsid w:val="007F65D8"/>
    <w:rsid w:val="00805265"/>
    <w:rsid w:val="00812E07"/>
    <w:rsid w:val="00820351"/>
    <w:rsid w:val="00831347"/>
    <w:rsid w:val="00840035"/>
    <w:rsid w:val="00857413"/>
    <w:rsid w:val="008D18E2"/>
    <w:rsid w:val="00922439"/>
    <w:rsid w:val="00935224"/>
    <w:rsid w:val="00954E34"/>
    <w:rsid w:val="00990463"/>
    <w:rsid w:val="009965AA"/>
    <w:rsid w:val="00A24989"/>
    <w:rsid w:val="00A67768"/>
    <w:rsid w:val="00A90192"/>
    <w:rsid w:val="00AA7B00"/>
    <w:rsid w:val="00AC32D5"/>
    <w:rsid w:val="00AD4D46"/>
    <w:rsid w:val="00AF24F9"/>
    <w:rsid w:val="00B023D5"/>
    <w:rsid w:val="00B039FA"/>
    <w:rsid w:val="00B0746B"/>
    <w:rsid w:val="00BC7B48"/>
    <w:rsid w:val="00BE245B"/>
    <w:rsid w:val="00BE535E"/>
    <w:rsid w:val="00BF6423"/>
    <w:rsid w:val="00C33444"/>
    <w:rsid w:val="00C465BB"/>
    <w:rsid w:val="00C65881"/>
    <w:rsid w:val="00C94316"/>
    <w:rsid w:val="00C979AD"/>
    <w:rsid w:val="00CD6A10"/>
    <w:rsid w:val="00CD6AF8"/>
    <w:rsid w:val="00D000F3"/>
    <w:rsid w:val="00D07CB6"/>
    <w:rsid w:val="00D54CE0"/>
    <w:rsid w:val="00D55EE8"/>
    <w:rsid w:val="00D6504E"/>
    <w:rsid w:val="00E27E43"/>
    <w:rsid w:val="00E54106"/>
    <w:rsid w:val="00E71400"/>
    <w:rsid w:val="00E761F4"/>
    <w:rsid w:val="00EB35A5"/>
    <w:rsid w:val="00EC3917"/>
    <w:rsid w:val="00ED59AA"/>
    <w:rsid w:val="00F27BA4"/>
    <w:rsid w:val="00F77ED7"/>
    <w:rsid w:val="00F9722A"/>
    <w:rsid w:val="00FB7540"/>
    <w:rsid w:val="00FE01F1"/>
    <w:rsid w:val="00FE13EC"/>
    <w:rsid w:val="00FE1E5A"/>
    <w:rsid w:val="78A34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E28"/>
    <w:pPr>
      <w:widowControl w:val="0"/>
      <w:jc w:val="both"/>
    </w:pPr>
    <w:rPr>
      <w:rFonts w:ascii="Calibri" w:eastAsia="仿宋_GB2312" w:hAnsi="Calibri" w:cs="Times New Roman"/>
      <w:kern w:val="32"/>
      <w:sz w:val="32"/>
    </w:rPr>
  </w:style>
  <w:style w:type="paragraph" w:styleId="1">
    <w:name w:val="heading 1"/>
    <w:basedOn w:val="a"/>
    <w:next w:val="a"/>
    <w:link w:val="1Char"/>
    <w:uiPriority w:val="9"/>
    <w:qFormat/>
    <w:rsid w:val="001F3E28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1F3E28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4">
    <w:name w:val="footer"/>
    <w:basedOn w:val="a"/>
    <w:link w:val="Char0"/>
    <w:uiPriority w:val="99"/>
    <w:unhideWhenUsed/>
    <w:rsid w:val="001F3E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1F3E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page number"/>
    <w:basedOn w:val="a0"/>
    <w:uiPriority w:val="99"/>
    <w:semiHidden/>
    <w:unhideWhenUsed/>
    <w:rsid w:val="001F3E28"/>
  </w:style>
  <w:style w:type="character" w:customStyle="1" w:styleId="Char1">
    <w:name w:val="页眉 Char"/>
    <w:basedOn w:val="a0"/>
    <w:link w:val="a5"/>
    <w:uiPriority w:val="99"/>
    <w:rsid w:val="001F3E2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3E28"/>
    <w:rPr>
      <w:sz w:val="18"/>
      <w:szCs w:val="18"/>
    </w:rPr>
  </w:style>
  <w:style w:type="character" w:customStyle="1" w:styleId="Char">
    <w:name w:val="称呼 Char"/>
    <w:basedOn w:val="a0"/>
    <w:link w:val="a3"/>
    <w:rsid w:val="001F3E28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1F3E28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823</Characters>
  <Application>Microsoft Office Word</Application>
  <DocSecurity>0</DocSecurity>
  <Lines>6</Lines>
  <Paragraphs>1</Paragraphs>
  <ScaleCrop>false</ScaleCrop>
  <Company>Organization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dcterms:created xsi:type="dcterms:W3CDTF">2023-10-30T08:17:00Z</dcterms:created>
  <dcterms:modified xsi:type="dcterms:W3CDTF">2023-10-30T08:17:00Z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