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083" w:rsidRDefault="00934D85" w:rsidP="00573B1F">
      <w:pPr>
        <w:snapToGrid w:val="0"/>
        <w:spacing w:line="80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>
        <w:rPr>
          <w:rFonts w:ascii="方正小标宋简体" w:eastAsia="方正小标宋简体" w:hAnsi="仿宋" w:cs="方正小标宋简体" w:hint="eastAsia"/>
          <w:sz w:val="44"/>
          <w:szCs w:val="44"/>
        </w:rPr>
        <w:t>福建省厦门监狱</w:t>
      </w:r>
    </w:p>
    <w:p w:rsidR="00CB6083" w:rsidRDefault="00934D85" w:rsidP="00573B1F">
      <w:pPr>
        <w:snapToGrid w:val="0"/>
        <w:spacing w:line="80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>
        <w:rPr>
          <w:rFonts w:ascii="方正小标宋简体" w:eastAsia="方正小标宋简体" w:hAnsi="仿宋" w:cs="方正小标宋简体" w:hint="eastAsia"/>
          <w:sz w:val="44"/>
          <w:szCs w:val="44"/>
        </w:rPr>
        <w:t>提请减刑建议书</w:t>
      </w:r>
    </w:p>
    <w:p w:rsidR="00CB6083" w:rsidRDefault="00934D85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</w:t>
      </w:r>
      <w:r w:rsidR="00076477">
        <w:rPr>
          <w:rFonts w:ascii="Times New Roman" w:eastAsia="楷体_GB2312" w:hAnsi="Times New Roman" w:cs="楷体_GB2312" w:hint="eastAsia"/>
          <w:szCs w:val="32"/>
        </w:rPr>
        <w:t>4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353F8F">
        <w:rPr>
          <w:rFonts w:ascii="Times New Roman" w:eastAsia="楷体_GB2312" w:hAnsi="Times New Roman" w:cs="楷体_GB2312" w:hint="eastAsia"/>
          <w:szCs w:val="32"/>
        </w:rPr>
        <w:t>61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CB6083" w:rsidRDefault="00CB6083">
      <w:pPr>
        <w:jc w:val="right"/>
        <w:rPr>
          <w:rFonts w:ascii="Times New Roman" w:eastAsia="楷体_GB2312" w:hAnsi="Times New Roman" w:cs="楷体_GB2312"/>
          <w:szCs w:val="32"/>
        </w:rPr>
      </w:pPr>
    </w:p>
    <w:p w:rsidR="00CB6083" w:rsidRDefault="00934D85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罪犯吴光生</w:t>
      </w:r>
      <w:r w:rsidR="00785172">
        <w:rPr>
          <w:rFonts w:ascii="仿宋_GB2312" w:hAnsi="仿宋" w:hint="eastAsia"/>
          <w:szCs w:val="32"/>
        </w:rPr>
        <w:fldChar w:fldCharType="begin"/>
      </w:r>
      <w:r>
        <w:rPr>
          <w:rFonts w:ascii="仿宋_GB2312" w:hAnsi="仿宋" w:hint="eastAsia"/>
          <w:szCs w:val="32"/>
        </w:rPr>
        <w:instrText xml:space="preserve"> AUTOTEXTLIST  \* MERGEFORMAT </w:instrText>
      </w:r>
      <w:r w:rsidR="00785172">
        <w:rPr>
          <w:rFonts w:ascii="仿宋_GB2312" w:hAnsi="仿宋" w:hint="eastAsia"/>
          <w:szCs w:val="32"/>
        </w:rPr>
        <w:fldChar w:fldCharType="end"/>
      </w:r>
      <w:r>
        <w:rPr>
          <w:rFonts w:ascii="仿宋_GB2312" w:hAnsi="仿宋" w:hint="eastAsia"/>
          <w:szCs w:val="32"/>
        </w:rPr>
        <w:t>，</w:t>
      </w:r>
      <w:r w:rsidR="00824362">
        <w:rPr>
          <w:rFonts w:ascii="仿宋_GB2312" w:hAnsi="仿宋" w:hint="eastAsia"/>
          <w:szCs w:val="32"/>
        </w:rPr>
        <w:t>男，</w:t>
      </w:r>
      <w:r w:rsidR="0094644E">
        <w:rPr>
          <w:rFonts w:ascii="仿宋_GB2312" w:hAnsi="仿宋" w:hint="eastAsia"/>
          <w:szCs w:val="32"/>
        </w:rPr>
        <w:t>1985年2月24日出生，</w:t>
      </w:r>
      <w:r>
        <w:rPr>
          <w:rFonts w:ascii="仿宋_GB2312" w:hAnsi="仿宋" w:hint="eastAsia"/>
          <w:szCs w:val="32"/>
        </w:rPr>
        <w:t>汉族，小学文化，户籍所在地</w:t>
      </w:r>
      <w:r>
        <w:rPr>
          <w:rFonts w:ascii="仿宋_GB2312" w:hAnsi="仿宋" w:cs="仿宋_GB2312" w:hint="eastAsia"/>
          <w:szCs w:val="32"/>
        </w:rPr>
        <w:t>福建省诏安县</w:t>
      </w:r>
      <w:r>
        <w:rPr>
          <w:rFonts w:ascii="仿宋_GB2312" w:hAnsi="仿宋" w:hint="eastAsia"/>
          <w:szCs w:val="32"/>
        </w:rPr>
        <w:t>。</w:t>
      </w:r>
    </w:p>
    <w:p w:rsidR="00CB6083" w:rsidRDefault="00934D85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cs="仿宋_GB2312" w:hint="eastAsia"/>
          <w:szCs w:val="32"/>
        </w:rPr>
        <w:t>福建省东山县人民法院于2019年12月23日作出(2019)闽0626刑初230号刑事判决，以被告人吴光生犯贩卖毒品罪，判处有期徒刑</w:t>
      </w:r>
      <w:r w:rsidR="008E0A9F">
        <w:rPr>
          <w:rFonts w:ascii="仿宋_GB2312" w:hAnsi="仿宋" w:cs="仿宋_GB2312" w:hint="eastAsia"/>
          <w:szCs w:val="32"/>
        </w:rPr>
        <w:t>五</w:t>
      </w:r>
      <w:r>
        <w:rPr>
          <w:rFonts w:ascii="仿宋_GB2312" w:hAnsi="仿宋" w:cs="仿宋_GB2312" w:hint="eastAsia"/>
          <w:szCs w:val="32"/>
        </w:rPr>
        <w:t>年</w:t>
      </w:r>
      <w:r w:rsidR="008E0A9F">
        <w:rPr>
          <w:rFonts w:ascii="仿宋_GB2312" w:hAnsi="仿宋" w:cs="仿宋_GB2312" w:hint="eastAsia"/>
          <w:szCs w:val="32"/>
        </w:rPr>
        <w:t>六</w:t>
      </w:r>
      <w:r>
        <w:rPr>
          <w:rFonts w:ascii="仿宋_GB2312" w:hAnsi="仿宋" w:cs="仿宋_GB2312" w:hint="eastAsia"/>
          <w:szCs w:val="32"/>
        </w:rPr>
        <w:t>个月，并处罚金人民币2000元，追缴违法所得人民币12950元。刑期自2019年8月13日起至2025年2月12日止。2020年1月14日交付福建省厦门监狱执行刑罚。2022年1月27日，福建省厦门市中级人民法院以（2022）闽02刑更144号刑事裁定书，对其减刑五个月，2022年1月27日送达。现刑期至2024年9月12日止。</w:t>
      </w:r>
      <w:r>
        <w:rPr>
          <w:rFonts w:ascii="仿宋_GB2312" w:hAnsi="仿宋" w:hint="eastAsia"/>
          <w:szCs w:val="32"/>
        </w:rPr>
        <w:t>现属宽管级罪犯。</w:t>
      </w:r>
    </w:p>
    <w:p w:rsidR="00CB6083" w:rsidRDefault="00934D85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该犯自上次减刑以来确有悔改表现，具体事实如下：</w:t>
      </w:r>
    </w:p>
    <w:p w:rsidR="00CB6083" w:rsidRDefault="00934D85">
      <w:pPr>
        <w:pStyle w:val="10"/>
        <w:autoSpaceDE w:val="0"/>
        <w:autoSpaceDN w:val="0"/>
        <w:adjustRightInd w:val="0"/>
        <w:spacing w:line="62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/>
          <w:iCs/>
          <w:kern w:val="2"/>
          <w:szCs w:val="32"/>
          <w:lang w:val="zh-CN"/>
        </w:rPr>
        <w:t>1</w:t>
      </w:r>
      <w:r>
        <w:rPr>
          <w:rFonts w:ascii="仿宋_GB2312" w:hAnsi="仿宋" w:hint="eastAsia"/>
          <w:iCs/>
          <w:kern w:val="2"/>
          <w:szCs w:val="32"/>
          <w:lang w:val="zh-CN"/>
        </w:rPr>
        <w:t>.</w:t>
      </w: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CB6083" w:rsidRDefault="00934D85">
      <w:pPr>
        <w:pStyle w:val="10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/>
          <w:szCs w:val="32"/>
        </w:rPr>
        <w:t>2</w:t>
      </w:r>
      <w:r>
        <w:rPr>
          <w:rFonts w:ascii="仿宋_GB2312" w:hAnsi="仿宋" w:hint="eastAsia"/>
          <w:szCs w:val="32"/>
        </w:rPr>
        <w:t>.遵守监规</w:t>
      </w:r>
      <w:r>
        <w:rPr>
          <w:rFonts w:ascii="仿宋_GB2312" w:hAnsi="仿宋" w:cs="宋体" w:hint="eastAsia"/>
          <w:szCs w:val="32"/>
          <w:lang w:val="zh-CN"/>
        </w:rPr>
        <w:t>：能遵守法律法规及监规纪律，接受教育改造。</w:t>
      </w:r>
    </w:p>
    <w:p w:rsidR="00CB6083" w:rsidRDefault="00934D85">
      <w:pPr>
        <w:pStyle w:val="10"/>
        <w:autoSpaceDE w:val="0"/>
        <w:autoSpaceDN w:val="0"/>
        <w:adjustRightInd w:val="0"/>
        <w:spacing w:line="62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3</w:t>
      </w:r>
      <w:r>
        <w:rPr>
          <w:rFonts w:ascii="仿宋_GB2312" w:hAnsi="仿宋" w:cs="宋体" w:hint="eastAsia"/>
          <w:szCs w:val="32"/>
          <w:lang w:val="zh-CN"/>
        </w:rPr>
        <w:t>.学习情况：能参加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CB6083" w:rsidRDefault="00934D85">
      <w:pPr>
        <w:pStyle w:val="10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4</w:t>
      </w:r>
      <w:r>
        <w:rPr>
          <w:rFonts w:ascii="仿宋_GB2312" w:hAnsi="仿宋" w:cs="宋体" w:hint="eastAsia"/>
          <w:szCs w:val="32"/>
          <w:lang w:val="zh-CN"/>
        </w:rPr>
        <w:t>.劳动改造：能参加劳动，努力完成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CB6083" w:rsidRDefault="00934D85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Times New Roman" w:hAnsi="Times New Roman" w:cs="宋体" w:hint="eastAsia"/>
          <w:szCs w:val="32"/>
          <w:lang w:val="zh-CN"/>
        </w:rPr>
        <w:t>5.</w:t>
      </w:r>
      <w:r>
        <w:rPr>
          <w:rFonts w:ascii="仿宋_GB2312" w:hAnsi="仿宋" w:cs="宋体" w:hint="eastAsia"/>
          <w:szCs w:val="32"/>
          <w:lang w:val="zh-CN"/>
        </w:rPr>
        <w:t>奖惩情况：该犯上次评定表扬剩余222分，本轮考核期2021</w:t>
      </w:r>
      <w:r>
        <w:rPr>
          <w:rFonts w:ascii="仿宋_GB2312" w:hAnsi="仿宋" w:cs="宋体" w:hint="eastAsia"/>
          <w:szCs w:val="32"/>
          <w:lang w:val="zh-CN"/>
        </w:rPr>
        <w:lastRenderedPageBreak/>
        <w:t>年10月1日至2023年11月30日，累计获2716.5分，合计获得2938.5分，表扬4</w:t>
      </w:r>
      <w:r w:rsidR="008E0A9F">
        <w:rPr>
          <w:rFonts w:ascii="仿宋_GB2312" w:hAnsi="仿宋" w:cs="宋体" w:hint="eastAsia"/>
          <w:szCs w:val="32"/>
          <w:lang w:val="zh-CN"/>
        </w:rPr>
        <w:t>次</w:t>
      </w:r>
      <w:bookmarkStart w:id="0" w:name="_GoBack"/>
      <w:bookmarkEnd w:id="0"/>
      <w:r>
        <w:rPr>
          <w:rFonts w:ascii="仿宋_GB2312" w:hAnsi="仿宋" w:cs="宋体" w:hint="eastAsia"/>
          <w:szCs w:val="32"/>
          <w:lang w:val="zh-CN"/>
        </w:rPr>
        <w:t>；间隔期2022年1月27日至2023年11月30日，获2283分。考核期内无违规扣分。</w:t>
      </w:r>
    </w:p>
    <w:p w:rsidR="00CB6083" w:rsidRDefault="00934D85">
      <w:pPr>
        <w:spacing w:line="620" w:lineRule="exact"/>
        <w:ind w:firstLineChars="200" w:firstLine="640"/>
        <w:rPr>
          <w:rFonts w:ascii="Times New Roman" w:hAnsi="Times New Roman" w:cs="宋体"/>
          <w:szCs w:val="32"/>
          <w:lang w:val="zh-CN"/>
        </w:rPr>
      </w:pPr>
      <w:r>
        <w:rPr>
          <w:rFonts w:ascii="Times New Roman" w:hAnsi="Times New Roman" w:cs="宋体" w:hint="eastAsia"/>
          <w:szCs w:val="32"/>
          <w:lang w:val="zh-CN"/>
        </w:rPr>
        <w:t>6.</w:t>
      </w:r>
      <w:r>
        <w:rPr>
          <w:rFonts w:ascii="Times New Roman" w:hAnsi="Times New Roman" w:cs="宋体" w:hint="eastAsia"/>
          <w:szCs w:val="32"/>
          <w:lang w:val="zh-CN"/>
        </w:rPr>
        <w:t>原判财产性判项：罚金人民币</w:t>
      </w:r>
      <w:r>
        <w:rPr>
          <w:rFonts w:ascii="Times New Roman" w:hAnsi="Times New Roman" w:cs="宋体" w:hint="eastAsia"/>
          <w:szCs w:val="32"/>
          <w:lang w:val="zh-CN"/>
        </w:rPr>
        <w:t>2000</w:t>
      </w:r>
      <w:r>
        <w:rPr>
          <w:rFonts w:ascii="Times New Roman" w:hAnsi="Times New Roman" w:cs="宋体" w:hint="eastAsia"/>
          <w:szCs w:val="32"/>
          <w:lang w:val="zh-CN"/>
        </w:rPr>
        <w:t>元，追缴违法所得人民币</w:t>
      </w:r>
      <w:r>
        <w:rPr>
          <w:rFonts w:ascii="Times New Roman" w:hAnsi="Times New Roman" w:cs="宋体" w:hint="eastAsia"/>
          <w:szCs w:val="32"/>
          <w:lang w:val="zh-CN"/>
        </w:rPr>
        <w:t>12950</w:t>
      </w:r>
      <w:r>
        <w:rPr>
          <w:rFonts w:ascii="Times New Roman" w:hAnsi="Times New Roman" w:cs="宋体" w:hint="eastAsia"/>
          <w:szCs w:val="32"/>
          <w:lang w:val="zh-CN"/>
        </w:rPr>
        <w:t>元，该犯已于</w:t>
      </w:r>
      <w:r>
        <w:rPr>
          <w:rFonts w:ascii="Times New Roman" w:hAnsi="Times New Roman" w:cs="宋体" w:hint="eastAsia"/>
          <w:szCs w:val="32"/>
          <w:lang w:val="zh-CN"/>
        </w:rPr>
        <w:t>2021</w:t>
      </w:r>
      <w:r>
        <w:rPr>
          <w:rFonts w:ascii="Times New Roman" w:hAnsi="Times New Roman" w:cs="宋体" w:hint="eastAsia"/>
          <w:szCs w:val="32"/>
          <w:lang w:val="zh-CN"/>
        </w:rPr>
        <w:t>年</w:t>
      </w:r>
      <w:r>
        <w:rPr>
          <w:rFonts w:ascii="Times New Roman" w:hAnsi="Times New Roman" w:cs="宋体" w:hint="eastAsia"/>
          <w:szCs w:val="32"/>
          <w:lang w:val="zh-CN"/>
        </w:rPr>
        <w:t>6</w:t>
      </w:r>
      <w:r>
        <w:rPr>
          <w:rFonts w:ascii="Times New Roman" w:hAnsi="Times New Roman" w:cs="宋体" w:hint="eastAsia"/>
          <w:szCs w:val="32"/>
          <w:lang w:val="zh-CN"/>
        </w:rPr>
        <w:t>月</w:t>
      </w:r>
      <w:r>
        <w:rPr>
          <w:rFonts w:ascii="Times New Roman" w:hAnsi="Times New Roman" w:cs="宋体" w:hint="eastAsia"/>
          <w:szCs w:val="32"/>
          <w:lang w:val="zh-CN"/>
        </w:rPr>
        <w:t>11</w:t>
      </w:r>
      <w:r>
        <w:rPr>
          <w:rFonts w:ascii="Times New Roman" w:hAnsi="Times New Roman" w:cs="宋体" w:hint="eastAsia"/>
          <w:szCs w:val="32"/>
          <w:lang w:val="zh-CN"/>
        </w:rPr>
        <w:t>日全部履行完毕。</w:t>
      </w:r>
    </w:p>
    <w:p w:rsidR="00CB6083" w:rsidRPr="00353F8F" w:rsidRDefault="00934D85">
      <w:pPr>
        <w:spacing w:line="620" w:lineRule="exact"/>
        <w:ind w:firstLineChars="200" w:firstLine="640"/>
        <w:rPr>
          <w:szCs w:val="32"/>
        </w:rPr>
      </w:pPr>
      <w:r>
        <w:rPr>
          <w:rFonts w:ascii="仿宋_GB2312" w:hAnsi="仿宋" w:hint="eastAsia"/>
          <w:szCs w:val="32"/>
        </w:rPr>
        <w:t>本案于</w:t>
      </w:r>
      <w:r w:rsidR="00353F8F">
        <w:rPr>
          <w:rFonts w:ascii="仿宋_GB2312" w:hAnsi="仿宋" w:hint="eastAsia"/>
          <w:szCs w:val="32"/>
        </w:rPr>
        <w:t>2024</w:t>
      </w:r>
      <w:r>
        <w:rPr>
          <w:rFonts w:ascii="仿宋_GB2312" w:hAnsi="仿宋" w:hint="eastAsia"/>
          <w:szCs w:val="32"/>
        </w:rPr>
        <w:t>年</w:t>
      </w:r>
      <w:r w:rsidR="00353F8F">
        <w:rPr>
          <w:rFonts w:ascii="仿宋_GB2312" w:hAnsi="仿宋" w:hint="eastAsia"/>
          <w:szCs w:val="32"/>
        </w:rPr>
        <w:t>2</w:t>
      </w:r>
      <w:r>
        <w:rPr>
          <w:rFonts w:ascii="仿宋_GB2312" w:hAnsi="仿宋" w:hint="eastAsia"/>
          <w:szCs w:val="32"/>
        </w:rPr>
        <w:t>月</w:t>
      </w:r>
      <w:r w:rsidR="00353F8F">
        <w:rPr>
          <w:rFonts w:ascii="仿宋_GB2312" w:hAnsi="仿宋" w:hint="eastAsia"/>
          <w:szCs w:val="32"/>
        </w:rPr>
        <w:t>8</w:t>
      </w:r>
      <w:r>
        <w:rPr>
          <w:rFonts w:ascii="仿宋_GB2312" w:hAnsi="仿宋" w:hint="eastAsia"/>
          <w:szCs w:val="32"/>
        </w:rPr>
        <w:t>日至</w:t>
      </w:r>
      <w:r w:rsidR="00353F8F">
        <w:rPr>
          <w:rFonts w:ascii="仿宋_GB2312" w:hAnsi="仿宋" w:hint="eastAsia"/>
          <w:szCs w:val="32"/>
        </w:rPr>
        <w:t>2024</w:t>
      </w:r>
      <w:r>
        <w:rPr>
          <w:rFonts w:ascii="仿宋_GB2312" w:hAnsi="仿宋" w:hint="eastAsia"/>
          <w:szCs w:val="32"/>
        </w:rPr>
        <w:t>年</w:t>
      </w:r>
      <w:r w:rsidR="00353F8F">
        <w:rPr>
          <w:rFonts w:ascii="仿宋_GB2312" w:hAnsi="仿宋" w:hint="eastAsia"/>
          <w:szCs w:val="32"/>
        </w:rPr>
        <w:t>2</w:t>
      </w:r>
      <w:r>
        <w:rPr>
          <w:rFonts w:ascii="仿宋_GB2312" w:hAnsi="仿宋" w:hint="eastAsia"/>
          <w:szCs w:val="32"/>
        </w:rPr>
        <w:t>月</w:t>
      </w:r>
      <w:r w:rsidR="00353F8F">
        <w:rPr>
          <w:rFonts w:ascii="仿宋_GB2312" w:hAnsi="仿宋" w:hint="eastAsia"/>
          <w:szCs w:val="32"/>
        </w:rPr>
        <w:t>20</w:t>
      </w:r>
      <w:r>
        <w:rPr>
          <w:rFonts w:ascii="仿宋_GB2312" w:hAnsi="仿宋" w:hint="eastAsia"/>
          <w:szCs w:val="32"/>
        </w:rPr>
        <w:t>日在狱内公示未收到不同意见。</w:t>
      </w:r>
    </w:p>
    <w:p w:rsidR="00CB6083" w:rsidRDefault="00934D85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本案于</w:t>
      </w:r>
      <w:r w:rsidR="00353F8F">
        <w:rPr>
          <w:rFonts w:ascii="仿宋_GB2312" w:hAnsi="仿宋" w:hint="eastAsia"/>
          <w:szCs w:val="32"/>
        </w:rPr>
        <w:t>2024</w:t>
      </w:r>
      <w:r>
        <w:rPr>
          <w:rFonts w:ascii="仿宋_GB2312" w:hAnsi="仿宋" w:hint="eastAsia"/>
          <w:szCs w:val="32"/>
        </w:rPr>
        <w:t>年</w:t>
      </w:r>
      <w:r w:rsidR="00353F8F">
        <w:rPr>
          <w:rFonts w:ascii="仿宋_GB2312" w:hAnsi="仿宋" w:hint="eastAsia"/>
          <w:szCs w:val="32"/>
        </w:rPr>
        <w:t>1</w:t>
      </w:r>
      <w:r>
        <w:rPr>
          <w:rFonts w:ascii="仿宋_GB2312" w:hAnsi="仿宋" w:hint="eastAsia"/>
          <w:szCs w:val="32"/>
        </w:rPr>
        <w:t>月</w:t>
      </w:r>
      <w:r w:rsidR="00353F8F">
        <w:rPr>
          <w:rFonts w:ascii="仿宋_GB2312" w:hAnsi="仿宋" w:hint="eastAsia"/>
          <w:szCs w:val="32"/>
        </w:rPr>
        <w:t>22</w:t>
      </w:r>
      <w:r>
        <w:rPr>
          <w:rFonts w:ascii="仿宋_GB2312" w:hAnsi="仿宋" w:hint="eastAsia"/>
          <w:szCs w:val="32"/>
        </w:rPr>
        <w:t>日至</w:t>
      </w:r>
      <w:r w:rsidR="00353F8F">
        <w:rPr>
          <w:rFonts w:ascii="仿宋_GB2312" w:hAnsi="仿宋" w:hint="eastAsia"/>
          <w:szCs w:val="32"/>
        </w:rPr>
        <w:t>2024</w:t>
      </w:r>
      <w:r>
        <w:rPr>
          <w:rFonts w:ascii="仿宋_GB2312" w:hAnsi="仿宋" w:hint="eastAsia"/>
          <w:szCs w:val="32"/>
        </w:rPr>
        <w:t>年</w:t>
      </w:r>
      <w:r w:rsidR="00353F8F">
        <w:rPr>
          <w:rFonts w:ascii="仿宋_GB2312" w:hAnsi="仿宋" w:hint="eastAsia"/>
          <w:szCs w:val="32"/>
        </w:rPr>
        <w:t>2</w:t>
      </w:r>
      <w:r>
        <w:rPr>
          <w:rFonts w:ascii="仿宋_GB2312" w:hAnsi="仿宋" w:hint="eastAsia"/>
          <w:szCs w:val="32"/>
        </w:rPr>
        <w:t>月</w:t>
      </w:r>
      <w:r w:rsidR="00353F8F">
        <w:rPr>
          <w:rFonts w:ascii="仿宋_GB2312" w:hAnsi="仿宋" w:hint="eastAsia"/>
          <w:szCs w:val="32"/>
        </w:rPr>
        <w:t>6</w:t>
      </w:r>
      <w:r>
        <w:rPr>
          <w:rFonts w:ascii="仿宋_GB2312" w:hAnsi="仿宋" w:hint="eastAsia"/>
          <w:szCs w:val="32"/>
        </w:rPr>
        <w:t>日移送检察机关征求意见</w:t>
      </w:r>
      <w:r w:rsidR="00353F8F">
        <w:rPr>
          <w:rFonts w:ascii="仿宋_GB2312" w:hAnsi="仿宋" w:hint="eastAsia"/>
          <w:szCs w:val="32"/>
        </w:rPr>
        <w:t>；2024</w:t>
      </w:r>
      <w:r>
        <w:rPr>
          <w:rFonts w:ascii="仿宋_GB2312" w:hAnsi="仿宋" w:hint="eastAsia"/>
          <w:szCs w:val="32"/>
        </w:rPr>
        <w:t>年</w:t>
      </w:r>
      <w:r w:rsidR="00353F8F">
        <w:rPr>
          <w:rFonts w:ascii="仿宋_GB2312" w:hAnsi="仿宋" w:hint="eastAsia"/>
          <w:szCs w:val="32"/>
        </w:rPr>
        <w:t>2</w:t>
      </w:r>
      <w:r>
        <w:rPr>
          <w:rFonts w:ascii="仿宋_GB2312" w:hAnsi="仿宋" w:hint="eastAsia"/>
          <w:szCs w:val="32"/>
        </w:rPr>
        <w:t>月</w:t>
      </w:r>
      <w:r w:rsidR="00353F8F">
        <w:rPr>
          <w:rFonts w:ascii="仿宋_GB2312" w:hAnsi="仿宋" w:hint="eastAsia"/>
          <w:szCs w:val="32"/>
        </w:rPr>
        <w:t>7</w:t>
      </w:r>
      <w:r>
        <w:rPr>
          <w:rFonts w:ascii="仿宋_GB2312" w:hAnsi="仿宋" w:hint="eastAsia"/>
          <w:szCs w:val="32"/>
        </w:rPr>
        <w:t>日福建省厦门市人民检察院派员列席监狱减刑</w:t>
      </w:r>
      <w:r w:rsidR="00353F8F">
        <w:rPr>
          <w:rFonts w:ascii="仿宋_GB2312" w:hAnsi="仿宋" w:hint="eastAsia"/>
          <w:szCs w:val="32"/>
        </w:rPr>
        <w:t>假释</w:t>
      </w:r>
      <w:r>
        <w:rPr>
          <w:rFonts w:ascii="仿宋_GB2312" w:hAnsi="仿宋" w:hint="eastAsia"/>
          <w:szCs w:val="32"/>
        </w:rPr>
        <w:t>评审委员</w:t>
      </w:r>
      <w:r w:rsidR="00353F8F">
        <w:rPr>
          <w:rFonts w:ascii="仿宋_GB2312" w:hAnsi="仿宋" w:hint="eastAsia"/>
          <w:szCs w:val="32"/>
        </w:rPr>
        <w:t>会</w:t>
      </w:r>
      <w:r>
        <w:rPr>
          <w:rFonts w:ascii="仿宋_GB2312" w:hAnsi="仿宋" w:hint="eastAsia"/>
          <w:szCs w:val="32"/>
        </w:rPr>
        <w:t>发表意见情况：</w:t>
      </w:r>
      <w:r w:rsidR="00353F8F">
        <w:rPr>
          <w:rFonts w:ascii="仿宋_GB2312" w:hAnsi="仿宋" w:hint="eastAsia"/>
          <w:szCs w:val="32"/>
        </w:rPr>
        <w:t>无异议</w:t>
      </w:r>
    </w:p>
    <w:p w:rsidR="00CB6083" w:rsidRDefault="00934D85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因此，依照《中华人民共和国刑法》第七十八条、第七十九条《中华人民共和国刑事诉讼法》第二百七十三条第二款、《中华人民共和国监狱法》第二十九条的规定，建议对罪犯吴光生予以减刑</w:t>
      </w:r>
      <w:r>
        <w:rPr>
          <w:rFonts w:ascii="宋体" w:eastAsia="宋体" w:hAnsi="宋体" w:cs="宋体" w:hint="eastAsia"/>
          <w:szCs w:val="32"/>
        </w:rPr>
        <w:t>六</w:t>
      </w:r>
      <w:r>
        <w:rPr>
          <w:rFonts w:ascii="仿宋_GB2312" w:hAnsi="仿宋" w:hint="eastAsia"/>
          <w:szCs w:val="32"/>
        </w:rPr>
        <w:t>个月。特提请你院审理裁定。</w:t>
      </w:r>
    </w:p>
    <w:p w:rsidR="00CB6083" w:rsidRDefault="00934D85">
      <w:pPr>
        <w:pStyle w:val="a5"/>
        <w:spacing w:line="620" w:lineRule="exact"/>
        <w:ind w:rightChars="-15" w:right="-48" w:firstLineChars="192" w:firstLine="614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此致</w:t>
      </w:r>
    </w:p>
    <w:p w:rsidR="00CB6083" w:rsidRDefault="00934D85">
      <w:pPr>
        <w:spacing w:line="620" w:lineRule="exact"/>
        <w:ind w:rightChars="-15" w:right="-48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福建省厦门市中级人民法院</w:t>
      </w:r>
    </w:p>
    <w:p w:rsidR="00CB6083" w:rsidRDefault="00934D85">
      <w:pPr>
        <w:spacing w:line="620" w:lineRule="exact"/>
        <w:ind w:firstLineChars="200" w:firstLine="640"/>
        <w:rPr>
          <w:rFonts w:ascii="仿宋_GB2312" w:hAnsi="仿宋" w:cs="仿宋_GB2312"/>
          <w:szCs w:val="32"/>
        </w:rPr>
      </w:pPr>
      <w:r>
        <w:rPr>
          <w:rFonts w:ascii="仿宋_GB2312" w:hAnsi="仿宋" w:cs="仿宋_GB2312" w:hint="eastAsia"/>
          <w:szCs w:val="32"/>
        </w:rPr>
        <w:t>附件：⒈罪犯</w:t>
      </w:r>
      <w:r>
        <w:rPr>
          <w:rFonts w:ascii="仿宋_GB2312" w:hAnsi="仿宋" w:hint="eastAsia"/>
          <w:szCs w:val="32"/>
        </w:rPr>
        <w:t>吴光生</w:t>
      </w:r>
      <w:r>
        <w:rPr>
          <w:rFonts w:ascii="仿宋_GB2312" w:hAnsi="仿宋" w:cs="仿宋_GB2312" w:hint="eastAsia"/>
          <w:szCs w:val="32"/>
        </w:rPr>
        <w:t>卷宗3册</w:t>
      </w:r>
    </w:p>
    <w:p w:rsidR="00CB6083" w:rsidRDefault="00934D85">
      <w:pPr>
        <w:spacing w:line="620" w:lineRule="exact"/>
        <w:ind w:rightChars="-15" w:right="-48" w:firstLineChars="500" w:firstLine="1600"/>
        <w:rPr>
          <w:rFonts w:ascii="仿宋_GB2312" w:hAnsi="仿宋" w:cs="仿宋_GB2312"/>
          <w:szCs w:val="32"/>
        </w:rPr>
      </w:pPr>
      <w:r>
        <w:rPr>
          <w:rFonts w:ascii="仿宋_GB2312" w:hAnsi="仿宋" w:cs="仿宋_GB2312" w:hint="eastAsia"/>
          <w:szCs w:val="32"/>
        </w:rPr>
        <w:t>⒉减刑建议书2份</w:t>
      </w:r>
    </w:p>
    <w:p w:rsidR="00CB6083" w:rsidRDefault="00934D85" w:rsidP="00573B1F">
      <w:pPr>
        <w:spacing w:line="620" w:lineRule="exact"/>
        <w:ind w:rightChars="336" w:right="1075" w:firstLineChars="192" w:firstLine="614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福建省厦门监狱</w:t>
      </w:r>
    </w:p>
    <w:p w:rsidR="00CB6083" w:rsidRDefault="00934D85" w:rsidP="00573B1F">
      <w:pPr>
        <w:spacing w:line="620" w:lineRule="exact"/>
        <w:ind w:rightChars="292" w:right="934" w:firstLineChars="192" w:firstLine="614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20</w:t>
      </w:r>
      <w:r w:rsidR="00353F8F">
        <w:rPr>
          <w:rFonts w:ascii="仿宋_GB2312" w:hAnsi="仿宋" w:hint="eastAsia"/>
          <w:szCs w:val="32"/>
        </w:rPr>
        <w:t>24</w:t>
      </w:r>
      <w:r>
        <w:rPr>
          <w:rFonts w:ascii="仿宋_GB2312" w:hAnsi="仿宋" w:hint="eastAsia"/>
          <w:szCs w:val="32"/>
        </w:rPr>
        <w:t>年</w:t>
      </w:r>
      <w:r w:rsidR="00353F8F">
        <w:rPr>
          <w:rFonts w:ascii="仿宋_GB2312" w:hAnsi="仿宋" w:hint="eastAsia"/>
          <w:szCs w:val="32"/>
        </w:rPr>
        <w:t>2</w:t>
      </w:r>
      <w:r>
        <w:rPr>
          <w:rFonts w:ascii="仿宋_GB2312" w:hAnsi="仿宋" w:hint="eastAsia"/>
          <w:szCs w:val="32"/>
        </w:rPr>
        <w:t>月</w:t>
      </w:r>
      <w:r w:rsidR="00353F8F">
        <w:rPr>
          <w:rFonts w:ascii="仿宋_GB2312" w:hAnsi="仿宋" w:hint="eastAsia"/>
          <w:szCs w:val="32"/>
        </w:rPr>
        <w:t>26</w:t>
      </w:r>
      <w:r>
        <w:rPr>
          <w:rFonts w:ascii="仿宋_GB2312" w:hAnsi="仿宋" w:hint="eastAsia"/>
          <w:szCs w:val="32"/>
        </w:rPr>
        <w:t>日</w:t>
      </w:r>
    </w:p>
    <w:sectPr w:rsidR="00CB6083" w:rsidSect="00CF2B5D">
      <w:headerReference w:type="default" r:id="rId6"/>
      <w:footerReference w:type="even" r:id="rId7"/>
      <w:footerReference w:type="default" r:id="rId8"/>
      <w:pgSz w:w="11906" w:h="16838"/>
      <w:pgMar w:top="1871" w:right="1304" w:bottom="1871" w:left="1587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2B0" w:rsidRDefault="00F932B0">
      <w:r>
        <w:separator/>
      </w:r>
    </w:p>
  </w:endnote>
  <w:endnote w:type="continuationSeparator" w:id="1">
    <w:p w:rsidR="00F932B0" w:rsidRDefault="00F9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panose1 w:val="02010609030101010101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083" w:rsidRDefault="00785172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934D85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CB6083" w:rsidRDefault="00CB608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083" w:rsidRDefault="00CB608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2B0" w:rsidRDefault="00F932B0">
      <w:r>
        <w:separator/>
      </w:r>
    </w:p>
  </w:footnote>
  <w:footnote w:type="continuationSeparator" w:id="1">
    <w:p w:rsidR="00F932B0" w:rsidRDefault="00F9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083" w:rsidRDefault="00CB6083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6083"/>
    <w:rsid w:val="000404A7"/>
    <w:rsid w:val="0006784F"/>
    <w:rsid w:val="00076477"/>
    <w:rsid w:val="00353F8F"/>
    <w:rsid w:val="00573B1F"/>
    <w:rsid w:val="00635D88"/>
    <w:rsid w:val="00785172"/>
    <w:rsid w:val="00824362"/>
    <w:rsid w:val="008E0A9F"/>
    <w:rsid w:val="00934D85"/>
    <w:rsid w:val="0094644E"/>
    <w:rsid w:val="0095047A"/>
    <w:rsid w:val="00966B7C"/>
    <w:rsid w:val="00CB6083"/>
    <w:rsid w:val="00CF2B5D"/>
    <w:rsid w:val="00E33E50"/>
    <w:rsid w:val="00F93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5D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CF2B5D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2B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2B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2B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2B5D"/>
    <w:rPr>
      <w:sz w:val="18"/>
      <w:szCs w:val="18"/>
    </w:rPr>
  </w:style>
  <w:style w:type="paragraph" w:styleId="a5">
    <w:name w:val="Salutation"/>
    <w:basedOn w:val="a"/>
    <w:next w:val="a"/>
    <w:link w:val="Char1"/>
    <w:rsid w:val="00CF2B5D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1">
    <w:name w:val="称呼 Char"/>
    <w:basedOn w:val="a0"/>
    <w:link w:val="a5"/>
    <w:rsid w:val="00CF2B5D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1Char">
    <w:name w:val="标题 1 Char"/>
    <w:basedOn w:val="a0"/>
    <w:link w:val="1"/>
    <w:uiPriority w:val="9"/>
    <w:rsid w:val="00CF2B5D"/>
    <w:rPr>
      <w:b/>
      <w:bCs/>
      <w:kern w:val="44"/>
      <w:sz w:val="44"/>
      <w:szCs w:val="44"/>
    </w:rPr>
  </w:style>
  <w:style w:type="character" w:styleId="a6">
    <w:name w:val="page number"/>
    <w:basedOn w:val="a0"/>
    <w:uiPriority w:val="99"/>
    <w:semiHidden/>
    <w:unhideWhenUsed/>
    <w:rsid w:val="00CF2B5D"/>
  </w:style>
  <w:style w:type="paragraph" w:customStyle="1" w:styleId="10">
    <w:name w:val="列表段落1"/>
    <w:basedOn w:val="a"/>
    <w:uiPriority w:val="99"/>
    <w:qFormat/>
    <w:rsid w:val="00CF2B5D"/>
    <w:pPr>
      <w:ind w:firstLineChars="200" w:firstLine="420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791</Characters>
  <Application>Microsoft Office Word</Application>
  <DocSecurity>0</DocSecurity>
  <Lines>6</Lines>
  <Paragraphs>1</Paragraphs>
  <ScaleCrop>false</ScaleCrop>
  <Company>Organization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2</cp:revision>
  <cp:lastPrinted>2024-02-27T11:17:00Z</cp:lastPrinted>
  <dcterms:created xsi:type="dcterms:W3CDTF">2024-02-27T11:17:00Z</dcterms:created>
  <dcterms:modified xsi:type="dcterms:W3CDTF">2024-02-27T11:17:00Z</dcterms:modified>
</cp:coreProperties>
</file>