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〔202</w:t>
      </w:r>
      <w:r>
        <w:rPr>
          <w:rFonts w:hint="eastAsia" w:ascii="楷体" w:hAnsi="楷体" w:eastAsia="楷体" w:cs="楷体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szCs w:val="32"/>
        </w:rPr>
        <w:t xml:space="preserve">〕闽厦狱减字第 </w:t>
      </w:r>
      <w:r>
        <w:rPr>
          <w:rFonts w:hint="eastAsia" w:ascii="楷体" w:hAnsi="楷体" w:eastAsia="楷体" w:cs="楷体"/>
          <w:szCs w:val="32"/>
          <w:lang w:val="en-US" w:eastAsia="zh-CN"/>
        </w:rPr>
        <w:t>129</w:t>
      </w:r>
      <w:r>
        <w:rPr>
          <w:rFonts w:hint="eastAsia" w:ascii="楷体" w:hAnsi="楷体" w:eastAsia="楷体" w:cs="楷体"/>
          <w:szCs w:val="32"/>
        </w:rPr>
        <w:t xml:space="preserve">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王永根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性别男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</w:rPr>
        <w:t>户籍所在地福建省南靖县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福建省南靖县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闽0627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val="en-US" w:eastAsia="zh-CN"/>
        </w:rPr>
        <w:t>初78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王永根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掩饰、隐瞒犯罪所得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val="en-US" w:eastAsia="zh-CN"/>
        </w:rPr>
        <w:t>二年二个月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并处罚金人民币二万元；犯帮助信息网络犯罪活动罪，判处有期徒刑二年，并处罚金人民币四万元；犯非法拘禁罪，判处有期徒刑一年四个月，数罪并罚决定执行有期徒刑四年九个月，并处罚金人民币六万元，追缴违法所得人民币七千元。该犯同案犯不服，提出上诉；福建省漳州市中级人民法院于2022年8月31日作出（2022）闽06刑终428号刑事裁定，准许撤回上诉。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日止。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厦门</w:t>
      </w:r>
      <w:r>
        <w:rPr>
          <w:rFonts w:hint="eastAsia" w:ascii="仿宋_GB2312"/>
          <w:color w:val="auto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val="en-US" w:eastAsia="zh-CN"/>
        </w:rPr>
        <w:t>宽管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该犯考核期2022年9月26日至2024年1月累计获1628.8分，表扬2次；无违规扣分。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jc w:val="both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该犯原判财产性判项：处罚金人民币六万元，追缴违法所得人民币七千元，均已履行完毕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本案于2024年3月25日至2024年4月10日移送检察机关征求意见。2024年4月11日厦门市人民检察院派员列席监狱减刑评审委员，</w:t>
      </w:r>
      <w:r>
        <w:rPr>
          <w:rFonts w:hint="eastAsia"/>
          <w:color w:val="auto"/>
          <w:szCs w:val="32"/>
          <w:u w:val="none"/>
          <w:lang w:val="en-US" w:eastAsia="zh-CN"/>
        </w:rPr>
        <w:t>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王永根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-48" w:rightChars="-15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王永根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hint="eastAsia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1014" w:rightChars="317"/>
        <w:jc w:val="right"/>
        <w:textAlignment w:val="auto"/>
        <w:rPr>
          <w:rFonts w:hint="eastAsia" w:ascii="仿宋_GB2312" w:hAnsi="仿宋_GB2312" w:cs="仿宋_GB2312"/>
          <w:bCs/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color w:val="auto"/>
          <w:szCs w:val="32"/>
        </w:rPr>
        <w:t xml:space="preserve"> 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 xml:space="preserve">22 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paperSrc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56E59"/>
    <w:rsid w:val="0F9A1570"/>
    <w:rsid w:val="110F2909"/>
    <w:rsid w:val="1AA25E2C"/>
    <w:rsid w:val="23960491"/>
    <w:rsid w:val="330946A9"/>
    <w:rsid w:val="361021C2"/>
    <w:rsid w:val="398B6C0F"/>
    <w:rsid w:val="42323A8E"/>
    <w:rsid w:val="42E041AB"/>
    <w:rsid w:val="4711717D"/>
    <w:rsid w:val="49CB3D4D"/>
    <w:rsid w:val="4B780949"/>
    <w:rsid w:val="4F67236F"/>
    <w:rsid w:val="57BA0B5F"/>
    <w:rsid w:val="5DB14F2E"/>
    <w:rsid w:val="605D6BF1"/>
    <w:rsid w:val="61053E45"/>
    <w:rsid w:val="662230D0"/>
    <w:rsid w:val="67B41F10"/>
    <w:rsid w:val="69B02460"/>
    <w:rsid w:val="69E20D95"/>
    <w:rsid w:val="6ADC4C78"/>
    <w:rsid w:val="74D83A20"/>
    <w:rsid w:val="757D5D2B"/>
    <w:rsid w:val="75BF1D13"/>
    <w:rsid w:val="770F2CE6"/>
    <w:rsid w:val="790A2CB3"/>
    <w:rsid w:val="79EA52E2"/>
    <w:rsid w:val="7A2E459B"/>
    <w:rsid w:val="7BF710CE"/>
    <w:rsid w:val="7FAB1C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2023-09-15T07:05:59Z</dcterms:created>
  <dc:creator>Administrator</dc:creator>
  <cp:lastModifiedBy>周文娟</cp:lastModifiedBy>
  <cp:lastPrinted>2024-04-26T09:31:55Z</cp:lastPrinted>
  <dcterms:modified xsi:type="dcterms:W3CDTF">2024-04-26T09:32:15Z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F73B0748D8544E12806CDD3715845CBC</vt:lpwstr>
  </property>
</Properties>
</file>