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E5" w:rsidRDefault="003F02BC">
      <w:pPr>
        <w:pStyle w:val="1"/>
        <w:spacing w:line="800" w:lineRule="exact"/>
        <w:ind w:firstLineChars="600" w:firstLine="2640"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6B33E5" w:rsidRDefault="003F02BC">
      <w:pPr>
        <w:snapToGrid w:val="0"/>
        <w:spacing w:line="800" w:lineRule="exact"/>
        <w:ind w:firstLineChars="600" w:firstLine="2640"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6B33E5" w:rsidRDefault="003F02BC">
      <w:pPr>
        <w:pStyle w:val="1"/>
        <w:spacing w:line="430" w:lineRule="exact"/>
        <w:ind w:right="320" w:firstLineChars="1400" w:firstLine="4480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24</w:t>
      </w:r>
      <w:r>
        <w:rPr>
          <w:rFonts w:eastAsia="楷体_GB2312" w:cs="楷体_GB2312" w:hint="eastAsia"/>
          <w:szCs w:val="32"/>
        </w:rPr>
        <w:t>〕闽厦狱减字第</w:t>
      </w:r>
      <w:r>
        <w:rPr>
          <w:rFonts w:eastAsia="楷体_GB2312" w:hint="eastAsia"/>
          <w:szCs w:val="32"/>
        </w:rPr>
        <w:t>191</w:t>
      </w:r>
      <w:r>
        <w:rPr>
          <w:rFonts w:eastAsia="楷体_GB2312" w:cs="楷体_GB2312" w:hint="eastAsia"/>
          <w:szCs w:val="32"/>
        </w:rPr>
        <w:t>号</w:t>
      </w:r>
    </w:p>
    <w:p w:rsidR="006B33E5" w:rsidRDefault="006B33E5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6B33E5" w:rsidRDefault="003F02BC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罪犯洪合作</w:t>
      </w:r>
      <w:r w:rsidR="006B33E5">
        <w:rPr>
          <w:rFonts w:ascii="仿宋_GB2312" w:hAnsi="仿宋_GB2312" w:cs="仿宋_GB2312" w:hint="eastAsia"/>
          <w:szCs w:val="32"/>
        </w:rPr>
        <w:fldChar w:fldCharType="begin"/>
      </w:r>
      <w:r>
        <w:rPr>
          <w:rFonts w:ascii="仿宋_GB2312" w:hAnsi="仿宋_GB2312" w:cs="仿宋_GB2312" w:hint="eastAsia"/>
          <w:szCs w:val="32"/>
        </w:rPr>
        <w:instrText xml:space="preserve"> AUTOTEXTLIST  \* MERGEFORMAT </w:instrText>
      </w:r>
      <w:r w:rsidR="006B33E5">
        <w:rPr>
          <w:rFonts w:ascii="仿宋_GB2312" w:hAnsi="仿宋_GB2312" w:cs="仿宋_GB2312" w:hint="eastAsia"/>
          <w:szCs w:val="32"/>
        </w:rPr>
        <w:fldChar w:fldCharType="end"/>
      </w:r>
      <w:r>
        <w:rPr>
          <w:rFonts w:ascii="仿宋_GB2312" w:hAnsi="仿宋_GB2312" w:cs="仿宋_GB2312" w:hint="eastAsia"/>
          <w:szCs w:val="32"/>
        </w:rPr>
        <w:t>，男，</w:t>
      </w:r>
      <w:r>
        <w:rPr>
          <w:rFonts w:ascii="仿宋_GB2312" w:hAnsi="仿宋_GB2312" w:cs="仿宋_GB2312" w:hint="eastAsia"/>
          <w:szCs w:val="32"/>
        </w:rPr>
        <w:t>1987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10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30</w:t>
      </w:r>
      <w:r>
        <w:rPr>
          <w:rFonts w:ascii="仿宋_GB2312" w:hAnsi="仿宋_GB2312" w:cs="仿宋_GB2312" w:hint="eastAsia"/>
          <w:szCs w:val="32"/>
        </w:rPr>
        <w:t>日出生，汉族，高中文化，户籍所在地</w:t>
      </w:r>
      <w:r>
        <w:rPr>
          <w:rFonts w:ascii="仿宋_GB2312" w:hAnsi="仿宋_GB2312" w:cs="仿宋_GB2312" w:hint="eastAsia"/>
        </w:rPr>
        <w:t>福建省厦门市</w:t>
      </w:r>
      <w:r>
        <w:rPr>
          <w:rFonts w:ascii="仿宋_GB2312" w:hAnsi="仿宋_GB2312" w:cs="仿宋_GB2312" w:hint="eastAsia"/>
          <w:szCs w:val="32"/>
        </w:rPr>
        <w:t>。</w:t>
      </w:r>
    </w:p>
    <w:p w:rsidR="006B33E5" w:rsidRDefault="003F02BC">
      <w:pPr>
        <w:spacing w:line="52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福建省厦门市中级人民法院于</w:t>
      </w:r>
      <w:r>
        <w:rPr>
          <w:rFonts w:ascii="仿宋_GB2312" w:hAnsi="仿宋_GB2312" w:cs="仿宋_GB2312" w:hint="eastAsia"/>
          <w:szCs w:val="32"/>
        </w:rPr>
        <w:t>2014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12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8</w:t>
      </w:r>
      <w:r>
        <w:rPr>
          <w:rFonts w:ascii="仿宋_GB2312" w:hAnsi="仿宋_GB2312" w:cs="仿宋_GB2312" w:hint="eastAsia"/>
          <w:szCs w:val="32"/>
        </w:rPr>
        <w:t>日作出（</w:t>
      </w:r>
      <w:r>
        <w:rPr>
          <w:rFonts w:ascii="仿宋_GB2312" w:hAnsi="仿宋_GB2312" w:cs="仿宋_GB2312" w:hint="eastAsia"/>
          <w:szCs w:val="32"/>
        </w:rPr>
        <w:t>2014</w:t>
      </w:r>
      <w:r>
        <w:rPr>
          <w:rFonts w:ascii="仿宋_GB2312" w:hAnsi="仿宋_GB2312" w:cs="仿宋_GB2312" w:hint="eastAsia"/>
          <w:szCs w:val="32"/>
        </w:rPr>
        <w:t>）厦刑初字第</w:t>
      </w:r>
      <w:r>
        <w:rPr>
          <w:rFonts w:ascii="仿宋_GB2312" w:hAnsi="仿宋_GB2312" w:cs="仿宋_GB2312" w:hint="eastAsia"/>
          <w:szCs w:val="32"/>
        </w:rPr>
        <w:t>66</w:t>
      </w:r>
      <w:r>
        <w:rPr>
          <w:rFonts w:ascii="仿宋_GB2312" w:hAnsi="仿宋_GB2312" w:cs="仿宋_GB2312" w:hint="eastAsia"/>
          <w:szCs w:val="32"/>
        </w:rPr>
        <w:t>号刑事附带民事判决，以被告人洪合作犯故意伤害罪，判处有期徒刑十三年，剥夺政治权利三年。该犯及其同案犯不服，提出上诉。福建省高级人民法院于</w:t>
      </w:r>
      <w:r>
        <w:rPr>
          <w:rFonts w:ascii="仿宋_GB2312" w:hAnsi="仿宋_GB2312" w:cs="仿宋_GB2312" w:hint="eastAsia"/>
          <w:szCs w:val="32"/>
        </w:rPr>
        <w:t>2015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9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17</w:t>
      </w:r>
      <w:r>
        <w:rPr>
          <w:rFonts w:ascii="仿宋_GB2312" w:hAnsi="仿宋_GB2312" w:cs="仿宋_GB2312" w:hint="eastAsia"/>
          <w:szCs w:val="32"/>
        </w:rPr>
        <w:t>日作出（</w:t>
      </w:r>
      <w:r>
        <w:rPr>
          <w:rFonts w:ascii="仿宋_GB2312" w:hAnsi="仿宋_GB2312" w:cs="仿宋_GB2312" w:hint="eastAsia"/>
          <w:szCs w:val="32"/>
        </w:rPr>
        <w:t>2015</w:t>
      </w:r>
      <w:r>
        <w:rPr>
          <w:rFonts w:ascii="仿宋_GB2312" w:hAnsi="仿宋_GB2312" w:cs="仿宋_GB2312" w:hint="eastAsia"/>
          <w:szCs w:val="32"/>
        </w:rPr>
        <w:t>）闽刑终字第</w:t>
      </w:r>
      <w:r>
        <w:rPr>
          <w:rFonts w:ascii="仿宋_GB2312" w:hAnsi="仿宋_GB2312" w:cs="仿宋_GB2312" w:hint="eastAsia"/>
          <w:szCs w:val="32"/>
        </w:rPr>
        <w:t>186</w:t>
      </w:r>
      <w:r>
        <w:rPr>
          <w:rFonts w:ascii="仿宋_GB2312" w:hAnsi="仿宋_GB2312" w:cs="仿宋_GB2312" w:hint="eastAsia"/>
          <w:szCs w:val="32"/>
        </w:rPr>
        <w:t>号刑事附带民事裁定书裁定：驳回上诉，维持原判。刑期自</w:t>
      </w:r>
      <w:r>
        <w:rPr>
          <w:rFonts w:ascii="仿宋_GB2312" w:hAnsi="仿宋_GB2312" w:cs="仿宋_GB2312" w:hint="eastAsia"/>
          <w:szCs w:val="32"/>
        </w:rPr>
        <w:t>2013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11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12</w:t>
      </w:r>
      <w:r>
        <w:rPr>
          <w:rFonts w:ascii="仿宋_GB2312" w:hAnsi="仿宋_GB2312" w:cs="仿宋_GB2312" w:hint="eastAsia"/>
          <w:szCs w:val="32"/>
        </w:rPr>
        <w:t>日起至</w:t>
      </w:r>
      <w:r>
        <w:rPr>
          <w:rFonts w:ascii="仿宋_GB2312" w:hAnsi="仿宋_GB2312" w:cs="仿宋_GB2312" w:hint="eastAsia"/>
          <w:szCs w:val="32"/>
        </w:rPr>
        <w:t>2026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11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11</w:t>
      </w:r>
      <w:r>
        <w:rPr>
          <w:rFonts w:ascii="仿宋_GB2312" w:hAnsi="仿宋_GB2312" w:cs="仿宋_GB2312" w:hint="eastAsia"/>
          <w:szCs w:val="32"/>
        </w:rPr>
        <w:t>日止。</w:t>
      </w:r>
      <w:r>
        <w:rPr>
          <w:rFonts w:ascii="仿宋_GB2312" w:hAnsi="仿宋_GB2312" w:cs="仿宋_GB2312" w:hint="eastAsia"/>
          <w:szCs w:val="32"/>
        </w:rPr>
        <w:t>2015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11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20</w:t>
      </w:r>
      <w:r>
        <w:rPr>
          <w:rFonts w:ascii="仿宋_GB2312" w:hAnsi="仿宋_GB2312" w:cs="仿宋_GB2312" w:hint="eastAsia"/>
          <w:szCs w:val="32"/>
        </w:rPr>
        <w:t>日交付福建省厦门监狱执行刑罚。</w:t>
      </w:r>
      <w:r>
        <w:rPr>
          <w:rFonts w:ascii="仿宋_GB2312" w:hAnsi="仿宋_GB2312" w:cs="仿宋_GB2312" w:hint="eastAsia"/>
          <w:szCs w:val="32"/>
        </w:rPr>
        <w:t>2018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7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31</w:t>
      </w:r>
      <w:r>
        <w:rPr>
          <w:rFonts w:ascii="仿宋_GB2312" w:hAnsi="仿宋_GB2312" w:cs="仿宋_GB2312" w:hint="eastAsia"/>
          <w:szCs w:val="32"/>
        </w:rPr>
        <w:t>日，福建省厦门市中级人民法院作出（</w:t>
      </w:r>
      <w:r>
        <w:rPr>
          <w:rFonts w:ascii="仿宋_GB2312" w:hAnsi="仿宋_GB2312" w:cs="仿宋_GB2312" w:hint="eastAsia"/>
          <w:szCs w:val="32"/>
        </w:rPr>
        <w:t>2018</w:t>
      </w:r>
      <w:r>
        <w:rPr>
          <w:rFonts w:ascii="仿宋_GB2312" w:hAnsi="仿宋_GB2312" w:cs="仿宋_GB2312" w:hint="eastAsia"/>
          <w:szCs w:val="32"/>
        </w:rPr>
        <w:t>）闽</w:t>
      </w:r>
      <w:r>
        <w:rPr>
          <w:rFonts w:ascii="仿宋_GB2312" w:hAnsi="仿宋_GB2312" w:cs="仿宋_GB2312" w:hint="eastAsia"/>
          <w:szCs w:val="32"/>
        </w:rPr>
        <w:t>02</w:t>
      </w:r>
      <w:r>
        <w:rPr>
          <w:rFonts w:ascii="仿宋_GB2312" w:hAnsi="仿宋_GB2312" w:cs="仿宋_GB2312" w:hint="eastAsia"/>
          <w:szCs w:val="32"/>
        </w:rPr>
        <w:t>刑更</w:t>
      </w:r>
      <w:r>
        <w:rPr>
          <w:rFonts w:ascii="仿宋_GB2312" w:hAnsi="仿宋_GB2312" w:cs="仿宋_GB2312" w:hint="eastAsia"/>
          <w:szCs w:val="32"/>
        </w:rPr>
        <w:t>501</w:t>
      </w:r>
      <w:r>
        <w:rPr>
          <w:rFonts w:ascii="仿宋_GB2312" w:hAnsi="仿宋_GB2312" w:cs="仿宋_GB2312" w:hint="eastAsia"/>
          <w:szCs w:val="32"/>
        </w:rPr>
        <w:t>号刑事裁定，对其</w:t>
      </w:r>
      <w:r>
        <w:rPr>
          <w:rFonts w:ascii="仿宋_GB2312" w:hAnsi="仿宋_GB2312" w:cs="仿宋_GB2312" w:hint="eastAsia"/>
          <w:szCs w:val="32"/>
        </w:rPr>
        <w:t>减刑八个月，剥夺政治权利三年不变；</w:t>
      </w:r>
      <w:r>
        <w:rPr>
          <w:rFonts w:ascii="仿宋_GB2312" w:hAnsi="仿宋_GB2312" w:cs="仿宋_GB2312" w:hint="eastAsia"/>
          <w:szCs w:val="32"/>
        </w:rPr>
        <w:t>2020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6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28</w:t>
      </w:r>
      <w:r>
        <w:rPr>
          <w:rFonts w:ascii="仿宋_GB2312" w:hAnsi="仿宋_GB2312" w:cs="仿宋_GB2312" w:hint="eastAsia"/>
          <w:szCs w:val="32"/>
        </w:rPr>
        <w:t>日，福建省厦门市中级人民法院作出（</w:t>
      </w:r>
      <w:r>
        <w:rPr>
          <w:rFonts w:ascii="仿宋_GB2312" w:hAnsi="仿宋_GB2312" w:cs="仿宋_GB2312" w:hint="eastAsia"/>
          <w:szCs w:val="32"/>
        </w:rPr>
        <w:t>2020</w:t>
      </w:r>
      <w:r>
        <w:rPr>
          <w:rFonts w:ascii="仿宋_GB2312" w:hAnsi="仿宋_GB2312" w:cs="仿宋_GB2312" w:hint="eastAsia"/>
          <w:szCs w:val="32"/>
        </w:rPr>
        <w:t>）闽</w:t>
      </w:r>
      <w:r>
        <w:rPr>
          <w:rFonts w:ascii="仿宋_GB2312" w:hAnsi="仿宋_GB2312" w:cs="仿宋_GB2312" w:hint="eastAsia"/>
          <w:szCs w:val="32"/>
        </w:rPr>
        <w:t>02</w:t>
      </w:r>
      <w:r>
        <w:rPr>
          <w:rFonts w:ascii="仿宋_GB2312" w:hAnsi="仿宋_GB2312" w:cs="仿宋_GB2312" w:hint="eastAsia"/>
          <w:szCs w:val="32"/>
        </w:rPr>
        <w:t>刑更</w:t>
      </w:r>
      <w:r>
        <w:rPr>
          <w:rFonts w:ascii="仿宋_GB2312" w:hAnsi="仿宋_GB2312" w:cs="仿宋_GB2312" w:hint="eastAsia"/>
          <w:szCs w:val="32"/>
        </w:rPr>
        <w:t>317</w:t>
      </w:r>
      <w:r>
        <w:rPr>
          <w:rFonts w:ascii="仿宋_GB2312" w:hAnsi="仿宋_GB2312" w:cs="仿宋_GB2312" w:hint="eastAsia"/>
          <w:szCs w:val="32"/>
        </w:rPr>
        <w:t>号刑事裁定，对其减刑八个月，剥夺政治权利三年不变；</w:t>
      </w:r>
      <w:r>
        <w:rPr>
          <w:rFonts w:ascii="仿宋_GB2312" w:hAnsi="仿宋_GB2312" w:cs="仿宋_GB2312" w:hint="eastAsia"/>
          <w:szCs w:val="32"/>
        </w:rPr>
        <w:t>2022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6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27</w:t>
      </w:r>
      <w:r>
        <w:rPr>
          <w:rFonts w:ascii="仿宋_GB2312" w:hAnsi="仿宋_GB2312" w:cs="仿宋_GB2312" w:hint="eastAsia"/>
          <w:szCs w:val="32"/>
        </w:rPr>
        <w:t>日，福建省厦门市中级人民法院作出（</w:t>
      </w:r>
      <w:r>
        <w:rPr>
          <w:rFonts w:ascii="仿宋_GB2312" w:hAnsi="仿宋_GB2312" w:cs="仿宋_GB2312" w:hint="eastAsia"/>
          <w:szCs w:val="32"/>
        </w:rPr>
        <w:t>2022</w:t>
      </w:r>
      <w:r>
        <w:rPr>
          <w:rFonts w:ascii="仿宋_GB2312" w:hAnsi="仿宋_GB2312" w:cs="仿宋_GB2312" w:hint="eastAsia"/>
          <w:szCs w:val="32"/>
        </w:rPr>
        <w:t>）闽</w:t>
      </w:r>
      <w:r>
        <w:rPr>
          <w:rFonts w:ascii="仿宋_GB2312" w:hAnsi="仿宋_GB2312" w:cs="仿宋_GB2312" w:hint="eastAsia"/>
          <w:szCs w:val="32"/>
        </w:rPr>
        <w:t>02</w:t>
      </w:r>
      <w:r>
        <w:rPr>
          <w:rFonts w:ascii="仿宋_GB2312" w:hAnsi="仿宋_GB2312" w:cs="仿宋_GB2312" w:hint="eastAsia"/>
          <w:szCs w:val="32"/>
        </w:rPr>
        <w:t>刑更</w:t>
      </w:r>
      <w:r>
        <w:rPr>
          <w:rFonts w:ascii="仿宋_GB2312" w:hAnsi="仿宋_GB2312" w:cs="仿宋_GB2312" w:hint="eastAsia"/>
          <w:szCs w:val="32"/>
        </w:rPr>
        <w:t>462</w:t>
      </w:r>
      <w:r w:rsidR="00283C79">
        <w:rPr>
          <w:rFonts w:ascii="仿宋_GB2312" w:hAnsi="仿宋_GB2312" w:cs="仿宋_GB2312" w:hint="eastAsia"/>
          <w:szCs w:val="32"/>
        </w:rPr>
        <w:t>号刑事裁定，对其减刑七个月，剥夺政治</w:t>
      </w:r>
      <w:r>
        <w:rPr>
          <w:rFonts w:ascii="仿宋_GB2312" w:hAnsi="仿宋_GB2312" w:cs="仿宋_GB2312" w:hint="eastAsia"/>
          <w:szCs w:val="32"/>
        </w:rPr>
        <w:t>权利三年不变，</w:t>
      </w:r>
      <w:r>
        <w:rPr>
          <w:rFonts w:ascii="仿宋_GB2312" w:hAnsi="仿宋_GB2312" w:cs="仿宋_GB2312" w:hint="eastAsia"/>
          <w:szCs w:val="32"/>
        </w:rPr>
        <w:t>2022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6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27</w:t>
      </w:r>
      <w:r>
        <w:rPr>
          <w:rFonts w:ascii="仿宋_GB2312" w:hAnsi="仿宋_GB2312" w:cs="仿宋_GB2312" w:hint="eastAsia"/>
          <w:szCs w:val="32"/>
        </w:rPr>
        <w:t>日送达，现刑期至</w:t>
      </w:r>
      <w:r>
        <w:rPr>
          <w:rFonts w:ascii="仿宋_GB2312" w:hAnsi="仿宋_GB2312" w:cs="仿宋_GB2312" w:hint="eastAsia"/>
          <w:szCs w:val="32"/>
        </w:rPr>
        <w:t>2024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12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11</w:t>
      </w:r>
      <w:r>
        <w:rPr>
          <w:rFonts w:ascii="仿宋_GB2312" w:hAnsi="仿宋_GB2312" w:cs="仿宋_GB2312" w:hint="eastAsia"/>
          <w:szCs w:val="32"/>
        </w:rPr>
        <w:t>日止。属宽管级罪犯。</w:t>
      </w:r>
    </w:p>
    <w:p w:rsidR="006B33E5" w:rsidRDefault="003F02BC">
      <w:pPr>
        <w:spacing w:line="52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仿宋_GB2312" w:cs="仿宋_GB2312" w:hint="eastAsia"/>
          <w:iCs/>
          <w:kern w:val="0"/>
          <w:szCs w:val="32"/>
          <w:lang w:val="zh-CN"/>
        </w:rPr>
        <w:t>自</w:t>
      </w:r>
      <w:r>
        <w:rPr>
          <w:rFonts w:ascii="仿宋_GB2312" w:hAnsi="仿宋_GB2312" w:cs="仿宋_GB2312" w:hint="eastAsia"/>
          <w:iCs/>
          <w:kern w:val="0"/>
          <w:szCs w:val="32"/>
        </w:rPr>
        <w:t>上次</w:t>
      </w:r>
      <w:r>
        <w:rPr>
          <w:rFonts w:ascii="仿宋_GB2312" w:hAnsi="仿宋_GB2312" w:cs="仿宋_GB2312" w:hint="eastAsia"/>
          <w:iCs/>
          <w:kern w:val="0"/>
          <w:szCs w:val="32"/>
          <w:lang w:val="zh-CN"/>
        </w:rPr>
        <w:t>减刑以来</w:t>
      </w:r>
      <w:r>
        <w:rPr>
          <w:rFonts w:ascii="仿宋_GB2312" w:hAnsi="仿宋_GB2312" w:cs="仿宋_GB2312" w:hint="eastAsia"/>
          <w:szCs w:val="32"/>
        </w:rPr>
        <w:t>确有悔改表现，具体事实如下：</w:t>
      </w:r>
      <w:r>
        <w:rPr>
          <w:rFonts w:ascii="仿宋_GB2312" w:hAnsi="仿宋_GB2312" w:cs="仿宋_GB2312" w:hint="eastAsia"/>
          <w:szCs w:val="32"/>
        </w:rPr>
        <w:t xml:space="preserve"> </w:t>
      </w:r>
    </w:p>
    <w:p w:rsidR="006B33E5" w:rsidRDefault="003F02BC">
      <w:pPr>
        <w:pStyle w:val="1"/>
        <w:autoSpaceDE w:val="0"/>
        <w:autoSpaceDN w:val="0"/>
        <w:adjustRightInd w:val="0"/>
        <w:spacing w:line="520" w:lineRule="exact"/>
        <w:ind w:firstLine="640"/>
        <w:jc w:val="left"/>
        <w:rPr>
          <w:rFonts w:ascii="仿宋_GB2312" w:hAnsi="仿宋_GB2312" w:cs="仿宋_GB2312"/>
          <w:iCs/>
          <w:kern w:val="2"/>
          <w:szCs w:val="32"/>
        </w:rPr>
      </w:pPr>
      <w:r>
        <w:rPr>
          <w:rFonts w:ascii="仿宋_GB2312" w:hAnsi="仿宋_GB2312" w:cs="仿宋_GB2312" w:hint="eastAsia"/>
          <w:iCs/>
          <w:kern w:val="2"/>
          <w:szCs w:val="32"/>
        </w:rPr>
        <w:t>认罪悔罪：能服从法院判决，自书认罪悔罪书。</w:t>
      </w:r>
    </w:p>
    <w:p w:rsidR="006B33E5" w:rsidRDefault="003F02BC">
      <w:pPr>
        <w:pStyle w:val="1"/>
        <w:autoSpaceDE w:val="0"/>
        <w:autoSpaceDN w:val="0"/>
        <w:adjustRightInd w:val="0"/>
        <w:spacing w:line="520" w:lineRule="exact"/>
        <w:ind w:firstLine="640"/>
        <w:jc w:val="left"/>
        <w:rPr>
          <w:rFonts w:ascii="仿宋_GB2312" w:hAnsi="仿宋_GB2312" w:cs="仿宋_GB2312"/>
          <w:szCs w:val="32"/>
          <w:lang w:val="zh-CN"/>
        </w:rPr>
      </w:pPr>
      <w:r>
        <w:rPr>
          <w:rFonts w:ascii="仿宋_GB2312" w:hAnsi="仿宋_GB2312" w:cs="仿宋_GB2312" w:hint="eastAsia"/>
          <w:szCs w:val="32"/>
        </w:rPr>
        <w:t>遵守监规</w:t>
      </w:r>
      <w:r>
        <w:rPr>
          <w:rFonts w:ascii="仿宋_GB2312" w:hAnsi="仿宋_GB2312" w:cs="仿宋_GB2312" w:hint="eastAsia"/>
          <w:szCs w:val="32"/>
          <w:lang w:val="zh-CN"/>
        </w:rPr>
        <w:t>：能遵守法律法规及监规纪律，接受教育改造。</w:t>
      </w:r>
    </w:p>
    <w:p w:rsidR="006B33E5" w:rsidRDefault="003F02BC">
      <w:pPr>
        <w:pStyle w:val="1"/>
        <w:autoSpaceDE w:val="0"/>
        <w:autoSpaceDN w:val="0"/>
        <w:adjustRightInd w:val="0"/>
        <w:spacing w:line="520" w:lineRule="exact"/>
        <w:ind w:left="640" w:firstLineChars="0" w:firstLine="0"/>
        <w:jc w:val="left"/>
        <w:rPr>
          <w:rFonts w:ascii="仿宋_GB2312" w:hAnsi="仿宋_GB2312" w:cs="仿宋_GB2312"/>
          <w:szCs w:val="32"/>
          <w:lang w:val="zh-CN"/>
        </w:rPr>
      </w:pPr>
      <w:r>
        <w:rPr>
          <w:rFonts w:ascii="仿宋_GB2312" w:hAnsi="仿宋_GB2312" w:cs="仿宋_GB2312" w:hint="eastAsia"/>
          <w:szCs w:val="32"/>
          <w:lang w:val="zh-CN"/>
        </w:rPr>
        <w:lastRenderedPageBreak/>
        <w:t>学习情况：能参加</w:t>
      </w:r>
      <w:r>
        <w:rPr>
          <w:rFonts w:ascii="仿宋_GB2312" w:hAnsi="仿宋_GB2312" w:cs="仿宋_GB2312" w:hint="eastAsia"/>
          <w:szCs w:val="32"/>
        </w:rPr>
        <w:t>思想、文化、职业技术教育</w:t>
      </w:r>
      <w:r>
        <w:rPr>
          <w:rFonts w:ascii="仿宋_GB2312" w:hAnsi="仿宋_GB2312" w:cs="仿宋_GB2312" w:hint="eastAsia"/>
          <w:szCs w:val="32"/>
          <w:lang w:val="zh-CN"/>
        </w:rPr>
        <w:t>。</w:t>
      </w:r>
    </w:p>
    <w:p w:rsidR="006B33E5" w:rsidRDefault="003F02BC">
      <w:pPr>
        <w:pStyle w:val="1"/>
        <w:autoSpaceDE w:val="0"/>
        <w:autoSpaceDN w:val="0"/>
        <w:adjustRightInd w:val="0"/>
        <w:spacing w:line="520" w:lineRule="exact"/>
        <w:ind w:firstLine="640"/>
        <w:jc w:val="left"/>
        <w:rPr>
          <w:rFonts w:ascii="仿宋_GB2312" w:hAnsi="仿宋_GB2312" w:cs="仿宋_GB2312"/>
          <w:szCs w:val="32"/>
          <w:lang w:val="zh-CN"/>
        </w:rPr>
      </w:pPr>
      <w:r>
        <w:rPr>
          <w:rFonts w:ascii="仿宋_GB2312" w:hAnsi="仿宋_GB2312" w:cs="仿宋_GB2312" w:hint="eastAsia"/>
          <w:szCs w:val="32"/>
          <w:lang w:val="zh-CN"/>
        </w:rPr>
        <w:t>劳动改造：能参加劳动，努力完成</w:t>
      </w:r>
      <w:r>
        <w:rPr>
          <w:rFonts w:ascii="仿宋_GB2312" w:hAnsi="仿宋_GB2312" w:cs="仿宋_GB2312" w:hint="eastAsia"/>
          <w:szCs w:val="32"/>
        </w:rPr>
        <w:t>劳动</w:t>
      </w:r>
      <w:r>
        <w:rPr>
          <w:rFonts w:ascii="仿宋_GB2312" w:hAnsi="仿宋_GB2312" w:cs="仿宋_GB2312" w:hint="eastAsia"/>
          <w:szCs w:val="32"/>
          <w:lang w:val="zh-CN"/>
        </w:rPr>
        <w:t>任务。</w:t>
      </w:r>
    </w:p>
    <w:p w:rsidR="006B33E5" w:rsidRDefault="003F02BC">
      <w:pPr>
        <w:pStyle w:val="1"/>
        <w:spacing w:line="520" w:lineRule="exact"/>
        <w:ind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  <w:lang w:val="zh-CN"/>
        </w:rPr>
        <w:t>奖惩情况：</w:t>
      </w:r>
      <w:r>
        <w:rPr>
          <w:rFonts w:ascii="仿宋_GB2312" w:hAnsi="仿宋_GB2312" w:cs="仿宋_GB2312" w:hint="eastAsia"/>
          <w:bCs/>
          <w:szCs w:val="32"/>
        </w:rPr>
        <w:t>该犯上次评定表扬剩余考核分</w:t>
      </w:r>
      <w:r>
        <w:rPr>
          <w:rFonts w:ascii="仿宋_GB2312" w:hAnsi="仿宋_GB2312" w:cs="仿宋_GB2312" w:hint="eastAsia"/>
          <w:bCs/>
          <w:szCs w:val="32"/>
        </w:rPr>
        <w:t>228</w:t>
      </w:r>
      <w:r>
        <w:rPr>
          <w:rFonts w:ascii="仿宋_GB2312" w:hAnsi="仿宋_GB2312" w:cs="仿宋_GB2312" w:hint="eastAsia"/>
          <w:bCs/>
          <w:szCs w:val="32"/>
        </w:rPr>
        <w:t>分，本轮考核期</w:t>
      </w:r>
      <w:r>
        <w:rPr>
          <w:rFonts w:ascii="仿宋_GB2312" w:hAnsi="仿宋_GB2312" w:cs="仿宋_GB2312" w:hint="eastAsia"/>
          <w:bCs/>
          <w:szCs w:val="32"/>
        </w:rPr>
        <w:t>2022</w:t>
      </w:r>
      <w:r>
        <w:rPr>
          <w:rFonts w:ascii="仿宋_GB2312" w:hAnsi="仿宋_GB2312" w:cs="仿宋_GB2312" w:hint="eastAsia"/>
          <w:bCs/>
          <w:szCs w:val="32"/>
        </w:rPr>
        <w:t>年</w:t>
      </w:r>
      <w:r>
        <w:rPr>
          <w:rFonts w:ascii="仿宋_GB2312" w:hAnsi="仿宋_GB2312" w:cs="仿宋_GB2312" w:hint="eastAsia"/>
          <w:bCs/>
          <w:szCs w:val="32"/>
        </w:rPr>
        <w:t>2</w:t>
      </w:r>
      <w:r>
        <w:rPr>
          <w:rFonts w:ascii="仿宋_GB2312" w:hAnsi="仿宋_GB2312" w:cs="仿宋_GB2312" w:hint="eastAsia"/>
          <w:bCs/>
          <w:szCs w:val="32"/>
        </w:rPr>
        <w:t>月至</w:t>
      </w:r>
      <w:r>
        <w:rPr>
          <w:rFonts w:ascii="仿宋_GB2312" w:hAnsi="仿宋_GB2312" w:cs="仿宋_GB2312" w:hint="eastAsia"/>
          <w:bCs/>
          <w:szCs w:val="32"/>
        </w:rPr>
        <w:t>2024</w:t>
      </w:r>
      <w:r>
        <w:rPr>
          <w:rFonts w:ascii="仿宋_GB2312" w:hAnsi="仿宋_GB2312" w:cs="仿宋_GB2312" w:hint="eastAsia"/>
          <w:bCs/>
          <w:szCs w:val="32"/>
        </w:rPr>
        <w:t>年</w:t>
      </w:r>
      <w:r>
        <w:rPr>
          <w:rFonts w:ascii="仿宋_GB2312" w:hAnsi="仿宋_GB2312" w:cs="仿宋_GB2312" w:hint="eastAsia"/>
          <w:bCs/>
          <w:szCs w:val="32"/>
        </w:rPr>
        <w:t>1</w:t>
      </w:r>
      <w:r>
        <w:rPr>
          <w:rFonts w:ascii="仿宋_GB2312" w:hAnsi="仿宋_GB2312" w:cs="仿宋_GB2312" w:hint="eastAsia"/>
          <w:bCs/>
          <w:szCs w:val="32"/>
        </w:rPr>
        <w:t>月累计获考核分</w:t>
      </w:r>
      <w:r>
        <w:rPr>
          <w:rFonts w:ascii="仿宋_GB2312" w:hAnsi="仿宋_GB2312" w:cs="仿宋_GB2312" w:hint="eastAsia"/>
          <w:bCs/>
          <w:szCs w:val="32"/>
        </w:rPr>
        <w:t>2582</w:t>
      </w:r>
      <w:r>
        <w:rPr>
          <w:rFonts w:ascii="仿宋_GB2312" w:hAnsi="仿宋_GB2312" w:cs="仿宋_GB2312" w:hint="eastAsia"/>
          <w:bCs/>
          <w:szCs w:val="32"/>
        </w:rPr>
        <w:t>分，合计获考核分</w:t>
      </w:r>
      <w:r>
        <w:rPr>
          <w:rFonts w:ascii="仿宋_GB2312" w:hAnsi="仿宋_GB2312" w:cs="仿宋_GB2312" w:hint="eastAsia"/>
          <w:bCs/>
          <w:szCs w:val="32"/>
        </w:rPr>
        <w:t>2810</w:t>
      </w:r>
      <w:r>
        <w:rPr>
          <w:rFonts w:ascii="仿宋_GB2312" w:hAnsi="仿宋_GB2312" w:cs="仿宋_GB2312" w:hint="eastAsia"/>
          <w:bCs/>
          <w:szCs w:val="32"/>
        </w:rPr>
        <w:t>分，表扬</w:t>
      </w:r>
      <w:r>
        <w:rPr>
          <w:rFonts w:ascii="仿宋_GB2312" w:hAnsi="仿宋_GB2312" w:cs="仿宋_GB2312" w:hint="eastAsia"/>
          <w:bCs/>
          <w:szCs w:val="32"/>
        </w:rPr>
        <w:t>4</w:t>
      </w:r>
      <w:r>
        <w:rPr>
          <w:rFonts w:ascii="仿宋_GB2312" w:hAnsi="仿宋_GB2312" w:cs="仿宋_GB2312" w:hint="eastAsia"/>
          <w:bCs/>
          <w:szCs w:val="32"/>
        </w:rPr>
        <w:t>次；间隔期</w:t>
      </w:r>
      <w:r>
        <w:rPr>
          <w:rFonts w:ascii="仿宋_GB2312" w:hAnsi="仿宋_GB2312" w:cs="仿宋_GB2312" w:hint="eastAsia"/>
          <w:bCs/>
          <w:szCs w:val="32"/>
        </w:rPr>
        <w:t>2022</w:t>
      </w:r>
      <w:r>
        <w:rPr>
          <w:rFonts w:ascii="仿宋_GB2312" w:hAnsi="仿宋_GB2312" w:cs="仿宋_GB2312" w:hint="eastAsia"/>
          <w:bCs/>
          <w:szCs w:val="32"/>
        </w:rPr>
        <w:t>年</w:t>
      </w:r>
      <w:r>
        <w:rPr>
          <w:rFonts w:ascii="仿宋_GB2312" w:hAnsi="仿宋_GB2312" w:cs="仿宋_GB2312" w:hint="eastAsia"/>
          <w:bCs/>
          <w:szCs w:val="32"/>
        </w:rPr>
        <w:t>6</w:t>
      </w:r>
      <w:r>
        <w:rPr>
          <w:rFonts w:ascii="仿宋_GB2312" w:hAnsi="仿宋_GB2312" w:cs="仿宋_GB2312" w:hint="eastAsia"/>
          <w:bCs/>
          <w:szCs w:val="32"/>
        </w:rPr>
        <w:t>月</w:t>
      </w:r>
      <w:r>
        <w:rPr>
          <w:rFonts w:ascii="仿宋_GB2312" w:hAnsi="仿宋_GB2312" w:cs="仿宋_GB2312" w:hint="eastAsia"/>
          <w:bCs/>
          <w:szCs w:val="32"/>
        </w:rPr>
        <w:t>27</w:t>
      </w:r>
      <w:r>
        <w:rPr>
          <w:rFonts w:ascii="仿宋_GB2312" w:hAnsi="仿宋_GB2312" w:cs="仿宋_GB2312" w:hint="eastAsia"/>
          <w:bCs/>
          <w:szCs w:val="32"/>
        </w:rPr>
        <w:t>日至</w:t>
      </w:r>
      <w:r>
        <w:rPr>
          <w:rFonts w:ascii="仿宋_GB2312" w:hAnsi="仿宋_GB2312" w:cs="仿宋_GB2312" w:hint="eastAsia"/>
          <w:bCs/>
          <w:szCs w:val="32"/>
        </w:rPr>
        <w:t>2024</w:t>
      </w:r>
      <w:r>
        <w:rPr>
          <w:rFonts w:ascii="仿宋_GB2312" w:hAnsi="仿宋_GB2312" w:cs="仿宋_GB2312" w:hint="eastAsia"/>
          <w:bCs/>
          <w:szCs w:val="32"/>
        </w:rPr>
        <w:t>年</w:t>
      </w:r>
      <w:r>
        <w:rPr>
          <w:rFonts w:ascii="仿宋_GB2312" w:hAnsi="仿宋_GB2312" w:cs="仿宋_GB2312" w:hint="eastAsia"/>
          <w:bCs/>
          <w:szCs w:val="32"/>
        </w:rPr>
        <w:t>1</w:t>
      </w:r>
      <w:r>
        <w:rPr>
          <w:rFonts w:ascii="仿宋_GB2312" w:hAnsi="仿宋_GB2312" w:cs="仿宋_GB2312" w:hint="eastAsia"/>
          <w:bCs/>
          <w:szCs w:val="32"/>
        </w:rPr>
        <w:t>月，获考核分</w:t>
      </w:r>
      <w:r>
        <w:rPr>
          <w:rFonts w:ascii="仿宋_GB2312" w:hAnsi="仿宋_GB2312" w:cs="仿宋_GB2312" w:hint="eastAsia"/>
          <w:bCs/>
          <w:szCs w:val="32"/>
        </w:rPr>
        <w:t>2036</w:t>
      </w:r>
      <w:r>
        <w:rPr>
          <w:rFonts w:ascii="仿宋_GB2312" w:hAnsi="仿宋_GB2312" w:cs="仿宋_GB2312" w:hint="eastAsia"/>
          <w:bCs/>
          <w:szCs w:val="32"/>
        </w:rPr>
        <w:t>分。考核期内无违规扣分。</w:t>
      </w:r>
    </w:p>
    <w:p w:rsidR="006B33E5" w:rsidRDefault="003F02BC">
      <w:pPr>
        <w:spacing w:line="52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本案于</w:t>
      </w:r>
      <w:r>
        <w:rPr>
          <w:rFonts w:ascii="仿宋_GB2312" w:hAnsi="仿宋_GB2312" w:cs="仿宋_GB2312" w:hint="eastAsia"/>
          <w:szCs w:val="32"/>
        </w:rPr>
        <w:t>2024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4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12</w:t>
      </w:r>
      <w:r>
        <w:rPr>
          <w:rFonts w:ascii="仿宋_GB2312" w:hAnsi="仿宋_GB2312" w:cs="仿宋_GB2312" w:hint="eastAsia"/>
          <w:szCs w:val="32"/>
        </w:rPr>
        <w:t>日至</w:t>
      </w:r>
      <w:r>
        <w:rPr>
          <w:rFonts w:ascii="仿宋_GB2312" w:hAnsi="仿宋_GB2312" w:cs="仿宋_GB2312" w:hint="eastAsia"/>
          <w:szCs w:val="32"/>
        </w:rPr>
        <w:t>2024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4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18</w:t>
      </w:r>
      <w:r>
        <w:rPr>
          <w:rFonts w:ascii="仿宋_GB2312" w:hAnsi="仿宋_GB2312" w:cs="仿宋_GB2312" w:hint="eastAsia"/>
          <w:szCs w:val="32"/>
        </w:rPr>
        <w:t>日在狱内公示未收到不同意见。</w:t>
      </w:r>
    </w:p>
    <w:p w:rsidR="006B33E5" w:rsidRDefault="003F02BC">
      <w:pPr>
        <w:spacing w:line="520" w:lineRule="exact"/>
        <w:ind w:firstLineChars="200" w:firstLine="640"/>
        <w:jc w:val="left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ascii="仿宋_GB2312" w:hAnsi="仿宋_GB2312" w:cs="仿宋_GB2312" w:hint="eastAsia"/>
          <w:color w:val="000000" w:themeColor="text1"/>
          <w:szCs w:val="32"/>
        </w:rPr>
        <w:t>本案于</w:t>
      </w:r>
      <w:r>
        <w:rPr>
          <w:rFonts w:ascii="仿宋_GB2312" w:hAnsi="仿宋_GB2312" w:cs="仿宋_GB2312" w:hint="eastAsia"/>
          <w:color w:val="000000" w:themeColor="text1"/>
          <w:szCs w:val="32"/>
        </w:rPr>
        <w:t>2024</w:t>
      </w:r>
      <w:r>
        <w:rPr>
          <w:rFonts w:ascii="仿宋_GB2312" w:hAnsi="仿宋_GB2312" w:cs="仿宋_GB2312" w:hint="eastAsia"/>
          <w:color w:val="000000" w:themeColor="text1"/>
          <w:szCs w:val="32"/>
        </w:rPr>
        <w:t>年</w:t>
      </w:r>
      <w:r>
        <w:rPr>
          <w:rFonts w:ascii="仿宋_GB2312" w:hAnsi="仿宋_GB2312" w:cs="仿宋_GB2312" w:hint="eastAsia"/>
          <w:color w:val="000000" w:themeColor="text1"/>
          <w:szCs w:val="32"/>
        </w:rPr>
        <w:t>3</w:t>
      </w:r>
      <w:r>
        <w:rPr>
          <w:rFonts w:ascii="仿宋_GB2312" w:hAnsi="仿宋_GB2312" w:cs="仿宋_GB2312" w:hint="eastAsia"/>
          <w:color w:val="000000" w:themeColor="text1"/>
          <w:szCs w:val="32"/>
        </w:rPr>
        <w:t>月</w:t>
      </w:r>
      <w:r>
        <w:rPr>
          <w:rFonts w:ascii="仿宋_GB2312" w:hAnsi="仿宋_GB2312" w:cs="仿宋_GB2312" w:hint="eastAsia"/>
          <w:color w:val="000000" w:themeColor="text1"/>
          <w:szCs w:val="32"/>
        </w:rPr>
        <w:t>25</w:t>
      </w:r>
      <w:r>
        <w:rPr>
          <w:rFonts w:ascii="仿宋_GB2312" w:hAnsi="仿宋_GB2312" w:cs="仿宋_GB2312" w:hint="eastAsia"/>
          <w:color w:val="000000" w:themeColor="text1"/>
          <w:szCs w:val="32"/>
        </w:rPr>
        <w:t>日至</w:t>
      </w:r>
      <w:r>
        <w:rPr>
          <w:rFonts w:ascii="仿宋_GB2312" w:hAnsi="仿宋_GB2312" w:cs="仿宋_GB2312" w:hint="eastAsia"/>
          <w:color w:val="000000" w:themeColor="text1"/>
          <w:szCs w:val="32"/>
        </w:rPr>
        <w:t>2024</w:t>
      </w:r>
      <w:r>
        <w:rPr>
          <w:rFonts w:ascii="仿宋_GB2312" w:hAnsi="仿宋_GB2312" w:cs="仿宋_GB2312" w:hint="eastAsia"/>
          <w:color w:val="000000" w:themeColor="text1"/>
          <w:szCs w:val="32"/>
        </w:rPr>
        <w:t>年</w:t>
      </w:r>
      <w:r>
        <w:rPr>
          <w:rFonts w:ascii="仿宋_GB2312" w:hAnsi="仿宋_GB2312" w:cs="仿宋_GB2312" w:hint="eastAsia"/>
          <w:color w:val="000000" w:themeColor="text1"/>
          <w:szCs w:val="32"/>
        </w:rPr>
        <w:t>4</w:t>
      </w:r>
      <w:r>
        <w:rPr>
          <w:rFonts w:ascii="仿宋_GB2312" w:hAnsi="仿宋_GB2312" w:cs="仿宋_GB2312" w:hint="eastAsia"/>
          <w:color w:val="000000" w:themeColor="text1"/>
          <w:szCs w:val="32"/>
        </w:rPr>
        <w:t>月</w:t>
      </w:r>
      <w:r>
        <w:rPr>
          <w:rFonts w:ascii="仿宋_GB2312" w:hAnsi="仿宋_GB2312" w:cs="仿宋_GB2312" w:hint="eastAsia"/>
          <w:color w:val="000000" w:themeColor="text1"/>
          <w:szCs w:val="32"/>
        </w:rPr>
        <w:t>10</w:t>
      </w:r>
      <w:r>
        <w:rPr>
          <w:rFonts w:ascii="仿宋_GB2312" w:hAnsi="仿宋_GB2312" w:cs="仿宋_GB2312" w:hint="eastAsia"/>
          <w:color w:val="000000" w:themeColor="text1"/>
          <w:szCs w:val="32"/>
        </w:rPr>
        <w:t>日移送检察机关征求意见；</w:t>
      </w:r>
      <w:r>
        <w:rPr>
          <w:rFonts w:ascii="仿宋_GB2312" w:hAnsi="仿宋_GB2312" w:cs="仿宋_GB2312" w:hint="eastAsia"/>
          <w:color w:val="000000" w:themeColor="text1"/>
          <w:szCs w:val="32"/>
        </w:rPr>
        <w:t>2024</w:t>
      </w:r>
      <w:r>
        <w:rPr>
          <w:rFonts w:ascii="仿宋_GB2312" w:hAnsi="仿宋_GB2312" w:cs="仿宋_GB2312" w:hint="eastAsia"/>
          <w:color w:val="000000" w:themeColor="text1"/>
          <w:szCs w:val="32"/>
        </w:rPr>
        <w:t>年</w:t>
      </w:r>
      <w:r>
        <w:rPr>
          <w:rFonts w:ascii="仿宋_GB2312" w:hAnsi="仿宋_GB2312" w:cs="仿宋_GB2312" w:hint="eastAsia"/>
          <w:color w:val="000000" w:themeColor="text1"/>
          <w:szCs w:val="32"/>
        </w:rPr>
        <w:t>4</w:t>
      </w:r>
      <w:r>
        <w:rPr>
          <w:rFonts w:ascii="仿宋_GB2312" w:hAnsi="仿宋_GB2312" w:cs="仿宋_GB2312" w:hint="eastAsia"/>
          <w:color w:val="000000" w:themeColor="text1"/>
          <w:szCs w:val="32"/>
        </w:rPr>
        <w:t>月</w:t>
      </w:r>
      <w:r>
        <w:rPr>
          <w:rFonts w:ascii="仿宋_GB2312" w:hAnsi="仿宋_GB2312" w:cs="仿宋_GB2312" w:hint="eastAsia"/>
          <w:color w:val="000000" w:themeColor="text1"/>
          <w:szCs w:val="32"/>
        </w:rPr>
        <w:t>11</w:t>
      </w:r>
      <w:r>
        <w:rPr>
          <w:rFonts w:ascii="仿宋_GB2312" w:hAnsi="仿宋_GB2312" w:cs="仿宋_GB2312" w:hint="eastAsia"/>
          <w:color w:val="000000" w:themeColor="text1"/>
          <w:szCs w:val="32"/>
        </w:rPr>
        <w:t>日福建省厦门市人民检察院派员列席监狱减刑</w:t>
      </w:r>
      <w:r>
        <w:rPr>
          <w:rFonts w:ascii="仿宋_GB2312" w:hAnsi="仿宋_GB2312" w:cs="仿宋_GB2312" w:hint="eastAsia"/>
          <w:color w:val="000000" w:themeColor="text1"/>
          <w:szCs w:val="32"/>
        </w:rPr>
        <w:t>假释</w:t>
      </w:r>
      <w:r>
        <w:rPr>
          <w:rFonts w:ascii="仿宋_GB2312" w:hAnsi="仿宋_GB2312" w:cs="仿宋_GB2312" w:hint="eastAsia"/>
          <w:color w:val="000000" w:themeColor="text1"/>
          <w:szCs w:val="32"/>
        </w:rPr>
        <w:t>评审委员</w:t>
      </w:r>
      <w:r>
        <w:rPr>
          <w:rFonts w:ascii="仿宋_GB2312" w:hAnsi="仿宋_GB2312" w:cs="仿宋_GB2312" w:hint="eastAsia"/>
          <w:color w:val="000000" w:themeColor="text1"/>
          <w:szCs w:val="32"/>
        </w:rPr>
        <w:t>会</w:t>
      </w:r>
      <w:bookmarkStart w:id="0" w:name="_GoBack"/>
      <w:bookmarkEnd w:id="0"/>
      <w:r>
        <w:rPr>
          <w:rFonts w:ascii="仿宋_GB2312" w:hAnsi="仿宋_GB2312" w:cs="仿宋_GB2312" w:hint="eastAsia"/>
          <w:color w:val="000000" w:themeColor="text1"/>
          <w:szCs w:val="32"/>
        </w:rPr>
        <w:t>，</w:t>
      </w:r>
      <w:r>
        <w:rPr>
          <w:rFonts w:ascii="仿宋_GB2312" w:hAnsi="仿宋_GB2312" w:cs="仿宋_GB2312" w:hint="eastAsia"/>
          <w:color w:val="000000" w:themeColor="text1"/>
          <w:szCs w:val="32"/>
        </w:rPr>
        <w:t>发表意见情况</w:t>
      </w:r>
      <w:r>
        <w:rPr>
          <w:rFonts w:ascii="仿宋_GB2312" w:hAnsi="仿宋_GB2312" w:cs="仿宋_GB2312" w:hint="eastAsia"/>
          <w:color w:val="000000" w:themeColor="text1"/>
          <w:szCs w:val="32"/>
        </w:rPr>
        <w:t>：</w:t>
      </w:r>
      <w:r>
        <w:rPr>
          <w:rFonts w:ascii="仿宋_GB2312" w:hAnsi="仿宋_GB2312" w:cs="仿宋_GB2312" w:hint="eastAsia"/>
          <w:color w:val="000000" w:themeColor="text1"/>
          <w:szCs w:val="32"/>
        </w:rPr>
        <w:t>无异议。</w:t>
      </w:r>
    </w:p>
    <w:p w:rsidR="006B33E5" w:rsidRDefault="003F02BC">
      <w:pPr>
        <w:spacing w:line="52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因此，依照《中华人民共和国刑法》第七十八条、第七十九条</w:t>
      </w:r>
      <w:r>
        <w:rPr>
          <w:rFonts w:ascii="仿宋_GB2312" w:hAnsi="仿宋_GB2312" w:cs="仿宋_GB2312" w:hint="eastAsia"/>
          <w:szCs w:val="32"/>
        </w:rPr>
        <w:t>，</w:t>
      </w:r>
      <w:r>
        <w:rPr>
          <w:rFonts w:ascii="仿宋_GB2312" w:hAnsi="仿宋_GB2312" w:cs="仿宋_GB2312" w:hint="eastAsia"/>
          <w:szCs w:val="32"/>
        </w:rPr>
        <w:t>《中华人民共和国刑事诉讼法》第二百七十三条第二款</w:t>
      </w:r>
      <w:r>
        <w:rPr>
          <w:rFonts w:ascii="仿宋_GB2312" w:hAnsi="仿宋_GB2312" w:cs="仿宋_GB2312" w:hint="eastAsia"/>
          <w:szCs w:val="32"/>
        </w:rPr>
        <w:t>和</w:t>
      </w:r>
      <w:r>
        <w:rPr>
          <w:rFonts w:ascii="仿宋_GB2312" w:hAnsi="仿宋_GB2312" w:cs="仿宋_GB2312" w:hint="eastAsia"/>
          <w:szCs w:val="32"/>
        </w:rPr>
        <w:t>《中华人民共和国监狱法》第二十九条</w:t>
      </w:r>
      <w:r>
        <w:rPr>
          <w:rFonts w:ascii="仿宋_GB2312" w:hAnsi="仿宋_GB2312" w:cs="仿宋_GB2312" w:hint="eastAsia"/>
          <w:szCs w:val="32"/>
        </w:rPr>
        <w:t>之</w:t>
      </w:r>
      <w:r>
        <w:rPr>
          <w:rFonts w:ascii="仿宋_GB2312" w:hAnsi="仿宋_GB2312" w:cs="仿宋_GB2312" w:hint="eastAsia"/>
          <w:szCs w:val="32"/>
        </w:rPr>
        <w:t>规定，建议对罪犯洪合作予以减刑七个月，剥夺政治权利三年不变。特提请你院审理裁定。</w:t>
      </w:r>
    </w:p>
    <w:p w:rsidR="006B33E5" w:rsidRDefault="003F02BC">
      <w:pPr>
        <w:pStyle w:val="a3"/>
        <w:spacing w:line="520" w:lineRule="exact"/>
        <w:ind w:rightChars="-15" w:right="-48"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此致</w:t>
      </w:r>
    </w:p>
    <w:p w:rsidR="006B33E5" w:rsidRDefault="003F02BC">
      <w:pPr>
        <w:pStyle w:val="1"/>
        <w:spacing w:line="520" w:lineRule="exact"/>
        <w:ind w:rightChars="-15" w:right="-48" w:firstLineChars="0" w:firstLine="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福建省厦门市中级人民法院</w:t>
      </w:r>
    </w:p>
    <w:p w:rsidR="006B33E5" w:rsidRDefault="003F02BC">
      <w:pPr>
        <w:pStyle w:val="1"/>
        <w:spacing w:line="520" w:lineRule="exact"/>
        <w:ind w:left="640" w:firstLineChars="0" w:firstLine="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附件：⒈罪犯洪合作卷宗</w:t>
      </w:r>
      <w:r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册</w:t>
      </w:r>
    </w:p>
    <w:p w:rsidR="006B33E5" w:rsidRDefault="003F02BC">
      <w:pPr>
        <w:pStyle w:val="1"/>
        <w:spacing w:line="520" w:lineRule="exact"/>
        <w:ind w:left="640" w:rightChars="-15" w:right="-48" w:firstLineChars="300" w:firstLine="96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⒉减刑建议书</w:t>
      </w:r>
      <w:r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份</w:t>
      </w:r>
    </w:p>
    <w:p w:rsidR="006B33E5" w:rsidRDefault="006B33E5">
      <w:pPr>
        <w:pStyle w:val="a3"/>
        <w:spacing w:line="520" w:lineRule="exact"/>
        <w:ind w:left="640" w:rightChars="-15" w:right="-48"/>
        <w:jc w:val="left"/>
        <w:rPr>
          <w:szCs w:val="32"/>
        </w:rPr>
      </w:pPr>
    </w:p>
    <w:p w:rsidR="006B33E5" w:rsidRDefault="003F02BC">
      <w:pPr>
        <w:pStyle w:val="a3"/>
        <w:spacing w:line="520" w:lineRule="exact"/>
        <w:ind w:rightChars="317" w:right="1014" w:firstLineChars="1800" w:firstLine="5760"/>
        <w:jc w:val="lef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6B33E5" w:rsidRDefault="003F02BC">
      <w:pPr>
        <w:pStyle w:val="a3"/>
        <w:spacing w:line="520" w:lineRule="exact"/>
        <w:ind w:rightChars="217" w:right="694" w:firstLineChars="1800" w:firstLine="5760"/>
        <w:jc w:val="left"/>
      </w:pP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22</w:t>
      </w:r>
      <w:r>
        <w:rPr>
          <w:rFonts w:hint="eastAsia"/>
          <w:szCs w:val="32"/>
        </w:rPr>
        <w:t>日</w:t>
      </w:r>
    </w:p>
    <w:sectPr w:rsidR="006B33E5" w:rsidSect="006B33E5">
      <w:pgSz w:w="11906" w:h="16838"/>
      <w:pgMar w:top="1871" w:right="1304" w:bottom="187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2BC" w:rsidRDefault="003F02BC" w:rsidP="00283C79">
      <w:r>
        <w:separator/>
      </w:r>
    </w:p>
  </w:endnote>
  <w:endnote w:type="continuationSeparator" w:id="1">
    <w:p w:rsidR="003F02BC" w:rsidRDefault="003F02BC" w:rsidP="00283C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2BC" w:rsidRDefault="003F02BC" w:rsidP="00283C79">
      <w:r>
        <w:separator/>
      </w:r>
    </w:p>
  </w:footnote>
  <w:footnote w:type="continuationSeparator" w:id="1">
    <w:p w:rsidR="003F02BC" w:rsidRDefault="003F02BC" w:rsidP="00283C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4658"/>
    <w:rsid w:val="00042257"/>
    <w:rsid w:val="00164658"/>
    <w:rsid w:val="00190A3C"/>
    <w:rsid w:val="00283C79"/>
    <w:rsid w:val="00390499"/>
    <w:rsid w:val="003F02BC"/>
    <w:rsid w:val="004D7822"/>
    <w:rsid w:val="00514D41"/>
    <w:rsid w:val="005A429F"/>
    <w:rsid w:val="006B33E5"/>
    <w:rsid w:val="006B7D1F"/>
    <w:rsid w:val="008321F5"/>
    <w:rsid w:val="00947A3A"/>
    <w:rsid w:val="00A4403B"/>
    <w:rsid w:val="00B13A05"/>
    <w:rsid w:val="00B24B2C"/>
    <w:rsid w:val="00CB0DC6"/>
    <w:rsid w:val="00E4569B"/>
    <w:rsid w:val="00E77EF2"/>
    <w:rsid w:val="00EF5BEF"/>
    <w:rsid w:val="3A437445"/>
    <w:rsid w:val="49226DB7"/>
    <w:rsid w:val="57DB1DE3"/>
    <w:rsid w:val="62FC0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alutation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E5"/>
    <w:pPr>
      <w:widowControl w:val="0"/>
      <w:jc w:val="both"/>
    </w:pPr>
    <w:rPr>
      <w:rFonts w:ascii="Times New Roman" w:eastAsia="仿宋_GB2312" w:hAnsi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6B33E5"/>
  </w:style>
  <w:style w:type="paragraph" w:styleId="a4">
    <w:name w:val="footer"/>
    <w:basedOn w:val="a"/>
    <w:link w:val="Char0"/>
    <w:uiPriority w:val="99"/>
    <w:semiHidden/>
    <w:unhideWhenUsed/>
    <w:qFormat/>
    <w:rsid w:val="006B33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6B33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6B33E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6B33E5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6B33E5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6B33E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2024-02-22T00:29:00Z</cp:lastPrinted>
  <dcterms:created xsi:type="dcterms:W3CDTF">2024-01-21T11:35:00Z</dcterms:created>
  <dcterms:modified xsi:type="dcterms:W3CDTF">2025-06-24T01:20:00Z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108FD03B1CD2441E80FE687DBE635FC7</vt:lpwstr>
  </property>
</Properties>
</file>