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提请假释建议书</w:t>
      </w:r>
    </w:p>
    <w:p>
      <w:pPr>
        <w:wordWrap w:val="0"/>
        <w:jc w:val="right"/>
        <w:rPr>
          <w:rFonts w:hint="eastAsia" w:ascii="楷体_GB2312" w:hAnsi="Times New Roman" w:eastAsia="楷体_GB2312" w:cs="楷体_GB2312"/>
          <w:szCs w:val="32"/>
          <w:lang w:val="en-US" w:eastAsia="zh-CN"/>
        </w:rPr>
      </w:pPr>
      <w:r>
        <w:rPr>
          <w:rFonts w:hint="eastAsia" w:ascii="楷体_GB2312" w:hAnsi="Times New Roman" w:eastAsia="楷体_GB2312" w:cs="楷体_GB2312"/>
          <w:szCs w:val="32"/>
        </w:rPr>
        <w:t xml:space="preserve">〔2024〕闽厦狱假字第 </w:t>
      </w:r>
      <w:r>
        <w:rPr>
          <w:rFonts w:hint="eastAsia" w:ascii="楷体_GB2312" w:hAnsi="Times New Roman" w:eastAsia="楷体_GB2312" w:cs="楷体_GB2312"/>
          <w:szCs w:val="32"/>
          <w:lang w:val="en-US" w:eastAsia="zh-CN"/>
        </w:rPr>
        <w:t>4</w:t>
      </w:r>
      <w:r>
        <w:rPr>
          <w:rFonts w:hint="eastAsia" w:ascii="楷体_GB2312" w:hAnsi="Times New Roman" w:eastAsia="楷体_GB2312" w:cs="楷体_GB2312"/>
          <w:szCs w:val="32"/>
        </w:rPr>
        <w:t xml:space="preserve"> 号</w:t>
      </w:r>
      <w:r>
        <w:rPr>
          <w:rFonts w:hint="eastAsia" w:ascii="楷体_GB2312" w:hAnsi="Times New Roman" w:eastAsia="楷体_GB2312" w:cs="楷体_GB2312"/>
          <w:szCs w:val="32"/>
          <w:lang w:val="en-US" w:eastAsia="zh-CN"/>
        </w:rPr>
        <w:t xml:space="preserve"> </w:t>
      </w:r>
    </w:p>
    <w:p>
      <w:pPr>
        <w:ind w:firstLine="640" w:firstLineChars="200"/>
        <w:jc w:val="left"/>
        <w:rPr>
          <w:rFonts w:hint="eastAsia" w:ascii="仿宋_GB2312" w:hAnsi="宋体" w:cs="仿宋_GB2312"/>
          <w:szCs w:val="32"/>
        </w:rPr>
      </w:pPr>
      <w:r>
        <w:rPr>
          <w:rFonts w:hint="eastAsia" w:ascii="仿宋_GB2312" w:hAnsi="宋体" w:cs="仿宋_GB2312"/>
          <w:szCs w:val="32"/>
        </w:rPr>
        <w:t>罪犯吴如锦,</w:t>
      </w:r>
      <w:r>
        <w:rPr>
          <w:rFonts w:hint="eastAsia"/>
        </w:rPr>
        <w:t xml:space="preserve"> </w:t>
      </w:r>
      <w:r>
        <w:rPr>
          <w:rFonts w:hint="eastAsia" w:ascii="仿宋_GB2312" w:hAnsi="宋体" w:cs="仿宋_GB2312"/>
          <w:szCs w:val="32"/>
        </w:rPr>
        <w:t>男，1987年4月3日出生，汉族，中专文化，户籍所在地福建省龙岩市</w:t>
      </w:r>
      <w:bookmarkStart w:id="0" w:name="_GoBack"/>
      <w:bookmarkEnd w:id="0"/>
      <w:r>
        <w:rPr>
          <w:rFonts w:hint="eastAsia" w:ascii="仿宋_GB2312" w:hAnsi="宋体" w:cs="仿宋_GB2312"/>
          <w:szCs w:val="32"/>
        </w:rPr>
        <w:t>。</w:t>
      </w:r>
    </w:p>
    <w:p>
      <w:pPr>
        <w:ind w:firstLine="640" w:firstLineChars="200"/>
        <w:jc w:val="left"/>
        <w:rPr>
          <w:rFonts w:hint="eastAsia" w:ascii="仿宋_GB2312" w:hAnsi="宋体" w:cs="仿宋_GB2312"/>
          <w:szCs w:val="32"/>
        </w:rPr>
      </w:pPr>
      <w:r>
        <w:rPr>
          <w:rFonts w:hint="eastAsia" w:ascii="仿宋_GB2312" w:hAnsi="宋体" w:cs="仿宋_GB2312"/>
          <w:szCs w:val="32"/>
        </w:rPr>
        <w:t>福建省龙岩市新罗区人民法院于2021年8月2日作出(2021)闽0802刑初422号刑事判决，以被告人吴如锦犯</w:t>
      </w:r>
      <w:r>
        <w:rPr>
          <w:rFonts w:hint="eastAsia" w:ascii="仿宋_GB2312" w:hAnsi="仿宋_GB2312" w:cs="仿宋_GB2312"/>
          <w:color w:val="000000"/>
          <w:szCs w:val="32"/>
        </w:rPr>
        <w:t>组织卖淫</w:t>
      </w:r>
      <w:r>
        <w:rPr>
          <w:rFonts w:hint="eastAsia" w:ascii="仿宋_GB2312" w:hAnsi="宋体" w:cs="仿宋_GB2312"/>
          <w:szCs w:val="32"/>
        </w:rPr>
        <w:t>罪，判处有期徒刑五年，并处罚金人民币六万元。</w:t>
      </w:r>
      <w:r>
        <w:rPr>
          <w:rFonts w:hint="eastAsia" w:ascii="仿宋_GB2312" w:hAnsi="Times New Roman"/>
          <w:szCs w:val="32"/>
        </w:rPr>
        <w:t>该犯不服，提出上诉。福建省龙岩市中级人民法院于2021年12月15日作出（2021）闽08刑终252号刑事裁定。驳回上诉，维持原判。</w:t>
      </w:r>
      <w:r>
        <w:rPr>
          <w:rFonts w:hint="eastAsia" w:ascii="仿宋_GB2312" w:hAnsi="宋体" w:cs="仿宋_GB2312"/>
          <w:szCs w:val="32"/>
        </w:rPr>
        <w:t xml:space="preserve">刑期自2020年8月19日起至2025年8月18日止。2022年2月21日交付福建省厦门监狱执行刑罚，属宽管级罪犯。 </w:t>
      </w:r>
    </w:p>
    <w:p>
      <w:pPr>
        <w:ind w:firstLine="640" w:firstLineChars="200"/>
        <w:jc w:val="left"/>
        <w:rPr>
          <w:rFonts w:hint="eastAsia" w:ascii="仿宋_GB2312" w:hAnsi="宋体" w:cs="仿宋_GB2312"/>
          <w:szCs w:val="32"/>
        </w:rPr>
      </w:pPr>
      <w:r>
        <w:rPr>
          <w:rFonts w:hint="eastAsia" w:ascii="仿宋_GB2312" w:hAnsi="宋体" w:cs="仿宋_GB2312"/>
          <w:szCs w:val="32"/>
        </w:rPr>
        <w:t>原判主要犯罪事实： 2020年8月3日以来，罪犯吴如锦在租赁位于龙岩市新罗区西坡街道世纪天成广场场所内，组织多名妇女从事卖淫活动，非法获利27245元。其行为构成组织卖淫罪。</w:t>
      </w:r>
    </w:p>
    <w:p>
      <w:pPr>
        <w:ind w:firstLine="800" w:firstLineChars="250"/>
        <w:jc w:val="left"/>
        <w:rPr>
          <w:rFonts w:hint="eastAsia" w:ascii="仿宋_GB2312" w:hAnsi="宋体" w:cs="仿宋_GB2312"/>
          <w:szCs w:val="32"/>
        </w:rPr>
      </w:pPr>
      <w:r>
        <w:rPr>
          <w:rFonts w:hint="eastAsia" w:ascii="仿宋_GB2312" w:hAnsi="宋体" w:cs="仿宋_GB2312"/>
          <w:szCs w:val="32"/>
        </w:rPr>
        <w:t>该犯自入监以来，确有悔改表现，具体事实如下：</w:t>
      </w:r>
    </w:p>
    <w:p>
      <w:pPr>
        <w:ind w:firstLine="800" w:firstLineChars="250"/>
        <w:jc w:val="left"/>
        <w:rPr>
          <w:rFonts w:hint="eastAsia" w:ascii="仿宋_GB2312" w:hAnsi="宋体" w:cs="仿宋_GB2312"/>
          <w:szCs w:val="32"/>
        </w:rPr>
      </w:pPr>
      <w:r>
        <w:rPr>
          <w:rFonts w:hint="eastAsia" w:ascii="仿宋_GB2312" w:hAnsi="宋体" w:cs="仿宋_GB2312"/>
          <w:szCs w:val="32"/>
        </w:rPr>
        <w:t>认罪悔罪：能服从法院判决，自书认罪悔罪书。</w:t>
      </w:r>
    </w:p>
    <w:p>
      <w:pPr>
        <w:ind w:firstLine="800" w:firstLineChars="250"/>
        <w:jc w:val="left"/>
        <w:rPr>
          <w:rFonts w:hint="eastAsia" w:ascii="仿宋_GB2312" w:hAnsi="宋体" w:cs="仿宋_GB2312"/>
          <w:szCs w:val="32"/>
        </w:rPr>
      </w:pPr>
      <w:r>
        <w:rPr>
          <w:rFonts w:hint="eastAsia" w:ascii="仿宋_GB2312" w:hAnsi="宋体" w:cs="仿宋_GB2312"/>
          <w:szCs w:val="32"/>
        </w:rPr>
        <w:t>遵守监规：能遵守法律法规及监规纪律，接受教育改造。</w:t>
      </w:r>
    </w:p>
    <w:p>
      <w:pPr>
        <w:ind w:firstLine="800" w:firstLineChars="250"/>
        <w:jc w:val="left"/>
        <w:rPr>
          <w:rFonts w:hint="eastAsia" w:ascii="仿宋_GB2312" w:hAnsi="宋体" w:cs="仿宋_GB2312"/>
          <w:szCs w:val="32"/>
        </w:rPr>
      </w:pPr>
      <w:r>
        <w:rPr>
          <w:rFonts w:hint="eastAsia" w:ascii="仿宋_GB2312" w:hAnsi="宋体" w:cs="仿宋_GB2312"/>
          <w:szCs w:val="32"/>
        </w:rPr>
        <w:t>学习情况：能参加思想、文化、职业技术教育。</w:t>
      </w:r>
    </w:p>
    <w:p>
      <w:pPr>
        <w:ind w:firstLine="800" w:firstLineChars="250"/>
        <w:jc w:val="left"/>
        <w:rPr>
          <w:rFonts w:hint="eastAsia" w:ascii="仿宋_GB2312" w:hAnsi="宋体" w:cs="仿宋_GB2312"/>
          <w:szCs w:val="32"/>
        </w:rPr>
      </w:pPr>
      <w:r>
        <w:rPr>
          <w:rFonts w:hint="eastAsia" w:ascii="仿宋_GB2312" w:hAnsi="宋体" w:cs="仿宋_GB2312"/>
          <w:szCs w:val="32"/>
        </w:rPr>
        <w:t>劳动改造：能参加劳动，努力完成劳动任务。</w:t>
      </w:r>
    </w:p>
    <w:p>
      <w:pPr>
        <w:ind w:firstLine="800" w:firstLineChars="250"/>
        <w:jc w:val="left"/>
        <w:rPr>
          <w:rFonts w:hint="eastAsia" w:ascii="仿宋_GB2312" w:hAnsi="宋体" w:cs="仿宋_GB2312"/>
          <w:szCs w:val="32"/>
        </w:rPr>
      </w:pPr>
      <w:r>
        <w:rPr>
          <w:rFonts w:hint="eastAsia" w:ascii="仿宋_GB2312" w:hAnsi="宋体" w:cs="仿宋_GB2312"/>
          <w:szCs w:val="32"/>
        </w:rPr>
        <w:t>奖惩情况：该犯考核期2022年2月21日至2024年1月累计获2571.5分，表扬4次，无违规扣分。</w:t>
      </w:r>
    </w:p>
    <w:p>
      <w:pPr>
        <w:ind w:firstLine="800" w:firstLineChars="250"/>
        <w:jc w:val="left"/>
        <w:rPr>
          <w:rFonts w:hint="eastAsia" w:ascii="仿宋_GB2312" w:hAnsi="宋体" w:cs="仿宋_GB2312"/>
          <w:szCs w:val="32"/>
        </w:rPr>
      </w:pPr>
      <w:r>
        <w:rPr>
          <w:rFonts w:hint="eastAsia" w:ascii="仿宋_GB2312" w:hAnsi="宋体" w:cs="仿宋_GB2312"/>
          <w:szCs w:val="32"/>
        </w:rPr>
        <w:t>该犯原判财产性判项罚金人民币60000元，已履行罚金人民币60000元；其中本次提请向新罗区人民法院缴纳罚金人民币60000元。龙岩市新罗区社区矫正管理局于2023年11月10日出具（2023）龙新矫调评字第132号调查评估意见书载明：罪犯吴如锦适用社区矫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18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/>
          <w:szCs w:val="32"/>
        </w:rPr>
      </w:pPr>
      <w:r>
        <w:rPr>
          <w:rFonts w:hint="eastAsia"/>
          <w:szCs w:val="32"/>
        </w:rPr>
        <w:t>本案于</w:t>
      </w: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25</w:t>
      </w:r>
      <w:r>
        <w:rPr>
          <w:rFonts w:hint="eastAsia"/>
          <w:szCs w:val="32"/>
        </w:rPr>
        <w:t>日至</w:t>
      </w: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10</w:t>
      </w:r>
      <w:r>
        <w:rPr>
          <w:rFonts w:hint="eastAsia"/>
          <w:szCs w:val="32"/>
        </w:rPr>
        <w:t>日移送检察机关征求意见，</w:t>
      </w: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11</w:t>
      </w:r>
      <w:r>
        <w:rPr>
          <w:rFonts w:hint="eastAsia"/>
          <w:szCs w:val="32"/>
        </w:rPr>
        <w:t>日</w:t>
      </w:r>
      <w:r>
        <w:rPr>
          <w:rFonts w:hint="eastAsia"/>
          <w:szCs w:val="32"/>
          <w:lang w:val="en-US" w:eastAsia="zh-CN"/>
        </w:rPr>
        <w:t>福建省厦门市人民</w:t>
      </w:r>
      <w:r>
        <w:rPr>
          <w:rFonts w:hint="eastAsia"/>
          <w:szCs w:val="32"/>
        </w:rPr>
        <w:t>检察</w:t>
      </w:r>
      <w:r>
        <w:rPr>
          <w:rFonts w:hint="eastAsia"/>
          <w:szCs w:val="32"/>
          <w:lang w:val="en-US" w:eastAsia="zh-CN"/>
        </w:rPr>
        <w:t>院</w:t>
      </w:r>
      <w:r>
        <w:rPr>
          <w:rFonts w:hint="eastAsia"/>
          <w:szCs w:val="32"/>
        </w:rPr>
        <w:t>派员列席监狱减刑假释评审委员会，</w:t>
      </w:r>
      <w:r>
        <w:rPr>
          <w:rFonts w:hint="eastAsia"/>
          <w:szCs w:val="32"/>
          <w:u w:val="none"/>
        </w:rPr>
        <w:t>发表意见情况</w:t>
      </w:r>
      <w:r>
        <w:rPr>
          <w:rFonts w:hint="eastAsia"/>
          <w:szCs w:val="32"/>
          <w:u w:val="none"/>
          <w:lang w:eastAsia="zh-CN"/>
        </w:rPr>
        <w:t>：</w:t>
      </w:r>
      <w:r>
        <w:rPr>
          <w:rFonts w:hint="eastAsia"/>
          <w:szCs w:val="32"/>
          <w:u w:val="none"/>
          <w:lang w:val="en-US" w:eastAsia="zh-CN"/>
        </w:rPr>
        <w:t>无异议</w:t>
      </w:r>
      <w:r>
        <w:rPr>
          <w:rFonts w:hint="eastAsia"/>
          <w:szCs w:val="32"/>
        </w:rPr>
        <w:t>。</w:t>
      </w:r>
    </w:p>
    <w:p>
      <w:pPr>
        <w:ind w:firstLine="480" w:firstLineChars="150"/>
        <w:jc w:val="left"/>
        <w:rPr>
          <w:rFonts w:hint="eastAsia" w:ascii="仿宋_GB2312" w:hAnsi="宋体" w:cs="仿宋_GB2312"/>
          <w:szCs w:val="32"/>
        </w:rPr>
      </w:pPr>
      <w:r>
        <w:rPr>
          <w:rFonts w:hint="eastAsia" w:ascii="仿宋_GB2312" w:hAnsi="宋体" w:cs="仿宋_GB2312"/>
          <w:szCs w:val="32"/>
        </w:rPr>
        <w:t xml:space="preserve">  因此，</w:t>
      </w:r>
      <w:r>
        <w:rPr>
          <w:rFonts w:hint="eastAsia" w:ascii="仿宋_GB2312" w:hAnsi="宋体" w:cs="宋体"/>
          <w:color w:val="000000"/>
          <w:kern w:val="0"/>
          <w:szCs w:val="32"/>
        </w:rPr>
        <w:t>依照《中华人民共和国刑法》第八十一条、《中华人民共和国刑事诉讼法》第二百七十三条第二款和《中华人民共和国监狱法》第三十二条</w:t>
      </w:r>
      <w:r>
        <w:rPr>
          <w:rFonts w:hint="eastAsia" w:ascii="仿宋_GB2312" w:hAnsi="宋体" w:cs="宋体"/>
          <w:color w:val="000000"/>
          <w:kern w:val="0"/>
          <w:szCs w:val="32"/>
          <w:lang w:val="en-US" w:eastAsia="zh-CN"/>
        </w:rPr>
        <w:t>之</w:t>
      </w:r>
      <w:r>
        <w:rPr>
          <w:rFonts w:hint="eastAsia" w:ascii="仿宋_GB2312" w:hAnsi="宋体" w:cs="宋体"/>
          <w:color w:val="000000"/>
          <w:kern w:val="0"/>
          <w:szCs w:val="32"/>
        </w:rPr>
        <w:t>规定，建议对罪犯吴如锦予以假释。</w:t>
      </w:r>
      <w:r>
        <w:rPr>
          <w:rFonts w:hint="eastAsia" w:ascii="仿宋_GB2312" w:hAnsi="宋体" w:cs="仿宋_GB2312"/>
          <w:szCs w:val="32"/>
        </w:rPr>
        <w:t>特提</w:t>
      </w:r>
      <w:r>
        <w:rPr>
          <w:rFonts w:hint="eastAsia" w:ascii="仿宋_GB2312" w:hAnsi="宋体" w:cs="宋体"/>
          <w:color w:val="000000"/>
          <w:kern w:val="0"/>
          <w:szCs w:val="32"/>
        </w:rPr>
        <w:t>请你院审理裁定</w:t>
      </w:r>
      <w:r>
        <w:rPr>
          <w:rFonts w:hint="eastAsia" w:ascii="仿宋_GB2312" w:hAnsi="宋体" w:cs="仿宋_GB2312"/>
          <w:szCs w:val="32"/>
        </w:rPr>
        <w:t>。</w:t>
      </w:r>
      <w:r>
        <w:rPr>
          <w:rFonts w:hint="eastAsia" w:ascii="仿宋_GB2312" w:hAnsi="宋体" w:cs="仿宋_GB2312"/>
          <w:szCs w:val="32"/>
        </w:rPr>
        <w:tab/>
      </w:r>
      <w:r>
        <w:rPr>
          <w:rFonts w:hint="eastAsia" w:ascii="仿宋_GB2312" w:hAnsi="宋体" w:cs="仿宋_GB2312"/>
          <w:szCs w:val="32"/>
        </w:rPr>
        <w:tab/>
      </w:r>
      <w:r>
        <w:rPr>
          <w:rFonts w:hint="eastAsia" w:ascii="仿宋_GB2312" w:hAnsi="宋体" w:cs="仿宋_GB2312"/>
          <w:szCs w:val="32"/>
        </w:rPr>
        <w:tab/>
      </w:r>
      <w:r>
        <w:rPr>
          <w:rFonts w:hint="eastAsia" w:ascii="仿宋_GB2312" w:hAnsi="宋体" w:cs="仿宋_GB2312"/>
          <w:szCs w:val="32"/>
        </w:rPr>
        <w:tab/>
      </w:r>
      <w:r>
        <w:rPr>
          <w:rFonts w:hint="eastAsia" w:ascii="仿宋_GB2312" w:hAnsi="宋体" w:cs="仿宋_GB2312"/>
          <w:szCs w:val="32"/>
        </w:rPr>
        <w:tab/>
      </w:r>
      <w:r>
        <w:rPr>
          <w:rFonts w:hint="eastAsia" w:ascii="仿宋_GB2312" w:hAnsi="宋体" w:cs="仿宋_GB2312"/>
          <w:szCs w:val="32"/>
        </w:rPr>
        <w:tab/>
      </w:r>
      <w:r>
        <w:rPr>
          <w:rFonts w:hint="eastAsia" w:ascii="仿宋_GB2312" w:hAnsi="宋体" w:cs="仿宋_GB2312"/>
          <w:szCs w:val="32"/>
        </w:rPr>
        <w:tab/>
      </w:r>
      <w:r>
        <w:rPr>
          <w:rFonts w:hint="eastAsia" w:ascii="仿宋_GB2312" w:hAnsi="宋体" w:cs="仿宋_GB2312"/>
          <w:szCs w:val="32"/>
        </w:rPr>
        <w:tab/>
      </w:r>
      <w:r>
        <w:rPr>
          <w:rFonts w:hint="eastAsia" w:ascii="仿宋_GB2312" w:hAnsi="宋体" w:cs="仿宋_GB2312"/>
          <w:szCs w:val="32"/>
        </w:rPr>
        <w:tab/>
      </w:r>
      <w:r>
        <w:rPr>
          <w:rFonts w:hint="eastAsia" w:ascii="仿宋_GB2312" w:hAnsi="宋体" w:cs="仿宋_GB2312"/>
          <w:szCs w:val="32"/>
        </w:rPr>
        <w:tab/>
      </w:r>
    </w:p>
    <w:p>
      <w:pPr>
        <w:ind w:firstLine="800" w:firstLineChars="250"/>
        <w:jc w:val="left"/>
        <w:rPr>
          <w:rFonts w:hint="eastAsia" w:ascii="仿宋_GB2312" w:hAnsi="宋体" w:cs="仿宋_GB2312"/>
          <w:szCs w:val="32"/>
        </w:rPr>
      </w:pPr>
      <w:r>
        <w:rPr>
          <w:rFonts w:hint="eastAsia" w:ascii="仿宋_GB2312" w:hAnsi="宋体" w:cs="仿宋_GB2312"/>
          <w:szCs w:val="32"/>
        </w:rPr>
        <w:t>此致</w:t>
      </w:r>
    </w:p>
    <w:p>
      <w:pPr>
        <w:jc w:val="left"/>
        <w:rPr>
          <w:rFonts w:hint="eastAsia" w:ascii="仿宋_GB2312" w:hAnsi="宋体" w:cs="仿宋_GB2312"/>
          <w:szCs w:val="32"/>
        </w:rPr>
      </w:pPr>
      <w:r>
        <w:rPr>
          <w:rFonts w:hint="eastAsia" w:ascii="仿宋_GB2312" w:hAnsi="宋体" w:cs="仿宋_GB2312"/>
          <w:szCs w:val="32"/>
        </w:rPr>
        <w:t>福建省厦门市中级人民法院</w:t>
      </w:r>
    </w:p>
    <w:p>
      <w:pPr>
        <w:ind w:firstLine="960" w:firstLineChars="300"/>
        <w:jc w:val="left"/>
        <w:rPr>
          <w:rFonts w:hint="eastAsia" w:ascii="仿宋_GB2312" w:hAnsi="宋体" w:cs="仿宋_GB2312"/>
          <w:szCs w:val="32"/>
        </w:rPr>
      </w:pPr>
      <w:r>
        <w:rPr>
          <w:rFonts w:hint="eastAsia" w:ascii="仿宋_GB2312" w:hAnsi="宋体" w:cs="仿宋_GB2312"/>
          <w:szCs w:val="32"/>
        </w:rPr>
        <w:t xml:space="preserve">附：1.罪犯吴如锦卷宗 </w:t>
      </w:r>
      <w:r>
        <w:rPr>
          <w:rFonts w:hint="eastAsia" w:ascii="仿宋_GB2312" w:hAnsi="宋体" w:cs="仿宋_GB2312"/>
          <w:szCs w:val="32"/>
          <w:lang w:val="en-US" w:eastAsia="zh-CN"/>
        </w:rPr>
        <w:t>2</w:t>
      </w:r>
      <w:r>
        <w:rPr>
          <w:rFonts w:hint="eastAsia" w:ascii="仿宋_GB2312" w:hAnsi="宋体" w:cs="仿宋_GB2312"/>
          <w:szCs w:val="32"/>
        </w:rPr>
        <w:t xml:space="preserve"> 册</w:t>
      </w:r>
    </w:p>
    <w:p>
      <w:pPr>
        <w:jc w:val="left"/>
        <w:rPr>
          <w:rFonts w:hint="eastAsia" w:ascii="仿宋_GB2312" w:hAnsi="宋体" w:eastAsia="仿宋_GB2312" w:cs="仿宋_GB2312"/>
          <w:szCs w:val="32"/>
          <w:lang w:val="en-US" w:eastAsia="zh-CN"/>
        </w:rPr>
      </w:pPr>
      <w:r>
        <w:rPr>
          <w:rFonts w:hint="eastAsia" w:ascii="仿宋_GB2312" w:hAnsi="宋体" w:cs="仿宋_GB2312"/>
          <w:szCs w:val="32"/>
        </w:rPr>
        <w:t xml:space="preserve">        </w:t>
      </w:r>
      <w:r>
        <w:rPr>
          <w:rFonts w:hint="eastAsia" w:ascii="仿宋_GB2312" w:hAnsi="宋体" w:cs="仿宋_GB2312"/>
          <w:szCs w:val="32"/>
          <w:lang w:val="en-US" w:eastAsia="zh-CN"/>
        </w:rPr>
        <w:t xml:space="preserve">  </w:t>
      </w:r>
      <w:r>
        <w:rPr>
          <w:rFonts w:hint="eastAsia" w:ascii="仿宋_GB2312" w:hAnsi="宋体" w:cs="仿宋_GB2312"/>
          <w:szCs w:val="32"/>
        </w:rPr>
        <w:t xml:space="preserve">2.假释建议书 </w:t>
      </w:r>
      <w:r>
        <w:rPr>
          <w:rFonts w:hint="eastAsia" w:ascii="仿宋_GB2312" w:hAnsi="宋体" w:cs="仿宋_GB2312"/>
          <w:szCs w:val="32"/>
          <w:lang w:val="en-US" w:eastAsia="zh-CN"/>
        </w:rPr>
        <w:t>2</w:t>
      </w:r>
      <w:r>
        <w:rPr>
          <w:rFonts w:hint="eastAsia" w:ascii="仿宋_GB2312" w:hAnsi="宋体" w:cs="仿宋_GB2312"/>
          <w:szCs w:val="32"/>
        </w:rPr>
        <w:t xml:space="preserve"> </w:t>
      </w:r>
      <w:r>
        <w:rPr>
          <w:rFonts w:hint="eastAsia" w:ascii="仿宋_GB2312" w:hAnsi="宋体" w:cs="仿宋_GB2312"/>
          <w:szCs w:val="32"/>
          <w:lang w:val="en-US" w:eastAsia="zh-CN"/>
        </w:rPr>
        <w:t>份</w:t>
      </w:r>
    </w:p>
    <w:p>
      <w:pPr>
        <w:wordWrap w:val="0"/>
        <w:ind w:firstLine="5600" w:firstLineChars="1750"/>
        <w:jc w:val="right"/>
        <w:rPr>
          <w:rFonts w:hint="eastAsia" w:ascii="仿宋_GB2312" w:hAnsi="宋体" w:cs="仿宋_GB2312"/>
          <w:szCs w:val="32"/>
        </w:rPr>
      </w:pPr>
    </w:p>
    <w:p>
      <w:pPr>
        <w:wordWrap w:val="0"/>
        <w:ind w:firstLine="5600" w:firstLineChars="1750"/>
        <w:jc w:val="right"/>
        <w:rPr>
          <w:rFonts w:hint="default" w:ascii="仿宋_GB2312" w:hAnsi="宋体" w:eastAsia="仿宋_GB2312" w:cs="仿宋_GB2312"/>
          <w:szCs w:val="32"/>
          <w:lang w:val="en-US" w:eastAsia="zh-CN"/>
        </w:rPr>
      </w:pPr>
      <w:r>
        <w:rPr>
          <w:rFonts w:hint="eastAsia" w:ascii="仿宋_GB2312" w:hAnsi="宋体" w:cs="仿宋_GB2312"/>
          <w:szCs w:val="32"/>
        </w:rPr>
        <w:t>福建省厦门监狱</w:t>
      </w:r>
      <w:r>
        <w:rPr>
          <w:rFonts w:hint="eastAsia" w:ascii="仿宋_GB2312" w:hAnsi="宋体" w:cs="仿宋_GB2312"/>
          <w:szCs w:val="32"/>
          <w:lang w:val="en-US" w:eastAsia="zh-CN"/>
        </w:rPr>
        <w:t xml:space="preserve">     </w:t>
      </w:r>
    </w:p>
    <w:p>
      <w:pPr>
        <w:ind w:right="160" w:firstLine="5760" w:firstLineChars="1800"/>
        <w:jc w:val="both"/>
        <w:rPr>
          <w:rFonts w:hint="eastAsia" w:ascii="仿宋_GB2312" w:hAnsi="宋体" w:cs="仿宋_GB2312"/>
          <w:szCs w:val="32"/>
        </w:rPr>
      </w:pPr>
      <w:r>
        <w:rPr>
          <w:rFonts w:hint="eastAsia" w:ascii="仿宋_GB2312" w:hAnsi="宋体" w:cs="仿宋_GB2312"/>
          <w:szCs w:val="32"/>
          <w:lang w:val="en-US" w:eastAsia="zh-CN"/>
        </w:rPr>
        <w:t>2024</w:t>
      </w:r>
      <w:r>
        <w:rPr>
          <w:rFonts w:hint="eastAsia" w:ascii="仿宋_GB2312" w:hAnsi="宋体" w:cs="仿宋_GB2312"/>
          <w:szCs w:val="32"/>
        </w:rPr>
        <w:t xml:space="preserve">年 </w:t>
      </w:r>
      <w:r>
        <w:rPr>
          <w:rFonts w:hint="eastAsia" w:ascii="仿宋_GB2312" w:hAnsi="宋体" w:cs="仿宋_GB2312"/>
          <w:szCs w:val="32"/>
          <w:lang w:val="en-US" w:eastAsia="zh-CN"/>
        </w:rPr>
        <w:t>4</w:t>
      </w:r>
      <w:r>
        <w:rPr>
          <w:rFonts w:hint="eastAsia" w:ascii="仿宋_GB2312" w:hAnsi="宋体" w:cs="仿宋_GB2312"/>
          <w:szCs w:val="32"/>
        </w:rPr>
        <w:t xml:space="preserve">月 </w:t>
      </w:r>
      <w:r>
        <w:rPr>
          <w:rFonts w:hint="eastAsia" w:ascii="仿宋_GB2312" w:hAnsi="宋体" w:cs="仿宋_GB2312"/>
          <w:szCs w:val="32"/>
          <w:lang w:val="en-US" w:eastAsia="zh-CN"/>
        </w:rPr>
        <w:t>22</w:t>
      </w:r>
      <w:r>
        <w:rPr>
          <w:rFonts w:hint="eastAsia" w:ascii="仿宋_GB2312" w:hAnsi="宋体" w:cs="仿宋_GB2312"/>
          <w:szCs w:val="32"/>
        </w:rPr>
        <w:t xml:space="preserve"> 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0" w:footer="0" w:gutter="0"/>
      <w:cols w:space="720" w:num="1"/>
      <w:titlePg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ind w:right="320" w:rightChars="100"/>
      <w:rPr>
        <w:rStyle w:val="7"/>
        <w:rFonts w:hint="eastAsia"/>
        <w:sz w:val="28"/>
        <w:szCs w:val="28"/>
      </w:rPr>
    </w:pPr>
  </w:p>
  <w:p>
    <w:pPr>
      <w:pStyle w:val="2"/>
      <w:framePr w:wrap="around" w:vAnchor="text" w:hAnchor="margin" w:xAlign="right" w:y="1"/>
      <w:ind w:right="320" w:rightChars="100"/>
      <w:rPr>
        <w:rStyle w:val="7"/>
        <w:rFonts w:hint="eastAsia"/>
        <w:sz w:val="28"/>
        <w:szCs w:val="28"/>
      </w:rPr>
    </w:pP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2</w:t>
    </w:r>
    <w: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44"/>
  <w:drawingGridVerticalSpacing w:val="595"/>
  <w:displayHorizontalDrawingGridEvery w:val="0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7EB"/>
    <w:rsid w:val="00000B14"/>
    <w:rsid w:val="00000B8E"/>
    <w:rsid w:val="000018B4"/>
    <w:rsid w:val="000018E7"/>
    <w:rsid w:val="0000586F"/>
    <w:rsid w:val="000065FB"/>
    <w:rsid w:val="000067B6"/>
    <w:rsid w:val="000076F7"/>
    <w:rsid w:val="00007D2C"/>
    <w:rsid w:val="00010B12"/>
    <w:rsid w:val="000110BC"/>
    <w:rsid w:val="0001394B"/>
    <w:rsid w:val="00015BC8"/>
    <w:rsid w:val="00015F11"/>
    <w:rsid w:val="000173F6"/>
    <w:rsid w:val="00017F42"/>
    <w:rsid w:val="00017FE1"/>
    <w:rsid w:val="0002014E"/>
    <w:rsid w:val="000246FB"/>
    <w:rsid w:val="000262D4"/>
    <w:rsid w:val="000320E9"/>
    <w:rsid w:val="00034250"/>
    <w:rsid w:val="00035448"/>
    <w:rsid w:val="000362BE"/>
    <w:rsid w:val="00036D46"/>
    <w:rsid w:val="00037817"/>
    <w:rsid w:val="00040130"/>
    <w:rsid w:val="000411EB"/>
    <w:rsid w:val="000425EB"/>
    <w:rsid w:val="00044B23"/>
    <w:rsid w:val="00044E27"/>
    <w:rsid w:val="0004537F"/>
    <w:rsid w:val="000457A0"/>
    <w:rsid w:val="0004614E"/>
    <w:rsid w:val="000462DA"/>
    <w:rsid w:val="00046387"/>
    <w:rsid w:val="000474B1"/>
    <w:rsid w:val="00050245"/>
    <w:rsid w:val="000504DB"/>
    <w:rsid w:val="00051A04"/>
    <w:rsid w:val="00053646"/>
    <w:rsid w:val="00055E04"/>
    <w:rsid w:val="00057466"/>
    <w:rsid w:val="00060B00"/>
    <w:rsid w:val="00060F0F"/>
    <w:rsid w:val="00062F4C"/>
    <w:rsid w:val="0006401B"/>
    <w:rsid w:val="00064971"/>
    <w:rsid w:val="0006634D"/>
    <w:rsid w:val="00066CD1"/>
    <w:rsid w:val="0007009B"/>
    <w:rsid w:val="00071CC1"/>
    <w:rsid w:val="00072484"/>
    <w:rsid w:val="0007277B"/>
    <w:rsid w:val="00073901"/>
    <w:rsid w:val="00074D64"/>
    <w:rsid w:val="0007628B"/>
    <w:rsid w:val="0007693E"/>
    <w:rsid w:val="00076B77"/>
    <w:rsid w:val="00077D0D"/>
    <w:rsid w:val="0008091A"/>
    <w:rsid w:val="0008314E"/>
    <w:rsid w:val="0008366F"/>
    <w:rsid w:val="000857D5"/>
    <w:rsid w:val="00087817"/>
    <w:rsid w:val="00092534"/>
    <w:rsid w:val="00092847"/>
    <w:rsid w:val="00093F89"/>
    <w:rsid w:val="00094BCF"/>
    <w:rsid w:val="000958F6"/>
    <w:rsid w:val="000965B6"/>
    <w:rsid w:val="00096691"/>
    <w:rsid w:val="000977E4"/>
    <w:rsid w:val="000A1382"/>
    <w:rsid w:val="000A14E3"/>
    <w:rsid w:val="000B1821"/>
    <w:rsid w:val="000B35ED"/>
    <w:rsid w:val="000B7006"/>
    <w:rsid w:val="000B7309"/>
    <w:rsid w:val="000B78AA"/>
    <w:rsid w:val="000C08E7"/>
    <w:rsid w:val="000C1F9A"/>
    <w:rsid w:val="000C2ED3"/>
    <w:rsid w:val="000C3DCE"/>
    <w:rsid w:val="000C4ADA"/>
    <w:rsid w:val="000D031F"/>
    <w:rsid w:val="000D043B"/>
    <w:rsid w:val="000D0C13"/>
    <w:rsid w:val="000D11A9"/>
    <w:rsid w:val="000D2C18"/>
    <w:rsid w:val="000D3AA2"/>
    <w:rsid w:val="000D552C"/>
    <w:rsid w:val="000D5575"/>
    <w:rsid w:val="000D58B1"/>
    <w:rsid w:val="000E048E"/>
    <w:rsid w:val="000E114D"/>
    <w:rsid w:val="000E116C"/>
    <w:rsid w:val="000E148F"/>
    <w:rsid w:val="000E2C76"/>
    <w:rsid w:val="000E3707"/>
    <w:rsid w:val="000E69A1"/>
    <w:rsid w:val="000E7D29"/>
    <w:rsid w:val="000F0812"/>
    <w:rsid w:val="000F42DF"/>
    <w:rsid w:val="000F444A"/>
    <w:rsid w:val="000F5B43"/>
    <w:rsid w:val="000F613F"/>
    <w:rsid w:val="000F6EFD"/>
    <w:rsid w:val="00101481"/>
    <w:rsid w:val="00103F7E"/>
    <w:rsid w:val="001049E6"/>
    <w:rsid w:val="001056EC"/>
    <w:rsid w:val="0010599E"/>
    <w:rsid w:val="00110E37"/>
    <w:rsid w:val="001118E3"/>
    <w:rsid w:val="001125B0"/>
    <w:rsid w:val="00113B56"/>
    <w:rsid w:val="001156EE"/>
    <w:rsid w:val="00116B2D"/>
    <w:rsid w:val="001176C4"/>
    <w:rsid w:val="001201CE"/>
    <w:rsid w:val="00120368"/>
    <w:rsid w:val="0012085E"/>
    <w:rsid w:val="00120BFE"/>
    <w:rsid w:val="00122803"/>
    <w:rsid w:val="001228A3"/>
    <w:rsid w:val="00123143"/>
    <w:rsid w:val="00125ED2"/>
    <w:rsid w:val="00125EFD"/>
    <w:rsid w:val="00125F57"/>
    <w:rsid w:val="001260E0"/>
    <w:rsid w:val="00126FE7"/>
    <w:rsid w:val="00127B3A"/>
    <w:rsid w:val="00130FE8"/>
    <w:rsid w:val="001316F8"/>
    <w:rsid w:val="001338AB"/>
    <w:rsid w:val="00133A59"/>
    <w:rsid w:val="00134B52"/>
    <w:rsid w:val="00136AC6"/>
    <w:rsid w:val="00140441"/>
    <w:rsid w:val="00146FE8"/>
    <w:rsid w:val="00147B84"/>
    <w:rsid w:val="00151D78"/>
    <w:rsid w:val="0015201E"/>
    <w:rsid w:val="00153DE2"/>
    <w:rsid w:val="00154690"/>
    <w:rsid w:val="00155CC7"/>
    <w:rsid w:val="001565A2"/>
    <w:rsid w:val="00156C49"/>
    <w:rsid w:val="00156E2C"/>
    <w:rsid w:val="00163330"/>
    <w:rsid w:val="001636A5"/>
    <w:rsid w:val="0016474C"/>
    <w:rsid w:val="001652A6"/>
    <w:rsid w:val="0016533D"/>
    <w:rsid w:val="00165C3E"/>
    <w:rsid w:val="001707A2"/>
    <w:rsid w:val="00174642"/>
    <w:rsid w:val="001833C1"/>
    <w:rsid w:val="001835B6"/>
    <w:rsid w:val="00184B35"/>
    <w:rsid w:val="00185A17"/>
    <w:rsid w:val="00185A9A"/>
    <w:rsid w:val="001903F2"/>
    <w:rsid w:val="00190656"/>
    <w:rsid w:val="00191169"/>
    <w:rsid w:val="00192705"/>
    <w:rsid w:val="00192B02"/>
    <w:rsid w:val="001937EE"/>
    <w:rsid w:val="00193D57"/>
    <w:rsid w:val="00197132"/>
    <w:rsid w:val="001A0CAC"/>
    <w:rsid w:val="001A5B0E"/>
    <w:rsid w:val="001B1EAA"/>
    <w:rsid w:val="001B2BFD"/>
    <w:rsid w:val="001C01B2"/>
    <w:rsid w:val="001C08C9"/>
    <w:rsid w:val="001C278F"/>
    <w:rsid w:val="001C2D17"/>
    <w:rsid w:val="001C7837"/>
    <w:rsid w:val="001D00F9"/>
    <w:rsid w:val="001D07DD"/>
    <w:rsid w:val="001D0A8C"/>
    <w:rsid w:val="001D4C05"/>
    <w:rsid w:val="001D76DE"/>
    <w:rsid w:val="001E5E10"/>
    <w:rsid w:val="001F0368"/>
    <w:rsid w:val="001F096E"/>
    <w:rsid w:val="001F2089"/>
    <w:rsid w:val="001F418B"/>
    <w:rsid w:val="001F5320"/>
    <w:rsid w:val="001F715A"/>
    <w:rsid w:val="001F779A"/>
    <w:rsid w:val="00200C12"/>
    <w:rsid w:val="00202785"/>
    <w:rsid w:val="00204E6F"/>
    <w:rsid w:val="0020531A"/>
    <w:rsid w:val="00205E9C"/>
    <w:rsid w:val="00207411"/>
    <w:rsid w:val="00211D12"/>
    <w:rsid w:val="00212D36"/>
    <w:rsid w:val="00213B75"/>
    <w:rsid w:val="00213D2D"/>
    <w:rsid w:val="00214255"/>
    <w:rsid w:val="0021549F"/>
    <w:rsid w:val="00215BEB"/>
    <w:rsid w:val="002165A2"/>
    <w:rsid w:val="00216A5F"/>
    <w:rsid w:val="00216BA8"/>
    <w:rsid w:val="0021780C"/>
    <w:rsid w:val="00221B38"/>
    <w:rsid w:val="002227A0"/>
    <w:rsid w:val="00225B31"/>
    <w:rsid w:val="00226728"/>
    <w:rsid w:val="00226E8A"/>
    <w:rsid w:val="00227AA5"/>
    <w:rsid w:val="00231E43"/>
    <w:rsid w:val="00231EC3"/>
    <w:rsid w:val="002342B8"/>
    <w:rsid w:val="0023625F"/>
    <w:rsid w:val="0023663B"/>
    <w:rsid w:val="00237A66"/>
    <w:rsid w:val="00240937"/>
    <w:rsid w:val="00242430"/>
    <w:rsid w:val="00243AD0"/>
    <w:rsid w:val="0024587F"/>
    <w:rsid w:val="002478CA"/>
    <w:rsid w:val="00247FE8"/>
    <w:rsid w:val="002505A6"/>
    <w:rsid w:val="002514ED"/>
    <w:rsid w:val="0025254F"/>
    <w:rsid w:val="00253E39"/>
    <w:rsid w:val="00257A2A"/>
    <w:rsid w:val="00260471"/>
    <w:rsid w:val="00265258"/>
    <w:rsid w:val="00266002"/>
    <w:rsid w:val="00271208"/>
    <w:rsid w:val="002757F0"/>
    <w:rsid w:val="002769CF"/>
    <w:rsid w:val="002808D7"/>
    <w:rsid w:val="00280D63"/>
    <w:rsid w:val="002811CE"/>
    <w:rsid w:val="00283929"/>
    <w:rsid w:val="0028441C"/>
    <w:rsid w:val="00285619"/>
    <w:rsid w:val="00285DCA"/>
    <w:rsid w:val="0028610C"/>
    <w:rsid w:val="002864F6"/>
    <w:rsid w:val="00287562"/>
    <w:rsid w:val="00291702"/>
    <w:rsid w:val="0029278E"/>
    <w:rsid w:val="002941C5"/>
    <w:rsid w:val="002947A9"/>
    <w:rsid w:val="00295EAE"/>
    <w:rsid w:val="002A132C"/>
    <w:rsid w:val="002A1C6B"/>
    <w:rsid w:val="002A20CA"/>
    <w:rsid w:val="002A293F"/>
    <w:rsid w:val="002A3D70"/>
    <w:rsid w:val="002A4F0D"/>
    <w:rsid w:val="002A529B"/>
    <w:rsid w:val="002A582C"/>
    <w:rsid w:val="002A74A5"/>
    <w:rsid w:val="002B008B"/>
    <w:rsid w:val="002B354C"/>
    <w:rsid w:val="002B3AAB"/>
    <w:rsid w:val="002B4640"/>
    <w:rsid w:val="002B4A19"/>
    <w:rsid w:val="002B4CDF"/>
    <w:rsid w:val="002B5090"/>
    <w:rsid w:val="002B5BB6"/>
    <w:rsid w:val="002B68D0"/>
    <w:rsid w:val="002C2C4D"/>
    <w:rsid w:val="002C5857"/>
    <w:rsid w:val="002C62B2"/>
    <w:rsid w:val="002C63E4"/>
    <w:rsid w:val="002C7B73"/>
    <w:rsid w:val="002D48CF"/>
    <w:rsid w:val="002D5F04"/>
    <w:rsid w:val="002E1B8B"/>
    <w:rsid w:val="002E1DAE"/>
    <w:rsid w:val="002E2F3B"/>
    <w:rsid w:val="002E5697"/>
    <w:rsid w:val="002E753B"/>
    <w:rsid w:val="002E7FBB"/>
    <w:rsid w:val="002F22BA"/>
    <w:rsid w:val="002F52D0"/>
    <w:rsid w:val="002F5D31"/>
    <w:rsid w:val="002F6232"/>
    <w:rsid w:val="002F68CC"/>
    <w:rsid w:val="002F6F60"/>
    <w:rsid w:val="0030079D"/>
    <w:rsid w:val="003022A2"/>
    <w:rsid w:val="0030313B"/>
    <w:rsid w:val="00303A66"/>
    <w:rsid w:val="00303B45"/>
    <w:rsid w:val="003050E8"/>
    <w:rsid w:val="00307824"/>
    <w:rsid w:val="00307DA4"/>
    <w:rsid w:val="00307FF3"/>
    <w:rsid w:val="00310DBB"/>
    <w:rsid w:val="00313CE6"/>
    <w:rsid w:val="00313DE3"/>
    <w:rsid w:val="00317487"/>
    <w:rsid w:val="003214D9"/>
    <w:rsid w:val="00321C45"/>
    <w:rsid w:val="003237A9"/>
    <w:rsid w:val="00323AFB"/>
    <w:rsid w:val="00325561"/>
    <w:rsid w:val="00327250"/>
    <w:rsid w:val="00330128"/>
    <w:rsid w:val="00333C1C"/>
    <w:rsid w:val="00333C9B"/>
    <w:rsid w:val="00335067"/>
    <w:rsid w:val="00342714"/>
    <w:rsid w:val="00343D16"/>
    <w:rsid w:val="00345E46"/>
    <w:rsid w:val="00346252"/>
    <w:rsid w:val="00347B25"/>
    <w:rsid w:val="00351758"/>
    <w:rsid w:val="00351A86"/>
    <w:rsid w:val="00354C66"/>
    <w:rsid w:val="00356A8A"/>
    <w:rsid w:val="00360E38"/>
    <w:rsid w:val="003621E9"/>
    <w:rsid w:val="003626CB"/>
    <w:rsid w:val="003627A5"/>
    <w:rsid w:val="00362E6B"/>
    <w:rsid w:val="00363323"/>
    <w:rsid w:val="003646E7"/>
    <w:rsid w:val="003649B9"/>
    <w:rsid w:val="00366733"/>
    <w:rsid w:val="00366D45"/>
    <w:rsid w:val="0037320E"/>
    <w:rsid w:val="003742F1"/>
    <w:rsid w:val="00375752"/>
    <w:rsid w:val="00380258"/>
    <w:rsid w:val="003820D0"/>
    <w:rsid w:val="003825E2"/>
    <w:rsid w:val="003828CC"/>
    <w:rsid w:val="00383A5F"/>
    <w:rsid w:val="00384D2C"/>
    <w:rsid w:val="00384E4F"/>
    <w:rsid w:val="003859D5"/>
    <w:rsid w:val="0038631E"/>
    <w:rsid w:val="003907D9"/>
    <w:rsid w:val="00393624"/>
    <w:rsid w:val="00396E6F"/>
    <w:rsid w:val="003A18D4"/>
    <w:rsid w:val="003A2188"/>
    <w:rsid w:val="003A4432"/>
    <w:rsid w:val="003A5352"/>
    <w:rsid w:val="003A6743"/>
    <w:rsid w:val="003A6788"/>
    <w:rsid w:val="003A6899"/>
    <w:rsid w:val="003A6A6A"/>
    <w:rsid w:val="003A736E"/>
    <w:rsid w:val="003B0A30"/>
    <w:rsid w:val="003B162F"/>
    <w:rsid w:val="003B3A68"/>
    <w:rsid w:val="003B44F2"/>
    <w:rsid w:val="003B5811"/>
    <w:rsid w:val="003B6C10"/>
    <w:rsid w:val="003C0A78"/>
    <w:rsid w:val="003C0C25"/>
    <w:rsid w:val="003C13A8"/>
    <w:rsid w:val="003C2FA7"/>
    <w:rsid w:val="003C339E"/>
    <w:rsid w:val="003C3801"/>
    <w:rsid w:val="003C3E90"/>
    <w:rsid w:val="003C76D5"/>
    <w:rsid w:val="003C7BA4"/>
    <w:rsid w:val="003D0089"/>
    <w:rsid w:val="003D390C"/>
    <w:rsid w:val="003D4052"/>
    <w:rsid w:val="003D437B"/>
    <w:rsid w:val="003D682A"/>
    <w:rsid w:val="003D7921"/>
    <w:rsid w:val="003E1742"/>
    <w:rsid w:val="003E1BC4"/>
    <w:rsid w:val="003E3F2F"/>
    <w:rsid w:val="003E533F"/>
    <w:rsid w:val="003E57C4"/>
    <w:rsid w:val="003F1F8A"/>
    <w:rsid w:val="003F347B"/>
    <w:rsid w:val="003F44E2"/>
    <w:rsid w:val="003F5DCA"/>
    <w:rsid w:val="003F5E2B"/>
    <w:rsid w:val="003F6F80"/>
    <w:rsid w:val="003F794C"/>
    <w:rsid w:val="003F7971"/>
    <w:rsid w:val="003F7EEE"/>
    <w:rsid w:val="0040111D"/>
    <w:rsid w:val="0040244D"/>
    <w:rsid w:val="00403E6E"/>
    <w:rsid w:val="004066B1"/>
    <w:rsid w:val="0040685D"/>
    <w:rsid w:val="004102C4"/>
    <w:rsid w:val="00410865"/>
    <w:rsid w:val="00410B2E"/>
    <w:rsid w:val="004121F2"/>
    <w:rsid w:val="004169CC"/>
    <w:rsid w:val="004177CC"/>
    <w:rsid w:val="00417A89"/>
    <w:rsid w:val="004229F5"/>
    <w:rsid w:val="004250BF"/>
    <w:rsid w:val="00426AC8"/>
    <w:rsid w:val="00432D17"/>
    <w:rsid w:val="00432FCB"/>
    <w:rsid w:val="00433AD4"/>
    <w:rsid w:val="00434AB2"/>
    <w:rsid w:val="00436482"/>
    <w:rsid w:val="00437210"/>
    <w:rsid w:val="004416CF"/>
    <w:rsid w:val="00450640"/>
    <w:rsid w:val="0045202A"/>
    <w:rsid w:val="004532DC"/>
    <w:rsid w:val="00453B21"/>
    <w:rsid w:val="004627CC"/>
    <w:rsid w:val="00463426"/>
    <w:rsid w:val="00467951"/>
    <w:rsid w:val="0047214F"/>
    <w:rsid w:val="00472747"/>
    <w:rsid w:val="00474CEB"/>
    <w:rsid w:val="00482B06"/>
    <w:rsid w:val="004849C6"/>
    <w:rsid w:val="00486E39"/>
    <w:rsid w:val="00493D6F"/>
    <w:rsid w:val="00495341"/>
    <w:rsid w:val="004959F3"/>
    <w:rsid w:val="004A1C8A"/>
    <w:rsid w:val="004A3AEE"/>
    <w:rsid w:val="004A4E56"/>
    <w:rsid w:val="004A61B3"/>
    <w:rsid w:val="004A6EC0"/>
    <w:rsid w:val="004B20D4"/>
    <w:rsid w:val="004B37EB"/>
    <w:rsid w:val="004B3FEE"/>
    <w:rsid w:val="004B77D2"/>
    <w:rsid w:val="004C0C43"/>
    <w:rsid w:val="004C2259"/>
    <w:rsid w:val="004C4167"/>
    <w:rsid w:val="004C7863"/>
    <w:rsid w:val="004D027E"/>
    <w:rsid w:val="004D1953"/>
    <w:rsid w:val="004D1AA6"/>
    <w:rsid w:val="004D242C"/>
    <w:rsid w:val="004D4154"/>
    <w:rsid w:val="004D5F7C"/>
    <w:rsid w:val="004D5FDA"/>
    <w:rsid w:val="004E07CF"/>
    <w:rsid w:val="004E2963"/>
    <w:rsid w:val="004E31B1"/>
    <w:rsid w:val="004E3396"/>
    <w:rsid w:val="004E3EF7"/>
    <w:rsid w:val="004E3F6D"/>
    <w:rsid w:val="004E54AF"/>
    <w:rsid w:val="004F00D4"/>
    <w:rsid w:val="004F04FB"/>
    <w:rsid w:val="004F291A"/>
    <w:rsid w:val="004F4BAD"/>
    <w:rsid w:val="004F5FE8"/>
    <w:rsid w:val="004F7230"/>
    <w:rsid w:val="004F797E"/>
    <w:rsid w:val="0050291F"/>
    <w:rsid w:val="00503E78"/>
    <w:rsid w:val="005065C4"/>
    <w:rsid w:val="00506D25"/>
    <w:rsid w:val="005074CF"/>
    <w:rsid w:val="0050776E"/>
    <w:rsid w:val="00511D0B"/>
    <w:rsid w:val="00512B35"/>
    <w:rsid w:val="00513D0F"/>
    <w:rsid w:val="0051534C"/>
    <w:rsid w:val="00516384"/>
    <w:rsid w:val="00520CEA"/>
    <w:rsid w:val="0052157B"/>
    <w:rsid w:val="00525E6D"/>
    <w:rsid w:val="00526024"/>
    <w:rsid w:val="0052710E"/>
    <w:rsid w:val="00531395"/>
    <w:rsid w:val="005315C3"/>
    <w:rsid w:val="005348C5"/>
    <w:rsid w:val="0053561A"/>
    <w:rsid w:val="00535B50"/>
    <w:rsid w:val="00535E78"/>
    <w:rsid w:val="005361A2"/>
    <w:rsid w:val="005404E2"/>
    <w:rsid w:val="00540AC5"/>
    <w:rsid w:val="00541019"/>
    <w:rsid w:val="00541608"/>
    <w:rsid w:val="005457DC"/>
    <w:rsid w:val="00545BF7"/>
    <w:rsid w:val="005464A3"/>
    <w:rsid w:val="005465EA"/>
    <w:rsid w:val="00547A7C"/>
    <w:rsid w:val="005502DE"/>
    <w:rsid w:val="005508DF"/>
    <w:rsid w:val="00551660"/>
    <w:rsid w:val="00556437"/>
    <w:rsid w:val="005564B8"/>
    <w:rsid w:val="005565DC"/>
    <w:rsid w:val="0055692D"/>
    <w:rsid w:val="005576C2"/>
    <w:rsid w:val="00560107"/>
    <w:rsid w:val="00563CF5"/>
    <w:rsid w:val="00566373"/>
    <w:rsid w:val="00566B43"/>
    <w:rsid w:val="00570073"/>
    <w:rsid w:val="005707D1"/>
    <w:rsid w:val="005710DA"/>
    <w:rsid w:val="00571576"/>
    <w:rsid w:val="005722E6"/>
    <w:rsid w:val="005727E6"/>
    <w:rsid w:val="00572892"/>
    <w:rsid w:val="005730E4"/>
    <w:rsid w:val="00573FD1"/>
    <w:rsid w:val="00574160"/>
    <w:rsid w:val="00575EA8"/>
    <w:rsid w:val="00576908"/>
    <w:rsid w:val="00576A0E"/>
    <w:rsid w:val="00577E09"/>
    <w:rsid w:val="0058395A"/>
    <w:rsid w:val="00584DAF"/>
    <w:rsid w:val="005856B7"/>
    <w:rsid w:val="0058662C"/>
    <w:rsid w:val="00586634"/>
    <w:rsid w:val="00587648"/>
    <w:rsid w:val="005903AF"/>
    <w:rsid w:val="00590DDD"/>
    <w:rsid w:val="00594321"/>
    <w:rsid w:val="005A091E"/>
    <w:rsid w:val="005A30D8"/>
    <w:rsid w:val="005A3EAC"/>
    <w:rsid w:val="005A7759"/>
    <w:rsid w:val="005B0DD7"/>
    <w:rsid w:val="005B391E"/>
    <w:rsid w:val="005B7340"/>
    <w:rsid w:val="005B7E96"/>
    <w:rsid w:val="005C1E7F"/>
    <w:rsid w:val="005C264F"/>
    <w:rsid w:val="005C2D9B"/>
    <w:rsid w:val="005C3A2C"/>
    <w:rsid w:val="005C5DD3"/>
    <w:rsid w:val="005C715E"/>
    <w:rsid w:val="005D1239"/>
    <w:rsid w:val="005D28B7"/>
    <w:rsid w:val="005D2C98"/>
    <w:rsid w:val="005D3BB9"/>
    <w:rsid w:val="005D43FD"/>
    <w:rsid w:val="005D4D75"/>
    <w:rsid w:val="005D6E61"/>
    <w:rsid w:val="005D76EC"/>
    <w:rsid w:val="005E71FA"/>
    <w:rsid w:val="005F153F"/>
    <w:rsid w:val="005F263C"/>
    <w:rsid w:val="005F2CE4"/>
    <w:rsid w:val="005F3403"/>
    <w:rsid w:val="005F6A8B"/>
    <w:rsid w:val="005F6B87"/>
    <w:rsid w:val="0060090D"/>
    <w:rsid w:val="00601A5B"/>
    <w:rsid w:val="00602562"/>
    <w:rsid w:val="00603385"/>
    <w:rsid w:val="00610E5F"/>
    <w:rsid w:val="00611E16"/>
    <w:rsid w:val="00612038"/>
    <w:rsid w:val="00612DDB"/>
    <w:rsid w:val="0061554B"/>
    <w:rsid w:val="006156DD"/>
    <w:rsid w:val="00615F2B"/>
    <w:rsid w:val="006167E6"/>
    <w:rsid w:val="00616ECE"/>
    <w:rsid w:val="00617346"/>
    <w:rsid w:val="00617AAF"/>
    <w:rsid w:val="00620347"/>
    <w:rsid w:val="00622199"/>
    <w:rsid w:val="00624F75"/>
    <w:rsid w:val="0062592C"/>
    <w:rsid w:val="00625E2E"/>
    <w:rsid w:val="00626383"/>
    <w:rsid w:val="00626428"/>
    <w:rsid w:val="006276E3"/>
    <w:rsid w:val="006343CF"/>
    <w:rsid w:val="00634456"/>
    <w:rsid w:val="00634479"/>
    <w:rsid w:val="006375B7"/>
    <w:rsid w:val="0064019E"/>
    <w:rsid w:val="00640BFC"/>
    <w:rsid w:val="00642315"/>
    <w:rsid w:val="006509F4"/>
    <w:rsid w:val="00651DAB"/>
    <w:rsid w:val="00652F6D"/>
    <w:rsid w:val="00653C42"/>
    <w:rsid w:val="00655CA7"/>
    <w:rsid w:val="0066243E"/>
    <w:rsid w:val="00664386"/>
    <w:rsid w:val="00664EE8"/>
    <w:rsid w:val="0067086F"/>
    <w:rsid w:val="006709C8"/>
    <w:rsid w:val="00671359"/>
    <w:rsid w:val="00674017"/>
    <w:rsid w:val="00675A90"/>
    <w:rsid w:val="00677028"/>
    <w:rsid w:val="0068027E"/>
    <w:rsid w:val="00683D6F"/>
    <w:rsid w:val="0068437F"/>
    <w:rsid w:val="006843ED"/>
    <w:rsid w:val="0068538D"/>
    <w:rsid w:val="00685F24"/>
    <w:rsid w:val="00686274"/>
    <w:rsid w:val="00692589"/>
    <w:rsid w:val="006926CE"/>
    <w:rsid w:val="00692E57"/>
    <w:rsid w:val="00695995"/>
    <w:rsid w:val="00695E7D"/>
    <w:rsid w:val="00696385"/>
    <w:rsid w:val="00696533"/>
    <w:rsid w:val="006A0992"/>
    <w:rsid w:val="006A109B"/>
    <w:rsid w:val="006A1E9C"/>
    <w:rsid w:val="006A4045"/>
    <w:rsid w:val="006A457D"/>
    <w:rsid w:val="006A68B1"/>
    <w:rsid w:val="006A7743"/>
    <w:rsid w:val="006B1E01"/>
    <w:rsid w:val="006B264B"/>
    <w:rsid w:val="006B407C"/>
    <w:rsid w:val="006B5C6C"/>
    <w:rsid w:val="006B606D"/>
    <w:rsid w:val="006B6E61"/>
    <w:rsid w:val="006C04AD"/>
    <w:rsid w:val="006C09CF"/>
    <w:rsid w:val="006C0ECC"/>
    <w:rsid w:val="006C21E2"/>
    <w:rsid w:val="006C2231"/>
    <w:rsid w:val="006C3C2B"/>
    <w:rsid w:val="006C54C8"/>
    <w:rsid w:val="006C57F7"/>
    <w:rsid w:val="006C5F11"/>
    <w:rsid w:val="006C643D"/>
    <w:rsid w:val="006C67DF"/>
    <w:rsid w:val="006C7C81"/>
    <w:rsid w:val="006D0AD7"/>
    <w:rsid w:val="006D0F55"/>
    <w:rsid w:val="006D2DD8"/>
    <w:rsid w:val="006D4EEA"/>
    <w:rsid w:val="006D7B15"/>
    <w:rsid w:val="006E203A"/>
    <w:rsid w:val="006E4100"/>
    <w:rsid w:val="006F02FC"/>
    <w:rsid w:val="006F09AC"/>
    <w:rsid w:val="006F2703"/>
    <w:rsid w:val="006F49AD"/>
    <w:rsid w:val="006F56BB"/>
    <w:rsid w:val="00701F02"/>
    <w:rsid w:val="007020C0"/>
    <w:rsid w:val="00704DA2"/>
    <w:rsid w:val="00706ADE"/>
    <w:rsid w:val="00711C21"/>
    <w:rsid w:val="007132F5"/>
    <w:rsid w:val="007150D3"/>
    <w:rsid w:val="00715105"/>
    <w:rsid w:val="00715D94"/>
    <w:rsid w:val="00716FD8"/>
    <w:rsid w:val="0072139D"/>
    <w:rsid w:val="0072610E"/>
    <w:rsid w:val="00727763"/>
    <w:rsid w:val="00727926"/>
    <w:rsid w:val="00731ACE"/>
    <w:rsid w:val="00734BED"/>
    <w:rsid w:val="00734EE7"/>
    <w:rsid w:val="00735787"/>
    <w:rsid w:val="00735B2F"/>
    <w:rsid w:val="00742878"/>
    <w:rsid w:val="00743CE5"/>
    <w:rsid w:val="00745231"/>
    <w:rsid w:val="0074607B"/>
    <w:rsid w:val="00750384"/>
    <w:rsid w:val="00750A67"/>
    <w:rsid w:val="00751A65"/>
    <w:rsid w:val="00751C32"/>
    <w:rsid w:val="007550E7"/>
    <w:rsid w:val="00756602"/>
    <w:rsid w:val="0075764B"/>
    <w:rsid w:val="007608CF"/>
    <w:rsid w:val="00760E3D"/>
    <w:rsid w:val="00762A3F"/>
    <w:rsid w:val="0076327E"/>
    <w:rsid w:val="0076377C"/>
    <w:rsid w:val="00765772"/>
    <w:rsid w:val="007730A0"/>
    <w:rsid w:val="00773A59"/>
    <w:rsid w:val="0077422A"/>
    <w:rsid w:val="00774261"/>
    <w:rsid w:val="00774A85"/>
    <w:rsid w:val="00774D16"/>
    <w:rsid w:val="00775A99"/>
    <w:rsid w:val="0077636E"/>
    <w:rsid w:val="00780E32"/>
    <w:rsid w:val="007818F4"/>
    <w:rsid w:val="0078245E"/>
    <w:rsid w:val="0078255E"/>
    <w:rsid w:val="00783EDC"/>
    <w:rsid w:val="007841CA"/>
    <w:rsid w:val="00785E2A"/>
    <w:rsid w:val="00786337"/>
    <w:rsid w:val="007877B3"/>
    <w:rsid w:val="00793A9D"/>
    <w:rsid w:val="00794980"/>
    <w:rsid w:val="0079576C"/>
    <w:rsid w:val="0079633E"/>
    <w:rsid w:val="0079777F"/>
    <w:rsid w:val="007A00CC"/>
    <w:rsid w:val="007A5766"/>
    <w:rsid w:val="007A6538"/>
    <w:rsid w:val="007A725F"/>
    <w:rsid w:val="007A7983"/>
    <w:rsid w:val="007B01E5"/>
    <w:rsid w:val="007B351F"/>
    <w:rsid w:val="007B4604"/>
    <w:rsid w:val="007B52E0"/>
    <w:rsid w:val="007C0A87"/>
    <w:rsid w:val="007C275D"/>
    <w:rsid w:val="007C35CC"/>
    <w:rsid w:val="007C39A7"/>
    <w:rsid w:val="007C3A15"/>
    <w:rsid w:val="007C4702"/>
    <w:rsid w:val="007C4C03"/>
    <w:rsid w:val="007C52AB"/>
    <w:rsid w:val="007C7209"/>
    <w:rsid w:val="007D37E8"/>
    <w:rsid w:val="007D3FE3"/>
    <w:rsid w:val="007D44DA"/>
    <w:rsid w:val="007D6938"/>
    <w:rsid w:val="007E23E0"/>
    <w:rsid w:val="007E468F"/>
    <w:rsid w:val="007E7D93"/>
    <w:rsid w:val="007E7F93"/>
    <w:rsid w:val="007F014F"/>
    <w:rsid w:val="007F1FDB"/>
    <w:rsid w:val="00801669"/>
    <w:rsid w:val="00801A83"/>
    <w:rsid w:val="008035A8"/>
    <w:rsid w:val="0080362E"/>
    <w:rsid w:val="0080377C"/>
    <w:rsid w:val="008059A7"/>
    <w:rsid w:val="00806243"/>
    <w:rsid w:val="008106DF"/>
    <w:rsid w:val="008131FE"/>
    <w:rsid w:val="00813879"/>
    <w:rsid w:val="00813E0F"/>
    <w:rsid w:val="00815C5F"/>
    <w:rsid w:val="008161E2"/>
    <w:rsid w:val="00817525"/>
    <w:rsid w:val="00820732"/>
    <w:rsid w:val="008232A8"/>
    <w:rsid w:val="008248D2"/>
    <w:rsid w:val="00824C2D"/>
    <w:rsid w:val="008262A9"/>
    <w:rsid w:val="00831B9C"/>
    <w:rsid w:val="00831D5E"/>
    <w:rsid w:val="00832DBB"/>
    <w:rsid w:val="00836305"/>
    <w:rsid w:val="00837D98"/>
    <w:rsid w:val="00840AA9"/>
    <w:rsid w:val="00840B2A"/>
    <w:rsid w:val="008428DF"/>
    <w:rsid w:val="00842D59"/>
    <w:rsid w:val="008466E7"/>
    <w:rsid w:val="00846FE3"/>
    <w:rsid w:val="00847788"/>
    <w:rsid w:val="008478A9"/>
    <w:rsid w:val="00850D13"/>
    <w:rsid w:val="008521D0"/>
    <w:rsid w:val="00854D6F"/>
    <w:rsid w:val="008558D5"/>
    <w:rsid w:val="00856B93"/>
    <w:rsid w:val="00857307"/>
    <w:rsid w:val="00860372"/>
    <w:rsid w:val="00861777"/>
    <w:rsid w:val="00862602"/>
    <w:rsid w:val="00863A28"/>
    <w:rsid w:val="00867F65"/>
    <w:rsid w:val="00870CBA"/>
    <w:rsid w:val="00872BEF"/>
    <w:rsid w:val="00872DF6"/>
    <w:rsid w:val="00873C06"/>
    <w:rsid w:val="008747DD"/>
    <w:rsid w:val="0087616F"/>
    <w:rsid w:val="00876240"/>
    <w:rsid w:val="00877D69"/>
    <w:rsid w:val="00880419"/>
    <w:rsid w:val="00880922"/>
    <w:rsid w:val="008817AD"/>
    <w:rsid w:val="00881F44"/>
    <w:rsid w:val="00882031"/>
    <w:rsid w:val="00883CAA"/>
    <w:rsid w:val="00883F53"/>
    <w:rsid w:val="00884879"/>
    <w:rsid w:val="0089219E"/>
    <w:rsid w:val="00892A1C"/>
    <w:rsid w:val="00893A59"/>
    <w:rsid w:val="00894FBC"/>
    <w:rsid w:val="0089510C"/>
    <w:rsid w:val="00895214"/>
    <w:rsid w:val="00895469"/>
    <w:rsid w:val="00895B56"/>
    <w:rsid w:val="00897BE5"/>
    <w:rsid w:val="008A0839"/>
    <w:rsid w:val="008A1208"/>
    <w:rsid w:val="008A1373"/>
    <w:rsid w:val="008A287A"/>
    <w:rsid w:val="008A2E15"/>
    <w:rsid w:val="008A511C"/>
    <w:rsid w:val="008A7C7C"/>
    <w:rsid w:val="008B12A5"/>
    <w:rsid w:val="008B1829"/>
    <w:rsid w:val="008B208F"/>
    <w:rsid w:val="008B2538"/>
    <w:rsid w:val="008B2E65"/>
    <w:rsid w:val="008C0B49"/>
    <w:rsid w:val="008C3978"/>
    <w:rsid w:val="008C3B3F"/>
    <w:rsid w:val="008C505E"/>
    <w:rsid w:val="008C55CA"/>
    <w:rsid w:val="008C6C2F"/>
    <w:rsid w:val="008C6D9A"/>
    <w:rsid w:val="008C6E94"/>
    <w:rsid w:val="008D3F99"/>
    <w:rsid w:val="008D426C"/>
    <w:rsid w:val="008D7A95"/>
    <w:rsid w:val="008D7AF7"/>
    <w:rsid w:val="008E3D4A"/>
    <w:rsid w:val="008E4E7C"/>
    <w:rsid w:val="008E57C2"/>
    <w:rsid w:val="008E580F"/>
    <w:rsid w:val="008F18D8"/>
    <w:rsid w:val="008F3B5E"/>
    <w:rsid w:val="008F65F8"/>
    <w:rsid w:val="008F6DCA"/>
    <w:rsid w:val="00902422"/>
    <w:rsid w:val="0090317C"/>
    <w:rsid w:val="00903540"/>
    <w:rsid w:val="00903E31"/>
    <w:rsid w:val="009043E2"/>
    <w:rsid w:val="00905120"/>
    <w:rsid w:val="00905C6A"/>
    <w:rsid w:val="009074DA"/>
    <w:rsid w:val="009118CF"/>
    <w:rsid w:val="00913AED"/>
    <w:rsid w:val="00914E4B"/>
    <w:rsid w:val="009150B6"/>
    <w:rsid w:val="00917B68"/>
    <w:rsid w:val="00920268"/>
    <w:rsid w:val="00922C0A"/>
    <w:rsid w:val="00925682"/>
    <w:rsid w:val="00926289"/>
    <w:rsid w:val="009277B4"/>
    <w:rsid w:val="00927A83"/>
    <w:rsid w:val="009310CA"/>
    <w:rsid w:val="0093135A"/>
    <w:rsid w:val="00933063"/>
    <w:rsid w:val="009341A9"/>
    <w:rsid w:val="00936D3C"/>
    <w:rsid w:val="0093725F"/>
    <w:rsid w:val="009418D7"/>
    <w:rsid w:val="00942DCF"/>
    <w:rsid w:val="009436B2"/>
    <w:rsid w:val="0094508D"/>
    <w:rsid w:val="00950757"/>
    <w:rsid w:val="00951D2C"/>
    <w:rsid w:val="0095457A"/>
    <w:rsid w:val="0095593C"/>
    <w:rsid w:val="009568EA"/>
    <w:rsid w:val="00964247"/>
    <w:rsid w:val="00964944"/>
    <w:rsid w:val="00966DE1"/>
    <w:rsid w:val="009675F2"/>
    <w:rsid w:val="009736AB"/>
    <w:rsid w:val="00974BA6"/>
    <w:rsid w:val="009760ED"/>
    <w:rsid w:val="0097700C"/>
    <w:rsid w:val="009810A9"/>
    <w:rsid w:val="00982034"/>
    <w:rsid w:val="00985AE1"/>
    <w:rsid w:val="00985B5B"/>
    <w:rsid w:val="00985BBD"/>
    <w:rsid w:val="009861F1"/>
    <w:rsid w:val="00986F21"/>
    <w:rsid w:val="00986FFD"/>
    <w:rsid w:val="009877AC"/>
    <w:rsid w:val="0099075C"/>
    <w:rsid w:val="00990B78"/>
    <w:rsid w:val="00991449"/>
    <w:rsid w:val="00995342"/>
    <w:rsid w:val="00996364"/>
    <w:rsid w:val="00996C1D"/>
    <w:rsid w:val="00997650"/>
    <w:rsid w:val="009A1083"/>
    <w:rsid w:val="009A3633"/>
    <w:rsid w:val="009A63CC"/>
    <w:rsid w:val="009B060A"/>
    <w:rsid w:val="009B1510"/>
    <w:rsid w:val="009B7716"/>
    <w:rsid w:val="009C0627"/>
    <w:rsid w:val="009C09AD"/>
    <w:rsid w:val="009C24B6"/>
    <w:rsid w:val="009C5448"/>
    <w:rsid w:val="009C7C02"/>
    <w:rsid w:val="009D6BB2"/>
    <w:rsid w:val="009D7519"/>
    <w:rsid w:val="009E045E"/>
    <w:rsid w:val="009E04A7"/>
    <w:rsid w:val="009E16D5"/>
    <w:rsid w:val="009E1809"/>
    <w:rsid w:val="009E1A0B"/>
    <w:rsid w:val="009E3B3B"/>
    <w:rsid w:val="009F0655"/>
    <w:rsid w:val="009F0700"/>
    <w:rsid w:val="009F2C98"/>
    <w:rsid w:val="009F560C"/>
    <w:rsid w:val="009F7883"/>
    <w:rsid w:val="00A00EF8"/>
    <w:rsid w:val="00A0260D"/>
    <w:rsid w:val="00A03A0A"/>
    <w:rsid w:val="00A05354"/>
    <w:rsid w:val="00A0692E"/>
    <w:rsid w:val="00A10130"/>
    <w:rsid w:val="00A11937"/>
    <w:rsid w:val="00A129D7"/>
    <w:rsid w:val="00A16150"/>
    <w:rsid w:val="00A16750"/>
    <w:rsid w:val="00A168E9"/>
    <w:rsid w:val="00A21763"/>
    <w:rsid w:val="00A22071"/>
    <w:rsid w:val="00A25E60"/>
    <w:rsid w:val="00A25E83"/>
    <w:rsid w:val="00A260A3"/>
    <w:rsid w:val="00A310EB"/>
    <w:rsid w:val="00A3165C"/>
    <w:rsid w:val="00A32EAD"/>
    <w:rsid w:val="00A336F9"/>
    <w:rsid w:val="00A34754"/>
    <w:rsid w:val="00A34AA0"/>
    <w:rsid w:val="00A40BAD"/>
    <w:rsid w:val="00A44ABE"/>
    <w:rsid w:val="00A45E9A"/>
    <w:rsid w:val="00A461FC"/>
    <w:rsid w:val="00A46679"/>
    <w:rsid w:val="00A47C69"/>
    <w:rsid w:val="00A51A7C"/>
    <w:rsid w:val="00A53623"/>
    <w:rsid w:val="00A53E1C"/>
    <w:rsid w:val="00A571D0"/>
    <w:rsid w:val="00A600B1"/>
    <w:rsid w:val="00A61B7D"/>
    <w:rsid w:val="00A64B7F"/>
    <w:rsid w:val="00A64D19"/>
    <w:rsid w:val="00A65F04"/>
    <w:rsid w:val="00A66A11"/>
    <w:rsid w:val="00A67DD8"/>
    <w:rsid w:val="00A70AC7"/>
    <w:rsid w:val="00A71516"/>
    <w:rsid w:val="00A77B70"/>
    <w:rsid w:val="00A77EDE"/>
    <w:rsid w:val="00A83449"/>
    <w:rsid w:val="00A84AC2"/>
    <w:rsid w:val="00A852FB"/>
    <w:rsid w:val="00A85B0E"/>
    <w:rsid w:val="00A85F33"/>
    <w:rsid w:val="00A86547"/>
    <w:rsid w:val="00A94B94"/>
    <w:rsid w:val="00A9504D"/>
    <w:rsid w:val="00A97919"/>
    <w:rsid w:val="00AA0265"/>
    <w:rsid w:val="00AA1778"/>
    <w:rsid w:val="00AA585D"/>
    <w:rsid w:val="00AA6212"/>
    <w:rsid w:val="00AA68FE"/>
    <w:rsid w:val="00AA7421"/>
    <w:rsid w:val="00AB0241"/>
    <w:rsid w:val="00AB3F78"/>
    <w:rsid w:val="00AB43DD"/>
    <w:rsid w:val="00AB6A36"/>
    <w:rsid w:val="00AB7E90"/>
    <w:rsid w:val="00AC045A"/>
    <w:rsid w:val="00AC0E90"/>
    <w:rsid w:val="00AC2950"/>
    <w:rsid w:val="00AC3D1D"/>
    <w:rsid w:val="00AC47D9"/>
    <w:rsid w:val="00AD52E6"/>
    <w:rsid w:val="00AD7563"/>
    <w:rsid w:val="00AE2912"/>
    <w:rsid w:val="00AE43C6"/>
    <w:rsid w:val="00AE7CA2"/>
    <w:rsid w:val="00AF034B"/>
    <w:rsid w:val="00AF0F4E"/>
    <w:rsid w:val="00AF4975"/>
    <w:rsid w:val="00AF7B38"/>
    <w:rsid w:val="00B00066"/>
    <w:rsid w:val="00B000FE"/>
    <w:rsid w:val="00B008A7"/>
    <w:rsid w:val="00B01317"/>
    <w:rsid w:val="00B03167"/>
    <w:rsid w:val="00B03B56"/>
    <w:rsid w:val="00B05052"/>
    <w:rsid w:val="00B10234"/>
    <w:rsid w:val="00B130C0"/>
    <w:rsid w:val="00B15A99"/>
    <w:rsid w:val="00B15ABF"/>
    <w:rsid w:val="00B15F72"/>
    <w:rsid w:val="00B16C74"/>
    <w:rsid w:val="00B1770A"/>
    <w:rsid w:val="00B2015A"/>
    <w:rsid w:val="00B22C13"/>
    <w:rsid w:val="00B22FFD"/>
    <w:rsid w:val="00B35622"/>
    <w:rsid w:val="00B36862"/>
    <w:rsid w:val="00B36EA0"/>
    <w:rsid w:val="00B376B7"/>
    <w:rsid w:val="00B40447"/>
    <w:rsid w:val="00B42B9B"/>
    <w:rsid w:val="00B43710"/>
    <w:rsid w:val="00B437AB"/>
    <w:rsid w:val="00B43BED"/>
    <w:rsid w:val="00B445D8"/>
    <w:rsid w:val="00B46E11"/>
    <w:rsid w:val="00B52953"/>
    <w:rsid w:val="00B53885"/>
    <w:rsid w:val="00B53B90"/>
    <w:rsid w:val="00B55917"/>
    <w:rsid w:val="00B56BAA"/>
    <w:rsid w:val="00B6057A"/>
    <w:rsid w:val="00B60F2A"/>
    <w:rsid w:val="00B61806"/>
    <w:rsid w:val="00B62821"/>
    <w:rsid w:val="00B65CF0"/>
    <w:rsid w:val="00B661D4"/>
    <w:rsid w:val="00B66398"/>
    <w:rsid w:val="00B668C9"/>
    <w:rsid w:val="00B679DB"/>
    <w:rsid w:val="00B67E95"/>
    <w:rsid w:val="00B70236"/>
    <w:rsid w:val="00B71CA5"/>
    <w:rsid w:val="00B73554"/>
    <w:rsid w:val="00B74696"/>
    <w:rsid w:val="00B74711"/>
    <w:rsid w:val="00B7502D"/>
    <w:rsid w:val="00B76393"/>
    <w:rsid w:val="00B814A3"/>
    <w:rsid w:val="00B90CC0"/>
    <w:rsid w:val="00B92C04"/>
    <w:rsid w:val="00B95DFF"/>
    <w:rsid w:val="00B965FC"/>
    <w:rsid w:val="00B96F89"/>
    <w:rsid w:val="00BA0A20"/>
    <w:rsid w:val="00BA10E3"/>
    <w:rsid w:val="00BA14B4"/>
    <w:rsid w:val="00BA23B2"/>
    <w:rsid w:val="00BA23E1"/>
    <w:rsid w:val="00BA5A56"/>
    <w:rsid w:val="00BA627C"/>
    <w:rsid w:val="00BA7A58"/>
    <w:rsid w:val="00BB06B1"/>
    <w:rsid w:val="00BB330C"/>
    <w:rsid w:val="00BB4228"/>
    <w:rsid w:val="00BB4387"/>
    <w:rsid w:val="00BB5CDE"/>
    <w:rsid w:val="00BC0264"/>
    <w:rsid w:val="00BC06EB"/>
    <w:rsid w:val="00BC275C"/>
    <w:rsid w:val="00BC4BF6"/>
    <w:rsid w:val="00BC5AD5"/>
    <w:rsid w:val="00BC6583"/>
    <w:rsid w:val="00BD176E"/>
    <w:rsid w:val="00BD20CE"/>
    <w:rsid w:val="00BD46C0"/>
    <w:rsid w:val="00BD636C"/>
    <w:rsid w:val="00BE20FE"/>
    <w:rsid w:val="00BE4DFC"/>
    <w:rsid w:val="00BE4E80"/>
    <w:rsid w:val="00BE5654"/>
    <w:rsid w:val="00BE62E5"/>
    <w:rsid w:val="00BE6388"/>
    <w:rsid w:val="00BF0E50"/>
    <w:rsid w:val="00BF1D32"/>
    <w:rsid w:val="00BF548F"/>
    <w:rsid w:val="00BF683B"/>
    <w:rsid w:val="00C01404"/>
    <w:rsid w:val="00C016B9"/>
    <w:rsid w:val="00C0530B"/>
    <w:rsid w:val="00C0744D"/>
    <w:rsid w:val="00C10656"/>
    <w:rsid w:val="00C123CD"/>
    <w:rsid w:val="00C13048"/>
    <w:rsid w:val="00C21F66"/>
    <w:rsid w:val="00C22311"/>
    <w:rsid w:val="00C22927"/>
    <w:rsid w:val="00C23795"/>
    <w:rsid w:val="00C252BC"/>
    <w:rsid w:val="00C2759E"/>
    <w:rsid w:val="00C2781A"/>
    <w:rsid w:val="00C27C8D"/>
    <w:rsid w:val="00C310D7"/>
    <w:rsid w:val="00C37FD3"/>
    <w:rsid w:val="00C43387"/>
    <w:rsid w:val="00C45C8F"/>
    <w:rsid w:val="00C524D2"/>
    <w:rsid w:val="00C53048"/>
    <w:rsid w:val="00C54201"/>
    <w:rsid w:val="00C56DEB"/>
    <w:rsid w:val="00C5769C"/>
    <w:rsid w:val="00C60681"/>
    <w:rsid w:val="00C60844"/>
    <w:rsid w:val="00C60BF3"/>
    <w:rsid w:val="00C615C4"/>
    <w:rsid w:val="00C6176E"/>
    <w:rsid w:val="00C63486"/>
    <w:rsid w:val="00C669BC"/>
    <w:rsid w:val="00C670CA"/>
    <w:rsid w:val="00C71496"/>
    <w:rsid w:val="00C71A65"/>
    <w:rsid w:val="00C72D04"/>
    <w:rsid w:val="00C7384A"/>
    <w:rsid w:val="00C74604"/>
    <w:rsid w:val="00C748EF"/>
    <w:rsid w:val="00C74A61"/>
    <w:rsid w:val="00C76452"/>
    <w:rsid w:val="00C7731B"/>
    <w:rsid w:val="00C77B8A"/>
    <w:rsid w:val="00C77E1F"/>
    <w:rsid w:val="00C800F5"/>
    <w:rsid w:val="00C8169D"/>
    <w:rsid w:val="00C824D7"/>
    <w:rsid w:val="00C826CF"/>
    <w:rsid w:val="00C872A6"/>
    <w:rsid w:val="00C87946"/>
    <w:rsid w:val="00C90CFA"/>
    <w:rsid w:val="00C9193C"/>
    <w:rsid w:val="00C942BB"/>
    <w:rsid w:val="00C94CAC"/>
    <w:rsid w:val="00C95FCD"/>
    <w:rsid w:val="00C97B1A"/>
    <w:rsid w:val="00CA1D6C"/>
    <w:rsid w:val="00CA3646"/>
    <w:rsid w:val="00CA66E8"/>
    <w:rsid w:val="00CA735D"/>
    <w:rsid w:val="00CB1568"/>
    <w:rsid w:val="00CB3FF0"/>
    <w:rsid w:val="00CB6E91"/>
    <w:rsid w:val="00CB7E75"/>
    <w:rsid w:val="00CC1514"/>
    <w:rsid w:val="00CC1AE9"/>
    <w:rsid w:val="00CC3011"/>
    <w:rsid w:val="00CC36EE"/>
    <w:rsid w:val="00CC4EF0"/>
    <w:rsid w:val="00CC58EC"/>
    <w:rsid w:val="00CC5B0A"/>
    <w:rsid w:val="00CC6D3F"/>
    <w:rsid w:val="00CD1438"/>
    <w:rsid w:val="00CD34AC"/>
    <w:rsid w:val="00CD4700"/>
    <w:rsid w:val="00CD537F"/>
    <w:rsid w:val="00CD599E"/>
    <w:rsid w:val="00CD66C3"/>
    <w:rsid w:val="00CE03E3"/>
    <w:rsid w:val="00CE0AEA"/>
    <w:rsid w:val="00CE29E4"/>
    <w:rsid w:val="00CE6E6E"/>
    <w:rsid w:val="00CE7047"/>
    <w:rsid w:val="00CF2392"/>
    <w:rsid w:val="00CF2A2B"/>
    <w:rsid w:val="00CF339F"/>
    <w:rsid w:val="00D0057F"/>
    <w:rsid w:val="00D0090B"/>
    <w:rsid w:val="00D01023"/>
    <w:rsid w:val="00D010A8"/>
    <w:rsid w:val="00D036CF"/>
    <w:rsid w:val="00D03FE7"/>
    <w:rsid w:val="00D04AF8"/>
    <w:rsid w:val="00D06532"/>
    <w:rsid w:val="00D07D27"/>
    <w:rsid w:val="00D10FC5"/>
    <w:rsid w:val="00D17110"/>
    <w:rsid w:val="00D22078"/>
    <w:rsid w:val="00D257C5"/>
    <w:rsid w:val="00D25A68"/>
    <w:rsid w:val="00D268D3"/>
    <w:rsid w:val="00D30D44"/>
    <w:rsid w:val="00D31729"/>
    <w:rsid w:val="00D3186A"/>
    <w:rsid w:val="00D31D21"/>
    <w:rsid w:val="00D33390"/>
    <w:rsid w:val="00D342C5"/>
    <w:rsid w:val="00D3460B"/>
    <w:rsid w:val="00D35436"/>
    <w:rsid w:val="00D3547A"/>
    <w:rsid w:val="00D36ECA"/>
    <w:rsid w:val="00D37524"/>
    <w:rsid w:val="00D37EFA"/>
    <w:rsid w:val="00D423BF"/>
    <w:rsid w:val="00D4374F"/>
    <w:rsid w:val="00D44944"/>
    <w:rsid w:val="00D45283"/>
    <w:rsid w:val="00D50496"/>
    <w:rsid w:val="00D50D45"/>
    <w:rsid w:val="00D52D5C"/>
    <w:rsid w:val="00D54EAA"/>
    <w:rsid w:val="00D5598E"/>
    <w:rsid w:val="00D55A36"/>
    <w:rsid w:val="00D5683E"/>
    <w:rsid w:val="00D602C5"/>
    <w:rsid w:val="00D6182D"/>
    <w:rsid w:val="00D64FE5"/>
    <w:rsid w:val="00D6694A"/>
    <w:rsid w:val="00D66D08"/>
    <w:rsid w:val="00D6728A"/>
    <w:rsid w:val="00D7046B"/>
    <w:rsid w:val="00D7285B"/>
    <w:rsid w:val="00D72927"/>
    <w:rsid w:val="00D72FD7"/>
    <w:rsid w:val="00D73F52"/>
    <w:rsid w:val="00D73F91"/>
    <w:rsid w:val="00D74E8A"/>
    <w:rsid w:val="00D77455"/>
    <w:rsid w:val="00D81CE9"/>
    <w:rsid w:val="00D86710"/>
    <w:rsid w:val="00D8799B"/>
    <w:rsid w:val="00D910B8"/>
    <w:rsid w:val="00D911EC"/>
    <w:rsid w:val="00D917B5"/>
    <w:rsid w:val="00D94300"/>
    <w:rsid w:val="00D949D9"/>
    <w:rsid w:val="00D95758"/>
    <w:rsid w:val="00DA3B25"/>
    <w:rsid w:val="00DA5AF2"/>
    <w:rsid w:val="00DA616F"/>
    <w:rsid w:val="00DB0862"/>
    <w:rsid w:val="00DB0B5E"/>
    <w:rsid w:val="00DB29ED"/>
    <w:rsid w:val="00DB2D12"/>
    <w:rsid w:val="00DB2FED"/>
    <w:rsid w:val="00DB539A"/>
    <w:rsid w:val="00DB598C"/>
    <w:rsid w:val="00DB744B"/>
    <w:rsid w:val="00DB74F6"/>
    <w:rsid w:val="00DB7C34"/>
    <w:rsid w:val="00DC1799"/>
    <w:rsid w:val="00DC18B5"/>
    <w:rsid w:val="00DC1AB1"/>
    <w:rsid w:val="00DC3528"/>
    <w:rsid w:val="00DC5541"/>
    <w:rsid w:val="00DD376D"/>
    <w:rsid w:val="00DD3D84"/>
    <w:rsid w:val="00DE00DA"/>
    <w:rsid w:val="00DE1247"/>
    <w:rsid w:val="00DE1F47"/>
    <w:rsid w:val="00DE35AC"/>
    <w:rsid w:val="00DE3CED"/>
    <w:rsid w:val="00DE4FEE"/>
    <w:rsid w:val="00DE52CC"/>
    <w:rsid w:val="00DE53C9"/>
    <w:rsid w:val="00DE661E"/>
    <w:rsid w:val="00DE7701"/>
    <w:rsid w:val="00DF0837"/>
    <w:rsid w:val="00DF2E98"/>
    <w:rsid w:val="00DF3B60"/>
    <w:rsid w:val="00DF4170"/>
    <w:rsid w:val="00DF41BE"/>
    <w:rsid w:val="00DF6779"/>
    <w:rsid w:val="00DF74C0"/>
    <w:rsid w:val="00DF74EF"/>
    <w:rsid w:val="00E02ED2"/>
    <w:rsid w:val="00E04029"/>
    <w:rsid w:val="00E04255"/>
    <w:rsid w:val="00E04C84"/>
    <w:rsid w:val="00E05A70"/>
    <w:rsid w:val="00E05BDA"/>
    <w:rsid w:val="00E07B4C"/>
    <w:rsid w:val="00E11CB7"/>
    <w:rsid w:val="00E12E73"/>
    <w:rsid w:val="00E13C9D"/>
    <w:rsid w:val="00E1485E"/>
    <w:rsid w:val="00E15DD4"/>
    <w:rsid w:val="00E21ADA"/>
    <w:rsid w:val="00E22A88"/>
    <w:rsid w:val="00E24A41"/>
    <w:rsid w:val="00E272ED"/>
    <w:rsid w:val="00E27946"/>
    <w:rsid w:val="00E30E81"/>
    <w:rsid w:val="00E30F29"/>
    <w:rsid w:val="00E311F8"/>
    <w:rsid w:val="00E32493"/>
    <w:rsid w:val="00E33DD4"/>
    <w:rsid w:val="00E34010"/>
    <w:rsid w:val="00E34A0B"/>
    <w:rsid w:val="00E352A8"/>
    <w:rsid w:val="00E376FE"/>
    <w:rsid w:val="00E4061F"/>
    <w:rsid w:val="00E411AD"/>
    <w:rsid w:val="00E415B6"/>
    <w:rsid w:val="00E41D74"/>
    <w:rsid w:val="00E4262C"/>
    <w:rsid w:val="00E4323F"/>
    <w:rsid w:val="00E52686"/>
    <w:rsid w:val="00E52E83"/>
    <w:rsid w:val="00E5315B"/>
    <w:rsid w:val="00E53498"/>
    <w:rsid w:val="00E53B73"/>
    <w:rsid w:val="00E55223"/>
    <w:rsid w:val="00E563CA"/>
    <w:rsid w:val="00E6128E"/>
    <w:rsid w:val="00E6180A"/>
    <w:rsid w:val="00E61BAE"/>
    <w:rsid w:val="00E61E32"/>
    <w:rsid w:val="00E62E25"/>
    <w:rsid w:val="00E63A4B"/>
    <w:rsid w:val="00E67288"/>
    <w:rsid w:val="00E70879"/>
    <w:rsid w:val="00E72107"/>
    <w:rsid w:val="00E746BA"/>
    <w:rsid w:val="00E74CF3"/>
    <w:rsid w:val="00E75BD6"/>
    <w:rsid w:val="00E77269"/>
    <w:rsid w:val="00E807A6"/>
    <w:rsid w:val="00E83702"/>
    <w:rsid w:val="00E84C2F"/>
    <w:rsid w:val="00E8566B"/>
    <w:rsid w:val="00E90AAB"/>
    <w:rsid w:val="00E92672"/>
    <w:rsid w:val="00E9463F"/>
    <w:rsid w:val="00EA0DA8"/>
    <w:rsid w:val="00EA47D3"/>
    <w:rsid w:val="00EA6672"/>
    <w:rsid w:val="00EA6A38"/>
    <w:rsid w:val="00EA6AB4"/>
    <w:rsid w:val="00EB06CF"/>
    <w:rsid w:val="00EB0E79"/>
    <w:rsid w:val="00EB5053"/>
    <w:rsid w:val="00EB78C0"/>
    <w:rsid w:val="00EB7B45"/>
    <w:rsid w:val="00EC0F38"/>
    <w:rsid w:val="00EC36BE"/>
    <w:rsid w:val="00EC3EE7"/>
    <w:rsid w:val="00EC4AFA"/>
    <w:rsid w:val="00EC5272"/>
    <w:rsid w:val="00EC66C5"/>
    <w:rsid w:val="00ED018E"/>
    <w:rsid w:val="00ED110F"/>
    <w:rsid w:val="00ED2628"/>
    <w:rsid w:val="00ED4250"/>
    <w:rsid w:val="00ED5254"/>
    <w:rsid w:val="00ED67E7"/>
    <w:rsid w:val="00EE00EB"/>
    <w:rsid w:val="00EE0746"/>
    <w:rsid w:val="00EE245D"/>
    <w:rsid w:val="00EE2933"/>
    <w:rsid w:val="00EF017A"/>
    <w:rsid w:val="00EF04A2"/>
    <w:rsid w:val="00EF26F9"/>
    <w:rsid w:val="00EF4AD7"/>
    <w:rsid w:val="00EF585E"/>
    <w:rsid w:val="00EF79E7"/>
    <w:rsid w:val="00F001C2"/>
    <w:rsid w:val="00F01A65"/>
    <w:rsid w:val="00F04961"/>
    <w:rsid w:val="00F04FDA"/>
    <w:rsid w:val="00F05885"/>
    <w:rsid w:val="00F0674B"/>
    <w:rsid w:val="00F12AED"/>
    <w:rsid w:val="00F13D2A"/>
    <w:rsid w:val="00F218F5"/>
    <w:rsid w:val="00F2266D"/>
    <w:rsid w:val="00F327F3"/>
    <w:rsid w:val="00F3472B"/>
    <w:rsid w:val="00F347B0"/>
    <w:rsid w:val="00F3617D"/>
    <w:rsid w:val="00F3768B"/>
    <w:rsid w:val="00F45472"/>
    <w:rsid w:val="00F46E6C"/>
    <w:rsid w:val="00F54BFC"/>
    <w:rsid w:val="00F5644A"/>
    <w:rsid w:val="00F56B9F"/>
    <w:rsid w:val="00F60CB4"/>
    <w:rsid w:val="00F627C0"/>
    <w:rsid w:val="00F64135"/>
    <w:rsid w:val="00F6702A"/>
    <w:rsid w:val="00F67EB1"/>
    <w:rsid w:val="00F70558"/>
    <w:rsid w:val="00F70A2B"/>
    <w:rsid w:val="00F70C6D"/>
    <w:rsid w:val="00F74265"/>
    <w:rsid w:val="00F77499"/>
    <w:rsid w:val="00F80F25"/>
    <w:rsid w:val="00F8168E"/>
    <w:rsid w:val="00F82986"/>
    <w:rsid w:val="00F84B05"/>
    <w:rsid w:val="00F87C69"/>
    <w:rsid w:val="00F90B8D"/>
    <w:rsid w:val="00F93073"/>
    <w:rsid w:val="00F933ED"/>
    <w:rsid w:val="00F93F3D"/>
    <w:rsid w:val="00F957BC"/>
    <w:rsid w:val="00F97240"/>
    <w:rsid w:val="00FA20D5"/>
    <w:rsid w:val="00FA41AB"/>
    <w:rsid w:val="00FA5AC8"/>
    <w:rsid w:val="00FA5CA0"/>
    <w:rsid w:val="00FA6909"/>
    <w:rsid w:val="00FA7342"/>
    <w:rsid w:val="00FB2625"/>
    <w:rsid w:val="00FB2810"/>
    <w:rsid w:val="00FB2DBC"/>
    <w:rsid w:val="00FB54B3"/>
    <w:rsid w:val="00FB55CC"/>
    <w:rsid w:val="00FB765A"/>
    <w:rsid w:val="00FC2009"/>
    <w:rsid w:val="00FC2C98"/>
    <w:rsid w:val="00FC5145"/>
    <w:rsid w:val="00FD2081"/>
    <w:rsid w:val="00FD5AAA"/>
    <w:rsid w:val="00FD6954"/>
    <w:rsid w:val="00FE02F6"/>
    <w:rsid w:val="00FF2EAB"/>
    <w:rsid w:val="00FF2FD7"/>
    <w:rsid w:val="00FF3033"/>
    <w:rsid w:val="00FF4BC5"/>
    <w:rsid w:val="00FF5F66"/>
    <w:rsid w:val="00FF760E"/>
    <w:rsid w:val="019F7C54"/>
    <w:rsid w:val="024702CC"/>
    <w:rsid w:val="043A3F7F"/>
    <w:rsid w:val="073040D8"/>
    <w:rsid w:val="074F4930"/>
    <w:rsid w:val="07DA50D8"/>
    <w:rsid w:val="0AEB0940"/>
    <w:rsid w:val="12172DA0"/>
    <w:rsid w:val="13DF0529"/>
    <w:rsid w:val="14E32355"/>
    <w:rsid w:val="168578FD"/>
    <w:rsid w:val="18B12639"/>
    <w:rsid w:val="1A7C1E53"/>
    <w:rsid w:val="1F925948"/>
    <w:rsid w:val="235357B4"/>
    <w:rsid w:val="2C440AE4"/>
    <w:rsid w:val="2D6D4F16"/>
    <w:rsid w:val="2F4E1E12"/>
    <w:rsid w:val="3516411C"/>
    <w:rsid w:val="3655012B"/>
    <w:rsid w:val="389B0199"/>
    <w:rsid w:val="39704948"/>
    <w:rsid w:val="3ACE0224"/>
    <w:rsid w:val="3B5C6B2D"/>
    <w:rsid w:val="3F4328F9"/>
    <w:rsid w:val="4082445F"/>
    <w:rsid w:val="46AE399B"/>
    <w:rsid w:val="49F27797"/>
    <w:rsid w:val="4D572AD2"/>
    <w:rsid w:val="50C4071F"/>
    <w:rsid w:val="53525297"/>
    <w:rsid w:val="5851191B"/>
    <w:rsid w:val="6500626E"/>
    <w:rsid w:val="65EA7DC1"/>
    <w:rsid w:val="69DB133C"/>
    <w:rsid w:val="6A5B3E0C"/>
    <w:rsid w:val="6A680BA0"/>
    <w:rsid w:val="70A14997"/>
    <w:rsid w:val="72742BD9"/>
    <w:rsid w:val="754E3901"/>
    <w:rsid w:val="778E5DA3"/>
    <w:rsid w:val="7AA53B7B"/>
    <w:rsid w:val="7F274C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Style w:val="4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uiPriority w:val="0"/>
    <w:rPr>
      <w:rFonts w:cs="Times New Roman"/>
    </w:rPr>
  </w:style>
  <w:style w:type="character" w:customStyle="1" w:styleId="8">
    <w:name w:val="页脚 Char"/>
    <w:link w:val="2"/>
    <w:semiHidden/>
    <w:locked/>
    <w:uiPriority w:val="0"/>
    <w:rPr>
      <w:rFonts w:ascii="Calibri" w:hAnsi="Calibri" w:eastAsia="仿宋_GB2312"/>
      <w:kern w:val="3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信念技术论坛</Company>
  <Pages>2</Pages>
  <Words>162</Words>
  <Characters>927</Characters>
  <Lines>7</Lines>
  <Paragraphs>2</Paragraphs>
  <TotalTime>6</TotalTime>
  <ScaleCrop>false</ScaleCrop>
  <LinksUpToDate>false</LinksUpToDate>
  <CharactersWithSpaces>1087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2018-11-21T00:24:00Z</dcterms:created>
  <dc:creator>User</dc:creator>
  <cp:lastModifiedBy>周文娟</cp:lastModifiedBy>
  <cp:lastPrinted>2024-04-26T09:01:03Z</cp:lastPrinted>
  <dcterms:modified xsi:type="dcterms:W3CDTF">2024-04-26T09:01:23Z</dcterms:modified>
  <cp:revision>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AF0BF01EA09642328DB1595EF345FE3A</vt:lpwstr>
  </property>
</Properties>
</file>