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 xml:space="preserve">〔2024〕闽厦狱减字第 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213</w:t>
      </w:r>
      <w:r>
        <w:rPr>
          <w:rFonts w:hint="eastAsia" w:ascii="楷体_GB2312" w:hAnsi="楷体" w:eastAsia="楷体_GB2312" w:cs="楷体_GB2312"/>
          <w:szCs w:val="32"/>
        </w:rPr>
        <w:t xml:space="preserve">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罪犯丘繁荣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汉族，1987年5月26日出生，初中文化，户籍所在地福建省龙岩市上杭县。2017年2月10日因犯开设赌场罪、故意毁坏财物罪被福建省上杭县人民法院判处有期徒刑一年，并处罚金人民币一万元，2017年7月10日刑满释放。</w:t>
      </w:r>
      <w:bookmarkStart w:id="0" w:name="_GoBack"/>
      <w:bookmarkEnd w:id="0"/>
      <w:r>
        <w:rPr>
          <w:rFonts w:hint="eastAsia" w:ascii="仿宋_GB2312" w:hAnsi="仿宋"/>
          <w:szCs w:val="32"/>
        </w:rPr>
        <w:t>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龙岩市新罗区人民法院于2021年10月21日作出（2021）闽0802刑初555号刑事判决，以被告人丘繁荣犯抢劫罪，判处有期徒刑十二年，并处罚金人民币六万元，退缴人民币97500元（已缴纳），责令与同案共同退赔被害人人民币146500元。该犯及同案犯不服，提出上诉。福建省龙岩市中级人民法院于2021年12月20日作出（2021）闽08刑终351号裁定，撤销福建省龙岩市新罗区人民法院（2021）闽0802刑初555号刑事判决书对被告人丘繁荣的量刑及罚金判决，改判被告人丘繁荣犯抢劫罪，判处有期徒刑十一年六个月，并处罚金人民币六万元（庭审前已缴纳30000元），退缴人民币97500元（已缴纳），与同案共同退赔人民币146500元。刑期自2021年1月25日起至2032年7月24日止。判决生效后于2022年1月17日交付福建省厦门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该犯自入监以来，确有悔改表现，具体事实如下：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奖惩情况：该犯考核期自2022年1月17日起至2024年3月止，共26个月，累计获考核分2587分，折合表扬4次。考核期内无违规扣分。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该犯财产刑判项罚金人民币六万元，退缴人民币97500元，与同案共同退赔人民币146500元，均已履行完毕。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hAnsi="仿宋"/>
          <w:szCs w:val="32"/>
        </w:rPr>
        <w:t>该犯系累犯，且是十年以上暴力犯罪</w:t>
      </w:r>
      <w:r>
        <w:rPr>
          <w:rFonts w:hint="eastAsia" w:ascii="仿宋_GB2312" w:hAnsi="仿宋"/>
          <w:szCs w:val="32"/>
          <w:lang w:val="en-US" w:eastAsia="zh-CN"/>
        </w:rPr>
        <w:t>罪犯</w:t>
      </w:r>
      <w:r>
        <w:rPr>
          <w:rFonts w:hint="eastAsia" w:ascii="仿宋_GB2312" w:hAnsi="仿宋"/>
          <w:szCs w:val="32"/>
        </w:rPr>
        <w:t>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cs="仿宋_GB2312"/>
          <w:szCs w:val="32"/>
          <w:lang w:val="en-US" w:eastAsia="zh-CN"/>
        </w:rPr>
        <w:t>二</w:t>
      </w:r>
      <w:r>
        <w:rPr>
          <w:rFonts w:hint="eastAsia" w:ascii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本案于 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17</w:t>
      </w:r>
      <w:r>
        <w:rPr>
          <w:rFonts w:hint="eastAsia" w:ascii="仿宋_GB2312" w:hAnsi="仿宋"/>
          <w:szCs w:val="32"/>
        </w:rPr>
        <w:t xml:space="preserve"> 日至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21</w:t>
      </w:r>
      <w:r>
        <w:rPr>
          <w:rFonts w:hint="eastAsia" w:ascii="仿宋_GB2312" w:hAnsi="仿宋"/>
          <w:szCs w:val="32"/>
        </w:rPr>
        <w:t xml:space="preserve"> 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 xml:space="preserve">本案于 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</w:t>
      </w:r>
      <w:r>
        <w:rPr>
          <w:rFonts w:hint="eastAsia" w:ascii="仿宋_GB2312" w:hAnsi="仿宋"/>
          <w:szCs w:val="32"/>
          <w:lang w:val="en-US" w:eastAsia="zh-CN"/>
        </w:rPr>
        <w:t>5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27</w:t>
      </w:r>
      <w:r>
        <w:rPr>
          <w:rFonts w:hint="eastAsia" w:ascii="仿宋_GB2312" w:hAnsi="仿宋"/>
          <w:szCs w:val="32"/>
        </w:rPr>
        <w:t xml:space="preserve">日至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 月 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 xml:space="preserve"> 日移送检察机关征求意见；  </w:t>
      </w:r>
      <w:r>
        <w:rPr>
          <w:rFonts w:hint="eastAsia" w:ascii="仿宋_GB2312" w:hAnsi="仿宋"/>
          <w:szCs w:val="32"/>
          <w:lang w:val="en-US" w:eastAsia="zh-CN"/>
        </w:rPr>
        <w:t>2024</w:t>
      </w:r>
      <w:r>
        <w:rPr>
          <w:rFonts w:hint="eastAsia" w:ascii="仿宋_GB2312" w:hAnsi="仿宋"/>
          <w:szCs w:val="32"/>
        </w:rPr>
        <w:t xml:space="preserve"> 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14</w:t>
      </w:r>
      <w:r>
        <w:rPr>
          <w:rFonts w:hint="eastAsia" w:ascii="仿宋_GB2312" w:hAnsi="仿宋"/>
          <w:szCs w:val="32"/>
        </w:rPr>
        <w:t xml:space="preserve"> 日</w:t>
      </w:r>
      <w:r>
        <w:rPr>
          <w:rFonts w:hint="eastAsia" w:ascii="仿宋_GB2312" w:hAnsi="仿宋"/>
          <w:szCs w:val="32"/>
          <w:lang w:val="en-US" w:eastAsia="zh-CN"/>
        </w:rPr>
        <w:t>福建省</w:t>
      </w:r>
      <w:r>
        <w:rPr>
          <w:rFonts w:hint="eastAsia" w:ascii="仿宋_GB2312" w:hAnsi="仿宋"/>
          <w:szCs w:val="32"/>
        </w:rPr>
        <w:t>厦门市人民检察院派员列席监狱减刑</w:t>
      </w:r>
      <w:r>
        <w:rPr>
          <w:rFonts w:hint="eastAsia" w:ascii="仿宋_GB2312" w:hAnsi="仿宋"/>
          <w:szCs w:val="32"/>
          <w:lang w:val="en-US" w:eastAsia="zh-CN"/>
        </w:rPr>
        <w:t>假释</w:t>
      </w:r>
      <w:r>
        <w:rPr>
          <w:rFonts w:hint="eastAsia" w:ascii="仿宋_GB2312" w:hAnsi="仿宋"/>
          <w:szCs w:val="32"/>
        </w:rPr>
        <w:t>评审委员</w:t>
      </w:r>
      <w:r>
        <w:rPr>
          <w:rFonts w:hint="eastAsia" w:ascii="仿宋_GB2312" w:hAnsi="仿宋"/>
          <w:szCs w:val="32"/>
          <w:lang w:val="en-US" w:eastAsia="zh-CN"/>
        </w:rPr>
        <w:t>会</w:t>
      </w:r>
      <w:r>
        <w:rPr>
          <w:rFonts w:hint="eastAsia" w:ascii="仿宋_GB2312" w:hAnsi="仿宋"/>
          <w:szCs w:val="32"/>
        </w:rPr>
        <w:t>，发表意见情况：</w:t>
      </w:r>
      <w:r>
        <w:rPr>
          <w:rFonts w:hint="eastAsia" w:ascii="仿宋_GB2312" w:hAnsi="仿宋"/>
          <w:szCs w:val="32"/>
          <w:lang w:val="en-US" w:eastAsia="zh-CN"/>
        </w:rPr>
        <w:t>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仿宋"/>
          <w:szCs w:val="32"/>
        </w:rPr>
        <w:t>因此，</w:t>
      </w:r>
      <w:r>
        <w:rPr>
          <w:rFonts w:hint="eastAsia" w:ascii="仿宋_GB2312" w:hAnsi="Times New Roman"/>
          <w:szCs w:val="32"/>
        </w:rPr>
        <w:t>依照《中华人民共和国刑法》第七十八条</w:t>
      </w:r>
      <w:r>
        <w:rPr>
          <w:rFonts w:hint="eastAsia" w:ascii="仿宋_GB2312" w:hAnsi="Times New Roman"/>
          <w:szCs w:val="32"/>
          <w:lang w:eastAsia="zh-CN"/>
        </w:rPr>
        <w:t>、第</w:t>
      </w:r>
      <w:r>
        <w:rPr>
          <w:rFonts w:hint="eastAsia" w:ascii="仿宋_GB2312" w:hAnsi="Times New Roman"/>
          <w:szCs w:val="32"/>
        </w:rPr>
        <w:t>七十九条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《中华人民共和国刑事诉讼法》第二百七十三条第二款和《中华人民共和国监狱法》第二十九条之规定，建议对罪犯</w:t>
      </w:r>
      <w:r>
        <w:rPr>
          <w:rFonts w:hint="eastAsia" w:ascii="仿宋_GB2312" w:hAnsi="仿宋"/>
          <w:szCs w:val="32"/>
        </w:rPr>
        <w:t>丘繁荣</w:t>
      </w:r>
      <w:r>
        <w:rPr>
          <w:rFonts w:hint="eastAsia" w:ascii="仿宋_GB2312" w:hAnsi="Times New Roman"/>
          <w:szCs w:val="32"/>
        </w:rPr>
        <w:t>予以减刑五个月。特提请你院审理裁定。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480" w:firstLineChars="15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丘繁荣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1600" w:firstLineChars="500"/>
        <w:jc w:val="left"/>
        <w:textAlignment w:val="auto"/>
        <w:rPr>
          <w:rFonts w:hint="eastAsia"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13" w:rightChars="379" w:firstLine="614" w:firstLineChars="192"/>
        <w:jc w:val="righ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954" w:rightChars="298"/>
        <w:jc w:val="righ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 xml:space="preserve">2024年 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 xml:space="preserve">月 </w:t>
      </w:r>
      <w:r>
        <w:rPr>
          <w:rFonts w:hint="eastAsia" w:ascii="仿宋_GB2312" w:hAnsi="仿宋"/>
          <w:szCs w:val="32"/>
          <w:lang w:val="en-US" w:eastAsia="zh-CN"/>
        </w:rPr>
        <w:t>24</w:t>
      </w:r>
      <w:r>
        <w:rPr>
          <w:rFonts w:hint="eastAsia" w:ascii="仿宋_GB2312" w:hAnsi="仿宋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  <w:lang/>
      </w:rPr>
      <w:t>3</w:t>
    </w:r>
    <w:r>
      <w:rPr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456EC"/>
    <w:rsid w:val="00060B29"/>
    <w:rsid w:val="000860D7"/>
    <w:rsid w:val="000C78F0"/>
    <w:rsid w:val="00106525"/>
    <w:rsid w:val="001165DC"/>
    <w:rsid w:val="00131F21"/>
    <w:rsid w:val="001378AC"/>
    <w:rsid w:val="001469C7"/>
    <w:rsid w:val="0015193B"/>
    <w:rsid w:val="00156C51"/>
    <w:rsid w:val="00185013"/>
    <w:rsid w:val="001B1257"/>
    <w:rsid w:val="001C58DA"/>
    <w:rsid w:val="001F6592"/>
    <w:rsid w:val="00204BFC"/>
    <w:rsid w:val="00226EFE"/>
    <w:rsid w:val="00227CAF"/>
    <w:rsid w:val="0024208F"/>
    <w:rsid w:val="0029154A"/>
    <w:rsid w:val="002B3A5F"/>
    <w:rsid w:val="00352D72"/>
    <w:rsid w:val="003B128D"/>
    <w:rsid w:val="003C0AB1"/>
    <w:rsid w:val="003E3E45"/>
    <w:rsid w:val="003F0F4D"/>
    <w:rsid w:val="003F29E2"/>
    <w:rsid w:val="003F3704"/>
    <w:rsid w:val="00424BF5"/>
    <w:rsid w:val="004450C6"/>
    <w:rsid w:val="00447D4F"/>
    <w:rsid w:val="004518C3"/>
    <w:rsid w:val="004666D2"/>
    <w:rsid w:val="004D38A0"/>
    <w:rsid w:val="00540A30"/>
    <w:rsid w:val="005662D1"/>
    <w:rsid w:val="005C5A63"/>
    <w:rsid w:val="00603D83"/>
    <w:rsid w:val="00624EE8"/>
    <w:rsid w:val="00633E17"/>
    <w:rsid w:val="0066779D"/>
    <w:rsid w:val="00686FA0"/>
    <w:rsid w:val="00696150"/>
    <w:rsid w:val="007318C1"/>
    <w:rsid w:val="0076666E"/>
    <w:rsid w:val="007824E9"/>
    <w:rsid w:val="007B3F4A"/>
    <w:rsid w:val="007D2AE3"/>
    <w:rsid w:val="007F25CC"/>
    <w:rsid w:val="00834658"/>
    <w:rsid w:val="0084566B"/>
    <w:rsid w:val="008B1F9D"/>
    <w:rsid w:val="008F55BA"/>
    <w:rsid w:val="00915EDC"/>
    <w:rsid w:val="009179EA"/>
    <w:rsid w:val="00927441"/>
    <w:rsid w:val="00932021"/>
    <w:rsid w:val="009337AA"/>
    <w:rsid w:val="009561D0"/>
    <w:rsid w:val="00961843"/>
    <w:rsid w:val="009643C8"/>
    <w:rsid w:val="00974A7B"/>
    <w:rsid w:val="00974EBC"/>
    <w:rsid w:val="009838A7"/>
    <w:rsid w:val="00987187"/>
    <w:rsid w:val="009B753B"/>
    <w:rsid w:val="009E4A2A"/>
    <w:rsid w:val="00A13785"/>
    <w:rsid w:val="00A4440F"/>
    <w:rsid w:val="00A4652B"/>
    <w:rsid w:val="00A53292"/>
    <w:rsid w:val="00A727B4"/>
    <w:rsid w:val="00A9085D"/>
    <w:rsid w:val="00AD6388"/>
    <w:rsid w:val="00AE4319"/>
    <w:rsid w:val="00B106DA"/>
    <w:rsid w:val="00B22995"/>
    <w:rsid w:val="00B43F9E"/>
    <w:rsid w:val="00B72FC6"/>
    <w:rsid w:val="00B76683"/>
    <w:rsid w:val="00B842C0"/>
    <w:rsid w:val="00B9713C"/>
    <w:rsid w:val="00BB215C"/>
    <w:rsid w:val="00BD0826"/>
    <w:rsid w:val="00C0588B"/>
    <w:rsid w:val="00C1402C"/>
    <w:rsid w:val="00C23F1A"/>
    <w:rsid w:val="00C26A31"/>
    <w:rsid w:val="00C36201"/>
    <w:rsid w:val="00CA589C"/>
    <w:rsid w:val="00CD0378"/>
    <w:rsid w:val="00CD6A59"/>
    <w:rsid w:val="00CE3AD5"/>
    <w:rsid w:val="00CF1C22"/>
    <w:rsid w:val="00D00213"/>
    <w:rsid w:val="00D03882"/>
    <w:rsid w:val="00D13F08"/>
    <w:rsid w:val="00D642FC"/>
    <w:rsid w:val="00D72664"/>
    <w:rsid w:val="00D7274C"/>
    <w:rsid w:val="00D77FC5"/>
    <w:rsid w:val="00D95A5E"/>
    <w:rsid w:val="00DA67F3"/>
    <w:rsid w:val="00DB414B"/>
    <w:rsid w:val="00DC6627"/>
    <w:rsid w:val="00E24D20"/>
    <w:rsid w:val="00E73F55"/>
    <w:rsid w:val="00EA0640"/>
    <w:rsid w:val="00EB19ED"/>
    <w:rsid w:val="00EC66FD"/>
    <w:rsid w:val="00ED05E5"/>
    <w:rsid w:val="00EF26A6"/>
    <w:rsid w:val="00F45321"/>
    <w:rsid w:val="00F53CE5"/>
    <w:rsid w:val="00F81B76"/>
    <w:rsid w:val="00FB288D"/>
    <w:rsid w:val="00FB3B4D"/>
    <w:rsid w:val="00FD7EAF"/>
    <w:rsid w:val="010212D3"/>
    <w:rsid w:val="01752EEC"/>
    <w:rsid w:val="01AC54CC"/>
    <w:rsid w:val="03534455"/>
    <w:rsid w:val="0432222E"/>
    <w:rsid w:val="04FF56B5"/>
    <w:rsid w:val="06F1205B"/>
    <w:rsid w:val="07193A6D"/>
    <w:rsid w:val="07861FDA"/>
    <w:rsid w:val="08373466"/>
    <w:rsid w:val="09055EDD"/>
    <w:rsid w:val="093F2921"/>
    <w:rsid w:val="094B5E78"/>
    <w:rsid w:val="09D65705"/>
    <w:rsid w:val="0BDC07D6"/>
    <w:rsid w:val="0C081499"/>
    <w:rsid w:val="0DD146F3"/>
    <w:rsid w:val="0F7B5746"/>
    <w:rsid w:val="105459B2"/>
    <w:rsid w:val="12CD39B1"/>
    <w:rsid w:val="12DB4186"/>
    <w:rsid w:val="12FA27EF"/>
    <w:rsid w:val="149C6ED6"/>
    <w:rsid w:val="14D00DDF"/>
    <w:rsid w:val="156F6517"/>
    <w:rsid w:val="17C67BCF"/>
    <w:rsid w:val="17CF1E12"/>
    <w:rsid w:val="181625DE"/>
    <w:rsid w:val="19966FE3"/>
    <w:rsid w:val="1A804B59"/>
    <w:rsid w:val="1C0C3C77"/>
    <w:rsid w:val="1D053ADB"/>
    <w:rsid w:val="1DA03128"/>
    <w:rsid w:val="1DF801B2"/>
    <w:rsid w:val="1ECF1046"/>
    <w:rsid w:val="1F58635D"/>
    <w:rsid w:val="20374B65"/>
    <w:rsid w:val="20FF0434"/>
    <w:rsid w:val="23A82065"/>
    <w:rsid w:val="23F30F1C"/>
    <w:rsid w:val="247E72A7"/>
    <w:rsid w:val="2494750E"/>
    <w:rsid w:val="251B1BA0"/>
    <w:rsid w:val="264A4F8F"/>
    <w:rsid w:val="26653B78"/>
    <w:rsid w:val="266A70CB"/>
    <w:rsid w:val="26FF5EA2"/>
    <w:rsid w:val="2808627D"/>
    <w:rsid w:val="288973D9"/>
    <w:rsid w:val="29582DEC"/>
    <w:rsid w:val="2A03587F"/>
    <w:rsid w:val="2A605831"/>
    <w:rsid w:val="2ABA4B49"/>
    <w:rsid w:val="2B485E02"/>
    <w:rsid w:val="2C202412"/>
    <w:rsid w:val="2C91644C"/>
    <w:rsid w:val="2D2F38AE"/>
    <w:rsid w:val="30D47492"/>
    <w:rsid w:val="31192F1A"/>
    <w:rsid w:val="32514AF0"/>
    <w:rsid w:val="32AC3AD3"/>
    <w:rsid w:val="32E36C3E"/>
    <w:rsid w:val="331C7A3F"/>
    <w:rsid w:val="33CA2808"/>
    <w:rsid w:val="33DC12A7"/>
    <w:rsid w:val="340E0074"/>
    <w:rsid w:val="344E0782"/>
    <w:rsid w:val="344F456B"/>
    <w:rsid w:val="346F16AA"/>
    <w:rsid w:val="36AA1AAF"/>
    <w:rsid w:val="36FB3E29"/>
    <w:rsid w:val="38497FF0"/>
    <w:rsid w:val="38B42513"/>
    <w:rsid w:val="391F47FC"/>
    <w:rsid w:val="3A46238F"/>
    <w:rsid w:val="3B790662"/>
    <w:rsid w:val="3BFF6B0B"/>
    <w:rsid w:val="3C322526"/>
    <w:rsid w:val="3D5868FB"/>
    <w:rsid w:val="3D8823C8"/>
    <w:rsid w:val="3DA624D3"/>
    <w:rsid w:val="3E2F21E4"/>
    <w:rsid w:val="3F235BE8"/>
    <w:rsid w:val="40094FBB"/>
    <w:rsid w:val="404572B9"/>
    <w:rsid w:val="41095E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7C363F"/>
    <w:rsid w:val="4CDA310C"/>
    <w:rsid w:val="4D940DD6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2233F3"/>
    <w:rsid w:val="5CB8517D"/>
    <w:rsid w:val="5CD33A8C"/>
    <w:rsid w:val="5D1C7825"/>
    <w:rsid w:val="5D423C53"/>
    <w:rsid w:val="5DE929F6"/>
    <w:rsid w:val="5F7B3CC2"/>
    <w:rsid w:val="60372D9D"/>
    <w:rsid w:val="6079537A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D9D3D04"/>
    <w:rsid w:val="6E1A7D08"/>
    <w:rsid w:val="6E8E14A3"/>
    <w:rsid w:val="706B694B"/>
    <w:rsid w:val="70706C59"/>
    <w:rsid w:val="72F92F64"/>
    <w:rsid w:val="740B34BA"/>
    <w:rsid w:val="75306692"/>
    <w:rsid w:val="76E2206F"/>
    <w:rsid w:val="77E172B0"/>
    <w:rsid w:val="783E0E99"/>
    <w:rsid w:val="7A4F3DE9"/>
    <w:rsid w:val="7B650D27"/>
    <w:rsid w:val="7B972A5D"/>
    <w:rsid w:val="7BA33F9B"/>
    <w:rsid w:val="7C135AB8"/>
    <w:rsid w:val="7C9C14A2"/>
    <w:rsid w:val="7D403443"/>
    <w:rsid w:val="7D477C96"/>
    <w:rsid w:val="7D9E69EA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lang w:val="en-US" w:eastAsia="zh-CN" w:bidi="ar-SA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uiPriority w:val="0"/>
    <w:rPr>
      <w:rFonts w:cs="Times New Roman"/>
    </w:rPr>
  </w:style>
  <w:style w:type="paragraph" w:customStyle="1" w:styleId="10">
    <w:name w:val="小标题"/>
    <w:basedOn w:val="1"/>
    <w:uiPriority w:val="0"/>
    <w:pPr>
      <w:ind w:firstLine="624"/>
    </w:pPr>
    <w:rPr>
      <w:rFonts w:eastAsia="黑体"/>
    </w:rPr>
  </w:style>
  <w:style w:type="paragraph" w:customStyle="1" w:styleId="11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2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178</Words>
  <Characters>1016</Characters>
  <Lines>8</Lines>
  <Paragraphs>2</Paragraphs>
  <TotalTime>3</TotalTime>
  <ScaleCrop>false</ScaleCrop>
  <LinksUpToDate>false</LinksUpToDate>
  <CharactersWithSpaces>1192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2024-06-26T09:54:04Z</cp:lastPrinted>
  <dcterms:modified xsi:type="dcterms:W3CDTF">2024-06-26T09:54:52Z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AA2FCC19713F44FE8A5240FEB447F87D</vt:lpwstr>
  </property>
</Properties>
</file>